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80"/>
        <w:jc w:val="center"/>
      </w:pPr>
      <w:r>
        <w:rPr>
          <w:rFonts w:ascii="Arial" w:cs="Arial" w:eastAsia="Arial" w:hAnsi="Arial"/>
          <w:b/>
          <w:bCs/>
          <w:color w:val="1B4F8C"/>
          <w:sz w:val="72"/>
          <w:szCs w:val="72"/>
        </w:rPr>
        <w:t xml:space="preserve">QUIET WEB</w:t>
      </w:r>
    </w:p>
    <w:p>
      <w:pPr>
        <w:spacing w:after="240"/>
        <w:jc w:val="center"/>
      </w:pPr>
      <w:r>
        <w:rPr>
          <w:rFonts w:ascii="Arial" w:cs="Arial" w:eastAsia="Arial" w:hAnsi="Arial"/>
          <w:i/>
          <w:iCs/>
          <w:color w:val="555555"/>
          <w:sz w:val="32"/>
          <w:szCs w:val="32"/>
        </w:rPr>
        <w:t xml:space="preserve">Een filosofie voor een menselijker internet</w:t>
      </w:r>
    </w:p>
    <w:p>
      <w:pPr>
        <w:pBdr>
          <w:bottom w:val="single" w:color="2E75B6" w:sz="4" w:space="8"/>
        </w:pBdr>
        <w:spacing w:after="80"/>
        <w:jc w:val="center"/>
      </w:pPr>
    </w:p>
    <w:p>
      <w:pPr>
        <w:spacing w:after="120"/>
      </w:pPr>
    </w:p>
    <w:p>
      <w:pPr>
        <w:spacing w:after="120"/>
      </w:pPr>
    </w:p>
    <w:p>
      <w:pPr>
        <w:spacing w:after="120"/>
        <w:jc w:val="center"/>
      </w:pPr>
      <w:r>
        <w:rPr>
          <w:rFonts w:ascii="Arial" w:cs="Arial" w:eastAsia="Arial" w:hAnsi="Arial"/>
          <w:color w:val="555555"/>
          <w:sz w:val="20"/>
          <w:szCs w:val="20"/>
        </w:rPr>
        <w:t xml:space="preserve">Gebaseerd op Quiet Scout v0.4 — analyse van 60 Nederlandse en internationale websites</w:t>
      </w:r>
    </w:p>
    <w:p>
      <w:pPr>
        <w:spacing w:after="80"/>
        <w:jc w:val="center"/>
      </w:pPr>
      <w:r>
        <w:rPr>
          <w:rFonts w:ascii="Arial" w:cs="Arial" w:eastAsia="Arial" w:hAnsi="Arial"/>
          <w:color w:val="555555"/>
          <w:sz w:val="20"/>
          <w:szCs w:val="20"/>
        </w:rPr>
        <w:t xml:space="preserve">Ruud — Lumivey  |  2025</w:t>
      </w:r>
    </w:p>
    <w:p>
      <w:pPr>
        <w:spacing w:after="120"/>
      </w:pPr>
    </w:p>
    <w:p>
      <w:pPr>
        <w:spacing w:after="120"/>
      </w:pPr>
    </w:p>
    <w:p>
      <w:pPr>
        <w:spacing w:after="120"/>
      </w:pPr>
    </w:p>
    <w:p>
      <w:pPr>
        <w:pBdr>
          <w:left w:val="single" w:color="2E75B6" w:sz="12" w:space="12"/>
        </w:pBdr>
        <w:spacing w:after="120" w:before="120"/>
        <w:ind w:left="720"/>
      </w:pPr>
      <w:r>
        <w:rPr>
          <w:rFonts w:ascii="Arial" w:cs="Arial" w:eastAsia="Arial" w:hAnsi="Arial"/>
          <w:b/>
          <w:bCs/>
          <w:i/>
          <w:iCs/>
          <w:color w:val="1B4F8C"/>
          <w:sz w:val="24"/>
          <w:szCs w:val="24"/>
        </w:rPr>
        <w:t xml:space="preserve">Oude websites vragen gebruikers om zich aan te passen aan systeemstructuren.
Quiet Web past systeemstructuren aan op menselijke intentie.</w:t>
      </w:r>
    </w:p>
    <w:p>
      <w:pPr>
        <w:spacing w:after="120"/>
      </w:pPr>
    </w:p>
    <w:p>
      <w:pPr>
        <w:spacing w:after="120"/>
      </w:pPr>
    </w:p>
    <w:p>
      <w:pPr>
        <w:spacing w:after="120"/>
      </w:pPr>
    </w:p>
    <w:p>
      <w:r>
        <w:br w:type="page"/>
      </w:r>
    </w:p>
    <w:p>
      <w:pPr>
        <w:pStyle w:val="Heading1"/>
        <w:pBdr>
          <w:bottom w:val="single" w:color="2E75B6" w:sz="6" w:space="4"/>
        </w:pBdr>
        <w:spacing w:after="160" w:before="480"/>
      </w:pPr>
      <w:r>
        <w:rPr>
          <w:rFonts w:ascii="Arial" w:cs="Arial" w:eastAsia="Arial" w:hAnsi="Arial"/>
          <w:b/>
          <w:bCs/>
          <w:color w:val="1B4F8C"/>
          <w:sz w:val="36"/>
          <w:szCs w:val="36"/>
        </w:rPr>
        <w:t xml:space="preserve">Inleiding — Hoe dit begon</w:t>
      </w:r>
    </w:p>
    <w:p>
      <w:pPr>
        <w:spacing w:after="160"/>
      </w:pPr>
      <w:r>
        <w:rPr>
          <w:rFonts w:ascii="Arial" w:cs="Arial" w:eastAsia="Arial" w:hAnsi="Arial"/>
          <w:color w:val="222222"/>
          <w:sz w:val="22"/>
          <w:szCs w:val="22"/>
        </w:rPr>
        <w:t xml:space="preserve">Quiet Web begon niet als product of als bedrijfsplan. Het begon als een ongemakkelijk gevoel.</w:t>
      </w:r>
    </w:p>
    <w:p>
      <w:pPr>
        <w:spacing w:after="160"/>
      </w:pPr>
      <w:r>
        <w:rPr>
          <w:rFonts w:ascii="Arial" w:cs="Arial" w:eastAsia="Arial" w:hAnsi="Arial"/>
          <w:color w:val="222222"/>
          <w:sz w:val="22"/>
          <w:szCs w:val="22"/>
        </w:rPr>
        <w:t xml:space="preserve">Elke keer dat ik een website bezocht om iets te regelen — een verzekering vergelijken, een toeslag aanvragen, een auto zoeken — had ik het gevoel dat ik werk deed dat het systeem niet bereid was te doen. Ik vertaalde mijn situatie naar de taal van de database. Ik filterden door honderden resultaten die ik nauwelijks begreep. Ik nam beslissingen zonder de context die ik nodig had.</w:t>
      </w:r>
    </w:p>
    <w:p>
      <w:pPr>
        <w:spacing w:after="160"/>
      </w:pPr>
      <w:r>
        <w:rPr>
          <w:rFonts w:ascii="Arial" w:cs="Arial" w:eastAsia="Arial" w:hAnsi="Arial"/>
          <w:color w:val="222222"/>
          <w:sz w:val="22"/>
          <w:szCs w:val="22"/>
        </w:rPr>
        <w:t xml:space="preserve">Dat gevoel bleek een naam te hebben. En een structuur.</w:t>
      </w:r>
    </w:p>
    <w:p>
      <w:pPr>
        <w:spacing w:after="160"/>
      </w:pPr>
      <w:r>
        <w:rPr>
          <w:rFonts w:ascii="Arial" w:cs="Arial" w:eastAsia="Arial" w:hAnsi="Arial"/>
          <w:color w:val="222222"/>
          <w:sz w:val="22"/>
          <w:szCs w:val="22"/>
        </w:rPr>
        <w:t xml:space="preserve">Quiet Scout was de poging om dat zichtbaar te maken: een analysemodel waarmee ik websites systematisch kon beoordelen op de last die ze opleggen aan hun gebruikers. Na 60 geanalyseerde websites — van Funda tot UWV, van Booking.com tot Regelhulp — werd de conclusie onvermijdelijk:</w:t>
      </w:r>
    </w:p>
    <w:p>
      <w:pPr>
        <w:spacing w:after="120"/>
      </w:pPr>
    </w:p>
    <w:p>
      <w:pPr>
        <w:pBdr>
          <w:left w:val="single" w:color="2E75B6" w:sz="12" w:space="12"/>
        </w:pBdr>
        <w:spacing w:after="120" w:before="120"/>
        <w:ind w:left="720"/>
      </w:pPr>
      <w:r>
        <w:rPr>
          <w:rFonts w:ascii="Arial" w:cs="Arial" w:eastAsia="Arial" w:hAnsi="Arial"/>
          <w:b/>
          <w:bCs/>
          <w:i/>
          <w:iCs/>
          <w:color w:val="1B4F8C"/>
          <w:sz w:val="24"/>
          <w:szCs w:val="24"/>
        </w:rPr>
        <w:t xml:space="preserve">Het web is niet te ingewikkeld gemaakt door kwade wil. Het is te ingewikkeld omdat het gebouwd is vanuit systeemlogica in plaats van menselijke intentie.</w:t>
      </w:r>
    </w:p>
    <w:p>
      <w:pPr>
        <w:spacing w:after="120"/>
      </w:pPr>
    </w:p>
    <w:p>
      <w:pPr>
        <w:spacing w:after="160"/>
      </w:pPr>
      <w:r>
        <w:rPr>
          <w:rFonts w:ascii="Arial" w:cs="Arial" w:eastAsia="Arial" w:hAnsi="Arial"/>
          <w:color w:val="222222"/>
          <w:sz w:val="22"/>
          <w:szCs w:val="22"/>
        </w:rPr>
        <w:t xml:space="preserve">Quiet Web is het antwoord op die conclusie. Niet een interface-verbeteringstraject. Niet een UX-project. Maar een herdefiniëring van de vraag zelf: niet ‘hoe maken we dit makkelijker?’ maar ‘waarom vraagt dit systeem überhaupt zo veel van de mens?</w:t>
      </w:r>
    </w:p>
    <w:p>
      <w:pPr>
        <w:spacing w:after="120"/>
      </w:pPr>
    </w:p>
    <w:p>
      <w:pPr>
        <w:pStyle w:val="Heading1"/>
        <w:pBdr>
          <w:bottom w:val="single" w:color="2E75B6" w:sz="6" w:space="4"/>
        </w:pBdr>
        <w:spacing w:after="160" w:before="480"/>
      </w:pPr>
      <w:r>
        <w:rPr>
          <w:rFonts w:ascii="Arial" w:cs="Arial" w:eastAsia="Arial" w:hAnsi="Arial"/>
          <w:b/>
          <w:bCs/>
          <w:color w:val="1B4F8C"/>
          <w:sz w:val="36"/>
          <w:szCs w:val="36"/>
        </w:rPr>
        <w:t xml:space="preserve">De kernfilosofie</w:t>
      </w:r>
    </w:p>
    <w:p>
      <w:pPr>
        <w:spacing w:after="160"/>
      </w:pPr>
      <w:r>
        <w:rPr>
          <w:rFonts w:ascii="Arial" w:cs="Arial" w:eastAsia="Arial" w:hAnsi="Arial"/>
          <w:color w:val="222222"/>
          <w:sz w:val="22"/>
          <w:szCs w:val="22"/>
        </w:rPr>
        <w:t xml:space="preserve">Het web heeft een fundamenteel ontwerpprobleem. Niet in de techniek — maar in de aanname die er achter zit.</w:t>
      </w:r>
    </w:p>
    <w:p>
      <w:pPr>
        <w:spacing w:after="160"/>
      </w:pPr>
      <w:r>
        <w:rPr>
          <w:rFonts w:ascii="Arial" w:cs="Arial" w:eastAsia="Arial" w:hAnsi="Arial"/>
          <w:color w:val="222222"/>
          <w:sz w:val="22"/>
          <w:szCs w:val="22"/>
        </w:rPr>
        <w:t xml:space="preserve">De aanname is: de gebruiker past zich aan het systeem aan. Hij leert de categorieën van de database. Hij begrijpt de filters van de organisatie. Hij vult de formulieren in die het werkproces vereist. Hij vergelijkt de opties die het systeem heeft klaarstaan, in de volgorde die het systeem heeft bepaald.</w:t>
      </w:r>
    </w:p>
    <w:p>
      <w:pPr>
        <w:spacing w:after="160"/>
      </w:pPr>
      <w:r>
        <w:rPr>
          <w:rFonts w:ascii="Arial" w:cs="Arial" w:eastAsia="Arial" w:hAnsi="Arial"/>
          <w:color w:val="222222"/>
          <w:sz w:val="22"/>
          <w:szCs w:val="22"/>
        </w:rPr>
        <w:t xml:space="preserve">Die aanname zit zo diep in het webdesign van de afgelopen dertig jaar dat hij onzichtbaar is geworden. We noemen het 'de gebruikerservaring' terwijl we eigenlijk bedoelen: hoe soepel kan de gebruiker het systeem bedienen?</w:t>
      </w:r>
    </w:p>
    <w:p>
      <w:pPr>
        <w:spacing w:after="120"/>
      </w:pPr>
    </w:p>
    <w:p>
      <w:pPr>
        <w:pStyle w:val="Heading2"/>
        <w:spacing w:after="120" w:before="320"/>
      </w:pPr>
      <w:r>
        <w:rPr>
          <w:rFonts w:ascii="Arial" w:cs="Arial" w:eastAsia="Arial" w:hAnsi="Arial"/>
          <w:b/>
          <w:bCs/>
          <w:color w:val="2E75B6"/>
          <w:sz w:val="28"/>
          <w:szCs w:val="28"/>
        </w:rPr>
        <w:t xml:space="preserve">De drie soorten belasting</w:t>
      </w:r>
    </w:p>
    <w:p>
      <w:pPr>
        <w:spacing w:after="160"/>
      </w:pPr>
      <w:r>
        <w:rPr>
          <w:rFonts w:ascii="Arial" w:cs="Arial" w:eastAsia="Arial" w:hAnsi="Arial"/>
          <w:color w:val="222222"/>
          <w:sz w:val="22"/>
          <w:szCs w:val="22"/>
        </w:rPr>
        <w:t xml:space="preserve">Quiet Scout maakte onderscheid tussen drie fundamenteel verschillende vormen van cognitieve belasting. Dit onderscheid is cruciaal — want een frustrerende hotelsite is niet hetzelfde als een toeslagensysteem.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1560"/>
      </w:tblGrid>
      <w:tr>
        <w:trPr>
          <w:tblHeader/>
        </w:trPr>
        <w:tc>
          <w:tcPr>
            <w:tcW w:type="dxa" w:w="2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Type belasting</w:t>
            </w:r>
          </w:p>
        </w:tc>
        <w:tc>
          <w:tcPr>
            <w:tcW w:type="dxa" w:w="3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Kenmerk</w:t>
            </w:r>
          </w:p>
        </w:tc>
        <w:tc>
          <w:tcPr>
            <w:tcW w:type="dxa" w:w="2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Voorbeelden</w:t>
            </w:r>
          </w:p>
        </w:tc>
        <w:tc>
          <w:tcPr>
            <w:tcW w:type="dxa" w:w="1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Emotie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Mechanische belasting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Gebruiker werkt als operator: filteren, scrollen, pagineren, vergelijken. Systeem dumpt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Booking.com, Funda, Marktplaats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Irritatie — maar herstelbaar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Cognitieve belasting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Gebruiker moet systeemtaal leren en risico's afwegen. De kloof tussen wat hij weet en wat het systeem vraagt is structureel.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Independer, Zorgwijzer, Hypotheker.nl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Vermoeidheid — zelden catastrofaal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Existentiële belasting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Gebruiker is kwetsbaar, afhankelijk, en weet dat fouten consequenties hebben. Er is geen alternatief.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UWV, Toeslagen.nl, SVB/PGB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Angst — menselijk ontwrichtend</w:t>
            </w:r>
          </w:p>
        </w:tc>
      </w:tr>
    </w:tbl>
    <w:p>
      <w:pPr>
        <w:spacing w:after="120"/>
      </w:pPr>
    </w:p>
    <w:p>
      <w:pPr>
        <w:spacing w:after="160"/>
      </w:pPr>
      <w:r>
        <w:rPr>
          <w:rFonts w:ascii="Arial" w:cs="Arial" w:eastAsia="Arial" w:hAnsi="Arial"/>
          <w:color w:val="222222"/>
          <w:sz w:val="22"/>
          <w:szCs w:val="22"/>
        </w:rPr>
        <w:t xml:space="preserve">Het derde type is het meest onderscheidend. ‘AI maakt het gemakkelijker’ is een oplossing voor mechanische belasting. ‘AI geeft psychologische rust’ is een fundamenteel ander type waarde — en dat is waar Quiet Web over gaat.</w:t>
      </w:r>
    </w:p>
    <w:p>
      <w:pPr>
        <w:spacing w:after="120"/>
      </w:pPr>
    </w:p>
    <w:p>
      <w:pPr>
        <w:pStyle w:val="Heading2"/>
        <w:spacing w:after="120" w:before="320"/>
      </w:pPr>
      <w:r>
        <w:rPr>
          <w:rFonts w:ascii="Arial" w:cs="Arial" w:eastAsia="Arial" w:hAnsi="Arial"/>
          <w:b/>
          <w:bCs/>
          <w:color w:val="2E75B6"/>
          <w:sz w:val="28"/>
          <w:szCs w:val="28"/>
        </w:rPr>
        <w:t xml:space="preserve">De begripsdrempel — de verborgen barrière</w:t>
      </w:r>
    </w:p>
    <w:p>
      <w:pPr>
        <w:spacing w:after="160"/>
      </w:pPr>
      <w:r>
        <w:rPr>
          <w:rFonts w:ascii="Arial" w:cs="Arial" w:eastAsia="Arial" w:hAnsi="Arial"/>
          <w:color w:val="222222"/>
          <w:sz w:val="22"/>
          <w:szCs w:val="22"/>
        </w:rPr>
        <w:t xml:space="preserve">Tijdens de analyse werd een patroon zichtbaar dat nog geen naam had in bestaande UX-frameworks: de begripsdrempel. Dit is fundamenteel anders dan filter-overload of vergelijkstress.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Filter-overload</w:t>
            </w:r>
          </w:p>
        </w:tc>
        <w:tc>
          <w:tcPr>
            <w:tcW w:type="dxa" w:w="468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Begripsdrempel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 veel keuzes — maar je kán beginnen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Je MAG pas beginnen als je systeemtaal spreekt</w:t>
            </w:r>
          </w:p>
        </w:tc>
      </w:tr>
    </w:tbl>
    <w:p>
      <w:pPr>
        <w:spacing w:after="120"/>
      </w:pPr>
    </w:p>
    <w:p>
      <w:pPr>
        <w:spacing w:after="160"/>
      </w:pPr>
      <w:r>
        <w:rPr>
          <w:rFonts w:ascii="Arial" w:cs="Arial" w:eastAsia="Arial" w:hAnsi="Arial"/>
          <w:color w:val="222222"/>
          <w:sz w:val="22"/>
          <w:szCs w:val="22"/>
        </w:rPr>
        <w:t xml:space="preserve">Bij Autotrader.nl moet je merk en model kennen voordat je kunt zoeken — terwijl je juist wil ontdekken. Bij Bellen.com moet je je MB-verbruik kennen — terwijl niemand in MB’s denkt. Bij Rechtsbijstandverzekering.nl moet je weten welke modules je nodig hebt — terwijl je niet weet welke conflicten je in de toekomst zult hebben.</w:t>
      </w:r>
    </w:p>
    <w:p>
      <w:pPr>
        <w:spacing w:after="160"/>
      </w:pPr>
      <w:r>
        <w:rPr>
          <w:rFonts w:ascii="Arial" w:cs="Arial" w:eastAsia="Arial" w:hAnsi="Arial"/>
          <w:color w:val="222222"/>
          <w:sz w:val="22"/>
          <w:szCs w:val="22"/>
        </w:rPr>
        <w:t xml:space="preserve">De begripsdrempel is de meest verborgen barrière op het web. Hij staat niet als foutmelding in beeld. Hij manifesteert zich als verwarring, afhaken en afhankelijkheid.</w:t>
      </w:r>
    </w:p>
    <w:p>
      <w:pPr>
        <w:spacing w:after="120"/>
      </w:pPr>
    </w:p>
    <w:p>
      <w:pPr>
        <w:pStyle w:val="Heading2"/>
        <w:spacing w:after="120" w:before="320"/>
      </w:pPr>
      <w:r>
        <w:rPr>
          <w:rFonts w:ascii="Arial" w:cs="Arial" w:eastAsia="Arial" w:hAnsi="Arial"/>
          <w:b/>
          <w:bCs/>
          <w:color w:val="2E75B6"/>
          <w:sz w:val="28"/>
          <w:szCs w:val="28"/>
        </w:rPr>
        <w:t xml:space="preserve">De fout-consequentie — de scheidslijn</w:t>
      </w:r>
    </w:p>
    <w:p>
      <w:pPr>
        <w:spacing w:after="160"/>
      </w:pPr>
      <w:r>
        <w:rPr>
          <w:rFonts w:ascii="Arial" w:cs="Arial" w:eastAsia="Arial" w:hAnsi="Arial"/>
          <w:color w:val="222222"/>
          <w:sz w:val="22"/>
          <w:szCs w:val="22"/>
        </w:rPr>
        <w:t xml:space="preserve">De scherpste scheidslijn tussen belastingstypes is niet de hoeveelheid keuzes of de moeilijkheidsgraad van de interface. Het is de consequentie van een fout.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3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Mogelijke fout</w:t>
            </w:r>
          </w:p>
        </w:tc>
        <w:tc>
          <w:tcPr>
            <w:tcW w:type="dxa" w:w="37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Consequentie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Toeslagen.nl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Verkeerd inkomen opgegeven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Terugvordering duizenden euro’s, soms jaren later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UWV.nl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Verkeerde regeling gekozen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Geen of te lage uitkering; bezwaarprocedure maanden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Hypotheker.nl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Rentevastperiode verkeerd begrepen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Tienduizenden euro’s verschil over 30 jaar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Zorgwijzer.nl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Naturapolis gekozen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Fysiotherapeut niet vergoed; ontdekt bij eerste bezoek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Booking.com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Niet-restitueerbare boeking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Geld verloren bij annulering (kleine lettertjes)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Coolblue.nl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Verkeerd product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Retourneerbaar — lage consequentie</w:t>
            </w:r>
          </w:p>
        </w:tc>
      </w:tr>
    </w:tbl>
    <w:p>
      <w:pPr>
        <w:spacing w:after="120"/>
      </w:pPr>
    </w:p>
    <w:p>
      <w:pPr>
        <w:spacing w:after="160"/>
      </w:pPr>
      <w:r>
        <w:rPr>
          <w:rFonts w:ascii="Arial" w:cs="Arial" w:eastAsia="Arial" w:hAnsi="Arial"/>
          <w:color w:val="222222"/>
          <w:sz w:val="22"/>
          <w:szCs w:val="22"/>
        </w:rPr>
        <w:t xml:space="preserve">Twee vragen zijn voldoende als eerste filter voor elk systeem:</w:t>
      </w:r>
    </w:p>
    <w:p>
      <w:pPr>
        <w:pStyle w:val="ListParagraph"/>
        <w:numPr>
          <w:ilvl w:val="0"/>
          <w:numId w:val="2"/>
        </w:numPr>
        <w:spacing w:after="100"/>
      </w:pPr>
      <w:r>
        <w:rPr>
          <w:rFonts w:ascii="Arial" w:cs="Arial" w:eastAsia="Arial" w:hAnsi="Arial"/>
          <w:color w:val="222222"/>
          <w:sz w:val="22"/>
          <w:szCs w:val="22"/>
        </w:rPr>
        <w:t xml:space="preserve">Wat zijn de gevolgen als de gebruiker het fout begrijpt?</w:t>
      </w:r>
    </w:p>
    <w:p>
      <w:pPr>
        <w:pStyle w:val="ListParagraph"/>
        <w:numPr>
          <w:ilvl w:val="0"/>
          <w:numId w:val="2"/>
        </w:numPr>
        <w:spacing w:after="100"/>
      </w:pPr>
      <w:r>
        <w:rPr>
          <w:rFonts w:ascii="Arial" w:cs="Arial" w:eastAsia="Arial" w:hAnsi="Arial"/>
          <w:color w:val="222222"/>
          <w:sz w:val="22"/>
          <w:szCs w:val="22"/>
        </w:rPr>
        <w:t xml:space="preserve">Heeft de gebruiker een alternatief?</w:t>
      </w:r>
    </w:p>
    <w:p>
      <w:pPr>
        <w:spacing w:after="160"/>
      </w:pPr>
      <w:r>
        <w:rPr>
          <w:rFonts w:ascii="Arial" w:cs="Arial" w:eastAsia="Arial" w:hAnsi="Arial"/>
          <w:color w:val="222222"/>
          <w:sz w:val="22"/>
          <w:szCs w:val="22"/>
        </w:rPr>
        <w:t xml:space="preserve">Als angst voor fouten ≥ 4 en financiële impact ≥ 4: verwacht een hoge belasting. Als afhankelijkheid ≥ 4 en kwetsbaarheid ≥ 4: verwacht maximale systeemdruk — ongeacht de kwaliteit van de interface.</w:t>
      </w:r>
    </w:p>
    <w:p>
      <w:pPr>
        <w:spacing w:after="120"/>
      </w:pPr>
    </w:p>
    <w:p>
      <w:r>
        <w:br w:type="page"/>
      </w:r>
    </w:p>
    <w:p>
      <w:pPr>
        <w:pStyle w:val="Heading1"/>
        <w:pBdr>
          <w:bottom w:val="single" w:color="2E75B6" w:sz="6" w:space="4"/>
        </w:pBdr>
        <w:spacing w:after="160" w:before="480"/>
      </w:pPr>
      <w:r>
        <w:rPr>
          <w:rFonts w:ascii="Arial" w:cs="Arial" w:eastAsia="Arial" w:hAnsi="Arial"/>
          <w:b/>
          <w:bCs/>
          <w:color w:val="1B4F8C"/>
          <w:sz w:val="36"/>
          <w:szCs w:val="36"/>
        </w:rPr>
        <w:t xml:space="preserve">Het onderzoek — Quiet Scout v0.1 tot v0.4</w:t>
      </w:r>
    </w:p>
    <w:p>
      <w:pPr>
        <w:spacing w:after="160"/>
      </w:pPr>
      <w:r>
        <w:rPr>
          <w:rFonts w:ascii="Arial" w:cs="Arial" w:eastAsia="Arial" w:hAnsi="Arial"/>
          <w:color w:val="222222"/>
          <w:sz w:val="22"/>
          <w:szCs w:val="22"/>
        </w:rPr>
        <w:t xml:space="preserve">Quiet Scout is het analysemodel dat de Quiet Web filosofie heeft onderbouwd. Niet theoretisch — maar op basis van systematische analyse van 60 Nederlandse en internationale websites.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Versie</w:t>
            </w:r>
          </w:p>
        </w:tc>
        <w:tc>
          <w:tcPr>
            <w:tcW w:type="dxa" w:w="7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Wat het toevoegde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v0.1</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Handmatige analyse van 9 oud-internetpatronen per site — van filter-overload tot systeemdenken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v0.2</w:t>
            </w:r>
          </w:p>
        </w:tc>
        <w:tc>
          <w:tcPr>
            <w:tcW w:type="dxa" w:w="7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Clusteranalyse: van losse sites naar archetypen. Vijf clusters geïdentificeerd.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v0.3</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Begripsdrempel als nieuw patroon. Drie belastingstypes onderscheiden.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v0.4</w:t>
            </w:r>
          </w:p>
        </w:tc>
        <w:tc>
          <w:tcPr>
            <w:tcW w:type="dxa" w:w="7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Beslissingszwaarte als vierde dimensie. Fout-consequentie als observatiestandaard. 60 sites geanalyseerd.</w:t>
            </w:r>
          </w:p>
        </w:tc>
      </w:tr>
    </w:tbl>
    <w:p>
      <w:pPr>
        <w:spacing w:after="120"/>
      </w:pPr>
    </w:p>
    <w:p>
      <w:pPr>
        <w:pStyle w:val="Heading2"/>
        <w:spacing w:after="120" w:before="320"/>
      </w:pPr>
      <w:r>
        <w:rPr>
          <w:rFonts w:ascii="Arial" w:cs="Arial" w:eastAsia="Arial" w:hAnsi="Arial"/>
          <w:b/>
          <w:bCs/>
          <w:color w:val="2E75B6"/>
          <w:sz w:val="28"/>
          <w:szCs w:val="28"/>
        </w:rPr>
        <w:t xml:space="preserve">Het model: vier dimensies</w:t>
      </w:r>
    </w:p>
    <w:p>
      <w:pPr>
        <w:spacing w:after="160"/>
      </w:pPr>
      <w:r>
        <w:rPr>
          <w:rFonts w:ascii="Arial" w:cs="Arial" w:eastAsia="Arial" w:hAnsi="Arial"/>
          <w:color w:val="222222"/>
          <w:sz w:val="22"/>
          <w:szCs w:val="22"/>
        </w:rPr>
        <w:t xml:space="preserve">Quiet Scout v0.4 meet vier dimensies, elk met eigen weging in de Quiet Score. De weging is bewust niet gelijk: Beslissingszwaarte krijgt de zwaarste weging omdat het het meest onderscheidende signaal blijkt.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Dimensie</w:t>
            </w:r>
          </w:p>
        </w:tc>
        <w:tc>
          <w:tcPr>
            <w:tcW w:type="dxa" w:w="1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Weging</w:t>
            </w:r>
          </w:p>
        </w:tc>
        <w:tc>
          <w:tcPr>
            <w:tcW w:type="dxa" w:w="5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Wat het meet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Oude internetstructuren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Filter-overload, formulierdenken, begripsdrempel, systeemdenken (10 factoren)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Mentale belasting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Cognitieve druk, onzekerheid, hoeveelheid keuzes, hoeveelheid interpretatie (4 factoren)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Beslissingszwaarte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Angst voor fouten, financiële impact, juridische impact, kwetsbaarheid, afhankelijkheid (5 factoren)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Quiet Web potentie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Mate waarin AI intentie kan vervangen, keuzes kan reduceren, kan begeleiden en rust kan brengen (4 factoren)</w:t>
            </w:r>
          </w:p>
        </w:tc>
      </w:tr>
    </w:tbl>
    <w:p>
      <w:pPr>
        <w:spacing w:after="120"/>
      </w:pPr>
    </w:p>
    <w:p>
      <w:pPr>
        <w:pStyle w:val="Heading2"/>
        <w:spacing w:after="120" w:before="320"/>
      </w:pPr>
      <w:r>
        <w:rPr>
          <w:rFonts w:ascii="Arial" w:cs="Arial" w:eastAsia="Arial" w:hAnsi="Arial"/>
          <w:b/>
          <w:bCs/>
          <w:color w:val="2E75B6"/>
          <w:sz w:val="28"/>
          <w:szCs w:val="28"/>
        </w:rPr>
        <w:t xml:space="preserve">Clusteranalyse — vijf patronen</w:t>
      </w:r>
    </w:p>
    <w:p>
      <w:pPr>
        <w:spacing w:after="160"/>
      </w:pPr>
      <w:r>
        <w:rPr>
          <w:rFonts w:ascii="Arial" w:cs="Arial" w:eastAsia="Arial" w:hAnsi="Arial"/>
          <w:color w:val="222222"/>
          <w:sz w:val="22"/>
          <w:szCs w:val="22"/>
        </w:rPr>
        <w:t xml:space="preserve">Op basis van 60 geanalyseerde sites kristalliseerden vijf clusters met eigen DNA en eigen Quiet Web-potentie.</w:t>
      </w:r>
    </w:p>
    <w:p>
      <w:pPr>
        <w:spacing w:after="120"/>
      </w:pPr>
    </w:p>
    <w:p>
      <w:pPr>
        <w:pStyle w:val="Heading3"/>
        <w:spacing w:after="80" w:before="240"/>
      </w:pPr>
      <w:r>
        <w:rPr>
          <w:rFonts w:ascii="Arial" w:cs="Arial" w:eastAsia="Arial" w:hAnsi="Arial"/>
          <w:b/>
          <w:bCs/>
          <w:color w:val="555555"/>
          <w:sz w:val="24"/>
          <w:szCs w:val="24"/>
        </w:rPr>
        <w:t xml:space="preserve">Cluster 1: Overheid &amp; Kwetsbaarheid (15 sites, gem. Quiet Score 3.75)</w:t>
      </w:r>
    </w:p>
    <w:p>
      <w:pPr>
        <w:spacing w:after="160"/>
      </w:pPr>
      <w:r>
        <w:rPr>
          <w:rFonts w:ascii="Arial" w:cs="Arial" w:eastAsia="Arial" w:hAnsi="Arial"/>
          <w:color w:val="222222"/>
          <w:sz w:val="22"/>
          <w:szCs w:val="22"/>
        </w:rPr>
        <w:t xml:space="preserve">Het meest opvallende: de hoge score heeft weinig met interface-design te maken. Amsterdam.nl scoort relatief laag. UWV, Toeslagen en SVB/PGB scoren maximaal. Het verschil zit niet in de UX-kwaliteit maar in de situatie van de gebruiker.</w:t>
      </w:r>
    </w:p>
    <w:p>
      <w:pPr>
        <w:spacing w:after="160"/>
      </w:pPr>
      <w:r>
        <w:rPr>
          <w:rFonts w:ascii="Arial" w:cs="Arial" w:eastAsia="Arial" w:hAnsi="Arial"/>
          <w:i/>
          <w:iCs/>
          <w:color w:val="555555"/>
          <w:sz w:val="22"/>
          <w:szCs w:val="22"/>
        </w:rPr>
        <w:t xml:space="preserve">Rijksoverheid.nl is een informatieportaal. UWV is een machtssysteem. Dezelfde overheid, fundamenteel andere belasting.</w:t>
      </w:r>
    </w:p>
    <w:p>
      <w:pPr>
        <w:spacing w:after="120"/>
      </w:pPr>
    </w:p>
    <w:p>
      <w:pPr>
        <w:pStyle w:val="Heading3"/>
        <w:spacing w:after="80" w:before="240"/>
      </w:pPr>
      <w:r>
        <w:rPr>
          <w:rFonts w:ascii="Arial" w:cs="Arial" w:eastAsia="Arial" w:hAnsi="Arial"/>
          <w:b/>
          <w:bCs/>
          <w:color w:val="555555"/>
          <w:sz w:val="24"/>
          <w:szCs w:val="24"/>
        </w:rPr>
        <w:t xml:space="preserve">Cluster 2: Vergelijkingsarchitecturen (10 sites, gem. 3.91)</w:t>
      </w:r>
    </w:p>
    <w:p>
      <w:pPr>
        <w:spacing w:after="160"/>
      </w:pPr>
      <w:r>
        <w:rPr>
          <w:rFonts w:ascii="Arial" w:cs="Arial" w:eastAsia="Arial" w:hAnsi="Arial"/>
          <w:color w:val="222222"/>
          <w:sz w:val="22"/>
          <w:szCs w:val="22"/>
        </w:rPr>
        <w:t xml:space="preserve">Het meest herkenbare oud-internet-DNA: vergelijkingstabellen, filterladingen, jargon-gedreven interfaces. De beslissingszwaarte is hier lager dan bij overheid. De belasting is cognitief, niet existentiël.</w:t>
      </w:r>
    </w:p>
    <w:p>
      <w:pPr>
        <w:spacing w:after="160"/>
      </w:pPr>
      <w:r>
        <w:rPr>
          <w:rFonts w:ascii="Arial" w:cs="Arial" w:eastAsia="Arial" w:hAnsi="Arial"/>
          <w:color w:val="222222"/>
          <w:sz w:val="22"/>
          <w:szCs w:val="22"/>
        </w:rPr>
        <w:t xml:space="preserve">Uitzondering: Rechtsbijstandverzekering.nl — die scoort hoog op beslissingszwaarte door één factor: ‘verkeerde module gekozen = conflict niet gedekt, pas ontdekt als het conflict al loopt.’</w:t>
      </w:r>
    </w:p>
    <w:p>
      <w:pPr>
        <w:spacing w:after="120"/>
      </w:pPr>
    </w:p>
    <w:p>
      <w:pPr>
        <w:pStyle w:val="Heading3"/>
        <w:spacing w:after="80" w:before="240"/>
      </w:pPr>
      <w:r>
        <w:rPr>
          <w:rFonts w:ascii="Arial" w:cs="Arial" w:eastAsia="Arial" w:hAnsi="Arial"/>
          <w:b/>
          <w:bCs/>
          <w:color w:val="555555"/>
          <w:sz w:val="24"/>
          <w:szCs w:val="24"/>
        </w:rPr>
        <w:t xml:space="preserve">Cluster 3: Financiële Besluitvorming (5 sites, gem. 3.92)</w:t>
      </w:r>
    </w:p>
    <w:p>
      <w:pPr>
        <w:spacing w:after="160"/>
      </w:pPr>
      <w:r>
        <w:rPr>
          <w:rFonts w:ascii="Arial" w:cs="Arial" w:eastAsia="Arial" w:hAnsi="Arial"/>
          <w:color w:val="222222"/>
          <w:sz w:val="22"/>
          <w:szCs w:val="22"/>
        </w:rPr>
        <w:t xml:space="preserve">Dit cluster laat het scherpst zien waarom Beslissingszwaarte 30% weging verdient. Ikbenviisi.nl heeft dezelfde financiële impact als Hypotheker.nl — maar scoort 1.2 punten lager op Quiet Score. Het verschil: Viisi communiceert transparant en in lekentaal.</w:t>
      </w:r>
    </w:p>
    <w:p>
      <w:pPr>
        <w:spacing w:after="160"/>
      </w:pPr>
      <w:r>
        <w:rPr>
          <w:rFonts w:ascii="Arial" w:cs="Arial" w:eastAsia="Arial" w:hAnsi="Arial"/>
          <w:i/>
          <w:iCs/>
          <w:color w:val="555555"/>
          <w:sz w:val="22"/>
          <w:szCs w:val="22"/>
        </w:rPr>
        <w:t xml:space="preserve">Ikbenviisi.nl is het bewijs dat complexe financiële producten menselijk kunnen worden aangeboden. Het is het referentiepunt voor Quiet Web in dit cluster.</w:t>
      </w:r>
    </w:p>
    <w:p>
      <w:pPr>
        <w:spacing w:after="120"/>
      </w:pPr>
    </w:p>
    <w:p>
      <w:pPr>
        <w:pStyle w:val="Heading3"/>
        <w:spacing w:after="80" w:before="240"/>
      </w:pPr>
      <w:r>
        <w:rPr>
          <w:rFonts w:ascii="Arial" w:cs="Arial" w:eastAsia="Arial" w:hAnsi="Arial"/>
          <w:b/>
          <w:bCs/>
          <w:color w:val="555555"/>
          <w:sz w:val="24"/>
          <w:szCs w:val="24"/>
        </w:rPr>
        <w:t xml:space="preserve">Cluster 4: Zorgsystemen (5 sites, gem. 3.82)</w:t>
      </w:r>
    </w:p>
    <w:p>
      <w:pPr>
        <w:spacing w:after="160"/>
      </w:pPr>
      <w:r>
        <w:rPr>
          <w:rFonts w:ascii="Arial" w:cs="Arial" w:eastAsia="Arial" w:hAnsi="Arial"/>
          <w:color w:val="222222"/>
          <w:sz w:val="22"/>
          <w:szCs w:val="22"/>
        </w:rPr>
        <w:t xml:space="preserve">Het zorgcluster onderscheidt zich door het type kwetsbaarheid: mensen die dit systeem navigeren zijn al in een moeilijke situatie. De begripsdrempel is hier maximaal: WMO, Jeugdwet, Zvw, Wlz — vier wetten voor zorg, elk met een ander loket.</w:t>
      </w:r>
    </w:p>
    <w:p>
      <w:pPr>
        <w:spacing w:after="120"/>
      </w:pPr>
    </w:p>
    <w:p>
      <w:pPr>
        <w:pStyle w:val="Heading3"/>
        <w:spacing w:after="80" w:before="240"/>
      </w:pPr>
      <w:r>
        <w:rPr>
          <w:rFonts w:ascii="Arial" w:cs="Arial" w:eastAsia="Arial" w:hAnsi="Arial"/>
          <w:b/>
          <w:bCs/>
          <w:color w:val="555555"/>
          <w:sz w:val="24"/>
          <w:szCs w:val="24"/>
        </w:rPr>
        <w:t xml:space="preserve">Cluster 5: Arbeids- &amp; Uitkeringssystemen (6 sites, range 2.6–4.2)</w:t>
      </w:r>
    </w:p>
    <w:p>
      <w:pPr>
        <w:spacing w:after="160"/>
      </w:pPr>
      <w:r>
        <w:rPr>
          <w:rFonts w:ascii="Arial" w:cs="Arial" w:eastAsia="Arial" w:hAnsi="Arial"/>
          <w:color w:val="222222"/>
          <w:sz w:val="22"/>
          <w:szCs w:val="22"/>
        </w:rPr>
        <w:t xml:space="preserve">De twee topscorers (UWV, Werk.nl) bereiken gebruikers op het kwetsbaarste moment — net werkloos, verplicht actief, bang voor consequenties. De drie laagscorers (Indeed, LinkedIn, Werkzoeken) bereiken actief werkzoekenden met keuze.</w:t>
      </w:r>
    </w:p>
    <w:p>
      <w:pPr>
        <w:spacing w:after="160"/>
      </w:pPr>
      <w:r>
        <w:rPr>
          <w:rFonts w:ascii="Arial" w:cs="Arial" w:eastAsia="Arial" w:hAnsi="Arial"/>
          <w:color w:val="222222"/>
          <w:sz w:val="22"/>
          <w:szCs w:val="22"/>
        </w:rPr>
        <w:t xml:space="preserve">Het verschil tussen 2.6 en 4.2 in hetzelfde cluster is de scherpste illustratie van wat Beslissingszwaarte meet: niet de kwaliteit van de interface, maar de macht van het systeem over de gebruiker.</w:t>
      </w:r>
    </w:p>
    <w:p>
      <w:pPr>
        <w:spacing w:after="120"/>
      </w:pPr>
    </w:p>
    <w:p>
      <w:pPr>
        <w:pStyle w:val="Heading2"/>
        <w:spacing w:after="120" w:before="320"/>
      </w:pPr>
      <w:r>
        <w:rPr>
          <w:rFonts w:ascii="Arial" w:cs="Arial" w:eastAsia="Arial" w:hAnsi="Arial"/>
          <w:b/>
          <w:bCs/>
          <w:color w:val="2E75B6"/>
          <w:sz w:val="28"/>
          <w:szCs w:val="28"/>
        </w:rPr>
        <w:t xml:space="preserve">Voorspellingspatronen — wat Quiet Scout nu kan</w:t>
      </w:r>
    </w:p>
    <w:p>
      <w:pPr>
        <w:spacing w:after="160"/>
      </w:pPr>
      <w:r>
        <w:rPr>
          <w:rFonts w:ascii="Arial" w:cs="Arial" w:eastAsia="Arial" w:hAnsi="Arial"/>
          <w:color w:val="222222"/>
          <w:sz w:val="22"/>
          <w:szCs w:val="22"/>
        </w:rPr>
        <w:t xml:space="preserve">Na 60 analyses zijn voorspellingspatronen zichtbaar. De vier sterkste voorspellers van een hoge Quiet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Voorspeller</w:t>
            </w:r>
          </w:p>
        </w:tc>
        <w:tc>
          <w:tcPr>
            <w:tcW w:type="dxa" w:w="1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Delta hoog vs laag</w:t>
            </w:r>
          </w:p>
        </w:tc>
        <w:tc>
          <w:tcPr>
            <w:tcW w:type="dxa" w:w="5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Interpretatie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Angst voor fouten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Sterkste individuele voorspeller. Als fout-angst hoog is, is Quiet Score hoog.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Financiële impact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+2.41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Directe financiële gevolgen correleren sterk met hoge belasting.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Afhankelijkheid systeem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+1.76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Geen alternatief = maximale systeemmacht = hoge Quiet 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Kwetsbaarheid gebruiker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+1.74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 welke situatie is de gemiddelde gebruiker? Kwetsbaarder = hogere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Begripsdrempel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Relevant maar niet de sterkste voorspeller alleen.</w:t>
            </w:r>
          </w:p>
        </w:tc>
      </w:tr>
    </w:tbl>
    <w:p>
      <w:pPr>
        <w:spacing w:after="120"/>
      </w:pPr>
    </w:p>
    <w:p>
      <w:r>
        <w:br w:type="page"/>
      </w:r>
    </w:p>
    <w:p>
      <w:pPr>
        <w:pStyle w:val="Heading1"/>
        <w:pBdr>
          <w:bottom w:val="single" w:color="2E75B6" w:sz="6" w:space="4"/>
        </w:pBdr>
        <w:spacing w:after="160" w:before="480"/>
      </w:pPr>
      <w:r>
        <w:rPr>
          <w:rFonts w:ascii="Arial" w:cs="Arial" w:eastAsia="Arial" w:hAnsi="Arial"/>
          <w:b/>
          <w:bCs/>
          <w:color w:val="1B4F8C"/>
          <w:sz w:val="36"/>
          <w:szCs w:val="36"/>
        </w:rPr>
        <w:t xml:space="preserve">Wat AI hier anders kan doen</w:t>
      </w:r>
    </w:p>
    <w:p>
      <w:pPr>
        <w:spacing w:after="160"/>
      </w:pPr>
      <w:r>
        <w:rPr>
          <w:rFonts w:ascii="Arial" w:cs="Arial" w:eastAsia="Arial" w:hAnsi="Arial"/>
          <w:color w:val="222222"/>
          <w:sz w:val="22"/>
          <w:szCs w:val="22"/>
        </w:rPr>
        <w:t xml:space="preserve">Quiet Web is niet een AI-laag over bestaande sites. Het is een herontwerp van de interactie vanuit menselijke intentie in plaats van systeemstructuur.</w:t>
      </w:r>
    </w:p>
    <w:p>
      <w:pPr>
        <w:spacing w:after="120"/>
      </w:pPr>
    </w:p>
    <w:p>
      <w:pPr>
        <w:pStyle w:val="Heading2"/>
        <w:spacing w:after="120" w:before="320"/>
      </w:pPr>
      <w:r>
        <w:rPr>
          <w:rFonts w:ascii="Arial" w:cs="Arial" w:eastAsia="Arial" w:hAnsi="Arial"/>
          <w:b/>
          <w:bCs/>
          <w:color w:val="2E75B6"/>
          <w:sz w:val="28"/>
          <w:szCs w:val="28"/>
        </w:rPr>
        <w:t xml:space="preserve">Drie niveaus van AI-interventie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8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Wat AI doet</w:t>
            </w:r>
          </w:p>
        </w:tc>
        <w:tc>
          <w:tcPr>
            <w:tcW w:type="dxa" w:w="31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Toepasbaar bij</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 Intentie vervangt filters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Situatiebeschrijving → direct resultaat zonder filterlogica. De gebruiker hoeft het systeem niet te bedienen.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Mechanische belasting (Funda, Booking, Marktplaats)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2. Begrip vervangt jargon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Lekentaal in, systeemtaal uit. Gebruiker hoeft begrippen niet te kennen. AI vertaalt tussen menselijke situatie en systeemvereisten.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Cognitieve belasting (Independer, Zorgwijzer, Hypotheker)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 Geruststelling vervangt angst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beoordeelt situatie en geeft vertrouwen: ‘dit klopt voor uw geval.’ Niet gemak, maar psychologische rust.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Existentiële belasting (UWV, Toeslagen, SVB/PGB)</w:t>
            </w:r>
          </w:p>
        </w:tc>
      </w:tr>
    </w:tbl>
    <w:p>
      <w:pPr>
        <w:spacing w:after="120"/>
      </w:pPr>
    </w:p>
    <w:p>
      <w:pPr>
        <w:spacing w:after="160"/>
      </w:pPr>
      <w:r>
        <w:rPr>
          <w:rFonts w:ascii="Arial" w:cs="Arial" w:eastAsia="Arial" w:hAnsi="Arial"/>
          <w:color w:val="222222"/>
          <w:sz w:val="22"/>
          <w:szCs w:val="22"/>
        </w:rPr>
        <w:t xml:space="preserve">Het derde niveau is het meest onderscheidend. Dit is geen comfort-feature. Dit is een menswaardige interface voor mensen die kwetsbaar zijn en afhankelijk van een systeem dat hen niet begrijpt.</w:t>
      </w:r>
    </w:p>
    <w:p>
      <w:pPr>
        <w:spacing w:after="120"/>
      </w:pPr>
    </w:p>
    <w:p>
      <w:pPr>
        <w:pBdr>
          <w:left w:val="single" w:color="2E75B6" w:sz="12" w:space="12"/>
        </w:pBdr>
        <w:spacing w:after="120" w:before="120"/>
        <w:ind w:left="720"/>
      </w:pPr>
      <w:r>
        <w:rPr>
          <w:rFonts w:ascii="Arial" w:cs="Arial" w:eastAsia="Arial" w:hAnsi="Arial"/>
          <w:b/>
          <w:bCs/>
          <w:i/>
          <w:iCs/>
          <w:color w:val="1B4F8C"/>
          <w:sz w:val="24"/>
          <w:szCs w:val="24"/>
        </w:rPr>
        <w:t xml:space="preserve">AI wordt pas interessant als het menselijke belasting vermindert. Niet als het alleen slimmer is.</w:t>
      </w:r>
    </w:p>
    <w:p>
      <w:pPr>
        <w:spacing w:after="120"/>
      </w:pPr>
    </w:p>
    <w:p>
      <w:pPr>
        <w:pStyle w:val="Heading2"/>
        <w:spacing w:after="120" w:before="320"/>
      </w:pPr>
      <w:r>
        <w:rPr>
          <w:rFonts w:ascii="Arial" w:cs="Arial" w:eastAsia="Arial" w:hAnsi="Arial"/>
          <w:b/>
          <w:bCs/>
          <w:color w:val="2E75B6"/>
          <w:sz w:val="28"/>
          <w:szCs w:val="28"/>
        </w:rPr>
        <w:t xml:space="preserve">Waar de grootste kansen liggen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160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Quiet Web kans</w:t>
            </w:r>
          </w:p>
        </w:tc>
        <w:tc>
          <w:tcPr>
            <w:tcW w:type="dxa" w:w="4560"/>
            <w:tcBorders>
              <w:top w:val="single" w:color="CCCCCC" w:sz="1"/>
              <w:left w:val="single" w:color="CCCCCC" w:sz="1"/>
              <w:bottom w:val="single" w:color="CCCCCC" w:sz="1"/>
              <w:right w:val="single" w:color="CCCCCC" w:sz="1"/>
            </w:tcBorders>
            <w:shd w:fill="1B4F8C" w:val="clear"/>
            <w:tcMar>
              <w:top w:type="dxa" w:w="80"/>
              <w:left w:type="dxa" w:w="120"/>
              <w:bottom w:type="dxa" w:w="80"/>
              <w:right w:type="dxa" w:w="120"/>
            </w:tcMar>
          </w:tcPr>
          <w:p>
            <w:r>
              <w:rPr>
                <w:rFonts w:ascii="Arial" w:cs="Arial" w:eastAsia="Arial" w:hAnsi="Arial"/>
                <w:b/>
                <w:bCs/>
                <w:color w:val="FFFFFF"/>
                <w:sz w:val="20"/>
                <w:szCs w:val="20"/>
              </w:rPr>
              <w:t xml:space="preserve">Reden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Vergelijkingsarchitecturen (zorg, energie, verzekering)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Zeer hoog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Hoog volume, cognitieve belasting, AI vervangt vergelijkingstabel door situatiegesprek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Financiële besluitvorming (hypotheek, lening, pensioen)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Zeer hoog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Hoge financiële impact, begripsdrempel maximaal, veel te verliezen aan de verkeerde keuze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Overheid kwetsbaar (UWV, Toeslagen, SVB/PGB)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Existentieel signaal maximaal — systeemwijziging vereist, maar AI-potentie is enorm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Zorgsystemen (zorgwetten, pgb, verwijzing)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Hoog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Kwetsbaarheid maximaal, begripsdrempel maximaal (vier wetten, vier loketten)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Automotive besluitvorming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Midden-hoog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Hoge financiële impact, geen kwetsbare doelgroep</w:t>
            </w:r>
          </w:p>
        </w:tc>
      </w:tr>
    </w:tbl>
    <w:p>
      <w:pPr>
        <w:spacing w:after="120"/>
      </w:pPr>
    </w:p>
    <w:p>
      <w:r>
        <w:br w:type="page"/>
      </w:r>
    </w:p>
    <w:p>
      <w:pPr>
        <w:pStyle w:val="Heading1"/>
        <w:pBdr>
          <w:bottom w:val="single" w:color="2E75B6" w:sz="6" w:space="4"/>
        </w:pBdr>
        <w:spacing w:after="160" w:before="480"/>
      </w:pPr>
      <w:r>
        <w:rPr>
          <w:rFonts w:ascii="Arial" w:cs="Arial" w:eastAsia="Arial" w:hAnsi="Arial"/>
          <w:b/>
          <w:bCs/>
          <w:color w:val="1B4F8C"/>
          <w:sz w:val="36"/>
          <w:szCs w:val="36"/>
        </w:rPr>
        <w:t xml:space="preserve">Quiet Web als fundament voor Lumivey</w:t>
      </w:r>
    </w:p>
    <w:p>
      <w:pPr>
        <w:spacing w:after="160"/>
      </w:pPr>
      <w:r>
        <w:rPr>
          <w:rFonts w:ascii="Arial" w:cs="Arial" w:eastAsia="Arial" w:hAnsi="Arial"/>
          <w:color w:val="222222"/>
          <w:sz w:val="22"/>
          <w:szCs w:val="22"/>
        </w:rPr>
        <w:t xml:space="preserve">Lumivey is gebouwd op de Quiet Web filosofie. Niet als marketing — maar als architectureel uitgangspunt.</w:t>
      </w:r>
    </w:p>
    <w:p>
      <w:pPr>
        <w:spacing w:after="160"/>
      </w:pPr>
      <w:r>
        <w:rPr>
          <w:rFonts w:ascii="Arial" w:cs="Arial" w:eastAsia="Arial" w:hAnsi="Arial"/>
          <w:color w:val="222222"/>
          <w:sz w:val="22"/>
          <w:szCs w:val="22"/>
        </w:rPr>
        <w:t xml:space="preserve">De websites van kleine Nederlandse ondernemers zijn geen UWV en geen Toeslagen. Maar ze hebben hetzelfde fundamentele probleem: ze zijn gebouwd vanuit wat de ondernemer te vertellen heeft, niet vanuit wat de bezoeker nodig heeft om een beslissing te nemen.</w:t>
      </w:r>
    </w:p>
    <w:p>
      <w:pPr>
        <w:spacing w:after="160"/>
      </w:pPr>
      <w:r>
        <w:rPr>
          <w:rFonts w:ascii="Arial" w:cs="Arial" w:eastAsia="Arial" w:hAnsi="Arial"/>
          <w:color w:val="222222"/>
          <w:sz w:val="22"/>
          <w:szCs w:val="22"/>
        </w:rPr>
        <w:t xml:space="preserve">Een bezoeker op een website van een dakdekker, een coach of een schilder doet hetzelfde werk als de gebruiker op Booking.com: hij zoekt, vergelijkt, interpreteert, en twijfelt. Hij heeft vragen die de site niet beantwoordt. Hij zoekt bevestiging die hij niet krijgt. Hij haakt af.</w:t>
      </w:r>
    </w:p>
    <w:p>
      <w:pPr>
        <w:spacing w:after="120"/>
      </w:pPr>
    </w:p>
    <w:p>
      <w:pPr>
        <w:pStyle w:val="Heading2"/>
        <w:spacing w:after="120" w:before="320"/>
      </w:pPr>
      <w:r>
        <w:rPr>
          <w:rFonts w:ascii="Arial" w:cs="Arial" w:eastAsia="Arial" w:hAnsi="Arial"/>
          <w:b/>
          <w:bCs/>
          <w:color w:val="2E75B6"/>
          <w:sz w:val="28"/>
          <w:szCs w:val="28"/>
        </w:rPr>
        <w:t xml:space="preserve">De vertaling naar het mkb</w:t>
      </w:r>
    </w:p>
    <w:p>
      <w:pPr>
        <w:spacing w:after="160"/>
      </w:pPr>
      <w:r>
        <w:rPr>
          <w:rFonts w:ascii="Arial" w:cs="Arial" w:eastAsia="Arial" w:hAnsi="Arial"/>
          <w:color w:val="222222"/>
          <w:sz w:val="22"/>
          <w:szCs w:val="22"/>
        </w:rPr>
        <w:t xml:space="preserve">Quiet Web voor kleine ondernemers betekent:</w:t>
      </w:r>
    </w:p>
    <w:p>
      <w:pPr>
        <w:pStyle w:val="ListParagraph"/>
        <w:numPr>
          <w:ilvl w:val="0"/>
          <w:numId w:val="2"/>
        </w:numPr>
        <w:spacing w:after="100"/>
      </w:pPr>
      <w:r>
        <w:rPr>
          <w:rFonts w:ascii="Arial" w:cs="Arial" w:eastAsia="Arial" w:hAnsi="Arial"/>
          <w:color w:val="222222"/>
          <w:sz w:val="22"/>
          <w:szCs w:val="22"/>
        </w:rPr>
        <w:t xml:space="preserve">De website begint bij de situatie van de bezoeker, niet bij de structuur van het bedrijf</w:t>
      </w:r>
    </w:p>
    <w:p>
      <w:pPr>
        <w:pStyle w:val="ListParagraph"/>
        <w:numPr>
          <w:ilvl w:val="0"/>
          <w:numId w:val="2"/>
        </w:numPr>
        <w:spacing w:after="100"/>
      </w:pPr>
      <w:r>
        <w:rPr>
          <w:rFonts w:ascii="Arial" w:cs="Arial" w:eastAsia="Arial" w:hAnsi="Arial"/>
          <w:color w:val="222222"/>
          <w:sz w:val="22"/>
          <w:szCs w:val="22"/>
        </w:rPr>
        <w:t xml:space="preserve">Jargon en vakspecifieke termen worden vertaald naar begrijpelijke taal</w:t>
      </w:r>
    </w:p>
    <w:p>
      <w:pPr>
        <w:pStyle w:val="ListParagraph"/>
        <w:numPr>
          <w:ilvl w:val="0"/>
          <w:numId w:val="2"/>
        </w:numPr>
        <w:spacing w:after="100"/>
      </w:pPr>
      <w:r>
        <w:rPr>
          <w:rFonts w:ascii="Arial" w:cs="Arial" w:eastAsia="Arial" w:hAnsi="Arial"/>
          <w:color w:val="222222"/>
          <w:sz w:val="22"/>
          <w:szCs w:val="22"/>
        </w:rPr>
        <w:t xml:space="preserve">De bezoeker weet na 30 seconden of hij op de juiste plek is</w:t>
      </w:r>
    </w:p>
    <w:p>
      <w:pPr>
        <w:pStyle w:val="ListParagraph"/>
        <w:numPr>
          <w:ilvl w:val="0"/>
          <w:numId w:val="2"/>
        </w:numPr>
        <w:spacing w:after="100"/>
      </w:pPr>
      <w:r>
        <w:rPr>
          <w:rFonts w:ascii="Arial" w:cs="Arial" w:eastAsia="Arial" w:hAnsi="Arial"/>
          <w:color w:val="222222"/>
          <w:sz w:val="22"/>
          <w:szCs w:val="22"/>
        </w:rPr>
        <w:t xml:space="preserve">Er is geen beslissingsangst — de volgende stap is altijd duidelijk en voelt veilig</w:t>
      </w:r>
    </w:p>
    <w:p>
      <w:pPr>
        <w:pStyle w:val="ListParagraph"/>
        <w:numPr>
          <w:ilvl w:val="0"/>
          <w:numId w:val="2"/>
        </w:numPr>
        <w:spacing w:after="100"/>
      </w:pPr>
      <w:r>
        <w:rPr>
          <w:rFonts w:ascii="Arial" w:cs="Arial" w:eastAsia="Arial" w:hAnsi="Arial"/>
          <w:color w:val="222222"/>
          <w:sz w:val="22"/>
          <w:szCs w:val="22"/>
        </w:rPr>
        <w:t xml:space="preserve">De ondernemer hoeft de filosofie niet te begrijpen — het systeem doet het werk</w:t>
      </w:r>
    </w:p>
    <w:p>
      <w:pPr>
        <w:spacing w:after="120"/>
      </w:pPr>
    </w:p>
    <w:p>
      <w:pPr>
        <w:spacing w:after="160"/>
      </w:pPr>
      <w:r>
        <w:rPr>
          <w:rFonts w:ascii="Arial" w:cs="Arial" w:eastAsia="Arial" w:hAnsi="Arial"/>
          <w:color w:val="222222"/>
          <w:sz w:val="22"/>
          <w:szCs w:val="22"/>
        </w:rPr>
        <w:t xml:space="preserve">Lumivey's Discovery Engine is de technische uitwerking van dit principe: een AI-gestuurde intake die de situatie van de bezoeker begrijpt, vertaalt naar wat de ondernemer kan bieden, en een website bouwt die vanuit die intentie spreekt.</w:t>
      </w:r>
    </w:p>
    <w:p>
      <w:pPr>
        <w:spacing w:after="120"/>
      </w:pPr>
    </w:p>
    <w:p>
      <w:pPr>
        <w:pBdr>
          <w:left w:val="single" w:color="2E75B6" w:sz="12" w:space="12"/>
        </w:pBdr>
        <w:spacing w:after="120" w:before="120"/>
        <w:ind w:left="720"/>
      </w:pPr>
      <w:r>
        <w:rPr>
          <w:rFonts w:ascii="Arial" w:cs="Arial" w:eastAsia="Arial" w:hAnsi="Arial"/>
          <w:b/>
          <w:bCs/>
          <w:i/>
          <w:iCs/>
          <w:color w:val="1B4F8C"/>
          <w:sz w:val="24"/>
          <w:szCs w:val="24"/>
        </w:rPr>
        <w:t xml:space="preserve">Een Quiet Web website voor kleine ondernemers is geen digitale brochure. Het is een gesprek dat begrijpt waar de bezoeker staat.</w:t>
      </w:r>
    </w:p>
    <w:p>
      <w:pPr>
        <w:spacing w:after="120"/>
      </w:pPr>
    </w:p>
    <w:p>
      <w:pPr>
        <w:pStyle w:val="Heading1"/>
        <w:pBdr>
          <w:bottom w:val="single" w:color="2E75B6" w:sz="6" w:space="4"/>
        </w:pBdr>
        <w:spacing w:after="160" w:before="480"/>
      </w:pPr>
      <w:r>
        <w:rPr>
          <w:rFonts w:ascii="Arial" w:cs="Arial" w:eastAsia="Arial" w:hAnsi="Arial"/>
          <w:b/>
          <w:bCs/>
          <w:color w:val="1B4F8C"/>
          <w:sz w:val="36"/>
          <w:szCs w:val="36"/>
        </w:rPr>
        <w:t xml:space="preserve">Conclusie</w:t>
      </w:r>
    </w:p>
    <w:p>
      <w:pPr>
        <w:spacing w:after="160"/>
      </w:pPr>
      <w:r>
        <w:rPr>
          <w:rFonts w:ascii="Arial" w:cs="Arial" w:eastAsia="Arial" w:hAnsi="Arial"/>
          <w:color w:val="222222"/>
          <w:sz w:val="22"/>
          <w:szCs w:val="22"/>
        </w:rPr>
        <w:t xml:space="preserve">Het web heeft de afgelopen dertig jaar enorm veel toegevoegd. Bereik, snelheid, hoeveelheid informatie. Maar het heeft één fundamentele fout niet gecorrigeerd: de aanname dat de gebruiker zich aanpast aan het systeem.</w:t>
      </w:r>
    </w:p>
    <w:p>
      <w:pPr>
        <w:spacing w:after="160"/>
      </w:pPr>
      <w:r>
        <w:rPr>
          <w:rFonts w:ascii="Arial" w:cs="Arial" w:eastAsia="Arial" w:hAnsi="Arial"/>
          <w:color w:val="222222"/>
          <w:sz w:val="22"/>
          <w:szCs w:val="22"/>
        </w:rPr>
        <w:t xml:space="preserve">Quiet Scout heeft die fout meetbaar gemaakt. Over 60 websites, vijf clusters en vier dimensies. De conclusie is consistent: de zwaarste belasting zit niet in slechte interfaces. Ze zit in systemen die macht hebben over kwetsbare mensen, en die macht niet omzetten in zorg.</w:t>
      </w:r>
    </w:p>
    <w:p>
      <w:pPr>
        <w:spacing w:after="160"/>
      </w:pPr>
      <w:r>
        <w:rPr>
          <w:rFonts w:ascii="Arial" w:cs="Arial" w:eastAsia="Arial" w:hAnsi="Arial"/>
          <w:color w:val="222222"/>
          <w:sz w:val="22"/>
          <w:szCs w:val="22"/>
        </w:rPr>
        <w:t xml:space="preserve">Quiet Web is de filosofie dat het anders kan. Niet door systemen te verwijten wat ze zijn, maar door te laten zien wat ze zouden kunnen zijn.</w:t>
      </w:r>
    </w:p>
    <w:p>
      <w:pPr>
        <w:spacing w:after="120"/>
      </w:pPr>
    </w:p>
    <w:p>
      <w:pPr>
        <w:pBdr>
          <w:left w:val="single" w:color="2E75B6" w:sz="12" w:space="12"/>
        </w:pBdr>
        <w:spacing w:after="120" w:before="120"/>
        <w:ind w:left="720"/>
      </w:pPr>
      <w:r>
        <w:rPr>
          <w:rFonts w:ascii="Arial" w:cs="Arial" w:eastAsia="Arial" w:hAnsi="Arial"/>
          <w:b/>
          <w:bCs/>
          <w:i/>
          <w:iCs/>
          <w:color w:val="1B4F8C"/>
          <w:sz w:val="24"/>
          <w:szCs w:val="24"/>
        </w:rPr>
        <w:t xml:space="preserve">De grootste digitale problemen zijn niet technisch.
Ze zijn menselijk, cognitief, emotioneel en systemisch.
AI wordt pas interessant als het die belasting vermindert.</w:t>
      </w:r>
    </w:p>
    <w:p>
      <w:pPr>
        <w:spacing w:after="120"/>
      </w:pPr>
    </w:p>
    <w:p>
      <w:pPr>
        <w:spacing w:after="120"/>
      </w:pPr>
    </w:p>
    <w:p>
      <w:pPr>
        <w:spacing w:before="480"/>
        <w:jc w:val="right"/>
      </w:pPr>
      <w:r>
        <w:rPr>
          <w:rFonts w:ascii="Arial" w:cs="Arial" w:eastAsia="Arial" w:hAnsi="Arial"/>
          <w:i/>
          <w:iCs/>
          <w:color w:val="555555"/>
          <w:sz w:val="18"/>
          <w:szCs w:val="18"/>
        </w:rPr>
        <w:t xml:space="preserve">Quiet Web — Quiet Scout v0.4 —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Quiet Web — Een filosofie voor een menselijker internet  |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8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2026-06-18T15:35:14.773Z</dcterms:created>
  <dcterms:modified xsi:type="dcterms:W3CDTF">2026-06-18T15:35:14.773Z</dcterms:modified>
</cp:coreProperties>
</file>

<file path=docProps/custom.xml><?xml version="1.0" encoding="utf-8"?>
<Properties xmlns="http://schemas.openxmlformats.org/officeDocument/2006/custom-properties" xmlns:vt="http://schemas.openxmlformats.org/officeDocument/2006/docPropsVTypes"/>
</file>