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jc w:val="center"/>
      </w:pPr>
      <w:r>
        <w:rPr>
          <w:rFonts w:ascii="Plus Jakarta Sans" w:cs="Plus Jakarta Sans" w:eastAsia="Plus Jakarta Sans" w:hAnsi="Plus Jakarta Sans"/>
          <w:b/>
          <w:bCs/>
          <w:color w:val="080808"/>
          <w:spacing w:val="400"/>
          <w:sz w:val="72"/>
          <w:szCs w:val="72"/>
        </w:rPr>
        <w:t xml:space="preserve">LUMMA</w:t>
      </w:r>
    </w:p>
    <w:p>
      <w:pPr>
        <w:spacing w:after="0" w:before="200"/>
      </w:pPr>
    </w:p>
    <w:p>
      <w:pPr>
        <w:jc w:val="center"/>
      </w:pPr>
      <w:r>
        <w:rPr>
          <w:rFonts w:ascii="Plus Jakarta Sans" w:cs="Plus Jakarta Sans" w:eastAsia="Plus Jakarta Sans" w:hAnsi="Plus Jakarta Sans"/>
          <w:b/>
          <w:bCs/>
          <w:color w:val="5A7A00"/>
          <w:spacing w:val="300"/>
          <w:sz w:val="28"/>
          <w:szCs w:val="28"/>
        </w:rPr>
        <w:t xml:space="preserve">SALES PLAYBOOK</w:t>
      </w:r>
    </w:p>
    <w:p>
      <w:pPr>
        <w:spacing w:after="0" w:before="200"/>
      </w:pPr>
    </w:p>
    <w:p>
      <w:pPr>
        <w:pBdr>
          <w:top w:val="single" w:color="EBEBEB" w:sz="2" w:space="12"/>
        </w:pBdr>
        <w:jc w:val="center"/>
      </w:pPr>
      <w:r>
        <w:rPr>
          <w:rFonts w:ascii="Plus Jakarta Sans" w:cs="Plus Jakarta Sans" w:eastAsia="Plus Jakarta Sans" w:hAnsi="Plus Jakarta Sans"/>
          <w:color w:val="777777"/>
          <w:sz w:val="22"/>
          <w:szCs w:val="22"/>
        </w:rPr>
        <w:t xml:space="preserve">Infraestructura de New Business</w:t>
      </w:r>
    </w:p>
    <w:p>
      <w:pPr>
        <w:spacing w:after="0" w:before="3200"/>
      </w:pPr>
    </w:p>
    <w:p>
      <w:pPr>
        <w:jc w:val="center"/>
      </w:pPr>
      <w:r>
        <w:rPr>
          <w:rFonts w:ascii="Plus Jakarta Sans" w:cs="Plus Jakarta Sans" w:eastAsia="Plus Jakarta Sans" w:hAnsi="Plus Jakarta Sans"/>
          <w:color w:val="777777"/>
          <w:sz w:val="16"/>
          <w:szCs w:val="16"/>
        </w:rPr>
        <w:t xml:space="preserve">Documento confidencial  |  Abril 2026  |  V1.1</w:t>
      </w:r>
    </w:p>
    <w:p>
      <w:pPr>
        <w:sectPr>
          <w:pgSz w:w="12240" w:h="15840" w:orient="portrait"/>
          <w:pgMar w:top="0" w:right="0" w:bottom="0" w:left="0" w:header="708" w:footer="708" w:gutter="0"/>
          <w:pgNumType/>
          <w:docGrid w:linePitch="360"/>
        </w:sectPr>
      </w:pPr>
    </w:p>
    <w:p>
      <w:pPr>
        <w:spacing w:after="400" w:before="600"/>
      </w:pPr>
      <w:r>
        <w:rPr>
          <w:rFonts w:ascii="Plus Jakarta Sans" w:cs="Plus Jakarta Sans" w:eastAsia="Plus Jakarta Sans" w:hAnsi="Plus Jakarta Sans"/>
          <w:b/>
          <w:bCs/>
          <w:color w:val="080808"/>
          <w:spacing w:val="200"/>
          <w:sz w:val="32"/>
          <w:szCs w:val="32"/>
        </w:rPr>
        <w:t xml:space="preserve">CONTENIDO</w:t>
      </w:r>
    </w:p>
    <w:p>
      <w:pPr>
        <w:pBdr>
          <w:bottom w:val="single" w:color="EBEBEB" w:sz="1" w:space="8"/>
        </w:pBdr>
        <w:spacing w:after="160" w:before="160"/>
      </w:pPr>
      <w:r>
        <w:rPr>
          <w:rFonts w:ascii="DM Mono" w:cs="DM Mono" w:eastAsia="DM Mono" w:hAnsi="DM Mono"/>
          <w:b/>
          <w:bCs/>
          <w:color w:val="5A7A00"/>
          <w:sz w:val="20"/>
          <w:szCs w:val="20"/>
        </w:rPr>
        <w:t xml:space="preserve">01</w:t>
      </w:r>
      <w:r>
        <w:rPr>
          <w:rFonts w:ascii="Plus Jakarta Sans" w:cs="Plus Jakarta Sans" w:eastAsia="Plus Jakarta Sans" w:hAnsi="Plus Jakarta Sans"/>
          <w:color w:val="080808"/>
          <w:sz w:val="22"/>
          <w:szCs w:val="22"/>
        </w:rPr>
        <w:t xml:space="preserve">  Mindset de Ventas</w:t>
      </w:r>
    </w:p>
    <w:p>
      <w:pPr>
        <w:pBdr>
          <w:bottom w:val="single" w:color="EBEBEB" w:sz="1" w:space="8"/>
        </w:pBdr>
        <w:spacing w:after="160" w:before="160"/>
      </w:pPr>
      <w:r>
        <w:rPr>
          <w:rFonts w:ascii="DM Mono" w:cs="DM Mono" w:eastAsia="DM Mono" w:hAnsi="DM Mono"/>
          <w:b/>
          <w:bCs/>
          <w:color w:val="5A7A00"/>
          <w:sz w:val="20"/>
          <w:szCs w:val="20"/>
        </w:rPr>
        <w:t xml:space="preserve">02</w:t>
      </w:r>
      <w:r>
        <w:rPr>
          <w:rFonts w:ascii="Plus Jakarta Sans" w:cs="Plus Jakarta Sans" w:eastAsia="Plus Jakarta Sans" w:hAnsi="Plus Jakarta Sans"/>
          <w:color w:val="080808"/>
          <w:sz w:val="22"/>
          <w:szCs w:val="22"/>
        </w:rPr>
        <w:t xml:space="preserve">  Cliente Ideal (ICP)</w:t>
      </w:r>
    </w:p>
    <w:p>
      <w:pPr>
        <w:pBdr>
          <w:bottom w:val="single" w:color="EBEBEB" w:sz="1" w:space="8"/>
        </w:pBdr>
        <w:spacing w:after="160" w:before="160"/>
      </w:pPr>
      <w:r>
        <w:rPr>
          <w:rFonts w:ascii="DM Mono" w:cs="DM Mono" w:eastAsia="DM Mono" w:hAnsi="DM Mono"/>
          <w:b/>
          <w:bCs/>
          <w:color w:val="5A7A00"/>
          <w:sz w:val="20"/>
          <w:szCs w:val="20"/>
        </w:rPr>
        <w:t xml:space="preserve">03</w:t>
      </w:r>
      <w:r>
        <w:rPr>
          <w:rFonts w:ascii="Plus Jakarta Sans" w:cs="Plus Jakarta Sans" w:eastAsia="Plus Jakarta Sans" w:hAnsi="Plus Jakarta Sans"/>
          <w:color w:val="080808"/>
          <w:sz w:val="22"/>
          <w:szCs w:val="22"/>
        </w:rPr>
        <w:t xml:space="preserve">  Pipeline de Ventas</w:t>
      </w:r>
    </w:p>
    <w:p>
      <w:pPr>
        <w:pBdr>
          <w:bottom w:val="single" w:color="EBEBEB" w:sz="1" w:space="8"/>
        </w:pBdr>
        <w:spacing w:after="160" w:before="160"/>
      </w:pPr>
      <w:r>
        <w:rPr>
          <w:rFonts w:ascii="DM Mono" w:cs="DM Mono" w:eastAsia="DM Mono" w:hAnsi="DM Mono"/>
          <w:b/>
          <w:bCs/>
          <w:color w:val="5A7A00"/>
          <w:sz w:val="20"/>
          <w:szCs w:val="20"/>
        </w:rPr>
        <w:t xml:space="preserve">04</w:t>
      </w:r>
      <w:r>
        <w:rPr>
          <w:rFonts w:ascii="Plus Jakarta Sans" w:cs="Plus Jakarta Sans" w:eastAsia="Plus Jakarta Sans" w:hAnsi="Plus Jakarta Sans"/>
          <w:color w:val="080808"/>
          <w:sz w:val="22"/>
          <w:szCs w:val="22"/>
        </w:rPr>
        <w:t xml:space="preserve">  Conversaciones y Cierre</w:t>
      </w:r>
    </w:p>
    <w:p>
      <w:pPr>
        <w:pBdr>
          <w:bottom w:val="single" w:color="EBEBEB" w:sz="1" w:space="8"/>
        </w:pBdr>
        <w:spacing w:after="160" w:before="160"/>
      </w:pPr>
      <w:r>
        <w:rPr>
          <w:rFonts w:ascii="DM Mono" w:cs="DM Mono" w:eastAsia="DM Mono" w:hAnsi="DM Mono"/>
          <w:b/>
          <w:bCs/>
          <w:color w:val="5A7A00"/>
          <w:sz w:val="20"/>
          <w:szCs w:val="20"/>
        </w:rPr>
        <w:t xml:space="preserve">05</w:t>
      </w:r>
      <w:r>
        <w:rPr>
          <w:rFonts w:ascii="Plus Jakarta Sans" w:cs="Plus Jakarta Sans" w:eastAsia="Plus Jakarta Sans" w:hAnsi="Plus Jakarta Sans"/>
          <w:color w:val="080808"/>
          <w:sz w:val="22"/>
          <w:szCs w:val="22"/>
        </w:rPr>
        <w:t xml:space="preserve">  Máquina de Prospección</w:t>
      </w:r>
    </w:p>
    <w:p>
      <w:pPr>
        <w:sectPr>
          <w:headerReference w:type="default" r:id="rId7"/>
          <w:footerReference w:type="default" r:id="rId8"/>
          <w:pgSz w:w="12240" w:h="15840" w:orient="portrait"/>
          <w:pgMar w:top="1440" w:right="1296" w:bottom="1296" w:left="1296" w:header="708" w:footer="708" w:gutter="0"/>
          <w:pgNumType/>
          <w:docGrid w:linePitch="360"/>
        </w:sectPr>
      </w:pPr>
    </w:p>
    <w:p>
      <w:pPr>
        <w:spacing w:after="40" w:before="0"/>
      </w:pPr>
      <w:r>
        <w:rPr>
          <w:rFonts w:ascii="DM Mono" w:cs="DM Mono" w:eastAsia="DM Mono" w:hAnsi="DM Mono"/>
          <w:b/>
          <w:bCs/>
          <w:color w:val="5A7A00"/>
          <w:sz w:val="18"/>
          <w:szCs w:val="18"/>
        </w:rPr>
        <w:t xml:space="preserve">BLOQUE 01</w:t>
      </w:r>
    </w:p>
    <w:p>
      <w:pPr>
        <w:spacing w:after="200" w:before="60"/>
      </w:pPr>
      <w:r>
        <w:rPr>
          <w:rFonts w:ascii="Plus Jakarta Sans" w:cs="Plus Jakarta Sans" w:eastAsia="Plus Jakarta Sans" w:hAnsi="Plus Jakarta Sans"/>
          <w:b/>
          <w:bCs/>
          <w:color w:val="080808"/>
          <w:sz w:val="36"/>
          <w:szCs w:val="36"/>
        </w:rPr>
        <w:t xml:space="preserve">MINDSET DE VENTAS</w:t>
      </w:r>
    </w:p>
    <w:p>
      <w:pPr>
        <w:pBdr>
          <w:bottom w:val="single" w:color="EBEBEB" w:sz="2" w:space="8"/>
        </w:pBdr>
        <w:spacing w:after="300" w:before="300"/>
      </w:pPr>
    </w:p>
    <w:p>
      <w:pPr>
        <w:spacing w:after="120" w:before="320"/>
      </w:pPr>
      <w:r>
        <w:rPr>
          <w:rFonts w:ascii="Plus Jakarta Sans" w:cs="Plus Jakarta Sans" w:eastAsia="Plus Jakarta Sans" w:hAnsi="Plus Jakarta Sans"/>
          <w:b/>
          <w:bCs/>
          <w:color w:val="080808"/>
          <w:sz w:val="24"/>
          <w:szCs w:val="24"/>
        </w:rPr>
        <w:t xml:space="preserve">El reencuadre fundamental</w:t>
      </w:r>
    </w:p>
    <w:p>
      <w:pPr>
        <w:spacing w:after="80" w:before="60"/>
      </w:pPr>
      <w:r>
        <w:rPr>
          <w:rFonts w:ascii="Plus Jakarta Sans" w:cs="Plus Jakarta Sans" w:eastAsia="Plus Jakarta Sans" w:hAnsi="Plus Jakarta Sans"/>
          <w:color w:val="444444"/>
          <w:sz w:val="20"/>
          <w:szCs w:val="20"/>
        </w:rPr>
        <w:t xml:space="preserve">La mayoría de las personas asocian “vender” con presionar, convencer o perseguir. Eso no es lo que vas a hacer. Para Lumma, vender es diagnosticar y guiar.</w:t>
      </w:r>
    </w:p>
    <w:p>
      <w:pPr>
        <w:spacing w:after="80" w:before="60"/>
      </w:pPr>
      <w:r>
        <w:rPr>
          <w:rFonts w:ascii="Plus Jakarta Sans" w:cs="Plus Jakarta Sans" w:eastAsia="Plus Jakarta Sans" w:hAnsi="Plus Jakarta Sans"/>
          <w:color w:val="444444"/>
          <w:sz w:val="20"/>
          <w:szCs w:val="20"/>
        </w:rPr>
        <w:t xml:space="preserve">Cuando alguien tiene un proyecto que necesita contenido profesional, branding o producción audiovisual, tiene un problema real. No sabe cómo hacer visible lo que construyó. No sabe cómo comunicar su valor. Está invirtiendo tiempo en redes sin resultados.</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Tu rol no es convencer. Tu rol es descubrir si hay un fit y mostrar el camino.</w:t>
      </w:r>
    </w:p>
    <w:p>
      <w:pPr>
        <w:spacing w:after="120" w:before="320"/>
      </w:pPr>
      <w:r>
        <w:rPr>
          <w:rFonts w:ascii="Plus Jakarta Sans" w:cs="Plus Jakarta Sans" w:eastAsia="Plus Jakarta Sans" w:hAnsi="Plus Jakarta Sans"/>
          <w:b/>
          <w:bCs/>
          <w:color w:val="080808"/>
          <w:sz w:val="24"/>
          <w:szCs w:val="24"/>
        </w:rPr>
        <w:t xml:space="preserve">Los 5 principios de ventas de Lumma</w:t>
      </w:r>
    </w:p>
    <w:p>
      <w:pPr>
        <w:spacing w:after="40" w:before="200"/>
      </w:pPr>
      <w:r>
        <w:rPr>
          <w:rFonts w:ascii="DM Mono" w:cs="DM Mono" w:eastAsia="DM Mono" w:hAnsi="DM Mono"/>
          <w:b/>
          <w:bCs/>
          <w:color w:val="5A7A00"/>
          <w:sz w:val="20"/>
          <w:szCs w:val="20"/>
        </w:rPr>
        <w:t xml:space="preserve">1. </w:t>
      </w:r>
      <w:r>
        <w:rPr>
          <w:rFonts w:ascii="Plus Jakarta Sans" w:cs="Plus Jakarta Sans" w:eastAsia="Plus Jakarta Sans" w:hAnsi="Plus Jakarta Sans"/>
          <w:b/>
          <w:bCs/>
          <w:color w:val="080808"/>
          <w:sz w:val="20"/>
          <w:szCs w:val="20"/>
        </w:rPr>
        <w:t xml:space="preserve">Vender es servir, no perseguir.</w:t>
      </w:r>
    </w:p>
    <w:p>
      <w:pPr>
        <w:spacing w:after="80" w:before="0"/>
        <w:ind w:left="288"/>
      </w:pPr>
      <w:r>
        <w:rPr>
          <w:rFonts w:ascii="Plus Jakarta Sans" w:cs="Plus Jakarta Sans" w:eastAsia="Plus Jakarta Sans" w:hAnsi="Plus Jakarta Sans"/>
          <w:color w:val="444444"/>
          <w:sz w:val="19"/>
          <w:szCs w:val="19"/>
        </w:rPr>
        <w:t xml:space="preserve">Cada conversación de ventas es una oportunidad de ayudar a alguien a ver su problema con más claridad. Aunque no te contrate, si la conversación fue valiosa, esa persona te va a recomendar o va a volver.</w:t>
      </w:r>
    </w:p>
    <w:p>
      <w:pPr>
        <w:spacing w:after="40" w:before="200"/>
      </w:pPr>
      <w:r>
        <w:rPr>
          <w:rFonts w:ascii="DM Mono" w:cs="DM Mono" w:eastAsia="DM Mono" w:hAnsi="DM Mono"/>
          <w:b/>
          <w:bCs/>
          <w:color w:val="5A7A00"/>
          <w:sz w:val="20"/>
          <w:szCs w:val="20"/>
        </w:rPr>
        <w:t xml:space="preserve">2. </w:t>
      </w:r>
      <w:r>
        <w:rPr>
          <w:rFonts w:ascii="Plus Jakarta Sans" w:cs="Plus Jakarta Sans" w:eastAsia="Plus Jakarta Sans" w:hAnsi="Plus Jakarta Sans"/>
          <w:b/>
          <w:bCs/>
          <w:color w:val="080808"/>
          <w:sz w:val="20"/>
          <w:szCs w:val="20"/>
        </w:rPr>
        <w:t xml:space="preserve">La confianza se construye con preguntas, no con pitch.</w:t>
      </w:r>
    </w:p>
    <w:p>
      <w:pPr>
        <w:spacing w:after="80" w:before="0"/>
        <w:ind w:left="288"/>
      </w:pPr>
      <w:r>
        <w:rPr>
          <w:rFonts w:ascii="Plus Jakarta Sans" w:cs="Plus Jakarta Sans" w:eastAsia="Plus Jakarta Sans" w:hAnsi="Plus Jakarta Sans"/>
          <w:color w:val="444444"/>
          <w:sz w:val="19"/>
          <w:szCs w:val="19"/>
        </w:rPr>
        <w:t xml:space="preserve">Las personas confían en quien las escucha y entiende, no en quien habla bonito. Tu mejor herramienta de ventas es preguntar bien y escuchar con atención. El 70% de una buena conversación de ventas es escuchar.</w:t>
      </w:r>
    </w:p>
    <w:p>
      <w:pPr>
        <w:spacing w:after="40" w:before="200"/>
      </w:pPr>
      <w:r>
        <w:rPr>
          <w:rFonts w:ascii="DM Mono" w:cs="DM Mono" w:eastAsia="DM Mono" w:hAnsi="DM Mono"/>
          <w:b/>
          <w:bCs/>
          <w:color w:val="5A7A00"/>
          <w:sz w:val="20"/>
          <w:szCs w:val="20"/>
        </w:rPr>
        <w:t xml:space="preserve">3. </w:t>
      </w:r>
      <w:r>
        <w:rPr>
          <w:rFonts w:ascii="Plus Jakarta Sans" w:cs="Plus Jakarta Sans" w:eastAsia="Plus Jakarta Sans" w:hAnsi="Plus Jakarta Sans"/>
          <w:b/>
          <w:bCs/>
          <w:color w:val="080808"/>
          <w:sz w:val="20"/>
          <w:szCs w:val="20"/>
        </w:rPr>
        <w:t xml:space="preserve">El "no" es información, no rechazo.</w:t>
      </w:r>
    </w:p>
    <w:p>
      <w:pPr>
        <w:spacing w:after="80" w:before="0"/>
        <w:ind w:left="288"/>
      </w:pPr>
      <w:r>
        <w:rPr>
          <w:rFonts w:ascii="Plus Jakarta Sans" w:cs="Plus Jakarta Sans" w:eastAsia="Plus Jakarta Sans" w:hAnsi="Plus Jakarta Sans"/>
          <w:color w:val="444444"/>
          <w:sz w:val="19"/>
          <w:szCs w:val="19"/>
        </w:rPr>
        <w:t xml:space="preserve">Un “no” te dice que no era el momento, que el presupuesto no encaja, o que el problema no es suficientemente urgente. Nada de eso es personal. El “no” de hoy puede ser el “sí” de dentro de tres meses si mantienes la relación.</w:t>
      </w:r>
    </w:p>
    <w:p>
      <w:pPr>
        <w:spacing w:after="40" w:before="200"/>
      </w:pPr>
      <w:r>
        <w:rPr>
          <w:rFonts w:ascii="DM Mono" w:cs="DM Mono" w:eastAsia="DM Mono" w:hAnsi="DM Mono"/>
          <w:b/>
          <w:bCs/>
          <w:color w:val="5A7A00"/>
          <w:sz w:val="20"/>
          <w:szCs w:val="20"/>
        </w:rPr>
        <w:t xml:space="preserve">4. </w:t>
      </w:r>
      <w:r>
        <w:rPr>
          <w:rFonts w:ascii="Plus Jakarta Sans" w:cs="Plus Jakarta Sans" w:eastAsia="Plus Jakarta Sans" w:hAnsi="Plus Jakarta Sans"/>
          <w:b/>
          <w:bCs/>
          <w:color w:val="080808"/>
          <w:sz w:val="20"/>
          <w:szCs w:val="20"/>
        </w:rPr>
        <w:t xml:space="preserve">El proceso te protege de la improvisación.</w:t>
      </w:r>
    </w:p>
    <w:p>
      <w:pPr>
        <w:spacing w:after="80" w:before="0"/>
        <w:ind w:left="288"/>
      </w:pPr>
      <w:r>
        <w:rPr>
          <w:rFonts w:ascii="Plus Jakarta Sans" w:cs="Plus Jakarta Sans" w:eastAsia="Plus Jakarta Sans" w:hAnsi="Plus Jakarta Sans"/>
          <w:color w:val="444444"/>
          <w:sz w:val="19"/>
          <w:szCs w:val="19"/>
        </w:rPr>
        <w:t xml:space="preserve">Cuando no tienes un proceso claro, cada oportunidad se siente como reinventar la rueda y eso agota. Cuando tienes pasos definidos, te enfocas en la persona, no en “qué hago ahora”.</w:t>
      </w:r>
    </w:p>
    <w:p>
      <w:pPr>
        <w:spacing w:after="40" w:before="200"/>
      </w:pPr>
      <w:r>
        <w:rPr>
          <w:rFonts w:ascii="DM Mono" w:cs="DM Mono" w:eastAsia="DM Mono" w:hAnsi="DM Mono"/>
          <w:b/>
          <w:bCs/>
          <w:color w:val="5A7A00"/>
          <w:sz w:val="20"/>
          <w:szCs w:val="20"/>
        </w:rPr>
        <w:t xml:space="preserve">5. </w:t>
      </w:r>
      <w:r>
        <w:rPr>
          <w:rFonts w:ascii="Plus Jakarta Sans" w:cs="Plus Jakarta Sans" w:eastAsia="Plus Jakarta Sans" w:hAnsi="Plus Jakarta Sans"/>
          <w:b/>
          <w:bCs/>
          <w:color w:val="080808"/>
          <w:sz w:val="20"/>
          <w:szCs w:val="20"/>
        </w:rPr>
        <w:t xml:space="preserve">Consistencia &gt; intensidad.</w:t>
      </w:r>
    </w:p>
    <w:p>
      <w:pPr>
        <w:spacing w:after="80" w:before="0"/>
        <w:ind w:left="288"/>
      </w:pPr>
      <w:r>
        <w:rPr>
          <w:rFonts w:ascii="Plus Jakarta Sans" w:cs="Plus Jakarta Sans" w:eastAsia="Plus Jakarta Sans" w:hAnsi="Plus Jakarta Sans"/>
          <w:color w:val="444444"/>
          <w:sz w:val="19"/>
          <w:szCs w:val="19"/>
        </w:rPr>
        <w:t xml:space="preserve">Es mejor hacer 3 conversaciones por semana durante meses que hacer 15 en una semana y luego desaparecer. Las ventas se construyen como una práctica diaria, no como un sprint.</w:t>
      </w:r>
    </w:p>
    <w:p>
      <w:pPr>
        <w:spacing w:after="120" w:before="320"/>
      </w:pPr>
      <w:r>
        <w:rPr>
          <w:rFonts w:ascii="Plus Jakarta Sans" w:cs="Plus Jakarta Sans" w:eastAsia="Plus Jakarta Sans" w:hAnsi="Plus Jakarta Sans"/>
          <w:b/>
          <w:bCs/>
          <w:color w:val="080808"/>
          <w:sz w:val="24"/>
          <w:szCs w:val="24"/>
        </w:rPr>
        <w:t xml:space="preserve">Tu identidad como vendedora en Lumma</w:t>
      </w:r>
    </w:p>
    <w:p>
      <w:pPr>
        <w:spacing w:after="80" w:before="60"/>
      </w:pPr>
      <w:r>
        <w:rPr>
          <w:rFonts w:ascii="Plus Jakarta Sans" w:cs="Plus Jakarta Sans" w:eastAsia="Plus Jakarta Sans" w:hAnsi="Plus Jakarta Sans"/>
          <w:color w:val="444444"/>
          <w:sz w:val="20"/>
          <w:szCs w:val="20"/>
        </w:rPr>
        <w:t xml:space="preserve">No eres una vendedora agresiva. Eres una directora creativa que además sabe guiar un proceso de decisión. Llegas a cada conversación con curiosidad genuina por el proyecto de la otra persona, con criterio profesional para diagnosticar qué necesitan, y con la honestidad de decir “esto no es para nosotros” cuando no hay fit.</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Esa honestidad, paradójicamente, es lo que más vende.</w:t>
      </w:r>
    </w:p>
    <w:p>
      <w:pPr>
        <w:spacing w:after="120" w:before="320"/>
      </w:pPr>
      <w:r>
        <w:rPr>
          <w:rFonts w:ascii="Plus Jakarta Sans" w:cs="Plus Jakarta Sans" w:eastAsia="Plus Jakarta Sans" w:hAnsi="Plus Jakarta Sans"/>
          <w:b/>
          <w:bCs/>
          <w:color w:val="080808"/>
          <w:sz w:val="24"/>
          <w:szCs w:val="24"/>
        </w:rPr>
        <w:t xml:space="preserve">La práctica diaria — el muscle de ventas</w:t>
      </w:r>
    </w:p>
    <w:p>
      <w:pPr>
        <w:spacing w:after="80" w:before="60"/>
      </w:pPr>
      <w:r>
        <w:rPr>
          <w:rFonts w:ascii="Plus Jakarta Sans" w:cs="Plus Jakarta Sans" w:eastAsia="Plus Jakarta Sans" w:hAnsi="Plus Jakarta Sans"/>
          <w:b/>
          <w:bCs/>
          <w:color w:val="080808"/>
          <w:sz w:val="20"/>
          <w:szCs w:val="20"/>
        </w:rPr>
        <w:t xml:space="preserve">15 minutos al día, todos los días.</w:t>
      </w:r>
      <w:r>
        <w:rPr>
          <w:rFonts w:ascii="Plus Jakarta Sans" w:cs="Plus Jakarta Sans" w:eastAsia="Plus Jakarta Sans" w:hAnsi="Plus Jakarta Sans"/>
          <w:color w:val="444444"/>
          <w:sz w:val="20"/>
          <w:szCs w:val="20"/>
        </w:rPr>
        <w:t xml:space="preserve"> En esos 15 minutos haces UNA de estas cosas: envías un mensaje a un contacto, comentas con intención en el post de un prospecto, le das seguimiento a alguien con quien ya hablaste, o compartes algo de valor en tus redes. Solo una. Pero todos los días.</w:t>
      </w:r>
    </w:p>
    <w:p>
      <w:pPr>
        <w:spacing w:after="80" w:before="60"/>
      </w:pPr>
      <w:r>
        <w:rPr>
          <w:rFonts w:ascii="Plus Jakarta Sans" w:cs="Plus Jakarta Sans" w:eastAsia="Plus Jakarta Sans" w:hAnsi="Plus Jakarta Sans"/>
          <w:color w:val="444444"/>
          <w:sz w:val="20"/>
          <w:szCs w:val="20"/>
        </w:rPr>
        <w:t xml:space="preserve">Eso solo ya te pone por encima del 90% de los freelancers y agencias pequeñas que solo “venden” cuando necesitan dinero.</w:t>
      </w:r>
    </w:p>
    <w:p>
      <w:r>
        <w:br w:type="page"/>
      </w:r>
    </w:p>
    <w:p>
      <w:pPr>
        <w:spacing w:after="40" w:before="0"/>
      </w:pPr>
      <w:r>
        <w:rPr>
          <w:rFonts w:ascii="DM Mono" w:cs="DM Mono" w:eastAsia="DM Mono" w:hAnsi="DM Mono"/>
          <w:b/>
          <w:bCs/>
          <w:color w:val="5A7A00"/>
          <w:sz w:val="18"/>
          <w:szCs w:val="18"/>
        </w:rPr>
        <w:t xml:space="preserve">BLOQUE 02</w:t>
      </w:r>
    </w:p>
    <w:p>
      <w:pPr>
        <w:spacing w:after="200" w:before="60"/>
      </w:pPr>
      <w:r>
        <w:rPr>
          <w:rFonts w:ascii="Plus Jakarta Sans" w:cs="Plus Jakarta Sans" w:eastAsia="Plus Jakarta Sans" w:hAnsi="Plus Jakarta Sans"/>
          <w:b/>
          <w:bCs/>
          <w:color w:val="080808"/>
          <w:sz w:val="36"/>
          <w:szCs w:val="36"/>
        </w:rPr>
        <w:t xml:space="preserve">CLIENTE IDEAL (ICP)</w:t>
      </w:r>
    </w:p>
    <w:p>
      <w:pPr>
        <w:pBdr>
          <w:bottom w:val="single" w:color="EBEBEB" w:sz="2" w:space="8"/>
        </w:pBdr>
        <w:spacing w:after="300" w:before="300"/>
      </w:pPr>
    </w:p>
    <w:p>
      <w:pPr>
        <w:spacing w:after="80" w:before="60"/>
      </w:pPr>
      <w:r>
        <w:rPr>
          <w:rFonts w:ascii="Plus Jakarta Sans" w:cs="Plus Jakarta Sans" w:eastAsia="Plus Jakarta Sans" w:hAnsi="Plus Jakarta Sans"/>
          <w:color w:val="444444"/>
          <w:sz w:val="20"/>
          <w:szCs w:val="20"/>
        </w:rPr>
        <w:t xml:space="preserve">ICP = Ideal Client Profile. No es “cualquier persona que pueda pagarme”. Es el perfil específico de cliente donde Lumma genera más valor, cobra lo justo, y el trabajo fluye bien. Trabajar con clientes fuera de tu ICP te cuesta más energía, más tiempo, más revisiones, y muchas veces menos dinero.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Definir tu ICP no te limita — te enfoca.</w:t>
      </w:r>
    </w:p>
    <w:p>
      <w:pPr>
        <w:spacing w:after="120" w:before="320"/>
      </w:pPr>
      <w:r>
        <w:rPr>
          <w:rFonts w:ascii="Plus Jakarta Sans" w:cs="Plus Jakarta Sans" w:eastAsia="Plus Jakarta Sans" w:hAnsi="Plus Jakarta Sans"/>
          <w:b/>
          <w:bCs/>
          <w:color w:val="080808"/>
          <w:sz w:val="24"/>
          <w:szCs w:val="24"/>
        </w:rPr>
        <w:t xml:space="preserve">Perfil demográfico del negocio</w:t>
      </w:r>
    </w:p>
    <w:p>
      <w:pPr>
        <w:spacing w:after="80" w:before="60"/>
      </w:pPr>
      <w:r>
        <w:rPr>
          <w:rFonts w:ascii="Plus Jakarta Sans" w:cs="Plus Jakarta Sans" w:eastAsia="Plus Jakarta Sans" w:hAnsi="Plus Jakarta Sans"/>
          <w:color w:val="444444"/>
          <w:sz w:val="20"/>
          <w:szCs w:val="20"/>
        </w:rPr>
        <w:t xml:space="preserve">Negocios pequeños y medianos en Miami-Dade, entre 1 y 50 empleados. Generan revenue (ya venden, ya tienen clientes). Son dueños operadores o tienen un equipo pequeño donde el fundador toma las decisiones de marketing.</w:t>
      </w:r>
    </w:p>
    <w:p>
      <w:pPr>
        <w:spacing w:after="80" w:before="60"/>
      </w:pPr>
      <w:r>
        <w:rPr>
          <w:rFonts w:ascii="Plus Jakarta Sans" w:cs="Plus Jakarta Sans" w:eastAsia="Plus Jakarta Sans" w:hAnsi="Plus Jakarta Sans"/>
          <w:b/>
          <w:bCs/>
          <w:color w:val="080808"/>
          <w:sz w:val="20"/>
          <w:szCs w:val="20"/>
        </w:rPr>
        <w:t xml:space="preserve">Industrias prioritarias:</w:t>
      </w:r>
      <w:r>
        <w:rPr>
          <w:rFonts w:ascii="Plus Jakarta Sans" w:cs="Plus Jakarta Sans" w:eastAsia="Plus Jakarta Sans" w:hAnsi="Plus Jakarta Sans"/>
          <w:color w:val="444444"/>
          <w:sz w:val="20"/>
          <w:szCs w:val="20"/>
        </w:rPr>
        <w:t xml:space="preserve"> Gastronomía, bienes raíces, salud y bienestar, belleza, fitness, servicios profesionales, retail, hospitalidad.</w:t>
      </w:r>
    </w:p>
    <w:p>
      <w:pPr>
        <w:spacing w:after="120" w:before="320"/>
      </w:pPr>
      <w:r>
        <w:rPr>
          <w:rFonts w:ascii="Plus Jakarta Sans" w:cs="Plus Jakarta Sans" w:eastAsia="Plus Jakarta Sans" w:hAnsi="Plus Jakarta Sans"/>
          <w:b/>
          <w:bCs/>
          <w:color w:val="080808"/>
          <w:sz w:val="24"/>
          <w:szCs w:val="24"/>
        </w:rPr>
        <w:t xml:space="preserve">Perfil psicográfico</w:t>
      </w:r>
    </w:p>
    <w:p>
      <w:pPr>
        <w:spacing w:after="80" w:before="60"/>
      </w:pPr>
      <w:r>
        <w:rPr>
          <w:rFonts w:ascii="Plus Jakarta Sans" w:cs="Plus Jakarta Sans" w:eastAsia="Plus Jakarta Sans" w:hAnsi="Plus Jakarta Sans"/>
          <w:color w:val="444444"/>
          <w:sz w:val="20"/>
          <w:szCs w:val="20"/>
        </w:rPr>
        <w:t xml:space="preserve">Saben que necesitan mejorar su presencia digital pero no tienen el tiempo ni el equipo para hacerlo bien. Ya intentaron hacer contenido solos o con alguien barato y los resultados no los representan. Valoran la calidad visual. Están dispuestos a invertir pero necesitan sentir confianza antes de soltar el dinero. Muchos son hispanos o bilingües.</w:t>
      </w:r>
    </w:p>
    <w:p>
      <w:pPr>
        <w:spacing w:after="120" w:before="320"/>
      </w:pPr>
      <w:r>
        <w:rPr>
          <w:rFonts w:ascii="Plus Jakarta Sans" w:cs="Plus Jakarta Sans" w:eastAsia="Plus Jakarta Sans" w:hAnsi="Plus Jakarta Sans"/>
          <w:b/>
          <w:bCs/>
          <w:color w:val="080808"/>
          <w:sz w:val="24"/>
          <w:szCs w:val="24"/>
        </w:rPr>
        <w:t xml:space="preserve">Señales de que están listos para comprar</w:t>
      </w:r>
    </w:p>
    <w:p>
      <w:pPr>
        <w:spacing w:after="80" w:before="60"/>
      </w:pPr>
      <w:r>
        <w:rPr>
          <w:rFonts w:ascii="Plus Jakarta Sans" w:cs="Plus Jakarta Sans" w:eastAsia="Plus Jakarta Sans" w:hAnsi="Plus Jakarta Sans"/>
          <w:color w:val="444444"/>
          <w:sz w:val="20"/>
          <w:szCs w:val="20"/>
        </w:rPr>
        <w:t xml:space="preserve">Acaban de abrir o están por abrir un negocio. Lanzaron algo nuevo (menú, servicio, ubicación). Su Instagram está abandonado o inconsistente. Están contratando (señal de crecimiento). Publican contenido de baja calidad pero con frecuencia. Mencionan en redes que buscan ayuda con su marca o contenido.</w:t>
      </w:r>
    </w:p>
    <w:p>
      <w:pPr>
        <w:spacing w:after="120" w:before="320"/>
      </w:pPr>
      <w:r>
        <w:rPr>
          <w:rFonts w:ascii="Plus Jakarta Sans" w:cs="Plus Jakarta Sans" w:eastAsia="Plus Jakarta Sans" w:hAnsi="Plus Jakarta Sans"/>
          <w:b/>
          <w:bCs/>
          <w:color w:val="080808"/>
          <w:sz w:val="24"/>
          <w:szCs w:val="24"/>
        </w:rPr>
        <w:t xml:space="preserve">Los 3 segmentos prioritarios</w:t>
      </w:r>
    </w:p>
    <w:p>
      <w:pPr>
        <w:spacing w:after="100" w:before="260"/>
      </w:pPr>
      <w:r>
        <w:rPr>
          <w:rFonts w:ascii="Plus Jakarta Sans" w:cs="Plus Jakarta Sans" w:eastAsia="Plus Jakarta Sans" w:hAnsi="Plus Jakarta Sans"/>
          <w:b/>
          <w:bCs/>
          <w:color w:val="5A7A00"/>
          <w:sz w:val="21"/>
          <w:szCs w:val="21"/>
        </w:rPr>
        <w:t xml:space="preserve">Segmento A — El arrancador</w:t>
      </w:r>
    </w:p>
    <w:p>
      <w:pPr>
        <w:spacing w:after="80" w:before="60"/>
      </w:pPr>
      <w:r>
        <w:rPr>
          <w:rFonts w:ascii="Plus Jakarta Sans" w:cs="Plus Jakarta Sans" w:eastAsia="Plus Jakarta Sans" w:hAnsi="Plus Jakarta Sans"/>
          <w:color w:val="444444"/>
          <w:sz w:val="20"/>
          <w:szCs w:val="20"/>
        </w:rPr>
        <w:t xml:space="preserve">Negocio nuevo o en reinvención. Necesita identidad visual y empezar a publicar con sistema. Ticket de entrada: $699 branding + $1,800/mes social. Es tu cliente de volumen — hay muchos en Miami. El reto es que su presupuesto es más limitado, pero son los que más rápido sienten el impacto y se convierten en referidos.</w:t>
      </w:r>
    </w:p>
    <w:p>
      <w:pPr>
        <w:spacing w:after="100" w:before="260"/>
      </w:pPr>
      <w:r>
        <w:rPr>
          <w:rFonts w:ascii="Plus Jakarta Sans" w:cs="Plus Jakarta Sans" w:eastAsia="Plus Jakarta Sans" w:hAnsi="Plus Jakarta Sans"/>
          <w:b/>
          <w:bCs/>
          <w:color w:val="5A7A00"/>
          <w:sz w:val="21"/>
          <w:szCs w:val="21"/>
        </w:rPr>
        <w:t xml:space="preserve">Segmento B — El escalador</w:t>
      </w:r>
    </w:p>
    <w:p>
      <w:pPr>
        <w:spacing w:after="80" w:before="60"/>
      </w:pPr>
      <w:r>
        <w:rPr>
          <w:rFonts w:ascii="Plus Jakarta Sans" w:cs="Plus Jakarta Sans" w:eastAsia="Plus Jakarta Sans" w:hAnsi="Plus Jakarta Sans"/>
          <w:color w:val="444444"/>
          <w:sz w:val="20"/>
          <w:szCs w:val="20"/>
        </w:rPr>
        <w:t xml:space="preserve">Negocio que ya funciona, ya vende, pero su contenido no refleja su nivel. Quiere dar el salto visual. Ticket: $2,500/mes social + proyectos de video. Este es tu sweet spot — tienen presupuesto, valoran calidad, y el trabajo es más interesante creativamente.</w:t>
      </w:r>
    </w:p>
    <w:p>
      <w:pPr>
        <w:spacing w:after="100" w:before="260"/>
      </w:pPr>
      <w:r>
        <w:rPr>
          <w:rFonts w:ascii="Plus Jakarta Sans" w:cs="Plus Jakarta Sans" w:eastAsia="Plus Jakarta Sans" w:hAnsi="Plus Jakarta Sans"/>
          <w:b/>
          <w:bCs/>
          <w:color w:val="5A7A00"/>
          <w:sz w:val="21"/>
          <w:szCs w:val="21"/>
        </w:rPr>
        <w:t xml:space="preserve">Segmento C — El establecido</w:t>
      </w:r>
    </w:p>
    <w:p>
      <w:pPr>
        <w:spacing w:after="80" w:before="60"/>
      </w:pPr>
      <w:r>
        <w:rPr>
          <w:rFonts w:ascii="Plus Jakarta Sans" w:cs="Plus Jakarta Sans" w:eastAsia="Plus Jakarta Sans" w:hAnsi="Plus Jakarta Sans"/>
          <w:color w:val="444444"/>
          <w:sz w:val="20"/>
          <w:szCs w:val="20"/>
        </w:rPr>
        <w:t xml:space="preserve">Empresa mediana que necesita un socio creativo integral. Ticket alto, relación a largo plazo. Hay menos pero son las cuentas que sostienen la agencia. Llegarán con el tiempo.</w:t>
      </w:r>
    </w:p>
    <w:p>
      <w:pPr>
        <w:spacing w:after="120" w:before="320"/>
      </w:pPr>
      <w:r>
        <w:rPr>
          <w:rFonts w:ascii="Plus Jakarta Sans" w:cs="Plus Jakarta Sans" w:eastAsia="Plus Jakarta Sans" w:hAnsi="Plus Jakarta Sans"/>
          <w:b/>
          <w:bCs/>
          <w:color w:val="080808"/>
          <w:sz w:val="24"/>
          <w:szCs w:val="24"/>
        </w:rPr>
        <w:t xml:space="preserve">Dónde están en Miami</w:t>
      </w:r>
    </w:p>
    <w:p>
      <w:pPr>
        <w:spacing w:after="80" w:before="60"/>
      </w:pPr>
      <w:r>
        <w:rPr>
          <w:rFonts w:ascii="Plus Jakarta Sans" w:cs="Plus Jakarta Sans" w:eastAsia="Plus Jakarta Sans" w:hAnsi="Plus Jakarta Sans"/>
          <w:color w:val="444444"/>
          <w:sz w:val="20"/>
          <w:szCs w:val="20"/>
        </w:rPr>
        <w:t xml:space="preserve">Instagram (publicando contenido inconsistente). Google Maps y Yelp (negocios locales con fotos malas o sin fotos). Eventos de networking de la comunidad hispana de negocios. Cámaras de comercio hispanas. Grupos de Facebook de emprendedores en Miami. Zonas clave: Wynwood, Brickell, Doral y Coral Gables.</w:t>
      </w:r>
    </w:p>
    <w:p>
      <w:pPr>
        <w:spacing w:after="120" w:before="320"/>
      </w:pPr>
      <w:r>
        <w:rPr>
          <w:rFonts w:ascii="Plus Jakarta Sans" w:cs="Plus Jakarta Sans" w:eastAsia="Plus Jakarta Sans" w:hAnsi="Plus Jakarta Sans"/>
          <w:b/>
          <w:bCs/>
          <w:color w:val="080808"/>
          <w:sz w:val="24"/>
          <w:szCs w:val="24"/>
        </w:rPr>
        <w:t xml:space="preserve">El anti-cliente — A quién NO venderle</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Aprender a decir “esto no es un buen fit” temprano te va a ahorrar meses de frustración.</w:t>
      </w:r>
    </w:p>
    <w:p>
      <w:pPr>
        <w:spacing w:after="80" w:before="60"/>
      </w:pPr>
      <w:r>
        <w:rPr>
          <w:rFonts w:ascii="Plus Jakarta Sans" w:cs="Plus Jakarta Sans" w:eastAsia="Plus Jakarta Sans" w:hAnsi="Plus Jakarta Sans"/>
          <w:color w:val="444444"/>
          <w:sz w:val="20"/>
          <w:szCs w:val="20"/>
        </w:rPr>
        <w:t xml:space="preserve">Quiere “contenido viral” pero no quiere invertir. No tiene producto o servicio validado. Quiere controlar cada pixel y no confía en tu criterio creativo. Compara tu precio con lo que cobra un sobrino con Canva. Busca resultados inmediatos sin proceso.</w:t>
      </w:r>
    </w:p>
    <w:p>
      <w:r>
        <w:br w:type="page"/>
      </w:r>
    </w:p>
    <w:p>
      <w:pPr>
        <w:spacing w:after="40" w:before="0"/>
      </w:pPr>
      <w:r>
        <w:rPr>
          <w:rFonts w:ascii="DM Mono" w:cs="DM Mono" w:eastAsia="DM Mono" w:hAnsi="DM Mono"/>
          <w:b/>
          <w:bCs/>
          <w:color w:val="5A7A00"/>
          <w:sz w:val="18"/>
          <w:szCs w:val="18"/>
        </w:rPr>
        <w:t xml:space="preserve">BLOQUE 03</w:t>
      </w:r>
    </w:p>
    <w:p>
      <w:pPr>
        <w:spacing w:after="200" w:before="60"/>
      </w:pPr>
      <w:r>
        <w:rPr>
          <w:rFonts w:ascii="Plus Jakarta Sans" w:cs="Plus Jakarta Sans" w:eastAsia="Plus Jakarta Sans" w:hAnsi="Plus Jakarta Sans"/>
          <w:b/>
          <w:bCs/>
          <w:color w:val="080808"/>
          <w:sz w:val="36"/>
          <w:szCs w:val="36"/>
        </w:rPr>
        <w:t xml:space="preserve">PIPELINE DE VENTAS</w:t>
      </w:r>
    </w:p>
    <w:p>
      <w:pPr>
        <w:pBdr>
          <w:bottom w:val="single" w:color="EBEBEB" w:sz="2" w:space="8"/>
        </w:pBdr>
        <w:spacing w:after="300" w:before="300"/>
      </w:pPr>
    </w:p>
    <w:p>
      <w:pPr>
        <w:spacing w:after="80" w:before="60"/>
      </w:pPr>
      <w:r>
        <w:rPr>
          <w:rFonts w:ascii="Plus Jakarta Sans" w:cs="Plus Jakarta Sans" w:eastAsia="Plus Jakarta Sans" w:hAnsi="Plus Jakarta Sans"/>
          <w:color w:val="444444"/>
          <w:sz w:val="20"/>
          <w:szCs w:val="20"/>
        </w:rPr>
        <w:t xml:space="preserve">Un pipeline es el camino que recorre una persona desde que aparece en tu radar hasta que se convierte en cliente. Sin pipeline, cada oportunidad se maneja diferente, se te olvidan seguimientos, y no sabes en qué enfocarte. Con pipeline, tienes control.</w:t>
      </w:r>
    </w:p>
    <w:p>
      <w:pPr>
        <w:spacing w:after="120" w:before="320"/>
      </w:pPr>
      <w:r>
        <w:rPr>
          <w:rFonts w:ascii="Plus Jakarta Sans" w:cs="Plus Jakarta Sans" w:eastAsia="Plus Jakarta Sans" w:hAnsi="Plus Jakarta Sans"/>
          <w:b/>
          <w:bCs/>
          <w:color w:val="080808"/>
          <w:sz w:val="24"/>
          <w:szCs w:val="24"/>
        </w:rPr>
        <w:t xml:space="preserve">Las 6 etapas del pipeline de Lumma</w:t>
      </w:r>
    </w:p>
    <w:p>
      <w:pPr>
        <w:shd w:fill="F5F5F0" w:val="clear"/>
        <w:spacing w:after="60" w:before="300"/>
      </w:pPr>
      <w:r>
        <w:rPr>
          <w:rFonts w:ascii="DM Mono" w:cs="DM Mono" w:eastAsia="DM Mono" w:hAnsi="DM Mono"/>
          <w:b/>
          <w:bCs/>
          <w:color w:val="5A7A00"/>
          <w:sz w:val="17"/>
          <w:szCs w:val="17"/>
        </w:rPr>
        <w:t xml:space="preserve">  ETAPA 1  </w:t>
      </w:r>
      <w:r>
        <w:rPr>
          <w:rFonts w:ascii="Plus Jakarta Sans" w:cs="Plus Jakarta Sans" w:eastAsia="Plus Jakarta Sans" w:hAnsi="Plus Jakarta Sans"/>
          <w:b/>
          <w:bCs/>
          <w:color w:val="080808"/>
          <w:sz w:val="22"/>
          <w:szCs w:val="22"/>
        </w:rPr>
        <w:t xml:space="preserve">  LEAD</w:t>
      </w:r>
    </w:p>
    <w:p>
      <w:pPr>
        <w:spacing w:after="80" w:before="60"/>
      </w:pPr>
      <w:r>
        <w:rPr>
          <w:rFonts w:ascii="Plus Jakarta Sans" w:cs="Plus Jakarta Sans" w:eastAsia="Plus Jakarta Sans" w:hAnsi="Plus Jakarta Sans"/>
          <w:color w:val="444444"/>
          <w:sz w:val="20"/>
          <w:szCs w:val="20"/>
        </w:rPr>
        <w:t xml:space="preserve">Alguien que encaja con tu ICP y que ya está en tu radar. Puede venir de un referido, de Instagram, de un evento, de tu landing page, o de tu propia búsqueda activa. Todavía no has hablado con esta persona.</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Registrar el contacto con nombre, negocio, Instagram, fuente de origen, y una nota breve de por qué crees que puede ser buen fit.</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Le enviaste un primer mensaje o tuviste un primer contacto, y la persona respondió.</w:t>
      </w:r>
    </w:p>
    <w:p>
      <w:pPr>
        <w:shd w:fill="F5F5F0" w:val="clear"/>
        <w:spacing w:after="60" w:before="300"/>
      </w:pPr>
      <w:r>
        <w:rPr>
          <w:rFonts w:ascii="DM Mono" w:cs="DM Mono" w:eastAsia="DM Mono" w:hAnsi="DM Mono"/>
          <w:b/>
          <w:bCs/>
          <w:color w:val="5A7A00"/>
          <w:sz w:val="17"/>
          <w:szCs w:val="17"/>
        </w:rPr>
        <w:t xml:space="preserve">  ETAPA 2  </w:t>
      </w:r>
      <w:r>
        <w:rPr>
          <w:rFonts w:ascii="Plus Jakarta Sans" w:cs="Plus Jakarta Sans" w:eastAsia="Plus Jakarta Sans" w:hAnsi="Plus Jakarta Sans"/>
          <w:b/>
          <w:bCs/>
          <w:color w:val="080808"/>
          <w:sz w:val="22"/>
          <w:szCs w:val="22"/>
        </w:rPr>
        <w:t xml:space="preserve">  CONTACTO INICIAL</w:t>
      </w:r>
    </w:p>
    <w:p>
      <w:pPr>
        <w:spacing w:after="80" w:before="60"/>
      </w:pPr>
      <w:r>
        <w:rPr>
          <w:rFonts w:ascii="Plus Jakarta Sans" w:cs="Plus Jakarta Sans" w:eastAsia="Plus Jakarta Sans" w:hAnsi="Plus Jakarta Sans"/>
          <w:color w:val="444444"/>
          <w:sz w:val="20"/>
          <w:szCs w:val="20"/>
        </w:rPr>
        <w:t xml:space="preserve">Ya hubo un intercambio. Puede ser un DM, un email, un mensaje de WhatsApp, o una conversación en un evento. La persona sabe que Lumma existe y mostró algún nivel de interés.</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Hacer preguntas iniciales para entender su situación. No vendes nada todavía. Solo buscas saber si hay una necesidad real.</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La persona acepta una llamada o reunión para hablar de su proyecto.</w:t>
      </w:r>
    </w:p>
    <w:p>
      <w:pPr>
        <w:shd w:fill="F5F5F0" w:val="clear"/>
        <w:spacing w:after="60" w:before="300"/>
      </w:pPr>
      <w:r>
        <w:rPr>
          <w:rFonts w:ascii="DM Mono" w:cs="DM Mono" w:eastAsia="DM Mono" w:hAnsi="DM Mono"/>
          <w:b/>
          <w:bCs/>
          <w:color w:val="5A7A00"/>
          <w:sz w:val="17"/>
          <w:szCs w:val="17"/>
        </w:rPr>
        <w:t xml:space="preserve">  ETAPA 3  </w:t>
      </w:r>
      <w:r>
        <w:rPr>
          <w:rFonts w:ascii="Plus Jakarta Sans" w:cs="Plus Jakarta Sans" w:eastAsia="Plus Jakarta Sans" w:hAnsi="Plus Jakarta Sans"/>
          <w:b/>
          <w:bCs/>
          <w:color w:val="080808"/>
          <w:sz w:val="22"/>
          <w:szCs w:val="22"/>
        </w:rPr>
        <w:t xml:space="preserve">  DISCOVERY CALL</w:t>
      </w:r>
    </w:p>
    <w:p>
      <w:pPr>
        <w:spacing w:after="80" w:before="60"/>
      </w:pPr>
      <w:r>
        <w:rPr>
          <w:rFonts w:ascii="Plus Jakarta Sans" w:cs="Plus Jakarta Sans" w:eastAsia="Plus Jakarta Sans" w:hAnsi="Plus Jakarta Sans"/>
          <w:color w:val="444444"/>
          <w:sz w:val="20"/>
          <w:szCs w:val="20"/>
        </w:rPr>
        <w:t xml:space="preserve">La conversación más importante de todo el proceso. No es para “vender tus servicios” — es para entender a fondo el problema, el contexto, el presupuesto y la urgencia del prospecto.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Hacer la discovery call siguiendo el framework SPIN (Bloque 4). Tomar notas de todo. Al final, decirle que le vas a preparar una propuesta personalizada.</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Tienes información suficiente para armar una propuesta y la persona confirmó que quiere recibirla.</w:t>
      </w:r>
    </w:p>
    <w:p>
      <w:pPr>
        <w:shd w:fill="F5F5F0" w:val="clear"/>
        <w:spacing w:after="60" w:before="300"/>
      </w:pPr>
      <w:r>
        <w:rPr>
          <w:rFonts w:ascii="DM Mono" w:cs="DM Mono" w:eastAsia="DM Mono" w:hAnsi="DM Mono"/>
          <w:b/>
          <w:bCs/>
          <w:color w:val="5A7A00"/>
          <w:sz w:val="17"/>
          <w:szCs w:val="17"/>
        </w:rPr>
        <w:t xml:space="preserve">  ETAPA 4  </w:t>
      </w:r>
      <w:r>
        <w:rPr>
          <w:rFonts w:ascii="Plus Jakarta Sans" w:cs="Plus Jakarta Sans" w:eastAsia="Plus Jakarta Sans" w:hAnsi="Plus Jakarta Sans"/>
          <w:b/>
          <w:bCs/>
          <w:color w:val="080808"/>
          <w:sz w:val="22"/>
          <w:szCs w:val="22"/>
        </w:rPr>
        <w:t xml:space="preserve">  PROPUESTA</w:t>
      </w:r>
    </w:p>
    <w:p>
      <w:pPr>
        <w:spacing w:after="80" w:before="60"/>
      </w:pPr>
      <w:r>
        <w:rPr>
          <w:rFonts w:ascii="Plus Jakarta Sans" w:cs="Plus Jakarta Sans" w:eastAsia="Plus Jakarta Sans" w:hAnsi="Plus Jakarta Sans"/>
          <w:color w:val="444444"/>
          <w:sz w:val="20"/>
          <w:szCs w:val="20"/>
        </w:rPr>
        <w:t xml:space="preserve">Presentas un documento que refleja lo que la persona te contó en la discovery call, diagnostica su situación, y propone una solución concreta con alcance, timeline y precio.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Enviar la propuesta (idealmente presentarla en una segunda llamada corta de 15-20 min). Explicar qué incluye, por qué lo recomiendas, y cuánto cuesta.</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La persona dice que le interesa y quiere avanzar, o pide ajustes específicos.</w:t>
      </w:r>
    </w:p>
    <w:p>
      <w:pPr>
        <w:shd w:fill="F5F5F0" w:val="clear"/>
        <w:spacing w:after="60" w:before="300"/>
      </w:pPr>
      <w:r>
        <w:rPr>
          <w:rFonts w:ascii="DM Mono" w:cs="DM Mono" w:eastAsia="DM Mono" w:hAnsi="DM Mono"/>
          <w:b/>
          <w:bCs/>
          <w:color w:val="5A7A00"/>
          <w:sz w:val="17"/>
          <w:szCs w:val="17"/>
        </w:rPr>
        <w:t xml:space="preserve">  ETAPA 5  </w:t>
      </w:r>
      <w:r>
        <w:rPr>
          <w:rFonts w:ascii="Plus Jakarta Sans" w:cs="Plus Jakarta Sans" w:eastAsia="Plus Jakarta Sans" w:hAnsi="Plus Jakarta Sans"/>
          <w:b/>
          <w:bCs/>
          <w:color w:val="080808"/>
          <w:sz w:val="22"/>
          <w:szCs w:val="22"/>
        </w:rPr>
        <w:t xml:space="preserve">  NEGOCIACIÓN / CIERRE</w:t>
      </w:r>
    </w:p>
    <w:p>
      <w:pPr>
        <w:spacing w:after="80" w:before="60"/>
      </w:pPr>
      <w:r>
        <w:rPr>
          <w:rFonts w:ascii="Plus Jakarta Sans" w:cs="Plus Jakarta Sans" w:eastAsia="Plus Jakarta Sans" w:hAnsi="Plus Jakarta Sans"/>
          <w:color w:val="444444"/>
          <w:sz w:val="20"/>
          <w:szCs w:val="20"/>
        </w:rPr>
        <w:t xml:space="preserve">La persona está interesada pero puede tener dudas, preguntas sobre precio, querer ajustar el alcance, o necesitar consultarlo. Esta etapa es normal.</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Resolver dudas con calma. Si piden ajuste de precio, ofrecer alternativas de alcance (Spark/Blaze). No bajar el precio — ajustar el paquete.</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Acuerdo verbal o escrito, anticipo recibido, o contrato firmado.</w:t>
      </w:r>
    </w:p>
    <w:p>
      <w:pPr>
        <w:shd w:fill="F5F5F0" w:val="clear"/>
        <w:spacing w:after="60" w:before="300"/>
      </w:pPr>
      <w:r>
        <w:rPr>
          <w:rFonts w:ascii="DM Mono" w:cs="DM Mono" w:eastAsia="DM Mono" w:hAnsi="DM Mono"/>
          <w:b/>
          <w:bCs/>
          <w:color w:val="5A7A00"/>
          <w:sz w:val="17"/>
          <w:szCs w:val="17"/>
        </w:rPr>
        <w:t xml:space="preserve">  ETAPA 6  </w:t>
      </w:r>
      <w:r>
        <w:rPr>
          <w:rFonts w:ascii="Plus Jakarta Sans" w:cs="Plus Jakarta Sans" w:eastAsia="Plus Jakarta Sans" w:hAnsi="Plus Jakarta Sans"/>
          <w:b/>
          <w:bCs/>
          <w:color w:val="080808"/>
          <w:sz w:val="22"/>
          <w:szCs w:val="22"/>
        </w:rPr>
        <w:t xml:space="preserve">  CLIENTE ACTIVO</w:t>
      </w:r>
    </w:p>
    <w:p>
      <w:pPr>
        <w:spacing w:after="80" w:before="60"/>
      </w:pPr>
      <w:r>
        <w:rPr>
          <w:rFonts w:ascii="Plus Jakarta Sans" w:cs="Plus Jakarta Sans" w:eastAsia="Plus Jakarta Sans" w:hAnsi="Plus Jakarta Sans"/>
          <w:color w:val="444444"/>
          <w:sz w:val="20"/>
          <w:szCs w:val="20"/>
        </w:rPr>
        <w:t xml:space="preserve">El prospecto se convirtió en cliente. Aquí arranca el onboarding: bienvenida, recopilación de información, kickoff del proyecto.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Enviar kit de bienvenida, agendar kickoff, establecer canal de comunicación, y arrancar el proyecto.</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Proyecto en ejecución. Relación activa.</w:t>
      </w:r>
    </w:p>
    <w:p>
      <w:pPr>
        <w:spacing w:after="120" w:before="320"/>
      </w:pPr>
      <w:r>
        <w:rPr>
          <w:rFonts w:ascii="Plus Jakarta Sans" w:cs="Plus Jakarta Sans" w:eastAsia="Plus Jakarta Sans" w:hAnsi="Plus Jakarta Sans"/>
          <w:b/>
          <w:bCs/>
          <w:color w:val="080808"/>
          <w:sz w:val="24"/>
          <w:szCs w:val="24"/>
        </w:rPr>
        <w:t xml:space="preserve">Tiempos esperados</w:t>
      </w:r>
    </w:p>
    <w:p>
      <w:pPr>
        <w:spacing w:after="80" w:before="60"/>
      </w:pPr>
      <w:r>
        <w:rPr>
          <w:rFonts w:ascii="Plus Jakarta Sans" w:cs="Plus Jakarta Sans" w:eastAsia="Plus Jakarta Sans" w:hAnsi="Plus Jakarta Sans"/>
          <w:color w:val="444444"/>
          <w:sz w:val="20"/>
          <w:szCs w:val="20"/>
        </w:rPr>
        <w:t xml:space="preserve">Lead → Contacto inicial: 1-3 días. Contacto inicial → Discovery call: 3-7 días. Discovery → Propuesta: 2-4 días. Propuesta → Cierre: 3-14 días. Ciclo completo promedio: 2 a 4 semanas. Para Segmento C (empresas más grandes): 4-8 semanas.</w:t>
      </w:r>
    </w:p>
    <w:p>
      <w:pPr>
        <w:spacing w:after="120" w:before="320"/>
      </w:pPr>
      <w:r>
        <w:rPr>
          <w:rFonts w:ascii="Plus Jakarta Sans" w:cs="Plus Jakarta Sans" w:eastAsia="Plus Jakarta Sans" w:hAnsi="Plus Jakarta Sans"/>
          <w:b/>
          <w:bCs/>
          <w:color w:val="080808"/>
          <w:sz w:val="24"/>
          <w:szCs w:val="24"/>
        </w:rPr>
        <w:t xml:space="preserve">La regla más importante</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Siempre saber cuál es el siguiente paso. “Le escribo la próxima semana” no es un siguiente paso. “Le envío la propuesta el jueves a las 2pm” sí lo es.</w:t>
      </w:r>
    </w:p>
    <w:p>
      <w:r>
        <w:br w:type="page"/>
      </w:r>
    </w:p>
    <w:p>
      <w:pPr>
        <w:spacing w:after="40" w:before="0"/>
      </w:pPr>
      <w:r>
        <w:rPr>
          <w:rFonts w:ascii="DM Mono" w:cs="DM Mono" w:eastAsia="DM Mono" w:hAnsi="DM Mono"/>
          <w:b/>
          <w:bCs/>
          <w:color w:val="5A7A00"/>
          <w:sz w:val="18"/>
          <w:szCs w:val="18"/>
        </w:rPr>
        <w:t xml:space="preserve">BLOQUE 04</w:t>
      </w:r>
    </w:p>
    <w:p>
      <w:pPr>
        <w:spacing w:after="200" w:before="60"/>
      </w:pPr>
      <w:r>
        <w:rPr>
          <w:rFonts w:ascii="Plus Jakarta Sans" w:cs="Plus Jakarta Sans" w:eastAsia="Plus Jakarta Sans" w:hAnsi="Plus Jakarta Sans"/>
          <w:b/>
          <w:bCs/>
          <w:color w:val="080808"/>
          <w:sz w:val="36"/>
          <w:szCs w:val="36"/>
        </w:rPr>
        <w:t xml:space="preserve">CONVERSACIONES Y CIERRE</w:t>
      </w:r>
    </w:p>
    <w:p>
      <w:pPr>
        <w:pBdr>
          <w:bottom w:val="single" w:color="EBEBEB" w:sz="2" w:space="8"/>
        </w:pBdr>
        <w:spacing w:after="300" w:before="300"/>
      </w:pPr>
    </w:p>
    <w:p>
      <w:pPr>
        <w:spacing w:after="120" w:before="320"/>
      </w:pPr>
      <w:r>
        <w:rPr>
          <w:rFonts w:ascii="Plus Jakarta Sans" w:cs="Plus Jakarta Sans" w:eastAsia="Plus Jakarta Sans" w:hAnsi="Plus Jakarta Sans"/>
          <w:b/>
          <w:bCs/>
          <w:color w:val="080808"/>
          <w:sz w:val="24"/>
          <w:szCs w:val="24"/>
        </w:rPr>
        <w:t xml:space="preserve">Parte 1 — Cómo iniciar la conversación</w:t>
      </w:r>
    </w:p>
    <w:p>
      <w:pPr>
        <w:spacing w:after="80" w:before="60"/>
      </w:pPr>
      <w:r>
        <w:rPr>
          <w:rFonts w:ascii="Plus Jakarta Sans" w:cs="Plus Jakarta Sans" w:eastAsia="Plus Jakarta Sans" w:hAnsi="Plus Jakarta Sans"/>
          <w:color w:val="444444"/>
          <w:sz w:val="20"/>
          <w:szCs w:val="20"/>
        </w:rPr>
        <w:t xml:space="preserve">El primer mensaje no vende nada. Su único objetivo es abrir una puerta. Tu primer contacto siempre debe ofrecer algo de valor o reconocer algo genuino sobre la otra persona.</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El principio: dar antes de pedir.</w:t>
      </w:r>
    </w:p>
    <w:p>
      <w:pPr>
        <w:spacing w:after="100" w:before="260"/>
      </w:pPr>
      <w:r>
        <w:rPr>
          <w:rFonts w:ascii="Plus Jakarta Sans" w:cs="Plus Jakarta Sans" w:eastAsia="Plus Jakarta Sans" w:hAnsi="Plus Jakarta Sans"/>
          <w:b/>
          <w:bCs/>
          <w:color w:val="5A7A00"/>
          <w:sz w:val="21"/>
          <w:szCs w:val="21"/>
        </w:rPr>
        <w:t xml:space="preserve">Framework: "Noté + Valor + Pregunta"</w:t>
      </w:r>
    </w:p>
    <w:p>
      <w:pPr>
        <w:spacing w:after="80" w:before="60"/>
      </w:pPr>
      <w:r>
        <w:rPr>
          <w:rFonts w:ascii="Plus Jakarta Sans" w:cs="Plus Jakarta Sans" w:eastAsia="Plus Jakarta Sans" w:hAnsi="Plus Jakarta Sans"/>
          <w:color w:val="444444"/>
          <w:sz w:val="20"/>
          <w:szCs w:val="20"/>
        </w:rPr>
        <w:t xml:space="preserve">Notas algo real sobre su negocio, haces un comentario que demuestre que entiendes su mundo, y cierras con una pregunta ligera que invite a responder.</w:t>
      </w:r>
    </w:p>
    <w:p>
      <w:pPr>
        <w:spacing w:after="100" w:before="260"/>
      </w:pPr>
      <w:r>
        <w:rPr>
          <w:rFonts w:ascii="Plus Jakarta Sans" w:cs="Plus Jakarta Sans" w:eastAsia="Plus Jakarta Sans" w:hAnsi="Plus Jakarta Sans"/>
          <w:b/>
          <w:bCs/>
          <w:color w:val="444444"/>
          <w:sz w:val="21"/>
          <w:szCs w:val="21"/>
        </w:rPr>
        <w:t xml:space="preserve">Ejemplo — Restaurante en Doral</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“Hey [nombre], he visto lo que están haciendo en [nombre del restaurante] y se ve increíble — los platos tienen muy buena pinta. Me dio curiosidad: ¿están creando el contenido in-house o trabajan con alguien? Pregunto porque trabajo en producción de contenido para negocios gastronómicos aquí en Miami y me encantaría conocer más de lo que hacen.”</w:t>
      </w:r>
    </w:p>
    <w:p>
      <w:pPr>
        <w:spacing w:after="100" w:before="260"/>
      </w:pPr>
      <w:r>
        <w:rPr>
          <w:rFonts w:ascii="Plus Jakarta Sans" w:cs="Plus Jakarta Sans" w:eastAsia="Plus Jakarta Sans" w:hAnsi="Plus Jakarta Sans"/>
          <w:b/>
          <w:bCs/>
          <w:color w:val="444444"/>
          <w:sz w:val="21"/>
          <w:szCs w:val="21"/>
        </w:rPr>
        <w:t xml:space="preserve">Ejemplo — Negocio de bienestar</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“Hola [nombre], encontré tu cuenta y me encantó el concepto de [algo específico que viste]. Se nota que hay mucho cuidado detrás. ¿Tienen a alguien manejando su contenido y redes o es algo que llevan ustedes directamente?”</w:t>
      </w:r>
    </w:p>
    <w:p>
      <w:pPr>
        <w:spacing w:after="100" w:before="260"/>
      </w:pPr>
      <w:r>
        <w:rPr>
          <w:rFonts w:ascii="Plus Jakarta Sans" w:cs="Plus Jakarta Sans" w:eastAsia="Plus Jakarta Sans" w:hAnsi="Plus Jakarta Sans"/>
          <w:b/>
          <w:bCs/>
          <w:color w:val="E6007E"/>
          <w:sz w:val="21"/>
          <w:szCs w:val="21"/>
        </w:rPr>
        <w:t xml:space="preserve">Lo que NO hacer</w:t>
      </w:r>
    </w:p>
    <w:p>
      <w:pPr>
        <w:spacing w:after="80" w:before="60"/>
      </w:pPr>
      <w:r>
        <w:rPr>
          <w:rFonts w:ascii="Plus Jakarta Sans" w:cs="Plus Jakarta Sans" w:eastAsia="Plus Jakarta Sans" w:hAnsi="Plus Jakarta Sans"/>
          <w:color w:val="444444"/>
          <w:sz w:val="20"/>
          <w:szCs w:val="20"/>
        </w:rPr>
        <w:t xml:space="preserve">No enviar un párrafo sobre Lumma y sus servicios. No enviar un precio. No decir “te puedo ayudar a crecer”. No usar plantillas genéricas que suenen a copy-paste.</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 tu primer mensaje podría enviarse a cualquier negocio sin cambiar una palabra, está mal.</w:t>
      </w:r>
    </w:p>
    <w:p>
      <w:r>
        <w:br w:type="page"/>
      </w:r>
    </w:p>
    <w:p>
      <w:pPr>
        <w:spacing w:after="120" w:before="320"/>
      </w:pPr>
      <w:r>
        <w:rPr>
          <w:rFonts w:ascii="Plus Jakarta Sans" w:cs="Plus Jakarta Sans" w:eastAsia="Plus Jakarta Sans" w:hAnsi="Plus Jakarta Sans"/>
          <w:b/>
          <w:bCs/>
          <w:color w:val="080808"/>
          <w:sz w:val="24"/>
          <w:szCs w:val="24"/>
        </w:rPr>
        <w:t xml:space="preserve">Parte 2 — La Discovery Call</w:t>
      </w:r>
    </w:p>
    <w:p>
      <w:pPr>
        <w:spacing w:after="80" w:before="60"/>
      </w:pPr>
      <w:r>
        <w:rPr>
          <w:rFonts w:ascii="Plus Jakarta Sans" w:cs="Plus Jakarta Sans" w:eastAsia="Plus Jakarta Sans" w:hAnsi="Plus Jakarta Sans"/>
          <w:color w:val="444444"/>
          <w:sz w:val="20"/>
          <w:szCs w:val="20"/>
        </w:rPr>
        <w:t xml:space="preserve">Dura entre 20 y 35 minutos. Tú llegas con preguntas, no con una presentación. La persona debe hablar el 70% del tiempo.</w:t>
      </w:r>
    </w:p>
    <w:p>
      <w:pPr>
        <w:spacing w:after="100" w:before="260"/>
      </w:pPr>
      <w:r>
        <w:rPr>
          <w:rFonts w:ascii="Plus Jakarta Sans" w:cs="Plus Jakarta Sans" w:eastAsia="Plus Jakarta Sans" w:hAnsi="Plus Jakarta Sans"/>
          <w:b/>
          <w:bCs/>
          <w:color w:val="5A7A00"/>
          <w:sz w:val="21"/>
          <w:szCs w:val="21"/>
        </w:rPr>
        <w:t xml:space="preserve">Los primeros 3 minutos — Romper el hielo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“Gracias por tomarte el tiempo, [nombre]. La idea de esta conversación es conocer mejor lo que están haciendo, entender qué necesitan, y ver si hay forma en que podamos ayudarles. No es un pitch — es más una conversación para entender. ¿Te parece bien?”</w:t>
      </w:r>
    </w:p>
    <w:p>
      <w:pPr>
        <w:spacing w:after="100" w:before="260"/>
      </w:pPr>
      <w:r>
        <w:rPr>
          <w:rFonts w:ascii="Plus Jakarta Sans" w:cs="Plus Jakarta Sans" w:eastAsia="Plus Jakarta Sans" w:hAnsi="Plus Jakarta Sans"/>
          <w:b/>
          <w:bCs/>
          <w:color w:val="5A7A00"/>
          <w:sz w:val="21"/>
          <w:szCs w:val="21"/>
        </w:rPr>
        <w:t xml:space="preserve">Framework SPIN — Las preguntas de diagnóstico</w:t>
      </w:r>
    </w:p>
    <w:p>
      <w:pPr>
        <w:spacing w:after="80" w:before="60"/>
      </w:pPr>
      <w:r>
        <w:rPr>
          <w:rFonts w:ascii="Plus Jakarta Sans" w:cs="Plus Jakarta Sans" w:eastAsia="Plus Jakarta Sans" w:hAnsi="Plus Jakarta Sans"/>
          <w:color w:val="444444"/>
          <w:sz w:val="20"/>
          <w:szCs w:val="20"/>
        </w:rPr>
        <w:t xml:space="preserve">SPIN viene de cuatro tipos de preguntas: Situación, Problema, Implicación y Necesidad-resultado. Es una de las metodologías de ventas consultivas más probadas.</w:t>
      </w:r>
    </w:p>
    <w:p>
      <w:pPr>
        <w:spacing w:after="100" w:before="260"/>
      </w:pPr>
      <w:r>
        <w:rPr>
          <w:rFonts w:ascii="Plus Jakarta Sans" w:cs="Plus Jakarta Sans" w:eastAsia="Plus Jakarta Sans" w:hAnsi="Plus Jakarta Sans"/>
          <w:b/>
          <w:bCs/>
          <w:color w:val="5A7A00"/>
          <w:sz w:val="21"/>
          <w:szCs w:val="21"/>
        </w:rPr>
        <w:t xml:space="preserve">S — Situación</w:t>
      </w:r>
    </w:p>
    <w:p>
      <w:pPr>
        <w:spacing w:after="80" w:before="60"/>
      </w:pPr>
      <w:r>
        <w:rPr>
          <w:rFonts w:ascii="Plus Jakarta Sans" w:cs="Plus Jakarta Sans" w:eastAsia="Plus Jakarta Sans" w:hAnsi="Plus Jakarta Sans"/>
          <w:color w:val="444444"/>
          <w:sz w:val="20"/>
          <w:szCs w:val="20"/>
        </w:rPr>
        <w:t xml:space="preserve">Entender dónde están hoy:</w:t>
      </w:r>
    </w:p>
    <w:p>
      <w:pPr>
        <w:spacing w:after="40" w:before="40"/>
        <w:ind w:left="432"/>
      </w:pPr>
      <w:r>
        <w:rPr>
          <w:rFonts w:ascii="Plus Jakarta Sans" w:cs="Plus Jakarta Sans" w:eastAsia="Plus Jakarta Sans" w:hAnsi="Plus Jakarta Sans"/>
          <w:i/>
          <w:iCs/>
          <w:color w:val="444444"/>
          <w:sz w:val="19"/>
          <w:szCs w:val="19"/>
        </w:rPr>
        <w:t xml:space="preserve">“Cuéntame un poco sobre [nombre del negocio]. ¿Cómo va? ¿En qué momento están?”</w:t>
      </w:r>
    </w:p>
    <w:p>
      <w:pPr>
        <w:spacing w:after="40" w:before="40"/>
        <w:ind w:left="432"/>
      </w:pPr>
      <w:r>
        <w:rPr>
          <w:rFonts w:ascii="Plus Jakarta Sans" w:cs="Plus Jakarta Sans" w:eastAsia="Plus Jakarta Sans" w:hAnsi="Plus Jakarta Sans"/>
          <w:i/>
          <w:iCs/>
          <w:color w:val="444444"/>
          <w:sz w:val="19"/>
          <w:szCs w:val="19"/>
        </w:rPr>
        <w:t xml:space="preserve">“¿Cómo manejan hoy su contenido y redes sociales? ¿Lo hacen ustedes, tienen a alguien, o no lo están trabajando?”</w:t>
      </w:r>
    </w:p>
    <w:p>
      <w:pPr>
        <w:spacing w:after="40" w:before="40"/>
        <w:ind w:left="432"/>
      </w:pPr>
      <w:r>
        <w:rPr>
          <w:rFonts w:ascii="Plus Jakarta Sans" w:cs="Plus Jakarta Sans" w:eastAsia="Plus Jakarta Sans" w:hAnsi="Plus Jakarta Sans"/>
          <w:i/>
          <w:iCs/>
          <w:color w:val="444444"/>
          <w:sz w:val="19"/>
          <w:szCs w:val="19"/>
        </w:rPr>
        <w:t xml:space="preserve">“¿Tienen una identidad visual definida o es algo que han ido armando sobre la marcha?”</w:t>
      </w:r>
    </w:p>
    <w:p>
      <w:pPr>
        <w:spacing w:after="100" w:before="260"/>
      </w:pPr>
      <w:r>
        <w:rPr>
          <w:rFonts w:ascii="Plus Jakarta Sans" w:cs="Plus Jakarta Sans" w:eastAsia="Plus Jakarta Sans" w:hAnsi="Plus Jakarta Sans"/>
          <w:b/>
          <w:bCs/>
          <w:color w:val="5A7A00"/>
          <w:sz w:val="21"/>
          <w:szCs w:val="21"/>
        </w:rPr>
        <w:t xml:space="preserve">P — Problema</w:t>
      </w:r>
    </w:p>
    <w:p>
      <w:pPr>
        <w:spacing w:after="80" w:before="60"/>
      </w:pPr>
      <w:r>
        <w:rPr>
          <w:rFonts w:ascii="Plus Jakarta Sans" w:cs="Plus Jakarta Sans" w:eastAsia="Plus Jakarta Sans" w:hAnsi="Plus Jakarta Sans"/>
          <w:color w:val="444444"/>
          <w:sz w:val="20"/>
          <w:szCs w:val="20"/>
        </w:rPr>
        <w:t xml:space="preserve">Identificar qué no funciona:</w:t>
      </w:r>
    </w:p>
    <w:p>
      <w:pPr>
        <w:spacing w:after="40" w:before="40"/>
        <w:ind w:left="432"/>
      </w:pPr>
      <w:r>
        <w:rPr>
          <w:rFonts w:ascii="Plus Jakarta Sans" w:cs="Plus Jakarta Sans" w:eastAsia="Plus Jakarta Sans" w:hAnsi="Plus Jakarta Sans"/>
          <w:i/>
          <w:iCs/>
          <w:color w:val="444444"/>
          <w:sz w:val="19"/>
          <w:szCs w:val="19"/>
        </w:rPr>
        <w:t xml:space="preserve">“¿Qué es lo que más les cuesta hoy en cuanto a su presencia digital o su contenido?”</w:t>
      </w:r>
    </w:p>
    <w:p>
      <w:pPr>
        <w:spacing w:after="40" w:before="40"/>
        <w:ind w:left="432"/>
      </w:pPr>
      <w:r>
        <w:rPr>
          <w:rFonts w:ascii="Plus Jakarta Sans" w:cs="Plus Jakarta Sans" w:eastAsia="Plus Jakarta Sans" w:hAnsi="Plus Jakarta Sans"/>
          <w:i/>
          <w:iCs/>
          <w:color w:val="444444"/>
          <w:sz w:val="19"/>
          <w:szCs w:val="19"/>
        </w:rPr>
        <w:t xml:space="preserve">“¿Sienten que lo que publican refleja la calidad de lo que ofrecen?”</w:t>
      </w:r>
    </w:p>
    <w:p>
      <w:pPr>
        <w:spacing w:after="40" w:before="40"/>
        <w:ind w:left="432"/>
      </w:pPr>
      <w:r>
        <w:rPr>
          <w:rFonts w:ascii="Plus Jakarta Sans" w:cs="Plus Jakarta Sans" w:eastAsia="Plus Jakarta Sans" w:hAnsi="Plus Jakarta Sans"/>
          <w:i/>
          <w:iCs/>
          <w:color w:val="444444"/>
          <w:sz w:val="19"/>
          <w:szCs w:val="19"/>
        </w:rPr>
        <w:t xml:space="preserve">“¿Han trabajado con alguien antes? ¿Cómo fue esa experiencia?”</w:t>
      </w:r>
    </w:p>
    <w:p>
      <w:pPr>
        <w:spacing w:after="100" w:before="260"/>
      </w:pPr>
      <w:r>
        <w:rPr>
          <w:rFonts w:ascii="Plus Jakarta Sans" w:cs="Plus Jakarta Sans" w:eastAsia="Plus Jakarta Sans" w:hAnsi="Plus Jakarta Sans"/>
          <w:b/>
          <w:bCs/>
          <w:color w:val="5A7A00"/>
          <w:sz w:val="21"/>
          <w:szCs w:val="21"/>
        </w:rPr>
        <w:t xml:space="preserve">I — Implicación</w:t>
      </w:r>
    </w:p>
    <w:p>
      <w:pPr>
        <w:spacing w:after="80" w:before="60"/>
      </w:pPr>
      <w:r>
        <w:rPr>
          <w:rFonts w:ascii="Plus Jakarta Sans" w:cs="Plus Jakarta Sans" w:eastAsia="Plus Jakarta Sans" w:hAnsi="Plus Jakarta Sans"/>
          <w:color w:val="444444"/>
          <w:sz w:val="20"/>
          <w:szCs w:val="20"/>
        </w:rPr>
        <w:t xml:space="preserve">Hacer que sientan el costo del problema:</w:t>
      </w:r>
    </w:p>
    <w:p>
      <w:pPr>
        <w:spacing w:after="40" w:before="40"/>
        <w:ind w:left="432"/>
      </w:pPr>
      <w:r>
        <w:rPr>
          <w:rFonts w:ascii="Plus Jakarta Sans" w:cs="Plus Jakarta Sans" w:eastAsia="Plus Jakarta Sans" w:hAnsi="Plus Jakarta Sans"/>
          <w:i/>
          <w:iCs/>
          <w:color w:val="444444"/>
          <w:sz w:val="19"/>
          <w:szCs w:val="19"/>
        </w:rPr>
        <w:t xml:space="preserve">“¿Qué crees que les está costando no tener esto resuelto? ¿En clientes, en tiempo, en cómo los perciben?”</w:t>
      </w:r>
    </w:p>
    <w:p>
      <w:pPr>
        <w:spacing w:after="40" w:before="40"/>
        <w:ind w:left="432"/>
      </w:pPr>
      <w:r>
        <w:rPr>
          <w:rFonts w:ascii="Plus Jakarta Sans" w:cs="Plus Jakarta Sans" w:eastAsia="Plus Jakarta Sans" w:hAnsi="Plus Jakarta Sans"/>
          <w:i/>
          <w:iCs/>
          <w:color w:val="444444"/>
          <w:sz w:val="19"/>
          <w:szCs w:val="19"/>
        </w:rPr>
        <w:t xml:space="preserve">“Si siguen como van hoy, ¿cómo se ve eso en 6 meses?”</w:t>
      </w:r>
    </w:p>
    <w:p>
      <w:pPr>
        <w:spacing w:after="100" w:before="260"/>
      </w:pPr>
      <w:r>
        <w:rPr>
          <w:rFonts w:ascii="Plus Jakarta Sans" w:cs="Plus Jakarta Sans" w:eastAsia="Plus Jakarta Sans" w:hAnsi="Plus Jakarta Sans"/>
          <w:b/>
          <w:bCs/>
          <w:color w:val="5A7A00"/>
          <w:sz w:val="21"/>
          <w:szCs w:val="21"/>
        </w:rPr>
        <w:t xml:space="preserve">N — Necesidad-resultado</w:t>
      </w:r>
    </w:p>
    <w:p>
      <w:pPr>
        <w:spacing w:after="80" w:before="60"/>
      </w:pPr>
      <w:r>
        <w:rPr>
          <w:rFonts w:ascii="Plus Jakarta Sans" w:cs="Plus Jakarta Sans" w:eastAsia="Plus Jakarta Sans" w:hAnsi="Plus Jakarta Sans"/>
          <w:color w:val="444444"/>
          <w:sz w:val="20"/>
          <w:szCs w:val="20"/>
        </w:rPr>
        <w:t xml:space="preserve">Que ellos verbalicen lo que quieren:</w:t>
      </w:r>
    </w:p>
    <w:p>
      <w:pPr>
        <w:spacing w:after="40" w:before="40"/>
        <w:ind w:left="432"/>
      </w:pPr>
      <w:r>
        <w:rPr>
          <w:rFonts w:ascii="Plus Jakarta Sans" w:cs="Plus Jakarta Sans" w:eastAsia="Plus Jakarta Sans" w:hAnsi="Plus Jakarta Sans"/>
          <w:i/>
          <w:iCs/>
          <w:color w:val="444444"/>
          <w:sz w:val="19"/>
          <w:szCs w:val="19"/>
        </w:rPr>
        <w:t xml:space="preserve">“Si pudieras resolver esto, ¿cómo se vería el resultado ideal para ustedes?”</w:t>
      </w:r>
    </w:p>
    <w:p>
      <w:pPr>
        <w:spacing w:after="40" w:before="40"/>
        <w:ind w:left="432"/>
      </w:pPr>
      <w:r>
        <w:rPr>
          <w:rFonts w:ascii="Plus Jakarta Sans" w:cs="Plus Jakarta Sans" w:eastAsia="Plus Jakarta Sans" w:hAnsi="Plus Jakarta Sans"/>
          <w:i/>
          <w:iCs/>
          <w:color w:val="444444"/>
          <w:sz w:val="19"/>
          <w:szCs w:val="19"/>
        </w:rPr>
        <w:t xml:space="preserve">“¿Qué cambiaría en su negocio si tuvieran contenido profesional y consistente?”</w:t>
      </w:r>
    </w:p>
    <w:p>
      <w:pPr>
        <w:spacing w:after="100" w:before="260"/>
      </w:pPr>
      <w:r>
        <w:rPr>
          <w:rFonts w:ascii="Plus Jakarta Sans" w:cs="Plus Jakarta Sans" w:eastAsia="Plus Jakarta Sans" w:hAnsi="Plus Jakarta Sans"/>
          <w:b/>
          <w:bCs/>
          <w:color w:val="5A7A00"/>
          <w:sz w:val="21"/>
          <w:szCs w:val="21"/>
        </w:rPr>
        <w:t xml:space="preserve">Los últimos 5 minutos — Cerrar la discovery</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“Perfecto, [nombre]. Con lo que me cuentas, creo que hay varias formas en que podemos ayudarles. Lo que me gustaría hacer es prepararte una propuesta específica basada en todo lo que hablamos — no algo genérico, sino algo pensado para [nombre del negocio]. ¿Te parece si te la envío en los próximos [2-3] días y agendamos una llamada corta para revisarla juntos?”</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Siempre cierra con una fecha concreta. No “te la mando pronto” — “te la mando el jueves.”</w:t>
      </w:r>
    </w:p>
    <w:p>
      <w:r>
        <w:br w:type="page"/>
      </w:r>
    </w:p>
    <w:p>
      <w:pPr>
        <w:spacing w:after="120" w:before="320"/>
      </w:pPr>
      <w:r>
        <w:rPr>
          <w:rFonts w:ascii="Plus Jakarta Sans" w:cs="Plus Jakarta Sans" w:eastAsia="Plus Jakarta Sans" w:hAnsi="Plus Jakarta Sans"/>
          <w:b/>
          <w:bCs/>
          <w:color w:val="080808"/>
          <w:sz w:val="24"/>
          <w:szCs w:val="24"/>
        </w:rPr>
        <w:t xml:space="preserve">Parte 3 — Hablar de precios con confianza</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El precio no es lo que cobras — es lo que vale resolver el problema.</w:t>
      </w:r>
    </w:p>
    <w:p>
      <w:pPr>
        <w:spacing w:after="40" w:before="200"/>
      </w:pPr>
      <w:r>
        <w:rPr>
          <w:rFonts w:ascii="DM Mono" w:cs="DM Mono" w:eastAsia="DM Mono" w:hAnsi="DM Mono"/>
          <w:b/>
          <w:bCs/>
          <w:color w:val="5A7A00"/>
          <w:sz w:val="20"/>
          <w:szCs w:val="20"/>
        </w:rPr>
        <w:t xml:space="preserve">1. </w:t>
      </w:r>
      <w:r>
        <w:rPr>
          <w:rFonts w:ascii="Plus Jakarta Sans" w:cs="Plus Jakarta Sans" w:eastAsia="Plus Jakarta Sans" w:hAnsi="Plus Jakarta Sans"/>
          <w:b/>
          <w:bCs/>
          <w:color w:val="080808"/>
          <w:sz w:val="20"/>
          <w:szCs w:val="20"/>
        </w:rPr>
        <w:t xml:space="preserve">Nunca des el precio antes de la discovery.</w:t>
      </w:r>
    </w:p>
    <w:p>
      <w:pPr>
        <w:spacing w:after="80" w:before="0"/>
        <w:ind w:left="288"/>
      </w:pPr>
      <w:r>
        <w:rPr>
          <w:rFonts w:ascii="Plus Jakarta Sans" w:cs="Plus Jakarta Sans" w:eastAsia="Plus Jakarta Sans" w:hAnsi="Plus Jakarta Sans"/>
          <w:color w:val="444444"/>
          <w:sz w:val="19"/>
          <w:szCs w:val="19"/>
        </w:rPr>
        <w:t xml:space="preserve">Si alguien pregunta “¿cuánto cobras?” antes de hablar, responde: “Depende mucho del alcance y de lo que necesiten. ¿Podemos agendar 20 minutos para que me cuentes qué tienen en mente?”</w:t>
      </w:r>
    </w:p>
    <w:p>
      <w:pPr>
        <w:spacing w:after="40" w:before="200"/>
      </w:pPr>
      <w:r>
        <w:rPr>
          <w:rFonts w:ascii="DM Mono" w:cs="DM Mono" w:eastAsia="DM Mono" w:hAnsi="DM Mono"/>
          <w:b/>
          <w:bCs/>
          <w:color w:val="5A7A00"/>
          <w:sz w:val="20"/>
          <w:szCs w:val="20"/>
        </w:rPr>
        <w:t xml:space="preserve">2. </w:t>
      </w:r>
      <w:r>
        <w:rPr>
          <w:rFonts w:ascii="Plus Jakarta Sans" w:cs="Plus Jakarta Sans" w:eastAsia="Plus Jakarta Sans" w:hAnsi="Plus Jakarta Sans"/>
          <w:b/>
          <w:bCs/>
          <w:color w:val="080808"/>
          <w:sz w:val="20"/>
          <w:szCs w:val="20"/>
        </w:rPr>
        <w:t xml:space="preserve">Presenta el precio dentro de la solución, no aislado.</w:t>
      </w:r>
    </w:p>
    <w:p>
      <w:pPr>
        <w:spacing w:after="80" w:before="0"/>
        <w:ind w:left="288"/>
      </w:pPr>
      <w:r>
        <w:rPr>
          <w:rFonts w:ascii="Plus Jakarta Sans" w:cs="Plus Jakarta Sans" w:eastAsia="Plus Jakarta Sans" w:hAnsi="Plus Jakarta Sans"/>
          <w:color w:val="444444"/>
          <w:sz w:val="19"/>
          <w:szCs w:val="19"/>
        </w:rPr>
        <w:t xml:space="preserve">No digas “el paquete cuesta $1,800 al mes.” Di: “Para lo que me describes — contenido consistente, un content day al mes, gestión de redes en Meta — la inversión es de $1,800 mensuales. Eso incluye 18 piezas, estrategia, producción y publicación.”</w:t>
      </w:r>
    </w:p>
    <w:p>
      <w:pPr>
        <w:spacing w:after="40" w:before="200"/>
      </w:pPr>
      <w:r>
        <w:rPr>
          <w:rFonts w:ascii="DM Mono" w:cs="DM Mono" w:eastAsia="DM Mono" w:hAnsi="DM Mono"/>
          <w:b/>
          <w:bCs/>
          <w:color w:val="5A7A00"/>
          <w:sz w:val="20"/>
          <w:szCs w:val="20"/>
        </w:rPr>
        <w:t xml:space="preserve">3. </w:t>
      </w:r>
      <w:r>
        <w:rPr>
          <w:rFonts w:ascii="Plus Jakarta Sans" w:cs="Plus Jakarta Sans" w:eastAsia="Plus Jakarta Sans" w:hAnsi="Plus Jakarta Sans"/>
          <w:b/>
          <w:bCs/>
          <w:color w:val="080808"/>
          <w:sz w:val="20"/>
          <w:szCs w:val="20"/>
        </w:rPr>
        <w:t xml:space="preserve">Cuando digas el precio, cállate.</w:t>
      </w:r>
    </w:p>
    <w:p>
      <w:pPr>
        <w:spacing w:after="80" w:before="0"/>
        <w:ind w:left="288"/>
      </w:pPr>
      <w:r>
        <w:rPr>
          <w:rFonts w:ascii="Plus Jakarta Sans" w:cs="Plus Jakarta Sans" w:eastAsia="Plus Jakarta Sans" w:hAnsi="Plus Jakarta Sans"/>
          <w:color w:val="444444"/>
          <w:sz w:val="19"/>
          <w:szCs w:val="19"/>
        </w:rPr>
        <w:t xml:space="preserve">Dices el precio y haces silencio. No justifiques, no llenes el silencio, no ofrezcas descuento. Deja que la otra persona procese y responda. El silencio después del precio es incómodo pero poderoso.</w:t>
      </w:r>
    </w:p>
    <w:p>
      <w:pPr>
        <w:spacing w:after="100" w:before="260"/>
      </w:pPr>
      <w:r>
        <w:rPr>
          <w:rFonts w:ascii="Plus Jakarta Sans" w:cs="Plus Jakarta Sans" w:eastAsia="Plus Jakarta Sans" w:hAnsi="Plus Jakarta Sans"/>
          <w:b/>
          <w:bCs/>
          <w:color w:val="E6007E"/>
          <w:sz w:val="21"/>
          <w:szCs w:val="21"/>
        </w:rPr>
        <w:t xml:space="preserve">Si dicen "es mucho" o "no tengo ese presupuesto"</w:t>
      </w:r>
    </w:p>
    <w:p>
      <w:pPr>
        <w:spacing w:after="80" w:before="60"/>
      </w:pPr>
      <w:r>
        <w:rPr>
          <w:rFonts w:ascii="Plus Jakarta Sans" w:cs="Plus Jakarta Sans" w:eastAsia="Plus Jakarta Sans" w:hAnsi="Plus Jakarta Sans"/>
          <w:color w:val="444444"/>
          <w:sz w:val="20"/>
          <w:szCs w:val="20"/>
        </w:rPr>
        <w:t xml:space="preserve">No bajes el precio. Ajusta el alcance. Tu sistema Spark/Blaze es perfecto para esto: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“Entiendo. Hay una opción que puede funcionar mejor para donde están ahora — podemos arrancar con el plan Spark que está en $X y tiene [alcance]. Cuando estén listos para escalar, subimos a Blaze.”</w:t>
      </w:r>
    </w:p>
    <w:p>
      <w:pPr>
        <w:spacing w:after="120" w:before="320"/>
      </w:pPr>
      <w:r>
        <w:rPr>
          <w:rFonts w:ascii="Plus Jakarta Sans" w:cs="Plus Jakarta Sans" w:eastAsia="Plus Jakarta Sans" w:hAnsi="Plus Jakarta Sans"/>
          <w:b/>
          <w:bCs/>
          <w:color w:val="080808"/>
          <w:sz w:val="24"/>
          <w:szCs w:val="24"/>
        </w:rPr>
        <w:t xml:space="preserve">Parte 4 — Cómo cerrar</w:t>
      </w:r>
    </w:p>
    <w:p>
      <w:pPr>
        <w:spacing w:after="80" w:before="60"/>
      </w:pPr>
      <w:r>
        <w:rPr>
          <w:rFonts w:ascii="Plus Jakarta Sans" w:cs="Plus Jakarta Sans" w:eastAsia="Plus Jakarta Sans" w:hAnsi="Plus Jakarta Sans"/>
          <w:color w:val="444444"/>
          <w:sz w:val="20"/>
          <w:szCs w:val="20"/>
        </w:rPr>
        <w:t xml:space="preserve">Cerrar no es una frase mágica — es la consecuencia natural de un buen proceso. Si hiciste bien la discovery, presentaste una propuesta relevante, y resolviste las dudas, el cierre es simplemente preguntar.</w:t>
      </w:r>
    </w:p>
    <w:p>
      <w:pPr>
        <w:spacing w:after="100" w:before="260"/>
      </w:pPr>
      <w:r>
        <w:rPr>
          <w:rFonts w:ascii="Plus Jakarta Sans" w:cs="Plus Jakarta Sans" w:eastAsia="Plus Jakarta Sans" w:hAnsi="Plus Jakarta Sans"/>
          <w:b/>
          <w:bCs/>
          <w:color w:val="5A7A00"/>
          <w:sz w:val="21"/>
          <w:szCs w:val="21"/>
        </w:rPr>
        <w:t xml:space="preserve">Framework: "Resumir + Preguntar + Definir"</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“Bueno, [nombre], para resumir: lo que propongo es [paquete], que incluye [alcance clave], con una inversión de [precio]. Basado en lo que me contaste, creo que esto les resuelve [problema principal]. ¿Cómo lo ves? ¿Es algo con lo que quieren avanzar?”</w:t>
      </w:r>
    </w:p>
    <w:p>
      <w:pPr>
        <w:spacing w:after="100" w:before="260"/>
      </w:pPr>
      <w:r>
        <w:rPr>
          <w:rFonts w:ascii="Plus Jakarta Sans" w:cs="Plus Jakarta Sans" w:eastAsia="Plus Jakarta Sans" w:hAnsi="Plus Jakarta Sans"/>
          <w:b/>
          <w:bCs/>
          <w:color w:val="5A7A00"/>
          <w:sz w:val="21"/>
          <w:szCs w:val="21"/>
        </w:rPr>
        <w:t xml:space="preserve">Si dicen sí</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“Perfecto. Lo que sigue es [anticipo / contrato / fecha de inicio]. ¿Les funciona arrancar el [fecha]?”</w:t>
      </w:r>
    </w:p>
    <w:p>
      <w:pPr>
        <w:spacing w:after="100" w:before="260"/>
      </w:pPr>
      <w:r>
        <w:rPr>
          <w:rFonts w:ascii="Plus Jakarta Sans" w:cs="Plus Jakarta Sans" w:eastAsia="Plus Jakarta Sans" w:hAnsi="Plus Jakarta Sans"/>
          <w:b/>
          <w:bCs/>
          <w:color w:val="444444"/>
          <w:sz w:val="21"/>
          <w:szCs w:val="21"/>
        </w:rPr>
        <w:t xml:space="preserve">Si dicen "necesito pensarlo"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“Totalmente. ¿Qué información adicional necesitas para tomar la decisión? ¿Te parece si hablamos el [día específico] para resolver cualquier duda?”</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“Lo pienso y te digo” sin fecha es donde mueren las ventas. Siempre cierra con un siguiente paso con fecha.</w:t>
      </w:r>
    </w:p>
    <w:p>
      <w:pPr>
        <w:spacing w:after="100" w:before="260"/>
      </w:pPr>
      <w:r>
        <w:rPr>
          <w:rFonts w:ascii="Plus Jakarta Sans" w:cs="Plus Jakarta Sans" w:eastAsia="Plus Jakarta Sans" w:hAnsi="Plus Jakarta Sans"/>
          <w:b/>
          <w:bCs/>
          <w:color w:val="5A7A00"/>
          <w:sz w:val="21"/>
          <w:szCs w:val="21"/>
        </w:rPr>
        <w:t xml:space="preserve">3 señales de que están listos para cerrar</w:t>
      </w:r>
    </w:p>
    <w:p>
      <w:pPr>
        <w:spacing w:after="80" w:before="60"/>
      </w:pPr>
      <w:r>
        <w:rPr>
          <w:rFonts w:ascii="Plus Jakarta Sans" w:cs="Plus Jakarta Sans" w:eastAsia="Plus Jakarta Sans" w:hAnsi="Plus Jakarta Sans"/>
          <w:color w:val="444444"/>
          <w:sz w:val="20"/>
          <w:szCs w:val="20"/>
        </w:rPr>
        <w:t xml:space="preserve">Preguntan sobre fechas de inicio o proceso de trabajo. Preguntan detalles logísticos como forma de pago o qué necesitas de ellos. Dicen “me gusta” o “suena bien” después de ver el precio.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Cuando detectas estas señales, no sigas vendiendo. Pregunta directamente: “¿Quieres que lo pongamos en marcha?”</w:t>
      </w:r>
    </w:p>
    <w:p>
      <w:r>
        <w:br w:type="page"/>
      </w:r>
    </w:p>
    <w:p>
      <w:pPr>
        <w:spacing w:after="40" w:before="0"/>
      </w:pPr>
      <w:r>
        <w:rPr>
          <w:rFonts w:ascii="DM Mono" w:cs="DM Mono" w:eastAsia="DM Mono" w:hAnsi="DM Mono"/>
          <w:b/>
          <w:bCs/>
          <w:color w:val="5A7A00"/>
          <w:sz w:val="18"/>
          <w:szCs w:val="18"/>
        </w:rPr>
        <w:t xml:space="preserve">BLOQUE 05</w:t>
      </w:r>
    </w:p>
    <w:p>
      <w:pPr>
        <w:spacing w:after="200" w:before="60"/>
      </w:pPr>
      <w:r>
        <w:rPr>
          <w:rFonts w:ascii="Plus Jakarta Sans" w:cs="Plus Jakarta Sans" w:eastAsia="Plus Jakarta Sans" w:hAnsi="Plus Jakarta Sans"/>
          <w:b/>
          <w:bCs/>
          <w:color w:val="080808"/>
          <w:sz w:val="36"/>
          <w:szCs w:val="36"/>
        </w:rPr>
        <w:t xml:space="preserve">MÁQUINA DE PROSPECCIÓN</w:t>
      </w:r>
    </w:p>
    <w:p>
      <w:pPr>
        <w:pBdr>
          <w:bottom w:val="single" w:color="EBEBEB" w:sz="2" w:space="8"/>
        </w:pBdr>
        <w:spacing w:after="300" w:before="300"/>
      </w:pPr>
    </w:p>
    <w:p>
      <w:pPr>
        <w:spacing w:after="80" w:before="60"/>
      </w:pPr>
      <w:r>
        <w:rPr>
          <w:rFonts w:ascii="Plus Jakarta Sans" w:cs="Plus Jakarta Sans" w:eastAsia="Plus Jakarta Sans" w:hAnsi="Plus Jakarta Sans"/>
          <w:color w:val="444444"/>
          <w:sz w:val="20"/>
          <w:szCs w:val="20"/>
        </w:rPr>
        <w:t xml:space="preserve">Sin prospección consistente, dependes de la suerte y de que alguien te encuentre. Con un sistema, tú controlas cuántas conversaciones generas cada semana. La máquina funciona con tres motores en paralelo.</w:t>
      </w:r>
    </w:p>
    <w:p>
      <w:pPr>
        <w:spacing w:after="120" w:before="320"/>
      </w:pPr>
      <w:r>
        <w:rPr>
          <w:rFonts w:ascii="Plus Jakarta Sans" w:cs="Plus Jakarta Sans" w:eastAsia="Plus Jakarta Sans" w:hAnsi="Plus Jakarta Sans"/>
          <w:b/>
          <w:bCs/>
          <w:color w:val="080808"/>
          <w:sz w:val="24"/>
          <w:szCs w:val="24"/>
        </w:rPr>
        <w:t xml:space="preserve">Motor 1 — Outreach directo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Tú buscas al cliente. Es el motor que más control te da y el que produce resultados más rápido.</w:t>
      </w:r>
    </w:p>
    <w:p>
      <w:pPr>
        <w:spacing w:after="100" w:before="260"/>
      </w:pPr>
      <w:r>
        <w:rPr>
          <w:rFonts w:ascii="Plus Jakarta Sans" w:cs="Plus Jakarta Sans" w:eastAsia="Plus Jakarta Sans" w:hAnsi="Plus Jakarta Sans"/>
          <w:b/>
          <w:bCs/>
          <w:color w:val="5A7A00"/>
          <w:sz w:val="21"/>
          <w:szCs w:val="21"/>
        </w:rPr>
        <w:t xml:space="preserve">Paso 1 — Construir tu lista de prospectos</w:t>
      </w:r>
    </w:p>
    <w:p>
      <w:pPr>
        <w:spacing w:after="80" w:before="60"/>
      </w:pPr>
      <w:r>
        <w:rPr>
          <w:rFonts w:ascii="Plus Jakarta Sans" w:cs="Plus Jakarta Sans" w:eastAsia="Plus Jakarta Sans" w:hAnsi="Plus Jakarta Sans"/>
          <w:color w:val="444444"/>
          <w:sz w:val="20"/>
          <w:szCs w:val="20"/>
        </w:rPr>
        <w:t xml:space="preserve">Cada semana dedicas 30 minutos a llenar tu lista con 10-15 prospectos nuevos.</w:t>
      </w:r>
    </w:p>
    <w:p>
      <w:pPr>
        <w:spacing w:after="80" w:before="60"/>
      </w:pPr>
      <w:r>
        <w:rPr>
          <w:rFonts w:ascii="Plus Jakarta Sans" w:cs="Plus Jakarta Sans" w:eastAsia="Plus Jakarta Sans" w:hAnsi="Plus Jakarta Sans"/>
          <w:b/>
          <w:bCs/>
          <w:color w:val="080808"/>
          <w:sz w:val="20"/>
          <w:szCs w:val="20"/>
        </w:rPr>
        <w:t xml:space="preserve">En Instagram:</w:t>
      </w:r>
      <w:r>
        <w:rPr>
          <w:rFonts w:ascii="Plus Jakarta Sans" w:cs="Plus Jakarta Sans" w:eastAsia="Plus Jakarta Sans" w:hAnsi="Plus Jakarta Sans"/>
          <w:color w:val="444444"/>
          <w:sz w:val="20"/>
          <w:szCs w:val="20"/>
        </w:rPr>
        <w:t xml:space="preserve"> Busca hashtags locales como #miamifood, #miamirestaurant, #miamibusiness, #doralfl, #wynwood. Mira cuentas de negocios que publican contenido inconsistente o de baja calidad. Revisa quién sigue a otras agencias de contenido en Miami. Mira cuentas etiquetadas en locaciones como Brickell, Doral, Coral Gables.</w:t>
      </w:r>
    </w:p>
    <w:p>
      <w:pPr>
        <w:spacing w:after="80" w:before="60"/>
      </w:pPr>
      <w:r>
        <w:rPr>
          <w:rFonts w:ascii="Plus Jakarta Sans" w:cs="Plus Jakarta Sans" w:eastAsia="Plus Jakarta Sans" w:hAnsi="Plus Jakarta Sans"/>
          <w:b/>
          <w:bCs/>
          <w:color w:val="080808"/>
          <w:sz w:val="20"/>
          <w:szCs w:val="20"/>
        </w:rPr>
        <w:t xml:space="preserve">En Google Maps:</w:t>
      </w:r>
      <w:r>
        <w:rPr>
          <w:rFonts w:ascii="Plus Jakarta Sans" w:cs="Plus Jakarta Sans" w:eastAsia="Plus Jakarta Sans" w:hAnsi="Plus Jakarta Sans"/>
          <w:color w:val="444444"/>
          <w:sz w:val="20"/>
          <w:szCs w:val="20"/>
        </w:rPr>
        <w:t xml:space="preserve"> Busca categorías de tu ICP — restaurantes, spas, gyms, salones, tiendas — en tus zonas clave. Si las fotos son malas o el perfil está desactualizado, es un prospecto.</w:t>
      </w:r>
    </w:p>
    <w:p>
      <w:pPr>
        <w:spacing w:after="80" w:before="60"/>
      </w:pPr>
      <w:r>
        <w:rPr>
          <w:rFonts w:ascii="Plus Jakarta Sans" w:cs="Plus Jakarta Sans" w:eastAsia="Plus Jakarta Sans" w:hAnsi="Plus Jakarta Sans"/>
          <w:b/>
          <w:bCs/>
          <w:color w:val="080808"/>
          <w:sz w:val="20"/>
          <w:szCs w:val="20"/>
        </w:rPr>
        <w:t xml:space="preserve">En eventos y networking:</w:t>
      </w:r>
      <w:r>
        <w:rPr>
          <w:rFonts w:ascii="Plus Jakarta Sans" w:cs="Plus Jakarta Sans" w:eastAsia="Plus Jakarta Sans" w:hAnsi="Plus Jakarta Sans"/>
          <w:color w:val="444444"/>
          <w:sz w:val="20"/>
          <w:szCs w:val="20"/>
        </w:rPr>
        <w:t xml:space="preserve"> Cualquier dueño de negocio que conozcas en persona es un lead. Cámaras de comercio hispanas, meetups de emprendedores, eventos de la comunidad en Miami-Dade.</w:t>
      </w:r>
    </w:p>
    <w:p>
      <w:pPr>
        <w:spacing w:after="100" w:before="260"/>
      </w:pPr>
      <w:r>
        <w:rPr>
          <w:rFonts w:ascii="Plus Jakarta Sans" w:cs="Plus Jakarta Sans" w:eastAsia="Plus Jakarta Sans" w:hAnsi="Plus Jakarta Sans"/>
          <w:b/>
          <w:bCs/>
          <w:color w:val="5A7A00"/>
          <w:sz w:val="21"/>
          <w:szCs w:val="21"/>
        </w:rPr>
        <w:t xml:space="preserve">Paso 2 — Investigar antes de escribir</w:t>
      </w:r>
    </w:p>
    <w:p>
      <w:pPr>
        <w:spacing w:after="80" w:before="60"/>
      </w:pPr>
      <w:r>
        <w:rPr>
          <w:rFonts w:ascii="Plus Jakarta Sans" w:cs="Plus Jakarta Sans" w:eastAsia="Plus Jakarta Sans" w:hAnsi="Plus Jakarta Sans"/>
          <w:color w:val="444444"/>
          <w:sz w:val="20"/>
          <w:szCs w:val="20"/>
        </w:rPr>
        <w:t xml:space="preserve">Antes de enviar un mensaje, inviertes 3-5 minutos por prospecto. Miras su Instagram, su sitio web, sus reseñas en Google. Buscas algo específico que te permita personalizar el mensaje: un plato que se ve bien, un servicio nuevo que lanzaron, una remodelación, un aniversario del negocio.</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 el “Noté” de tu mensaje no es real, todo el framework se cae.</w:t>
      </w:r>
    </w:p>
    <w:p>
      <w:pPr>
        <w:spacing w:after="100" w:before="260"/>
      </w:pPr>
      <w:r>
        <w:rPr>
          <w:rFonts w:ascii="Plus Jakarta Sans" w:cs="Plus Jakarta Sans" w:eastAsia="Plus Jakarta Sans" w:hAnsi="Plus Jakarta Sans"/>
          <w:b/>
          <w:bCs/>
          <w:color w:val="5A7A00"/>
          <w:sz w:val="21"/>
          <w:szCs w:val="21"/>
        </w:rPr>
        <w:t xml:space="preserve">Paso 3 — Enviar mensajes con ritmo</w:t>
      </w:r>
    </w:p>
    <w:p>
      <w:pPr>
        <w:spacing w:after="80" w:before="60"/>
      </w:pPr>
      <w:r>
        <w:rPr>
          <w:rFonts w:ascii="Plus Jakarta Sans" w:cs="Plus Jakarta Sans" w:eastAsia="Plus Jakarta Sans" w:hAnsi="Plus Jakarta Sans"/>
          <w:b/>
          <w:bCs/>
          <w:color w:val="080808"/>
          <w:sz w:val="20"/>
          <w:szCs w:val="20"/>
        </w:rPr>
        <w:t xml:space="preserve">Meta semanal:</w:t>
      </w:r>
      <w:r>
        <w:rPr>
          <w:rFonts w:ascii="Plus Jakarta Sans" w:cs="Plus Jakarta Sans" w:eastAsia="Plus Jakarta Sans" w:hAnsi="Plus Jakarta Sans"/>
          <w:color w:val="444444"/>
          <w:sz w:val="20"/>
          <w:szCs w:val="20"/>
        </w:rPr>
        <w:t xml:space="preserve"> 8-12 mensajes de primer contacto. Eso son 2-3 por día.</w:t>
      </w:r>
    </w:p>
    <w:p>
      <w:pPr>
        <w:spacing w:after="80" w:before="60"/>
      </w:pPr>
      <w:r>
        <w:rPr>
          <w:rFonts w:ascii="Plus Jakarta Sans" w:cs="Plus Jakarta Sans" w:eastAsia="Plus Jakarta Sans" w:hAnsi="Plus Jakarta Sans"/>
          <w:b/>
          <w:bCs/>
          <w:color w:val="080808"/>
          <w:sz w:val="20"/>
          <w:szCs w:val="20"/>
        </w:rPr>
        <w:t xml:space="preserve">Mejor horario para DMs de negocios en Miami:</w:t>
      </w:r>
      <w:r>
        <w:rPr>
          <w:rFonts w:ascii="Plus Jakarta Sans" w:cs="Plus Jakarta Sans" w:eastAsia="Plus Jakarta Sans" w:hAnsi="Plus Jakarta Sans"/>
          <w:color w:val="444444"/>
          <w:sz w:val="20"/>
          <w:szCs w:val="20"/>
        </w:rPr>
        <w:t xml:space="preserve"> Martes a jueves, entre 9-11am o 2-4pm. Evita lunes temprano y viernes tarde.</w:t>
      </w:r>
    </w:p>
    <w:p>
      <w:pPr>
        <w:spacing w:after="100" w:before="260"/>
      </w:pPr>
      <w:r>
        <w:rPr>
          <w:rFonts w:ascii="Plus Jakarta Sans" w:cs="Plus Jakarta Sans" w:eastAsia="Plus Jakarta Sans" w:hAnsi="Plus Jakarta Sans"/>
          <w:b/>
          <w:bCs/>
          <w:color w:val="5A7A00"/>
          <w:sz w:val="21"/>
          <w:szCs w:val="21"/>
        </w:rPr>
        <w:t xml:space="preserve">Paso 4 — El seguimiento (donde está el dinero)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El 80% de las ventas suceden entre el segundo y el quinto contacto. La mayoría de las personas abandonan después del primero.</w:t>
      </w:r>
    </w:p>
    <w:p>
      <w:pPr>
        <w:spacing w:after="80" w:before="60"/>
      </w:pPr>
      <w:r>
        <w:rPr>
          <w:rFonts w:ascii="Plus Jakarta Sans" w:cs="Plus Jakarta Sans" w:eastAsia="Plus Jakarta Sans" w:hAnsi="Plus Jakarta Sans"/>
          <w:b/>
          <w:bCs/>
          <w:color w:val="080808"/>
          <w:sz w:val="20"/>
          <w:szCs w:val="20"/>
        </w:rPr>
        <w:t xml:space="preserve">Segundo mensaje (4-5 días después):</w:t>
      </w:r>
      <w:r>
        <w:rPr>
          <w:rFonts w:ascii="Plus Jakarta Sans" w:cs="Plus Jakarta Sans" w:eastAsia="Plus Jakarta Sans" w:hAnsi="Plus Jakarta Sans"/>
          <w:color w:val="444444"/>
          <w:sz w:val="20"/>
          <w:szCs w:val="20"/>
        </w:rPr>
        <w:t xml:space="preserve"> No repitas lo mismo — agrega valor nuevo. Comenta sobre algo que publicaron, un dato relevante para su industria, o un check-in amigable.</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“Hey [nombre], no sé si viste mi mensaje anterior — no pasa nada si no es el momento. Solo quería compartirte esto: vi que acaban de [algo que notaste en sus redes]. Se ve que están en un momento de crecimiento interesante. Si en algún punto quieren explorar cómo potenciar su contenido, aquí estoy.”</w:t>
      </w:r>
    </w:p>
    <w:p>
      <w:pPr>
        <w:spacing w:after="80" w:before="60"/>
      </w:pPr>
      <w:r>
        <w:rPr>
          <w:rFonts w:ascii="Plus Jakarta Sans" w:cs="Plus Jakarta Sans" w:eastAsia="Plus Jakarta Sans" w:hAnsi="Plus Jakarta Sans"/>
          <w:b/>
          <w:bCs/>
          <w:color w:val="080808"/>
          <w:sz w:val="20"/>
          <w:szCs w:val="20"/>
        </w:rPr>
        <w:t xml:space="preserve">Tercer mensaje (7-10 días después):</w:t>
      </w:r>
      <w:r>
        <w:rPr>
          <w:rFonts w:ascii="Plus Jakarta Sans" w:cs="Plus Jakarta Sans" w:eastAsia="Plus Jakarta Sans" w:hAnsi="Plus Jakarta Sans"/>
          <w:color w:val="444444"/>
          <w:sz w:val="20"/>
          <w:szCs w:val="20"/>
        </w:rPr>
        <w:t xml:space="preserve"> Más corto y directo.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“[Nombre], último ping — no quiero ser insistente. Si el contenido profesional es algo que les interesa explorar en algún momento, me encantaría conversar. Si no, cero problema. ¡Éxito con todo!”</w:t>
      </w:r>
    </w:p>
    <w:p>
      <w:pPr>
        <w:spacing w:after="80" w:before="60"/>
      </w:pPr>
      <w:r>
        <w:rPr>
          <w:rFonts w:ascii="Plus Jakarta Sans" w:cs="Plus Jakarta Sans" w:eastAsia="Plus Jakarta Sans" w:hAnsi="Plus Jakarta Sans"/>
          <w:color w:val="444444"/>
          <w:sz w:val="20"/>
          <w:szCs w:val="20"/>
        </w:rPr>
        <w:t xml:space="preserve">Después del tercero, si no hay respuesta, los mueves a una lista de “reactivar en 90 días” y sigues adelante.</w:t>
      </w:r>
    </w:p>
    <w:p>
      <w:r>
        <w:br w:type="page"/>
      </w:r>
    </w:p>
    <w:p>
      <w:pPr>
        <w:spacing w:after="120" w:before="320"/>
      </w:pPr>
      <w:r>
        <w:rPr>
          <w:rFonts w:ascii="Plus Jakarta Sans" w:cs="Plus Jakarta Sans" w:eastAsia="Plus Jakarta Sans" w:hAnsi="Plus Jakarta Sans"/>
          <w:b/>
          <w:bCs/>
          <w:color w:val="080808"/>
          <w:sz w:val="24"/>
          <w:szCs w:val="24"/>
        </w:rPr>
        <w:t xml:space="preserve">Motor 2 — Referidos y red de contactos</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Los referidos son tu canal de mayor conversión porque llegan con la confianza de alguien que ya te conoce.</w:t>
      </w:r>
    </w:p>
    <w:p>
      <w:pPr>
        <w:spacing w:after="100" w:before="260"/>
      </w:pPr>
      <w:r>
        <w:rPr>
          <w:rFonts w:ascii="Plus Jakarta Sans" w:cs="Plus Jakarta Sans" w:eastAsia="Plus Jakarta Sans" w:hAnsi="Plus Jakarta Sans"/>
          <w:b/>
          <w:bCs/>
          <w:color w:val="5A7A00"/>
          <w:sz w:val="21"/>
          <w:szCs w:val="21"/>
        </w:rPr>
        <w:t xml:space="preserve">Con tus clientes actuales</w:t>
      </w:r>
    </w:p>
    <w:p>
      <w:pPr>
        <w:spacing w:after="80" w:before="60"/>
      </w:pPr>
      <w:r>
        <w:rPr>
          <w:rFonts w:ascii="Plus Jakarta Sans" w:cs="Plus Jakarta Sans" w:eastAsia="Plus Jakarta Sans" w:hAnsi="Plus Jakarta Sans"/>
          <w:color w:val="444444"/>
          <w:sz w:val="20"/>
          <w:szCs w:val="20"/>
        </w:rPr>
        <w:t xml:space="preserve">Cuando entregues trabajo que les guste, ese es el momento exacto para activar el referido: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“Me alegra que les haya gustado. Si conocen a alguien que necesite algo similar, me encantaría que les pasaran mi contacto.”</w:t>
      </w:r>
    </w:p>
    <w:p>
      <w:pPr>
        <w:spacing w:after="80" w:before="60"/>
      </w:pPr>
      <w:r>
        <w:rPr>
          <w:rFonts w:ascii="Plus Jakarta Sans" w:cs="Plus Jakarta Sans" w:eastAsia="Plus Jakarta Sans" w:hAnsi="Plus Jakarta Sans"/>
          <w:color w:val="444444"/>
          <w:sz w:val="20"/>
          <w:szCs w:val="20"/>
        </w:rPr>
        <w:t xml:space="preserve">Es simple, es directo, y funciona. Las personas refieren cuando se los pides — rara vez lo hacen espontáneamente.</w:t>
      </w:r>
    </w:p>
    <w:p>
      <w:pPr>
        <w:spacing w:after="100" w:before="260"/>
      </w:pPr>
      <w:r>
        <w:rPr>
          <w:rFonts w:ascii="Plus Jakarta Sans" w:cs="Plus Jakarta Sans" w:eastAsia="Plus Jakarta Sans" w:hAnsi="Plus Jakarta Sans"/>
          <w:b/>
          <w:bCs/>
          <w:color w:val="5A7A00"/>
          <w:sz w:val="21"/>
          <w:szCs w:val="21"/>
        </w:rPr>
        <w:t xml:space="preserve">Con tu red personal en Miami</w:t>
      </w:r>
    </w:p>
    <w:p>
      <w:pPr>
        <w:spacing w:after="80" w:before="60"/>
      </w:pPr>
      <w:r>
        <w:rPr>
          <w:rFonts w:ascii="Plus Jakarta Sans" w:cs="Plus Jakarta Sans" w:eastAsia="Plus Jakarta Sans" w:hAnsi="Plus Jakarta Sans"/>
          <w:color w:val="444444"/>
          <w:sz w:val="20"/>
          <w:szCs w:val="20"/>
        </w:rPr>
        <w:t xml:space="preserve">Haz una lista de 15-20 personas que conoces y que conocen dueños de negocios. No les pidas que te consigan clientes — pídeles que te presenten a alguien específico: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“Hey, ¿conoces a alguien que tenga un restaurante en Doral y que le haga falta mejorar su contenido?”</w:t>
      </w:r>
    </w:p>
    <w:p>
      <w:pPr>
        <w:spacing w:after="80" w:before="60"/>
      </w:pPr>
      <w:r>
        <w:rPr>
          <w:rFonts w:ascii="Plus Jakarta Sans" w:cs="Plus Jakarta Sans" w:eastAsia="Plus Jakarta Sans" w:hAnsi="Plus Jakarta Sans"/>
          <w:color w:val="444444"/>
          <w:sz w:val="20"/>
          <w:szCs w:val="20"/>
        </w:rPr>
        <w:t xml:space="preserve">Es mucho más efectivo que “si sabes de alguien que necesite servicios de contenido, diles de mí.”</w:t>
      </w:r>
    </w:p>
    <w:p>
      <w:pPr>
        <w:spacing w:after="100" w:before="260"/>
      </w:pPr>
      <w:r>
        <w:rPr>
          <w:rFonts w:ascii="Plus Jakarta Sans" w:cs="Plus Jakarta Sans" w:eastAsia="Plus Jakarta Sans" w:hAnsi="Plus Jakarta Sans"/>
          <w:b/>
          <w:bCs/>
          <w:color w:val="5A7A00"/>
          <w:sz w:val="21"/>
          <w:szCs w:val="21"/>
        </w:rPr>
        <w:t xml:space="preserve">Alianzas estratégicas — el multiplicador</w:t>
      </w:r>
    </w:p>
    <w:p>
      <w:pPr>
        <w:spacing w:after="80" w:before="60"/>
      </w:pPr>
      <w:r>
        <w:rPr>
          <w:rFonts w:ascii="Plus Jakarta Sans" w:cs="Plus Jakarta Sans" w:eastAsia="Plus Jakarta Sans" w:hAnsi="Plus Jakarta Sans"/>
          <w:color w:val="444444"/>
          <w:sz w:val="20"/>
          <w:szCs w:val="20"/>
        </w:rPr>
        <w:t xml:space="preserve">Hay profesionales en Miami que ya trabajan con tus mismos clientes ideales pero no compiten contigo: diseñadores web, contadores para PYMEs, consultores de negocio, fotógrafos de bienes raíces, agentes de seguros comerciales.</w:t>
      </w:r>
    </w:p>
    <w:p>
      <w:pPr>
        <w:spacing w:after="80" w:before="60"/>
      </w:pPr>
      <w:r>
        <w:rPr>
          <w:rFonts w:ascii="Plus Jakarta Sans" w:cs="Plus Jakarta Sans" w:eastAsia="Plus Jakarta Sans" w:hAnsi="Plus Jakarta Sans"/>
          <w:b/>
          <w:bCs/>
          <w:color w:val="080808"/>
          <w:sz w:val="20"/>
          <w:szCs w:val="20"/>
        </w:rPr>
        <w:t xml:space="preserve">El acercamiento:</w:t>
      </w:r>
      <w:r>
        <w:rPr>
          <w:rFonts w:ascii="Plus Jakarta Sans" w:cs="Plus Jakarta Sans" w:eastAsia="Plus Jakarta Sans" w:hAnsi="Plus Jakarta Sans"/>
          <w:color w:val="444444"/>
          <w:sz w:val="20"/>
          <w:szCs w:val="20"/>
        </w:rPr>
        <w:t xml:space="preserve"> “Trabajo en branding y contenido para negocios en Miami, y mis clientes muchas veces necesitan [lo que tú haces]. ¿Te interesaría que nos refiramos clientes mutuamente?”</w:t>
      </w:r>
    </w:p>
    <w:p>
      <w:pPr>
        <w:spacing w:after="80" w:before="60"/>
      </w:pPr>
      <w:r>
        <w:rPr>
          <w:rFonts w:ascii="Plus Jakarta Sans" w:cs="Plus Jakarta Sans" w:eastAsia="Plus Jakarta Sans" w:hAnsi="Plus Jakarta Sans"/>
          <w:color w:val="444444"/>
          <w:sz w:val="20"/>
          <w:szCs w:val="20"/>
        </w:rPr>
        <w:t xml:space="preserve">Si estableces 3-5 relaciones de referido mutuo con estos perfiles, multiplicas tu alcance sin gastar un centavo.</w:t>
      </w:r>
    </w:p>
    <w:p>
      <w:pPr>
        <w:spacing w:after="120" w:before="320"/>
      </w:pPr>
      <w:r>
        <w:rPr>
          <w:rFonts w:ascii="Plus Jakarta Sans" w:cs="Plus Jakarta Sans" w:eastAsia="Plus Jakarta Sans" w:hAnsi="Plus Jakarta Sans"/>
          <w:b/>
          <w:bCs/>
          <w:color w:val="080808"/>
          <w:sz w:val="24"/>
          <w:szCs w:val="24"/>
        </w:rPr>
        <w:t xml:space="preserve">Motor 3 — Contenido que atrae</w:t>
      </w:r>
    </w:p>
    <w:p>
      <w:pPr>
        <w:spacing w:after="80" w:before="60"/>
      </w:pPr>
      <w:r>
        <w:rPr>
          <w:rFonts w:ascii="Plus Jakarta Sans" w:cs="Plus Jakarta Sans" w:eastAsia="Plus Jakarta Sans" w:hAnsi="Plus Jakarta Sans"/>
          <w:color w:val="444444"/>
          <w:sz w:val="20"/>
          <w:szCs w:val="20"/>
        </w:rPr>
        <w:t xml:space="preserve">Ya tienes las bases: @lummastudio_ con posts listos, lummacreative.com con formulario, y tu sistema visual de marca. Este motor necesita que ejecutes lo que ya está diseñado con intención de conversión.</w:t>
      </w:r>
    </w:p>
    <w:p>
      <w:pPr>
        <w:spacing w:after="100" w:before="260"/>
      </w:pPr>
      <w:r>
        <w:rPr>
          <w:rFonts w:ascii="Plus Jakarta Sans" w:cs="Plus Jakarta Sans" w:eastAsia="Plus Jakarta Sans" w:hAnsi="Plus Jakarta Sans"/>
          <w:b/>
          <w:bCs/>
          <w:color w:val="5A7A00"/>
          <w:sz w:val="21"/>
          <w:szCs w:val="21"/>
        </w:rPr>
        <w:t xml:space="preserve">Tres categorías de contenido que genera leads</w:t>
      </w:r>
    </w:p>
    <w:p>
      <w:pPr>
        <w:spacing w:after="80" w:before="60"/>
      </w:pPr>
      <w:r>
        <w:rPr>
          <w:rFonts w:ascii="Plus Jakarta Sans" w:cs="Plus Jakarta Sans" w:eastAsia="Plus Jakarta Sans" w:hAnsi="Plus Jakarta Sans"/>
          <w:b/>
          <w:bCs/>
          <w:color w:val="080808"/>
          <w:sz w:val="20"/>
          <w:szCs w:val="20"/>
        </w:rPr>
        <w:t xml:space="preserve">Contenido de autoridad (40%):</w:t>
      </w:r>
      <w:r>
        <w:rPr>
          <w:rFonts w:ascii="Plus Jakarta Sans" w:cs="Plus Jakarta Sans" w:eastAsia="Plus Jakarta Sans" w:hAnsi="Plus Jakarta Sans"/>
          <w:color w:val="444444"/>
          <w:sz w:val="20"/>
          <w:szCs w:val="20"/>
        </w:rPr>
        <w:t xml:space="preserve"> Muestra tu trabajo, tu proceso, tu criterio. Before/after de proyectos, detrás de cámaras de un content day, resultados concretos de un cliente.</w:t>
      </w:r>
    </w:p>
    <w:p>
      <w:pPr>
        <w:spacing w:after="80" w:before="60"/>
      </w:pPr>
      <w:r>
        <w:rPr>
          <w:rFonts w:ascii="Plus Jakarta Sans" w:cs="Plus Jakarta Sans" w:eastAsia="Plus Jakarta Sans" w:hAnsi="Plus Jakarta Sans"/>
          <w:b/>
          <w:bCs/>
          <w:color w:val="080808"/>
          <w:sz w:val="20"/>
          <w:szCs w:val="20"/>
        </w:rPr>
        <w:t xml:space="preserve">Contenido de educación (40%):</w:t>
      </w:r>
      <w:r>
        <w:rPr>
          <w:rFonts w:ascii="Plus Jakarta Sans" w:cs="Plus Jakarta Sans" w:eastAsia="Plus Jakarta Sans" w:hAnsi="Plus Jakarta Sans"/>
          <w:color w:val="444444"/>
          <w:sz w:val="20"/>
          <w:szCs w:val="20"/>
        </w:rPr>
        <w:t xml:space="preserve"> Ayuda a tu audiencia a entender por qué necesitan lo que ofreces. Tips sobre contenido, errores comunes en redes, qué hace que una marca se vea profesional.</w:t>
      </w:r>
    </w:p>
    <w:p>
      <w:pPr>
        <w:spacing w:after="80" w:before="60"/>
      </w:pPr>
      <w:r>
        <w:rPr>
          <w:rFonts w:ascii="Plus Jakarta Sans" w:cs="Plus Jakarta Sans" w:eastAsia="Plus Jakarta Sans" w:hAnsi="Plus Jakarta Sans"/>
          <w:b/>
          <w:bCs/>
          <w:color w:val="080808"/>
          <w:sz w:val="20"/>
          <w:szCs w:val="20"/>
        </w:rPr>
        <w:t xml:space="preserve">Contenido de conversión (20%):</w:t>
      </w:r>
      <w:r>
        <w:rPr>
          <w:rFonts w:ascii="Plus Jakarta Sans" w:cs="Plus Jakarta Sans" w:eastAsia="Plus Jakarta Sans" w:hAnsi="Plus Jakarta Sans"/>
          <w:color w:val="444444"/>
          <w:sz w:val="20"/>
          <w:szCs w:val="20"/>
        </w:rPr>
        <w:t xml:space="preserve"> Tiene un CTA claro. “Si tu contenido no refleja la calidad de lo que haces, escríbenos.” “Estamos abriendo espacios para nuevos proyectos este mes.”</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 todo tu contenido es “contrátanos”, agota. Si todo es educativo, no convierte. La proporción 40/40/20 mantiene el equilibrio.</w:t>
      </w:r>
    </w:p>
    <w:p>
      <w:pPr>
        <w:spacing w:after="100" w:before="260"/>
      </w:pPr>
      <w:r>
        <w:rPr>
          <w:rFonts w:ascii="Plus Jakarta Sans" w:cs="Plus Jakarta Sans" w:eastAsia="Plus Jakarta Sans" w:hAnsi="Plus Jakarta Sans"/>
          <w:b/>
          <w:bCs/>
          <w:color w:val="5A7A00"/>
          <w:sz w:val="21"/>
          <w:szCs w:val="21"/>
        </w:rPr>
        <w:t xml:space="preserve">Tu landing page como herramienta de cierre</w:t>
      </w:r>
    </w:p>
    <w:p>
      <w:pPr>
        <w:spacing w:after="80" w:before="60"/>
      </w:pPr>
      <w:r>
        <w:rPr>
          <w:rFonts w:ascii="Plus Jakarta Sans" w:cs="Plus Jakarta Sans" w:eastAsia="Plus Jakarta Sans" w:hAnsi="Plus Jakarta Sans"/>
          <w:color w:val="444444"/>
          <w:sz w:val="20"/>
          <w:szCs w:val="20"/>
        </w:rPr>
        <w:t xml:space="preserve">Cada vez que alguien muestre interés — en DMs, en un evento, en WhatsApp — tu siguiente paso es dirigirlos al formulario de lummacreative.com o directamente a una llamada. La landing page funciona como validación: cuando un prospecto ve un sitio profesional con marca definida, su confianza sube. Cuando conectes el formulario a HubSpot, cada lead que entre por ahí estará automáticamente en tu CRM.</w:t>
      </w:r>
    </w:p>
    <w:p>
      <w:r>
        <w:br w:type="page"/>
      </w:r>
    </w:p>
    <w:p>
      <w:pPr>
        <w:spacing w:after="120" w:before="320"/>
      </w:pPr>
      <w:r>
        <w:rPr>
          <w:rFonts w:ascii="Plus Jakarta Sans" w:cs="Plus Jakarta Sans" w:eastAsia="Plus Jakarta Sans" w:hAnsi="Plus Jakarta Sans"/>
          <w:b/>
          <w:bCs/>
          <w:color w:val="080808"/>
          <w:sz w:val="24"/>
          <w:szCs w:val="24"/>
        </w:rPr>
        <w:t xml:space="preserve">Tu plan de prospección semanal</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Esto es lo que parece una semana de prospección para Lumma en esta etapa.</w:t>
      </w:r>
    </w:p>
    <w:p>
      <w:pPr>
        <w:spacing w:after="60" w:before="60"/>
      </w:pPr>
      <w:r>
        <w:rPr>
          <w:rFonts w:ascii="Plus Jakarta Sans" w:cs="Plus Jakarta Sans" w:eastAsia="Plus Jakarta Sans" w:hAnsi="Plus Jakarta Sans"/>
          <w:b/>
          <w:bCs/>
          <w:color w:val="5A7A00"/>
          <w:sz w:val="19"/>
          <w:szCs w:val="19"/>
        </w:rPr>
        <w:t xml:space="preserve">Lunes (45 min)  </w:t>
      </w:r>
      <w:r>
        <w:rPr>
          <w:rFonts w:ascii="Plus Jakarta Sans" w:cs="Plus Jakarta Sans" w:eastAsia="Plus Jakarta Sans" w:hAnsi="Plus Jakarta Sans"/>
          <w:color w:val="444444"/>
          <w:sz w:val="19"/>
          <w:szCs w:val="19"/>
        </w:rPr>
        <w:t xml:space="preserve">Revisar pipeline y actualizar etapas. Investigar y agregar 10-15 prospectos nuevos a la lista. Planear los mensajes de la semana.</w:t>
      </w:r>
    </w:p>
    <w:p>
      <w:pPr>
        <w:spacing w:after="60" w:before="60"/>
      </w:pPr>
      <w:r>
        <w:rPr>
          <w:rFonts w:ascii="Plus Jakarta Sans" w:cs="Plus Jakarta Sans" w:eastAsia="Plus Jakarta Sans" w:hAnsi="Plus Jakarta Sans"/>
          <w:b/>
          <w:bCs/>
          <w:color w:val="5A7A00"/>
          <w:sz w:val="19"/>
          <w:szCs w:val="19"/>
        </w:rPr>
        <w:t xml:space="preserve">Martes a jueves (20 min/día)  </w:t>
      </w:r>
      <w:r>
        <w:rPr>
          <w:rFonts w:ascii="Plus Jakarta Sans" w:cs="Plus Jakarta Sans" w:eastAsia="Plus Jakarta Sans" w:hAnsi="Plus Jakarta Sans"/>
          <w:color w:val="444444"/>
          <w:sz w:val="19"/>
          <w:szCs w:val="19"/>
        </w:rPr>
        <w:t xml:space="preserve">Enviar 2-3 mensajes de primer contacto. Hacer seguimiento a mensajes anteriores sin respuesta. Comentar con intención en 2-3 posts de prospectos en Instagram.</w:t>
      </w:r>
    </w:p>
    <w:p>
      <w:pPr>
        <w:spacing w:after="60" w:before="60"/>
      </w:pPr>
      <w:r>
        <w:rPr>
          <w:rFonts w:ascii="Plus Jakarta Sans" w:cs="Plus Jakarta Sans" w:eastAsia="Plus Jakarta Sans" w:hAnsi="Plus Jakarta Sans"/>
          <w:b/>
          <w:bCs/>
          <w:color w:val="5A7A00"/>
          <w:sz w:val="19"/>
          <w:szCs w:val="19"/>
        </w:rPr>
        <w:t xml:space="preserve">Viernes (30 min)  </w:t>
      </w:r>
      <w:r>
        <w:rPr>
          <w:rFonts w:ascii="Plus Jakarta Sans" w:cs="Plus Jakarta Sans" w:eastAsia="Plus Jakarta Sans" w:hAnsi="Plus Jakarta Sans"/>
          <w:color w:val="444444"/>
          <w:sz w:val="19"/>
          <w:szCs w:val="19"/>
        </w:rPr>
        <w:t xml:space="preserve">Revisar métricas de la semana. Mover prospectos entre etapas del pipeline. Publicar contenido con intención de conversión.</w:t>
      </w:r>
    </w:p>
    <w:p>
      <w:pPr>
        <w:spacing w:after="60" w:before="60"/>
      </w:pPr>
      <w:r>
        <w:rPr>
          <w:rFonts w:ascii="Plus Jakarta Sans" w:cs="Plus Jakarta Sans" w:eastAsia="Plus Jakarta Sans" w:hAnsi="Plus Jakarta Sans"/>
          <w:b/>
          <w:bCs/>
          <w:color w:val="5A7A00"/>
          <w:sz w:val="19"/>
          <w:szCs w:val="19"/>
        </w:rPr>
        <w:t xml:space="preserve">En cualquier momento  </w:t>
      </w:r>
      <w:r>
        <w:rPr>
          <w:rFonts w:ascii="Plus Jakarta Sans" w:cs="Plus Jakarta Sans" w:eastAsia="Plus Jakarta Sans" w:hAnsi="Plus Jakarta Sans"/>
          <w:color w:val="444444"/>
          <w:sz w:val="19"/>
          <w:szCs w:val="19"/>
        </w:rPr>
        <w:t xml:space="preserve">Si alguien te refiere un contacto, responder en menos de 24 horas. Si alguien entra por el formulario, responder en menos de 4 horas.</w:t>
      </w:r>
    </w:p>
    <w:p>
      <w:pPr>
        <w:spacing w:after="120" w:before="320"/>
      </w:pPr>
      <w:r>
        <w:rPr>
          <w:rFonts w:ascii="Plus Jakarta Sans" w:cs="Plus Jakarta Sans" w:eastAsia="Plus Jakarta Sans" w:hAnsi="Plus Jakarta Sans"/>
          <w:b/>
          <w:bCs/>
          <w:color w:val="080808"/>
          <w:sz w:val="24"/>
          <w:szCs w:val="24"/>
        </w:rPr>
        <w:t xml:space="preserve">Las métricas que importan</w:t>
      </w:r>
    </w:p>
    <w:p>
      <w:pPr>
        <w:spacing w:after="80" w:before="60"/>
      </w:pPr>
      <w:r>
        <w:rPr>
          <w:rFonts w:ascii="Plus Jakarta Sans" w:cs="Plus Jakarta Sans" w:eastAsia="Plus Jakarta Sans" w:hAnsi="Plus Jakarta Sans"/>
          <w:color w:val="444444"/>
          <w:sz w:val="20"/>
          <w:szCs w:val="20"/>
        </w:rPr>
        <w:t xml:space="preserve">Para saber si tu máquina está funcionando, trackea estos números cada semana:</w:t>
      </w:r>
    </w:p>
    <w:p>
      <w:pPr>
        <w:spacing w:after="40" w:before="40"/>
        <w:ind w:left="288"/>
      </w:pPr>
      <w:r>
        <w:rPr>
          <w:rFonts w:ascii="Plus Jakarta Sans" w:cs="Plus Jakarta Sans" w:eastAsia="Plus Jakarta Sans" w:hAnsi="Plus Jakarta Sans"/>
          <w:b/>
          <w:bCs/>
          <w:color w:val="080808"/>
          <w:sz w:val="19"/>
          <w:szCs w:val="19"/>
        </w:rPr>
        <w:t xml:space="preserve">Mensajes de primer contacto enviados: </w:t>
      </w:r>
      <w:r>
        <w:rPr>
          <w:rFonts w:ascii="Plus Jakarta Sans" w:cs="Plus Jakarta Sans" w:eastAsia="Plus Jakarta Sans" w:hAnsi="Plus Jakarta Sans"/>
          <w:color w:val="444444"/>
          <w:sz w:val="19"/>
          <w:szCs w:val="19"/>
        </w:rPr>
        <w:t xml:space="preserve">Meta: 8-12/semana</w:t>
      </w:r>
    </w:p>
    <w:p>
      <w:pPr>
        <w:spacing w:after="40" w:before="40"/>
        <w:ind w:left="288"/>
      </w:pPr>
      <w:r>
        <w:rPr>
          <w:rFonts w:ascii="Plus Jakarta Sans" w:cs="Plus Jakarta Sans" w:eastAsia="Plus Jakarta Sans" w:hAnsi="Plus Jakarta Sans"/>
          <w:b/>
          <w:bCs/>
          <w:color w:val="080808"/>
          <w:sz w:val="19"/>
          <w:szCs w:val="19"/>
        </w:rPr>
        <w:t xml:space="preserve">Tasa de respuesta: </w:t>
      </w:r>
      <w:r>
        <w:rPr>
          <w:rFonts w:ascii="Plus Jakarta Sans" w:cs="Plus Jakarta Sans" w:eastAsia="Plus Jakarta Sans" w:hAnsi="Plus Jakarta Sans"/>
          <w:color w:val="444444"/>
          <w:sz w:val="19"/>
          <w:szCs w:val="19"/>
        </w:rPr>
        <w:t xml:space="preserve">Benchmark saludable: 15-25%</w:t>
      </w:r>
    </w:p>
    <w:p>
      <w:pPr>
        <w:spacing w:after="40" w:before="40"/>
        <w:ind w:left="288"/>
      </w:pPr>
      <w:r>
        <w:rPr>
          <w:rFonts w:ascii="Plus Jakarta Sans" w:cs="Plus Jakarta Sans" w:eastAsia="Plus Jakarta Sans" w:hAnsi="Plus Jakarta Sans"/>
          <w:b/>
          <w:bCs/>
          <w:color w:val="080808"/>
          <w:sz w:val="19"/>
          <w:szCs w:val="19"/>
        </w:rPr>
        <w:t xml:space="preserve">Discovery calls agendadas: </w:t>
      </w:r>
      <w:r>
        <w:rPr>
          <w:rFonts w:ascii="Plus Jakarta Sans" w:cs="Plus Jakarta Sans" w:eastAsia="Plus Jakarta Sans" w:hAnsi="Plus Jakarta Sans"/>
          <w:color w:val="444444"/>
          <w:sz w:val="19"/>
          <w:szCs w:val="19"/>
        </w:rPr>
        <w:t xml:space="preserve">Meta: 2-3/mes al inicio</w:t>
      </w:r>
    </w:p>
    <w:p>
      <w:pPr>
        <w:spacing w:after="40" w:before="40"/>
        <w:ind w:left="288"/>
      </w:pPr>
      <w:r>
        <w:rPr>
          <w:rFonts w:ascii="Plus Jakarta Sans" w:cs="Plus Jakarta Sans" w:eastAsia="Plus Jakarta Sans" w:hAnsi="Plus Jakarta Sans"/>
          <w:b/>
          <w:bCs/>
          <w:color w:val="080808"/>
          <w:sz w:val="19"/>
          <w:szCs w:val="19"/>
        </w:rPr>
        <w:t xml:space="preserve">Propuestas enviadas: </w:t>
      </w:r>
      <w:r>
        <w:rPr>
          <w:rFonts w:ascii="Plus Jakarta Sans" w:cs="Plus Jakarta Sans" w:eastAsia="Plus Jakarta Sans" w:hAnsi="Plus Jakarta Sans"/>
          <w:color w:val="444444"/>
          <w:sz w:val="19"/>
          <w:szCs w:val="19"/>
        </w:rPr>
        <w:t xml:space="preserve">Trackear conversión de call a propuesta</w:t>
      </w:r>
    </w:p>
    <w:p>
      <w:pPr>
        <w:spacing w:after="40" w:before="40"/>
        <w:ind w:left="288"/>
      </w:pPr>
      <w:r>
        <w:rPr>
          <w:rFonts w:ascii="Plus Jakarta Sans" w:cs="Plus Jakarta Sans" w:eastAsia="Plus Jakarta Sans" w:hAnsi="Plus Jakarta Sans"/>
          <w:b/>
          <w:bCs/>
          <w:color w:val="080808"/>
          <w:sz w:val="19"/>
          <w:szCs w:val="19"/>
        </w:rPr>
        <w:t xml:space="preserve">Clientes cerrados: </w:t>
      </w:r>
      <w:r>
        <w:rPr>
          <w:rFonts w:ascii="Plus Jakarta Sans" w:cs="Plus Jakarta Sans" w:eastAsia="Plus Jakarta Sans" w:hAnsi="Plus Jakarta Sans"/>
          <w:color w:val="444444"/>
          <w:sz w:val="19"/>
          <w:szCs w:val="19"/>
        </w:rPr>
        <w:t xml:space="preserve">Trackear conversión de propuesta a cierre</w:t>
      </w:r>
    </w:p>
    <w:p>
      <w:pPr>
        <w:spacing w:after="0" w:before="200"/>
      </w:pPr>
    </w:p>
    <w:p>
      <w:pPr>
        <w:spacing w:after="80" w:before="60"/>
      </w:pPr>
      <w:r>
        <w:rPr>
          <w:rFonts w:ascii="Plus Jakarta Sans" w:cs="Plus Jakarta Sans" w:eastAsia="Plus Jakarta Sans" w:hAnsi="Plus Jakarta Sans"/>
          <w:color w:val="444444"/>
          <w:sz w:val="20"/>
          <w:szCs w:val="20"/>
        </w:rPr>
        <w:t xml:space="preserve">Con estos números vas a poder diagnosticar dónde está el cuello de botella: si mandas mensajes pero nadie responde, el mensaje necesita ajuste. Si responden pero no agendan calls, tu transición de DM a call necesita trabajo. Si haces calls pero no cierran, hay que revisar la discovery o la propuesta.</w:t>
      </w:r>
    </w:p>
    <w:p>
      <w:pPr>
        <w:sectPr>
          <w:headerReference w:type="default" r:id="rId9"/>
          <w:footerReference w:type="default" r:id="rId10"/>
          <w:pgSz w:w="12240" w:h="15840" w:orient="portrait"/>
          <w:pgMar w:top="1440" w:right="1296" w:bottom="1296" w:left="1296" w:header="708" w:footer="708" w:gutter="0"/>
          <w:pgNumType/>
          <w:docGrid w:linePitch="360"/>
        </w:sectPr>
      </w:pPr>
    </w:p>
    <w:p>
      <w:pPr>
        <w:spacing w:after="0" w:before="4800"/>
      </w:pPr>
    </w:p>
    <w:p>
      <w:pPr>
        <w:jc w:val="center"/>
      </w:pPr>
      <w:r>
        <w:rPr>
          <w:rFonts w:ascii="Plus Jakarta Sans" w:cs="Plus Jakarta Sans" w:eastAsia="Plus Jakarta Sans" w:hAnsi="Plus Jakarta Sans"/>
          <w:b/>
          <w:bCs/>
          <w:color w:val="080808"/>
          <w:spacing w:val="400"/>
          <w:sz w:val="56"/>
          <w:szCs w:val="56"/>
        </w:rPr>
        <w:t xml:space="preserve">LUMMA</w:t>
      </w:r>
    </w:p>
    <w:p>
      <w:pPr>
        <w:spacing w:after="0" w:before="120"/>
      </w:pPr>
    </w:p>
    <w:p>
      <w:pPr>
        <w:jc w:val="center"/>
      </w:pPr>
      <w:r>
        <w:rPr>
          <w:rFonts w:ascii="Plus Jakarta Sans" w:cs="Plus Jakarta Sans" w:eastAsia="Plus Jakarta Sans" w:hAnsi="Plus Jakarta Sans"/>
          <w:i/>
          <w:iCs/>
          <w:color w:val="777777"/>
          <w:sz w:val="24"/>
          <w:szCs w:val="24"/>
        </w:rPr>
        <w:t xml:space="preserve">Light your brand.</w:t>
      </w:r>
    </w:p>
    <w:p>
      <w:pPr>
        <w:spacing w:after="0" w:before="400"/>
      </w:pPr>
    </w:p>
    <w:p>
      <w:pPr>
        <w:jc w:val="center"/>
      </w:pPr>
      <w:r>
        <w:rPr>
          <w:rFonts w:ascii="Plus Jakarta Sans" w:cs="Plus Jakarta Sans" w:eastAsia="Plus Jakarta Sans" w:hAnsi="Plus Jakarta Sans"/>
          <w:color w:val="777777"/>
          <w:sz w:val="18"/>
          <w:szCs w:val="18"/>
        </w:rPr>
        <w:t xml:space="preserve">Este documento es una base viva. Debe evolucionar con la marca.</w:t>
      </w:r>
    </w:p>
    <w:p>
      <w:pPr>
        <w:spacing w:after="0" w:before="80"/>
      </w:pPr>
    </w:p>
    <w:p>
      <w:pPr>
        <w:jc w:val="center"/>
      </w:pPr>
      <w:r>
        <w:rPr>
          <w:rFonts w:ascii="Plus Jakarta Sans" w:cs="Plus Jakarta Sans" w:eastAsia="Plus Jakarta Sans" w:hAnsi="Plus Jakarta Sans"/>
          <w:color w:val="777777"/>
          <w:sz w:val="16"/>
          <w:szCs w:val="16"/>
        </w:rPr>
        <w:t xml:space="preserve">V1.1 — Abril 2026</w:t>
      </w:r>
    </w:p>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777777"/>
        <w:sz w:val="14"/>
        <w:szCs w:val="14"/>
      </w:rPr>
      <w:t xml:space="preserve">Confidencial — Lumma Studio — Página </w:t>
    </w:r>
    <w:r>
      <w:rPr>
        <w:rFonts w:ascii="Plus Jakarta Sans" w:cs="Plus Jakarta Sans" w:eastAsia="Plus Jakarta Sans" w:hAnsi="Plus Jakarta Sans"/>
        <w:color w:val="777777"/>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777777"/>
        <w:sz w:val="14"/>
        <w:szCs w:val="14"/>
      </w:rPr>
      <w:t xml:space="preserve">Confidencial — Lumma Studio — Página </w:t>
    </w:r>
    <w:r>
      <w:rPr>
        <w:rFonts w:ascii="Plus Jakarta Sans" w:cs="Plus Jakarta Sans" w:eastAsia="Plus Jakarta Sans" w:hAnsi="Plus Jakarta Sans"/>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EBEB" w:sz="1" w:space="6"/>
      </w:pBdr>
      <w:tabs>
        <w:tab w:val="right" w:pos="9026"/>
      </w:tabs>
    </w:pPr>
    <w:r>
      <w:rPr>
        <w:rFonts w:ascii="Plus Jakarta Sans" w:cs="Plus Jakarta Sans" w:eastAsia="Plus Jakarta Sans" w:hAnsi="Plus Jakarta Sans"/>
        <w:b/>
        <w:bCs/>
        <w:color w:val="5A7A00"/>
        <w:spacing w:val="200"/>
        <w:sz w:val="14"/>
        <w:szCs w:val="14"/>
      </w:rPr>
      <w:t xml:space="preserve">LUMMA</w:t>
    </w:r>
    <w:r>
      <w:rPr>
        <w:rFonts w:ascii="Plus Jakarta Sans" w:cs="Plus Jakarta Sans" w:eastAsia="Plus Jakarta Sans" w:hAnsi="Plus Jakarta Sans"/>
        <w:color w:val="777777"/>
        <w:sz w:val="14"/>
        <w:szCs w:val="14"/>
      </w:rPr>
      <w:t xml:space="preserve">	Sales Playbook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EBEB" w:sz="1" w:space="6"/>
      </w:pBdr>
      <w:tabs>
        <w:tab w:val="right" w:pos="9026"/>
      </w:tabs>
    </w:pPr>
    <w:r>
      <w:rPr>
        <w:rFonts w:ascii="Plus Jakarta Sans" w:cs="Plus Jakarta Sans" w:eastAsia="Plus Jakarta Sans" w:hAnsi="Plus Jakarta Sans"/>
        <w:b/>
        <w:bCs/>
        <w:color w:val="5A7A00"/>
        <w:spacing w:val="200"/>
        <w:sz w:val="14"/>
        <w:szCs w:val="14"/>
      </w:rPr>
      <w:t xml:space="preserve">LUMMA</w:t>
    </w:r>
    <w:r>
      <w:rPr>
        <w:rFonts w:ascii="Plus Jakarta Sans" w:cs="Plus Jakarta Sans" w:eastAsia="Plus Jakarta Sans" w:hAnsi="Plus Jakarta Sans"/>
        <w:color w:val="777777"/>
        <w:sz w:val="14"/>
        <w:szCs w:val="14"/>
      </w:rPr>
      <w:t xml:space="preserve">	Sales Playbook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2026-04-13T16:10:07.862Z</dcterms:created>
  <dcterms:modified xsi:type="dcterms:W3CDTF">2026-04-13T16:10:07.863Z</dcterms:modified>
</cp:coreProperties>
</file>

<file path=docProps/custom.xml><?xml version="1.0" encoding="utf-8"?>
<Properties xmlns="http://schemas.openxmlformats.org/officeDocument/2006/custom-properties" xmlns:vt="http://schemas.openxmlformats.org/officeDocument/2006/docPropsVTypes"/>
</file>