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pacing w:val="200"/>
          <w:sz w:val="72"/>
          <w:szCs w:val="72"/>
        </w:rPr>
        <w:t xml:space="preserve">LUMMA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C9A96E"/>
          <w:spacing w:val="180"/>
          <w:sz w:val="20"/>
          <w:szCs w:val="20"/>
        </w:rPr>
        <w:t xml:space="preserve">IDENTIDAD VERBAL DE MARCA</w:t>
      </w:r>
    </w:p>
    <w:p>
      <w:pPr>
        <w:spacing w:after="0" w:before="200"/>
      </w:pPr>
      <w:r>
        <w:t xml:space="preserve"/>
      </w:r>
    </w:p>
    <w:p>
      <w:pPr>
        <w:pBdr>
          <w:top w:val="single" w:color="C9A96E" w:sz="2" w:space="1"/>
          <w:bottom w:val="single" w:color="C9A96E" w:sz="2" w:space="1"/>
        </w:pBdr>
        <w:spacing w:after="200" w:before="200"/>
        <w:jc w:val="center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Documento confidencial  |  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01  /  NOMBRE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Lumma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Derivada del latín lumen (luz), Lumma es una palabra creada que evoca claridad, visibilidad y resplandor. Es el acto de iluminar lo que una marca tiene de único y hacerlo visible para el mundo.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Lumma no es una palabra que necesita traducción: suena natural en inglés y en español, se escribe como se pronuncia, y tiene la calidez de algo que ya conoces pero no puedes ubicar. Eso le da carácter de marca desde el primer contacto.</w:t>
      </w:r>
    </w:p>
    <w:p>
      <w:pPr>
        <w:spacing w:after="0" w:before="3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02  /  PROPÓSITO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200" w:before="200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Iluminar marcas a través de contenido que conecta.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Lumma existe para revelar la mejor versión de cada marca. No creamos contenido por llenar feeds: creamos piezas con intención, con estrategia y con estética. Cada video, cada imagen, cada mensaje está diseñado para hacer brillar lo que hace única a una marca y conectarla con las personas correctas.</w:t>
      </w:r>
    </w:p>
    <w:p>
      <w:pPr>
        <w:spacing w:after="0" w:before="3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03  /  TAGLINE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Opción principal:</w:t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Light your brand.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Directo, memorable y coherente con la raíz del nombre. Funciona como invitación (enciende tu marca) y como promesa (nosotros la iluminamos). Tiene ritmo, es corto, y se adapta bien a redes, sitio web y materiales impresos.</w:t>
      </w:r>
    </w:p>
    <w:p>
      <w:pPr>
        <w:spacing w:after="0"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Alternativas: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Opción B:  </w:t>
      </w:r>
      <w:r>
        <w:rPr>
          <w:rFonts w:ascii="Arial" w:cs="Arial" w:eastAsia="Arial" w:hAnsi="Arial"/>
          <w:color w:val="4A4A5A"/>
          <w:sz w:val="21"/>
          <w:szCs w:val="21"/>
        </w:rPr>
        <w:t xml:space="preserve">"Content that shines." — Enfocado en el resultado: contenido que brilla por sí solo.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Opción C:  </w:t>
      </w:r>
      <w:r>
        <w:rPr>
          <w:rFonts w:ascii="Arial" w:cs="Arial" w:eastAsia="Arial" w:hAnsi="Arial"/>
          <w:color w:val="4A4A5A"/>
          <w:sz w:val="21"/>
          <w:szCs w:val="21"/>
        </w:rPr>
        <w:t xml:space="preserve">"We make brands visible." — Más funcional, ideal para contextos corporativos o pitch decks.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04  /  TERRITORIO DE MARCA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80" w:before="20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El territorio de Lumma se construye en la intersección de cuatro dimensiones: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LUZ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Claridad, visibilidad, revelación. Hacemos que lo valioso de una marca se vea.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ESTRATEGIA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Cada pieza de contenido responde a un objetivo. Nada es aleatorio.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CRAFT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Cuidamos cada detalle. El contenido es una pieza con autoría, no un entregable genérico.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CONEXIÓN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Contenido que genera relación, no solo alcance. Que se siente, no solo se ve.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05  /  TONO DE VOZ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80" w:before="20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El tono de Lumma es la forma en que la marca habla, escribe y se presenta. Es consistente en todos los puntos de contacto.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Creativa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Sorprendemos con ángulos inesperados. No repetimos fórmulas. Cada proyecto tiene un punto de vista fresco.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Estratégica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Todo tiene un porqué. Hablamos con datos, con contexto y con visión. No vendemos humo.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Cercana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Somos directos, humanos y accesibles. No usamos jerga innecesaria ni un tono corporativo frío.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Lumma no suena como una agencia que grita. Suena como un socio creativo que entiende tu negocio, cuida tu marca y entrega con criterio.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96E"/>
          <w:sz w:val="19"/>
          <w:szCs w:val="19"/>
        </w:rPr>
        <w:t xml:space="preserve">SÍ DECIMOS: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“Vamos a encontrar el ángulo que haga brillar esto.”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“El contenido tiene que trabajar para tu negocio, no solo verse bien.”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“Cada pieza cuenta una historia. Vamos a contar la tuya.”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4A5A"/>
          <w:sz w:val="19"/>
          <w:szCs w:val="19"/>
        </w:rPr>
        <w:t xml:space="preserve">NO DECIMOS: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“Somos los mejores del mercado.”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“Hacemos contenido viral.”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“Resultados garantizados.”</w:t>
      </w:r>
    </w:p>
    <w:p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06  /  PERSONALIDAD DE MARCA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80" w:before="20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Si Lumma fuera una persona, sería alguien con estas características: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Directora creativa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1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Tiene visión, sabe dirigir y cuida cada detalle sin perder de vista el panorama completo.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Estratégica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No da pasos en falso. Cada decisión creativa tiene un fundamento de negocio detrás.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Culta sin ser pedante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1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Conoce referencias, tendencias y herramientas, pero las usa con naturalidad, no para impresionar.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Confiable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Cumple lo que promete. Su trabajo habla por ella. No necesita sobrevenderse.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 punto de vista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1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No sigue tendencias ciegamente. Tiene criterio propio y lo defiende con argumentos.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07  /  AUDIENCIA</w:t>
      </w:r>
    </w:p>
    <w:p>
      <w:pPr>
        <w:pBdr>
          <w:bottom w:val="single" w:color="C9A96E" w:sz="6" w:space="1"/>
        </w:pBdr>
        <w:spacing w:after="300" w:before="100"/>
      </w:pPr>
    </w:p>
    <w:p>
      <w:pPr>
        <w:spacing w:after="80" w:before="200"/>
        <w:jc w:val="left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Lumma trabaja con dos perfiles principales de clientes: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PYMEs en crecimiento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Negocios que ya validaron su producto o servicio y necesitan contenido profesional para escalar. Buscan un socio que entienda su negocio, no solo que publique.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Empresas medianas y grandes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Organizaciones con equipos de marketing que necesitan apoyo estratégico y creativo en contenido audiovisual y social media. Valoran calidad, consistencia y visión.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08  /  SERVICIOS CORE</w:t>
      </w:r>
    </w:p>
    <w:p>
      <w:pPr>
        <w:pBdr>
          <w:bottom w:val="single" w:color="C9A96E" w:sz="6" w:space="1"/>
        </w:pBdr>
        <w:spacing w:after="3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Producción Audiovisual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Video, motion graphics, fotografía y contenido visual con estándar cinematográfico aplicado al mundo digital.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Social Media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Estrategia, creación y gestión de contenido para redes sociales. Desde el concepto hasta la publicación.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Branding + Contenido Estratégico</w:t>
            </w:r>
          </w:p>
          <w:p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Construcción de narrativas de marca, identidad visual y sistemas de contenido con visión a largo plazo.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9A96E" w:sz="2" w:space="8"/>
        </w:pBdr>
        <w:spacing w:after="0" w:before="400"/>
      </w:pPr>
    </w:p>
    <w:p>
      <w:pPr>
        <w:spacing w:after="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pacing w:val="160"/>
          <w:sz w:val="28"/>
          <w:szCs w:val="28"/>
        </w:rPr>
        <w:t xml:space="preserve">LUMMA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C9A96E"/>
          <w:sz w:val="22"/>
          <w:szCs w:val="22"/>
        </w:rPr>
        <w:t xml:space="preserve">Light your brand.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Este documento es una base viva. Debe evolucionar con la marca.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5A"/>
        <w:sz w:val="16"/>
        <w:szCs w:val="16"/>
      </w:rPr>
      <w:t xml:space="preserve">Confidencial  |  </w:t>
    </w:r>
    <w:r>
      <w:rPr>
        <w:rFonts w:ascii="Arial" w:cs="Arial" w:eastAsia="Arial" w:hAnsi="Arial"/>
        <w:color w:val="4A4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9A96E"/>
        <w:spacing w:val="100"/>
        <w:sz w:val="16"/>
        <w:szCs w:val="16"/>
      </w:rPr>
      <w:t xml:space="preserve">LUMMA</w:t>
    </w:r>
    <w:r>
      <w:rPr>
        <w:rFonts w:ascii="Arial" w:cs="Arial" w:eastAsia="Arial" w:hAnsi="Arial"/>
        <w:color w:val="4A4A5A"/>
        <w:sz w:val="16"/>
        <w:szCs w:val="16"/>
      </w:rPr>
      <w:t xml:space="preserve">	Identidad Verbal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5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2026-04-03T02:51:02.675Z</dcterms:created>
  <dcterms:modified xsi:type="dcterms:W3CDTF">2026-04-03T02:51:02.676Z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