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4050" cy="2876550"/>
            <wp:effectExtent b="0" l="0" r="0" t="0"/>
            <wp:docPr id="3" name="image6.png"/>
            <a:graphic>
              <a:graphicData uri="http://schemas.openxmlformats.org/drawingml/2006/picture">
                <pic:pic>
                  <pic:nvPicPr>
                    <pic:cNvPr id="0" name="image6.png"/>
                    <pic:cNvPicPr preferRelativeResize="0"/>
                  </pic:nvPicPr>
                  <pic:blipFill>
                    <a:blip r:embed="rId6"/>
                    <a:srcRect b="0" l="0" r="0" t="9850"/>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mangoDB : </w:t>
      </w:r>
      <w:hyperlink r:id="rId7">
        <w:r w:rsidDel="00000000" w:rsidR="00000000" w:rsidRPr="00000000">
          <w:rPr>
            <w:color w:val="1155cc"/>
            <w:u w:val="single"/>
            <w:rtl w:val="0"/>
          </w:rPr>
          <w:t xml:space="preserve">https://www.mongodb.com/fr-fr/pricing</w:t>
        </w:r>
      </w:hyperlink>
      <w:r w:rsidDel="00000000" w:rsidR="00000000" w:rsidRPr="00000000">
        <w:rPr>
          <w:rtl w:val="0"/>
        </w:rPr>
        <w:t xml:space="preserve"> </w:t>
      </w:r>
    </w:p>
    <w:p w:rsidR="00000000" w:rsidDel="00000000" w:rsidP="00000000" w:rsidRDefault="00000000" w:rsidRPr="00000000" w14:paraId="00000007">
      <w:pPr>
        <w:spacing w:after="240" w:before="240" w:lineRule="auto"/>
        <w:rPr/>
      </w:pPr>
      <w:hyperlink r:id="rId8">
        <w:r w:rsidDel="00000000" w:rsidR="00000000" w:rsidRPr="00000000">
          <w:rPr>
            <w:rFonts w:ascii="Nunito" w:cs="Nunito" w:eastAsia="Nunito" w:hAnsi="Nunito"/>
            <w:b w:val="1"/>
            <w:color w:val="1155cc"/>
            <w:sz w:val="21"/>
            <w:szCs w:val="21"/>
            <w:highlight w:val="white"/>
            <w:rtl w:val="0"/>
          </w:rPr>
          <w:t xml:space="preserve">MongoDB</w:t>
        </w:r>
      </w:hyperlink>
      <w:hyperlink r:id="rId9">
        <w:r w:rsidDel="00000000" w:rsidR="00000000" w:rsidRPr="00000000">
          <w:rPr>
            <w:rFonts w:ascii="Nunito" w:cs="Nunito" w:eastAsia="Nunito" w:hAnsi="Nunito"/>
            <w:color w:val="1155cc"/>
            <w:sz w:val="21"/>
            <w:szCs w:val="21"/>
            <w:highlight w:val="white"/>
            <w:rtl w:val="0"/>
          </w:rPr>
          <w:t xml:space="preserve"> </w:t>
        </w:r>
      </w:hyperlink>
      <w:r w:rsidDel="00000000" w:rsidR="00000000" w:rsidRPr="00000000">
        <w:rPr>
          <w:rFonts w:ascii="Nunito" w:cs="Nunito" w:eastAsia="Nunito" w:hAnsi="Nunito"/>
          <w:color w:val="313131"/>
          <w:sz w:val="21"/>
          <w:szCs w:val="21"/>
          <w:highlight w:val="white"/>
          <w:rtl w:val="0"/>
        </w:rPr>
        <w:t xml:space="preserve">is a cross-platform document-oriented database. Its a specialized DB build on non-relational document store architecture similar to JSON+ and support any type of file or elements. It offers higher speed of processing data and less response time for some specified application.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postgreSQL : </w:t>
      </w:r>
      <w:hyperlink r:id="rId10">
        <w:r w:rsidDel="00000000" w:rsidR="00000000" w:rsidRPr="00000000">
          <w:rPr>
            <w:color w:val="1155cc"/>
            <w:u w:val="single"/>
            <w:rtl w:val="0"/>
          </w:rPr>
          <w:t xml:space="preserve">https://www.postgresql.org/</w:t>
        </w:r>
      </w:hyperlink>
      <w:r w:rsidDel="00000000" w:rsidR="00000000" w:rsidRPr="00000000">
        <w:rPr>
          <w:rtl w:val="0"/>
        </w:rPr>
        <w:t xml:space="preserve"> </w:t>
      </w:r>
    </w:p>
    <w:p w:rsidR="00000000" w:rsidDel="00000000" w:rsidP="00000000" w:rsidRDefault="00000000" w:rsidRPr="00000000" w14:paraId="00000009">
      <w:pPr>
        <w:spacing w:after="240" w:before="240" w:lineRule="auto"/>
        <w:rPr/>
      </w:pPr>
      <w:hyperlink r:id="rId11">
        <w:r w:rsidDel="00000000" w:rsidR="00000000" w:rsidRPr="00000000">
          <w:rPr>
            <w:rFonts w:ascii="Nunito" w:cs="Nunito" w:eastAsia="Nunito" w:hAnsi="Nunito"/>
            <w:b w:val="1"/>
            <w:color w:val="1155cc"/>
            <w:sz w:val="21"/>
            <w:szCs w:val="21"/>
            <w:highlight w:val="white"/>
            <w:rtl w:val="0"/>
          </w:rPr>
          <w:t xml:space="preserve">PostgreSQL</w:t>
        </w:r>
      </w:hyperlink>
      <w:hyperlink r:id="rId12">
        <w:r w:rsidDel="00000000" w:rsidR="00000000" w:rsidRPr="00000000">
          <w:rPr>
            <w:rFonts w:ascii="Nunito" w:cs="Nunito" w:eastAsia="Nunito" w:hAnsi="Nunito"/>
            <w:color w:val="1155cc"/>
            <w:sz w:val="21"/>
            <w:szCs w:val="21"/>
            <w:highlight w:val="white"/>
            <w:rtl w:val="0"/>
          </w:rPr>
          <w:t xml:space="preserve"> </w:t>
        </w:r>
      </w:hyperlink>
      <w:r w:rsidDel="00000000" w:rsidR="00000000" w:rsidRPr="00000000">
        <w:rPr>
          <w:rFonts w:ascii="Nunito" w:cs="Nunito" w:eastAsia="Nunito" w:hAnsi="Nunito"/>
          <w:color w:val="313131"/>
          <w:sz w:val="21"/>
          <w:szCs w:val="21"/>
          <w:highlight w:val="white"/>
          <w:rtl w:val="0"/>
        </w:rPr>
        <w:t xml:space="preserve">is an alternative to MySQL working on ORDBMS (Object-Relational Database Management System). As a database server, its primary function is to store data, securely and supporting best practices, and retrieve it later, as requested by other software applications, be it those on the same computer or those running on another computer across a network. The said architecture has many advantages over </w:t>
      </w:r>
      <w:hyperlink r:id="rId13">
        <w:r w:rsidDel="00000000" w:rsidR="00000000" w:rsidRPr="00000000">
          <w:rPr>
            <w:rFonts w:ascii="Nunito" w:cs="Nunito" w:eastAsia="Nunito" w:hAnsi="Nunito"/>
            <w:color w:val="1155cc"/>
            <w:sz w:val="21"/>
            <w:szCs w:val="21"/>
            <w:highlight w:val="white"/>
            <w:rtl w:val="0"/>
          </w:rPr>
          <w:t xml:space="preserve">MySQL</w:t>
        </w:r>
      </w:hyperlink>
      <w:r w:rsidDel="00000000" w:rsidR="00000000" w:rsidRPr="00000000">
        <w:rPr>
          <w:rFonts w:ascii="Nunito" w:cs="Nunito" w:eastAsia="Nunito" w:hAnsi="Nunito"/>
          <w:color w:val="313131"/>
          <w:sz w:val="21"/>
          <w:szCs w:val="21"/>
          <w:highlight w:val="white"/>
          <w:rtl w:val="0"/>
        </w:rPr>
        <w:t xml:space="preserve"> in areas of performance and redundancy.</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color w:val="1155cc"/>
          <w:u w:val="single"/>
        </w:rPr>
      </w:pPr>
      <w:r w:rsidDel="00000000" w:rsidR="00000000" w:rsidRPr="00000000">
        <w:rPr>
          <w:rtl w:val="0"/>
        </w:rPr>
        <w:t xml:space="preserve">MariaDB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https://mariadb.org/documentation/</w:t>
        </w:r>
      </w:hyperlink>
      <w:r w:rsidDel="00000000" w:rsidR="00000000" w:rsidRPr="00000000">
        <w:rPr>
          <w:rtl w:val="0"/>
        </w:rPr>
      </w:r>
    </w:p>
    <w:p w:rsidR="00000000" w:rsidDel="00000000" w:rsidP="00000000" w:rsidRDefault="00000000" w:rsidRPr="00000000" w14:paraId="0000000C">
      <w:pPr>
        <w:spacing w:after="240" w:before="240" w:lineRule="auto"/>
        <w:rPr/>
      </w:pPr>
      <w:hyperlink r:id="rId16">
        <w:r w:rsidDel="00000000" w:rsidR="00000000" w:rsidRPr="00000000">
          <w:rPr>
            <w:rFonts w:ascii="Nunito" w:cs="Nunito" w:eastAsia="Nunito" w:hAnsi="Nunito"/>
            <w:b w:val="1"/>
            <w:color w:val="1155cc"/>
            <w:sz w:val="21"/>
            <w:szCs w:val="21"/>
            <w:highlight w:val="white"/>
            <w:u w:val="single"/>
            <w:rtl w:val="0"/>
          </w:rPr>
          <w:t xml:space="preserve">MariaDB</w:t>
        </w:r>
      </w:hyperlink>
      <w:hyperlink r:id="rId17">
        <w:r w:rsidDel="00000000" w:rsidR="00000000" w:rsidRPr="00000000">
          <w:rPr>
            <w:rFonts w:ascii="Nunito" w:cs="Nunito" w:eastAsia="Nunito" w:hAnsi="Nunito"/>
            <w:color w:val="1155cc"/>
            <w:sz w:val="21"/>
            <w:szCs w:val="21"/>
            <w:highlight w:val="white"/>
            <w:u w:val="single"/>
            <w:rtl w:val="0"/>
          </w:rPr>
          <w:t xml:space="preserve"> </w:t>
        </w:r>
      </w:hyperlink>
      <w:r w:rsidDel="00000000" w:rsidR="00000000" w:rsidRPr="00000000">
        <w:rPr>
          <w:rFonts w:ascii="Nunito" w:cs="Nunito" w:eastAsia="Nunito" w:hAnsi="Nunito"/>
          <w:color w:val="313131"/>
          <w:sz w:val="21"/>
          <w:szCs w:val="21"/>
          <w:highlight w:val="white"/>
          <w:rtl w:val="0"/>
        </w:rPr>
        <w:t xml:space="preserve">is considered as the fork(replica) of MySQL database. It was developed by the same developer as that of MySQL except for the fact MariaDB offers many more additional functionalities to the MySQL engine.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tbl>
      <w:tblPr>
        <w:tblStyle w:val="Table1"/>
        <w:tblW w:w="88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35"/>
        <w:gridCol w:w="2235"/>
        <w:gridCol w:w="2235"/>
        <w:tblGridChange w:id="0">
          <w:tblGrid>
            <w:gridCol w:w="2175"/>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Fonctionnalités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PostgreDB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MariaDB est un système de base de données originaire de MySQL.</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Toutes les commandes, interfaces,</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librairies et API de MySQL existent dans MariaDB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MongoDB is the non-relational database system most popular lately, because of the promptness and flexibility offered to your developments. It uses a syntax similar to JSON and supports the storing of any type of elements: objects, physical files,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It’s the free alternative to MySQL, counting on scalability and versatility levels that are very similar. Remarkable for its strength.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de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RDBMS :</w:t>
            </w:r>
          </w:p>
          <w:p w:rsidR="00000000" w:rsidDel="00000000" w:rsidP="00000000" w:rsidRDefault="00000000" w:rsidRPr="00000000" w14:paraId="00000021">
            <w:pPr>
              <w:widowControl w:val="0"/>
              <w:spacing w:line="240" w:lineRule="auto"/>
              <w:rPr>
                <w:color w:val="313131"/>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Relational Database Management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La base est créée dans un format de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base est sous forme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RDBMS :</w:t>
            </w:r>
          </w:p>
          <w:p w:rsidR="00000000" w:rsidDel="00000000" w:rsidP="00000000" w:rsidRDefault="00000000" w:rsidRPr="00000000" w14:paraId="00000028">
            <w:pPr>
              <w:widowControl w:val="0"/>
              <w:spacing w:line="240" w:lineRule="auto"/>
              <w:rPr>
                <w:color w:val="313131"/>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Relational Database Management system.</w:t>
            </w:r>
          </w:p>
          <w:p w:rsidR="00000000" w:rsidDel="00000000" w:rsidP="00000000" w:rsidRDefault="00000000" w:rsidRPr="00000000" w14:paraId="0000002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La base est créée dans un format de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types de données supportées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BLOB</w:t>
            </w:r>
          </w:p>
          <w:p w:rsidR="00000000" w:rsidDel="00000000" w:rsidP="00000000" w:rsidRDefault="00000000" w:rsidRPr="00000000" w14:paraId="0000002D">
            <w:pPr>
              <w:widowControl w:val="0"/>
              <w:spacing w:line="240" w:lineRule="auto"/>
              <w:rPr>
                <w:color w:val="313131"/>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color w:val="313131"/>
                <w:sz w:val="24"/>
                <w:szCs w:val="24"/>
                <w:highlight w:val="white"/>
                <w:rtl w:val="0"/>
              </w:rPr>
              <w:t xml:space="preserve">binary large 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BSON</w:t>
            </w:r>
          </w:p>
          <w:p w:rsidR="00000000" w:rsidDel="00000000" w:rsidP="00000000" w:rsidRDefault="00000000" w:rsidRPr="00000000" w14:paraId="0000003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JSON</w:t>
            </w:r>
          </w:p>
          <w:p w:rsidR="00000000" w:rsidDel="00000000" w:rsidP="00000000" w:rsidRDefault="00000000" w:rsidRPr="00000000" w14:paraId="0000003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All MySQL</w:t>
            </w:r>
          </w:p>
          <w:p w:rsidR="00000000" w:rsidDel="00000000" w:rsidP="00000000" w:rsidRDefault="00000000" w:rsidRPr="00000000" w14:paraId="00000032">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DECIMAL</w:t>
            </w:r>
          </w:p>
          <w:p w:rsidR="00000000" w:rsidDel="00000000" w:rsidP="00000000" w:rsidRDefault="00000000" w:rsidRPr="00000000" w14:paraId="00000033">
            <w:pPr>
              <w:widowControl w:val="0"/>
              <w:spacing w:line="240" w:lineRule="auto"/>
              <w:rPr>
                <w:sz w:val="24"/>
                <w:szCs w:val="24"/>
              </w:rPr>
            </w:pPr>
            <w:r w:rsidDel="00000000" w:rsidR="00000000" w:rsidRPr="00000000">
              <w:rPr>
                <w:color w:val="313131"/>
                <w:sz w:val="24"/>
                <w:szCs w:val="24"/>
                <w:highlight w:val="white"/>
                <w:rtl w:val="0"/>
              </w:rPr>
              <w:t xml:space="preserve">Floating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BLOB</w:t>
            </w:r>
          </w:p>
          <w:p w:rsidR="00000000" w:rsidDel="00000000" w:rsidP="00000000" w:rsidRDefault="00000000" w:rsidRPr="00000000" w14:paraId="00000035">
            <w:pPr>
              <w:widowControl w:val="0"/>
              <w:spacing w:line="240" w:lineRule="auto"/>
              <w:rPr>
                <w:color w:val="313131"/>
                <w:sz w:val="24"/>
                <w:szCs w:val="24"/>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color w:val="313131"/>
                <w:sz w:val="24"/>
                <w:szCs w:val="24"/>
                <w:highlight w:val="white"/>
                <w:rtl w:val="0"/>
              </w:rPr>
              <w:t xml:space="preserve">binary large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Langage des requêtes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API calls</w:t>
            </w:r>
          </w:p>
          <w:p w:rsidR="00000000" w:rsidDel="00000000" w:rsidP="00000000" w:rsidRDefault="00000000" w:rsidRPr="00000000" w14:paraId="0000003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Javascript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13131"/>
                <w:sz w:val="24"/>
                <w:szCs w:val="24"/>
                <w:highlight w:val="white"/>
                <w:rtl w:val="0"/>
              </w:rPr>
              <w:t xml:space="preserve">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w:t>
            </w:r>
          </w:p>
        </w:tc>
      </w:tr>
      <w:tr>
        <w:trPr>
          <w:cantSplit w:val="0"/>
          <w:tblHeader w:val="0"/>
        </w:trPr>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3D">
            <w:pPr>
              <w:widowControl w:val="0"/>
              <w:spacing w:after="340" w:line="240" w:lineRule="auto"/>
              <w:rPr>
                <w:color w:val="313131"/>
                <w:sz w:val="24"/>
                <w:szCs w:val="24"/>
              </w:rPr>
            </w:pPr>
            <w:r w:rsidDel="00000000" w:rsidR="00000000" w:rsidRPr="00000000">
              <w:rPr>
                <w:color w:val="313131"/>
                <w:sz w:val="24"/>
                <w:szCs w:val="24"/>
                <w:rtl w:val="0"/>
              </w:rPr>
              <w:t xml:space="preserve">Modèles de réplication</w:t>
            </w:r>
            <w:r w:rsidDel="00000000" w:rsidR="00000000" w:rsidRPr="00000000">
              <w:rPr>
                <w:rtl w:val="0"/>
              </w:rPr>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3E">
            <w:pPr>
              <w:widowControl w:val="0"/>
              <w:spacing w:after="340" w:line="240" w:lineRule="auto"/>
              <w:rPr>
                <w:color w:val="313131"/>
                <w:sz w:val="24"/>
                <w:szCs w:val="24"/>
                <w:highlight w:val="white"/>
              </w:rPr>
            </w:pPr>
            <w:r w:rsidDel="00000000" w:rsidR="00000000" w:rsidRPr="00000000">
              <w:rPr>
                <w:color w:val="313131"/>
                <w:sz w:val="24"/>
                <w:szCs w:val="24"/>
                <w:rtl w:val="0"/>
              </w:rPr>
              <w:t xml:space="preserve">Maître</w:t>
            </w:r>
            <w:r w:rsidDel="00000000" w:rsidR="00000000" w:rsidRPr="00000000">
              <w:rPr>
                <w:color w:val="313131"/>
                <w:sz w:val="24"/>
                <w:szCs w:val="24"/>
                <w:rtl w:val="0"/>
              </w:rPr>
              <w:t xml:space="preserve">-esclave</w:t>
            </w:r>
            <w:r w:rsidDel="00000000" w:rsidR="00000000" w:rsidRPr="00000000">
              <w:rPr>
                <w:rtl w:val="0"/>
              </w:rPr>
            </w:r>
          </w:p>
          <w:p w:rsidR="00000000" w:rsidDel="00000000" w:rsidP="00000000" w:rsidRDefault="00000000" w:rsidRPr="00000000" w14:paraId="0000003F">
            <w:pPr>
              <w:widowControl w:val="0"/>
              <w:spacing w:after="340" w:line="240" w:lineRule="auto"/>
              <w:rPr>
                <w:color w:val="313131"/>
                <w:sz w:val="24"/>
                <w:szCs w:val="24"/>
                <w:highlight w:val="white"/>
              </w:rPr>
            </w:pPr>
            <w:r w:rsidDel="00000000" w:rsidR="00000000" w:rsidRPr="00000000">
              <w:rPr>
                <w:color w:val="313131"/>
                <w:sz w:val="24"/>
                <w:szCs w:val="24"/>
                <w:highlight w:val="white"/>
                <w:rtl w:val="0"/>
              </w:rPr>
              <w:t xml:space="preserve">Maître-Maître</w:t>
            </w:r>
            <w:r w:rsidDel="00000000" w:rsidR="00000000" w:rsidRPr="00000000">
              <w:rPr>
                <w:rtl w:val="0"/>
              </w:rPr>
            </w:r>
          </w:p>
          <w:p w:rsidR="00000000" w:rsidDel="00000000" w:rsidP="00000000" w:rsidRDefault="00000000" w:rsidRPr="00000000" w14:paraId="00000040">
            <w:pPr>
              <w:widowControl w:val="0"/>
              <w:spacing w:after="340" w:line="240" w:lineRule="auto"/>
              <w:rPr>
                <w:color w:val="313131"/>
                <w:sz w:val="24"/>
                <w:szCs w:val="24"/>
              </w:rPr>
            </w:pPr>
            <w:r w:rsidDel="00000000" w:rsidR="00000000" w:rsidRPr="00000000">
              <w:rPr>
                <w:color w:val="313131"/>
                <w:sz w:val="24"/>
                <w:szCs w:val="24"/>
                <w:highlight w:val="white"/>
                <w:rtl w:val="0"/>
              </w:rPr>
              <w:t xml:space="preserve">Multisource</w:t>
            </w:r>
            <w:r w:rsidDel="00000000" w:rsidR="00000000" w:rsidRPr="00000000">
              <w:rPr>
                <w:rtl w:val="0"/>
              </w:rPr>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1">
            <w:pPr>
              <w:widowControl w:val="0"/>
              <w:spacing w:after="340" w:line="240" w:lineRule="auto"/>
              <w:rPr>
                <w:color w:val="313131"/>
                <w:sz w:val="24"/>
                <w:szCs w:val="24"/>
                <w:highlight w:val="white"/>
              </w:rPr>
            </w:pPr>
            <w:r w:rsidDel="00000000" w:rsidR="00000000" w:rsidRPr="00000000">
              <w:rPr>
                <w:color w:val="313131"/>
                <w:sz w:val="24"/>
                <w:szCs w:val="24"/>
                <w:rtl w:val="0"/>
              </w:rPr>
              <w:t xml:space="preserve">Maître-esclave</w:t>
            </w:r>
            <w:r w:rsidDel="00000000" w:rsidR="00000000" w:rsidRPr="00000000">
              <w:rPr>
                <w:rtl w:val="0"/>
              </w:rPr>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2">
            <w:pPr>
              <w:widowControl w:val="0"/>
              <w:spacing w:after="340" w:line="240" w:lineRule="auto"/>
              <w:rPr>
                <w:color w:val="313131"/>
                <w:sz w:val="24"/>
                <w:szCs w:val="24"/>
              </w:rPr>
            </w:pPr>
            <w:r w:rsidDel="00000000" w:rsidR="00000000" w:rsidRPr="00000000">
              <w:rPr>
                <w:color w:val="313131"/>
                <w:sz w:val="24"/>
                <w:szCs w:val="24"/>
                <w:rtl w:val="0"/>
              </w:rPr>
              <w:t xml:space="preserve">Maître-esclave</w:t>
            </w:r>
            <w:r w:rsidDel="00000000" w:rsidR="00000000" w:rsidRPr="00000000">
              <w:rPr>
                <w:rtl w:val="0"/>
              </w:rPr>
            </w:r>
          </w:p>
        </w:tc>
      </w:tr>
      <w:tr>
        <w:trPr>
          <w:cantSplit w:val="0"/>
          <w:tblHeader w:val="0"/>
        </w:trPr>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3">
            <w:pPr>
              <w:widowControl w:val="0"/>
              <w:spacing w:after="340" w:line="240" w:lineRule="auto"/>
              <w:rPr>
                <w:color w:val="313131"/>
                <w:sz w:val="24"/>
                <w:szCs w:val="24"/>
              </w:rPr>
            </w:pPr>
            <w:r w:rsidDel="00000000" w:rsidR="00000000" w:rsidRPr="00000000">
              <w:rPr>
                <w:color w:val="313131"/>
                <w:sz w:val="24"/>
                <w:szCs w:val="24"/>
                <w:rtl w:val="0"/>
              </w:rPr>
              <w:t xml:space="preserve">Index</w:t>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4">
            <w:pPr>
              <w:widowControl w:val="0"/>
              <w:spacing w:after="340" w:line="240" w:lineRule="auto"/>
              <w:rPr>
                <w:color w:val="313131"/>
                <w:sz w:val="24"/>
                <w:szCs w:val="24"/>
              </w:rPr>
            </w:pPr>
            <w:r w:rsidDel="00000000" w:rsidR="00000000" w:rsidRPr="00000000">
              <w:rPr>
                <w:color w:val="313131"/>
                <w:sz w:val="24"/>
                <w:szCs w:val="24"/>
                <w:rtl w:val="0"/>
              </w:rPr>
              <w:t xml:space="preserve">B-tree</w:t>
            </w:r>
          </w:p>
          <w:p w:rsidR="00000000" w:rsidDel="00000000" w:rsidP="00000000" w:rsidRDefault="00000000" w:rsidRPr="00000000" w14:paraId="00000045">
            <w:pPr>
              <w:widowControl w:val="0"/>
              <w:spacing w:after="340" w:line="240" w:lineRule="auto"/>
              <w:rPr>
                <w:color w:val="313131"/>
                <w:sz w:val="24"/>
                <w:szCs w:val="24"/>
              </w:rPr>
            </w:pPr>
            <w:r w:rsidDel="00000000" w:rsidR="00000000" w:rsidRPr="00000000">
              <w:rPr>
                <w:color w:val="313131"/>
                <w:sz w:val="24"/>
                <w:szCs w:val="24"/>
                <w:rtl w:val="0"/>
              </w:rPr>
              <w:t xml:space="preserve">Hash</w:t>
            </w:r>
          </w:p>
          <w:p w:rsidR="00000000" w:rsidDel="00000000" w:rsidP="00000000" w:rsidRDefault="00000000" w:rsidRPr="00000000" w14:paraId="00000046">
            <w:pPr>
              <w:widowControl w:val="0"/>
              <w:spacing w:after="340" w:line="240" w:lineRule="auto"/>
              <w:rPr>
                <w:color w:val="313131"/>
                <w:sz w:val="24"/>
                <w:szCs w:val="24"/>
                <w:highlight w:val="white"/>
              </w:rPr>
            </w:pPr>
            <w:r w:rsidDel="00000000" w:rsidR="00000000" w:rsidRPr="00000000">
              <w:rPr>
                <w:color w:val="313131"/>
                <w:sz w:val="24"/>
                <w:szCs w:val="24"/>
                <w:rtl w:val="0"/>
              </w:rPr>
              <w:t xml:space="preserve">R-Tree</w:t>
            </w:r>
            <w:r w:rsidDel="00000000" w:rsidR="00000000" w:rsidRPr="00000000">
              <w:rPr>
                <w:rtl w:val="0"/>
              </w:rPr>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7">
            <w:pPr>
              <w:widowControl w:val="0"/>
              <w:spacing w:after="340" w:line="240" w:lineRule="auto"/>
              <w:rPr>
                <w:color w:val="313131"/>
                <w:sz w:val="24"/>
                <w:szCs w:val="24"/>
                <w:highlight w:val="white"/>
              </w:rPr>
            </w:pPr>
            <w:r w:rsidDel="00000000" w:rsidR="00000000" w:rsidRPr="00000000">
              <w:rPr>
                <w:color w:val="313131"/>
                <w:sz w:val="24"/>
                <w:szCs w:val="24"/>
                <w:highlight w:val="white"/>
                <w:rtl w:val="0"/>
              </w:rPr>
              <w:t xml:space="preserve">B-tree</w:t>
            </w:r>
          </w:p>
          <w:p w:rsidR="00000000" w:rsidDel="00000000" w:rsidP="00000000" w:rsidRDefault="00000000" w:rsidRPr="00000000" w14:paraId="00000048">
            <w:pPr>
              <w:widowControl w:val="0"/>
              <w:spacing w:after="340" w:line="240" w:lineRule="auto"/>
              <w:rPr>
                <w:color w:val="313131"/>
                <w:sz w:val="24"/>
                <w:szCs w:val="24"/>
                <w:highlight w:val="white"/>
              </w:rPr>
            </w:pPr>
            <w:r w:rsidDel="00000000" w:rsidR="00000000" w:rsidRPr="00000000">
              <w:rPr>
                <w:color w:val="313131"/>
                <w:sz w:val="24"/>
                <w:szCs w:val="24"/>
                <w:highlight w:val="white"/>
                <w:rtl w:val="0"/>
              </w:rPr>
              <w:t xml:space="preserve">Hash</w:t>
            </w:r>
          </w:p>
          <w:p w:rsidR="00000000" w:rsidDel="00000000" w:rsidP="00000000" w:rsidRDefault="00000000" w:rsidRPr="00000000" w14:paraId="00000049">
            <w:pPr>
              <w:widowControl w:val="0"/>
              <w:spacing w:after="340" w:line="240" w:lineRule="auto"/>
              <w:rPr>
                <w:color w:val="313131"/>
                <w:sz w:val="24"/>
                <w:szCs w:val="24"/>
                <w:highlight w:val="white"/>
              </w:rPr>
            </w:pPr>
            <w:r w:rsidDel="00000000" w:rsidR="00000000" w:rsidRPr="00000000">
              <w:rPr>
                <w:color w:val="313131"/>
                <w:sz w:val="24"/>
                <w:szCs w:val="24"/>
                <w:highlight w:val="white"/>
                <w:rtl w:val="0"/>
              </w:rPr>
              <w:t xml:space="preserve">GiST</w:t>
            </w:r>
          </w:p>
          <w:p w:rsidR="00000000" w:rsidDel="00000000" w:rsidP="00000000" w:rsidRDefault="00000000" w:rsidRPr="00000000" w14:paraId="0000004A">
            <w:pPr>
              <w:widowControl w:val="0"/>
              <w:spacing w:after="340" w:line="240" w:lineRule="auto"/>
              <w:rPr>
                <w:color w:val="313131"/>
                <w:sz w:val="24"/>
                <w:szCs w:val="24"/>
              </w:rPr>
            </w:pPr>
            <w:r w:rsidDel="00000000" w:rsidR="00000000" w:rsidRPr="00000000">
              <w:rPr>
                <w:color w:val="313131"/>
                <w:sz w:val="24"/>
                <w:szCs w:val="24"/>
                <w:highlight w:val="white"/>
                <w:rtl w:val="0"/>
              </w:rPr>
              <w:t xml:space="preserve">GIN</w:t>
            </w:r>
            <w:r w:rsidDel="00000000" w:rsidR="00000000" w:rsidRPr="00000000">
              <w:rPr>
                <w:rtl w:val="0"/>
              </w:rPr>
            </w:r>
          </w:p>
        </w:tc>
        <w:tc>
          <w:tcPr>
            <w:tcBorders>
              <w:top w:color="313131" w:space="0" w:sz="5" w:val="single"/>
              <w:left w:color="313131" w:space="0" w:sz="5" w:val="single"/>
              <w:bottom w:color="000000" w:space="0" w:sz="0" w:val="nil"/>
              <w:right w:color="313131" w:space="0" w:sz="5" w:val="single"/>
            </w:tcBorders>
            <w:tcMar>
              <w:top w:w="180.0" w:type="dxa"/>
              <w:left w:w="180.0" w:type="dxa"/>
              <w:bottom w:w="180.0" w:type="dxa"/>
              <w:right w:w="180.0" w:type="dxa"/>
            </w:tcMar>
            <w:vAlign w:val="top"/>
          </w:tcPr>
          <w:p w:rsidR="00000000" w:rsidDel="00000000" w:rsidP="00000000" w:rsidRDefault="00000000" w:rsidRPr="00000000" w14:paraId="0000004B">
            <w:pPr>
              <w:widowControl w:val="0"/>
              <w:spacing w:after="340" w:line="240" w:lineRule="auto"/>
              <w:rPr>
                <w:color w:val="313131"/>
                <w:sz w:val="24"/>
                <w:szCs w:val="24"/>
              </w:rPr>
            </w:pPr>
            <w:r w:rsidDel="00000000" w:rsidR="00000000" w:rsidRPr="00000000">
              <w:rPr>
                <w:color w:val="313131"/>
                <w:sz w:val="24"/>
                <w:szCs w:val="24"/>
                <w:rtl w:val="0"/>
              </w:rPr>
              <w:t xml:space="preserve">Default _id</w:t>
            </w:r>
          </w:p>
          <w:p w:rsidR="00000000" w:rsidDel="00000000" w:rsidP="00000000" w:rsidRDefault="00000000" w:rsidRPr="00000000" w14:paraId="0000004C">
            <w:pPr>
              <w:widowControl w:val="0"/>
              <w:spacing w:after="340" w:line="240" w:lineRule="auto"/>
              <w:rPr>
                <w:color w:val="313131"/>
                <w:sz w:val="24"/>
                <w:szCs w:val="24"/>
              </w:rPr>
            </w:pPr>
            <w:r w:rsidDel="00000000" w:rsidR="00000000" w:rsidRPr="00000000">
              <w:rPr>
                <w:color w:val="313131"/>
                <w:sz w:val="24"/>
                <w:szCs w:val="24"/>
                <w:rtl w:val="0"/>
              </w:rPr>
              <w:t xml:space="preserve">Single Field</w:t>
            </w:r>
          </w:p>
          <w:p w:rsidR="00000000" w:rsidDel="00000000" w:rsidP="00000000" w:rsidRDefault="00000000" w:rsidRPr="00000000" w14:paraId="0000004D">
            <w:pPr>
              <w:widowControl w:val="0"/>
              <w:spacing w:after="340" w:line="240" w:lineRule="auto"/>
              <w:rPr>
                <w:color w:val="313131"/>
                <w:sz w:val="24"/>
                <w:szCs w:val="24"/>
              </w:rPr>
            </w:pPr>
            <w:r w:rsidDel="00000000" w:rsidR="00000000" w:rsidRPr="00000000">
              <w:rPr>
                <w:color w:val="313131"/>
                <w:sz w:val="24"/>
                <w:szCs w:val="24"/>
                <w:rtl w:val="0"/>
              </w:rPr>
              <w:t xml:space="preserve">Compound Index</w:t>
            </w:r>
          </w:p>
          <w:p w:rsidR="00000000" w:rsidDel="00000000" w:rsidP="00000000" w:rsidRDefault="00000000" w:rsidRPr="00000000" w14:paraId="0000004E">
            <w:pPr>
              <w:widowControl w:val="0"/>
              <w:spacing w:after="340" w:line="240" w:lineRule="auto"/>
              <w:rPr>
                <w:color w:val="313131"/>
                <w:sz w:val="24"/>
                <w:szCs w:val="24"/>
              </w:rPr>
            </w:pPr>
            <w:r w:rsidDel="00000000" w:rsidR="00000000" w:rsidRPr="00000000">
              <w:rPr>
                <w:color w:val="313131"/>
                <w:sz w:val="24"/>
                <w:szCs w:val="24"/>
                <w:rtl w:val="0"/>
              </w:rPr>
              <w:t xml:space="preserve">Multikey Index</w:t>
            </w:r>
          </w:p>
          <w:p w:rsidR="00000000" w:rsidDel="00000000" w:rsidP="00000000" w:rsidRDefault="00000000" w:rsidRPr="00000000" w14:paraId="0000004F">
            <w:pPr>
              <w:widowControl w:val="0"/>
              <w:spacing w:after="340" w:line="240" w:lineRule="auto"/>
              <w:rPr>
                <w:color w:val="313131"/>
                <w:sz w:val="24"/>
                <w:szCs w:val="24"/>
              </w:rPr>
            </w:pPr>
            <w:r w:rsidDel="00000000" w:rsidR="00000000" w:rsidRPr="00000000">
              <w:rPr>
                <w:color w:val="313131"/>
                <w:sz w:val="24"/>
                <w:szCs w:val="24"/>
                <w:rtl w:val="0"/>
              </w:rPr>
              <w:t xml:space="preserve">Geospatial Index</w:t>
            </w:r>
          </w:p>
          <w:p w:rsidR="00000000" w:rsidDel="00000000" w:rsidP="00000000" w:rsidRDefault="00000000" w:rsidRPr="00000000" w14:paraId="00000050">
            <w:pPr>
              <w:widowControl w:val="0"/>
              <w:spacing w:after="340" w:line="240" w:lineRule="auto"/>
              <w:rPr>
                <w:color w:val="313131"/>
                <w:sz w:val="24"/>
                <w:szCs w:val="24"/>
              </w:rPr>
            </w:pPr>
            <w:r w:rsidDel="00000000" w:rsidR="00000000" w:rsidRPr="00000000">
              <w:rPr>
                <w:color w:val="313131"/>
                <w:sz w:val="24"/>
                <w:szCs w:val="24"/>
                <w:rtl w:val="0"/>
              </w:rPr>
              <w:t xml:space="preserve">Text Indexes</w:t>
            </w:r>
          </w:p>
          <w:p w:rsidR="00000000" w:rsidDel="00000000" w:rsidP="00000000" w:rsidRDefault="00000000" w:rsidRPr="00000000" w14:paraId="00000051">
            <w:pPr>
              <w:widowControl w:val="0"/>
              <w:spacing w:after="340" w:line="240" w:lineRule="auto"/>
              <w:rPr>
                <w:color w:val="313131"/>
                <w:sz w:val="24"/>
                <w:szCs w:val="24"/>
              </w:rPr>
            </w:pPr>
            <w:r w:rsidDel="00000000" w:rsidR="00000000" w:rsidRPr="00000000">
              <w:rPr>
                <w:color w:val="313131"/>
                <w:sz w:val="24"/>
                <w:szCs w:val="24"/>
                <w:rtl w:val="0"/>
              </w:rPr>
              <w:t xml:space="preserve">Hashed Indexes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31313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langages supportés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Ada</w:t>
            </w:r>
          </w:p>
          <w:p w:rsidR="00000000" w:rsidDel="00000000" w:rsidP="00000000" w:rsidRDefault="00000000" w:rsidRPr="00000000" w14:paraId="00000058">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59">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5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5B">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w:t>
            </w:r>
          </w:p>
          <w:p w:rsidR="00000000" w:rsidDel="00000000" w:rsidP="00000000" w:rsidRDefault="00000000" w:rsidRPr="00000000" w14:paraId="0000005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Eiffel</w:t>
            </w:r>
          </w:p>
          <w:p w:rsidR="00000000" w:rsidDel="00000000" w:rsidP="00000000" w:rsidRDefault="00000000" w:rsidRPr="00000000" w14:paraId="0000005D">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Erlang</w:t>
            </w:r>
          </w:p>
          <w:p w:rsidR="00000000" w:rsidDel="00000000" w:rsidP="00000000" w:rsidRDefault="00000000" w:rsidRPr="00000000" w14:paraId="0000005E">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Haskell</w:t>
            </w:r>
          </w:p>
          <w:p w:rsidR="00000000" w:rsidDel="00000000" w:rsidP="00000000" w:rsidRDefault="00000000" w:rsidRPr="00000000" w14:paraId="0000005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Java</w:t>
            </w:r>
          </w:p>
          <w:p w:rsidR="00000000" w:rsidDel="00000000" w:rsidP="00000000" w:rsidRDefault="00000000" w:rsidRPr="00000000" w14:paraId="0000006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Objective-C</w:t>
            </w:r>
          </w:p>
          <w:p w:rsidR="00000000" w:rsidDel="00000000" w:rsidP="00000000" w:rsidRDefault="00000000" w:rsidRPr="00000000" w14:paraId="0000006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OCaml</w:t>
            </w:r>
          </w:p>
          <w:p w:rsidR="00000000" w:rsidDel="00000000" w:rsidP="00000000" w:rsidRDefault="00000000" w:rsidRPr="00000000" w14:paraId="00000062">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Perl</w:t>
            </w:r>
          </w:p>
          <w:p w:rsidR="00000000" w:rsidDel="00000000" w:rsidP="00000000" w:rsidRDefault="00000000" w:rsidRPr="00000000" w14:paraId="00000063">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PHP</w:t>
            </w:r>
          </w:p>
          <w:p w:rsidR="00000000" w:rsidDel="00000000" w:rsidP="00000000" w:rsidRDefault="00000000" w:rsidRPr="00000000" w14:paraId="0000006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Python</w:t>
            </w:r>
          </w:p>
          <w:p w:rsidR="00000000" w:rsidDel="00000000" w:rsidP="00000000" w:rsidRDefault="00000000" w:rsidRPr="00000000" w14:paraId="00000065">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Ruby</w:t>
            </w:r>
          </w:p>
          <w:p w:rsidR="00000000" w:rsidDel="00000000" w:rsidP="00000000" w:rsidRDefault="00000000" w:rsidRPr="00000000" w14:paraId="00000066">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Scheme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13131"/>
                <w:sz w:val="24"/>
                <w:szCs w:val="24"/>
                <w:highlight w:val="white"/>
                <w:rtl w:val="0"/>
              </w:rPr>
              <w:t xml:space="preserve">Tcl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sz w:val="24"/>
                <w:szCs w:val="24"/>
                <w:rtl w:val="0"/>
              </w:rPr>
              <w:t xml:space="preserve">A</w:t>
            </w:r>
            <w:r w:rsidDel="00000000" w:rsidR="00000000" w:rsidRPr="00000000">
              <w:rPr>
                <w:color w:val="313131"/>
                <w:sz w:val="24"/>
                <w:szCs w:val="24"/>
                <w:highlight w:val="white"/>
                <w:rtl w:val="0"/>
              </w:rPr>
              <w:t xml:space="preserve">ctionscript</w:t>
            </w:r>
          </w:p>
          <w:p w:rsidR="00000000" w:rsidDel="00000000" w:rsidP="00000000" w:rsidRDefault="00000000" w:rsidRPr="00000000" w14:paraId="00000069">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6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6B">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6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Clojure</w:t>
            </w:r>
          </w:p>
          <w:p w:rsidR="00000000" w:rsidDel="00000000" w:rsidP="00000000" w:rsidRDefault="00000000" w:rsidRPr="00000000" w14:paraId="0000006D">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ColdFusion</w:t>
            </w:r>
          </w:p>
          <w:p w:rsidR="00000000" w:rsidDel="00000000" w:rsidP="00000000" w:rsidRDefault="00000000" w:rsidRPr="00000000" w14:paraId="0000006E">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w:t>
            </w:r>
          </w:p>
          <w:p w:rsidR="00000000" w:rsidDel="00000000" w:rsidP="00000000" w:rsidRDefault="00000000" w:rsidRPr="00000000" w14:paraId="0000006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Dart</w:t>
            </w:r>
          </w:p>
          <w:p w:rsidR="00000000" w:rsidDel="00000000" w:rsidP="00000000" w:rsidRDefault="00000000" w:rsidRPr="00000000" w14:paraId="0000007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Delphi</w:t>
            </w:r>
          </w:p>
          <w:p w:rsidR="00000000" w:rsidDel="00000000" w:rsidP="00000000" w:rsidRDefault="00000000" w:rsidRPr="00000000" w14:paraId="0000007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Erlang</w:t>
            </w:r>
          </w:p>
          <w:p w:rsidR="00000000" w:rsidDel="00000000" w:rsidP="00000000" w:rsidRDefault="00000000" w:rsidRPr="00000000" w14:paraId="00000072">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Go</w:t>
            </w:r>
          </w:p>
          <w:p w:rsidR="00000000" w:rsidDel="00000000" w:rsidP="00000000" w:rsidRDefault="00000000" w:rsidRPr="00000000" w14:paraId="00000073">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Groovy</w:t>
            </w:r>
          </w:p>
          <w:p w:rsidR="00000000" w:rsidDel="00000000" w:rsidP="00000000" w:rsidRDefault="00000000" w:rsidRPr="00000000" w14:paraId="0000007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Haskell</w:t>
            </w:r>
          </w:p>
          <w:p w:rsidR="00000000" w:rsidDel="00000000" w:rsidP="00000000" w:rsidRDefault="00000000" w:rsidRPr="00000000" w14:paraId="00000075">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Java</w:t>
            </w:r>
          </w:p>
          <w:p w:rsidR="00000000" w:rsidDel="00000000" w:rsidP="00000000" w:rsidRDefault="00000000" w:rsidRPr="00000000" w14:paraId="00000076">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JavaScript</w:t>
            </w:r>
          </w:p>
          <w:p w:rsidR="00000000" w:rsidDel="00000000" w:rsidP="00000000" w:rsidRDefault="00000000" w:rsidRPr="00000000" w14:paraId="00000077">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Lisp</w:t>
            </w:r>
          </w:p>
          <w:p w:rsidR="00000000" w:rsidDel="00000000" w:rsidP="00000000" w:rsidRDefault="00000000" w:rsidRPr="00000000" w14:paraId="00000078">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Lua</w:t>
            </w:r>
          </w:p>
          <w:p w:rsidR="00000000" w:rsidDel="00000000" w:rsidP="00000000" w:rsidRDefault="00000000" w:rsidRPr="00000000" w14:paraId="00000079">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MatLab</w:t>
            </w:r>
          </w:p>
          <w:p w:rsidR="00000000" w:rsidDel="00000000" w:rsidP="00000000" w:rsidRDefault="00000000" w:rsidRPr="00000000" w14:paraId="0000007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Perl</w:t>
            </w:r>
          </w:p>
          <w:p w:rsidR="00000000" w:rsidDel="00000000" w:rsidP="00000000" w:rsidRDefault="00000000" w:rsidRPr="00000000" w14:paraId="0000007B">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PHP</w:t>
            </w:r>
          </w:p>
          <w:p w:rsidR="00000000" w:rsidDel="00000000" w:rsidP="00000000" w:rsidRDefault="00000000" w:rsidRPr="00000000" w14:paraId="0000007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PowerShell</w:t>
            </w:r>
          </w:p>
          <w:p w:rsidR="00000000" w:rsidDel="00000000" w:rsidP="00000000" w:rsidRDefault="00000000" w:rsidRPr="00000000" w14:paraId="0000007D">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Prolog</w:t>
            </w:r>
          </w:p>
          <w:p w:rsidR="00000000" w:rsidDel="00000000" w:rsidP="00000000" w:rsidRDefault="00000000" w:rsidRPr="00000000" w14:paraId="0000007E">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Python</w:t>
            </w:r>
          </w:p>
          <w:p w:rsidR="00000000" w:rsidDel="00000000" w:rsidP="00000000" w:rsidRDefault="00000000" w:rsidRPr="00000000" w14:paraId="0000007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w:t>
            </w:r>
          </w:p>
          <w:p w:rsidR="00000000" w:rsidDel="00000000" w:rsidP="00000000" w:rsidRDefault="00000000" w:rsidRPr="00000000" w14:paraId="0000008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Ruby</w:t>
            </w:r>
          </w:p>
          <w:p w:rsidR="00000000" w:rsidDel="00000000" w:rsidP="00000000" w:rsidRDefault="00000000" w:rsidRPr="00000000" w14:paraId="0000008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Scala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13131"/>
                <w:sz w:val="24"/>
                <w:szCs w:val="24"/>
                <w:highlight w:val="white"/>
                <w:rtl w:val="0"/>
              </w:rPr>
              <w:t xml:space="preserve">SmalltalkSmalltalk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.Net</w:t>
            </w:r>
          </w:p>
          <w:p w:rsidR="00000000" w:rsidDel="00000000" w:rsidP="00000000" w:rsidRDefault="00000000" w:rsidRPr="00000000" w14:paraId="0000008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85">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C++</w:t>
            </w:r>
          </w:p>
          <w:p w:rsidR="00000000" w:rsidDel="00000000" w:rsidP="00000000" w:rsidRDefault="00000000" w:rsidRPr="00000000" w14:paraId="00000086">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Java</w:t>
            </w:r>
          </w:p>
          <w:p w:rsidR="00000000" w:rsidDel="00000000" w:rsidP="00000000" w:rsidRDefault="00000000" w:rsidRPr="00000000" w14:paraId="00000087">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Perl</w:t>
            </w:r>
          </w:p>
          <w:p w:rsidR="00000000" w:rsidDel="00000000" w:rsidP="00000000" w:rsidRDefault="00000000" w:rsidRPr="00000000" w14:paraId="00000088">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Python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13131"/>
                <w:sz w:val="24"/>
                <w:szCs w:val="24"/>
                <w:highlight w:val="white"/>
                <w:rtl w:val="0"/>
              </w:rPr>
              <w:t xml:space="preserve">Tc</w:t>
            </w:r>
            <w:r w:rsidDel="00000000" w:rsidR="00000000" w:rsidRPr="00000000">
              <w:rPr>
                <w:rtl w:val="0"/>
              </w:rPr>
            </w:r>
          </w:p>
        </w:tc>
      </w:tr>
    </w:tbl>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User manual : </w:t>
      </w:r>
    </w:p>
    <w:p w:rsidR="00000000" w:rsidDel="00000000" w:rsidP="00000000" w:rsidRDefault="00000000" w:rsidRPr="00000000" w14:paraId="0000008D">
      <w:pPr>
        <w:spacing w:after="240" w:before="240" w:lineRule="auto"/>
        <w:rPr/>
      </w:pPr>
      <w:r w:rsidDel="00000000" w:rsidR="00000000" w:rsidRPr="00000000">
        <w:rPr>
          <w:rtl w:val="0"/>
        </w:rPr>
        <w:t xml:space="preserve">Type Visual Studio Code and click on Download under </w:t>
      </w:r>
      <w:hyperlink r:id="rId18">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drawing>
          <wp:inline distB="114300" distT="114300" distL="114300" distR="114300">
            <wp:extent cx="5731200" cy="18161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Select the correct version for your OS : </w:t>
      </w:r>
      <w:r w:rsidDel="00000000" w:rsidR="00000000" w:rsidRPr="00000000">
        <w:rPr/>
        <w:drawing>
          <wp:inline distB="114300" distT="114300" distL="114300" distR="114300">
            <wp:extent cx="5731200" cy="2552700"/>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Start the .exe downloaded.</w:t>
      </w:r>
    </w:p>
    <w:p w:rsidR="00000000" w:rsidDel="00000000" w:rsidP="00000000" w:rsidRDefault="00000000" w:rsidRPr="00000000" w14:paraId="00000091">
      <w:pPr>
        <w:spacing w:after="240" w:before="240" w:lineRule="auto"/>
        <w:rPr/>
      </w:pPr>
      <w:r w:rsidDel="00000000" w:rsidR="00000000" w:rsidRPr="00000000">
        <w:rPr>
          <w:rtl w:val="0"/>
        </w:rPr>
        <w:t xml:space="preserve">accept the conditions : </w:t>
      </w:r>
    </w:p>
    <w:p w:rsidR="00000000" w:rsidDel="00000000" w:rsidP="00000000" w:rsidRDefault="00000000" w:rsidRPr="00000000" w14:paraId="00000092">
      <w:pPr>
        <w:spacing w:after="240" w:before="240" w:lineRule="auto"/>
        <w:rPr/>
      </w:pPr>
      <w:r w:rsidDel="00000000" w:rsidR="00000000" w:rsidRPr="00000000">
        <w:rPr/>
        <w:drawing>
          <wp:inline distB="114300" distT="114300" distL="114300" distR="114300">
            <wp:extent cx="5731200" cy="9779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Press next 2 times, choose the folder for the installation and press install.</w:t>
      </w:r>
    </w:p>
    <w:p w:rsidR="00000000" w:rsidDel="00000000" w:rsidP="00000000" w:rsidRDefault="00000000" w:rsidRPr="00000000" w14:paraId="00000094">
      <w:pPr>
        <w:spacing w:after="240" w:before="240" w:lineRule="auto"/>
        <w:rPr/>
      </w:pPr>
      <w:r w:rsidDel="00000000" w:rsidR="00000000" w:rsidRPr="00000000">
        <w:rPr>
          <w:rtl w:val="0"/>
        </w:rPr>
        <w:t xml:space="preserve">Press finish.</w:t>
      </w:r>
    </w:p>
    <w:p w:rsidR="00000000" w:rsidDel="00000000" w:rsidP="00000000" w:rsidRDefault="00000000" w:rsidRPr="00000000" w14:paraId="00000095">
      <w:pPr>
        <w:spacing w:after="240" w:before="240" w:lineRule="auto"/>
        <w:rPr/>
      </w:pPr>
      <w:r w:rsidDel="00000000" w:rsidR="00000000" w:rsidRPr="00000000">
        <w:rPr>
          <w:rtl w:val="0"/>
        </w:rPr>
        <w:t xml:space="preserve">VS code should be installed and opened.</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Once you are on VS Code, go to extension :</w:t>
      </w:r>
      <w:r w:rsidDel="00000000" w:rsidR="00000000" w:rsidRPr="00000000">
        <w:rPr>
          <w:rtl w:val="0"/>
        </w:rPr>
      </w:r>
    </w:p>
    <w:p w:rsidR="00000000" w:rsidDel="00000000" w:rsidP="00000000" w:rsidRDefault="00000000" w:rsidRPr="00000000" w14:paraId="0000009B">
      <w:pPr>
        <w:spacing w:after="240" w:before="240" w:lineRule="auto"/>
        <w:rPr>
          <w:color w:val="ff0000"/>
          <w:u w:val="single"/>
        </w:rPr>
      </w:pPr>
      <w:r w:rsidDel="00000000" w:rsidR="00000000" w:rsidRPr="00000000">
        <w:rPr>
          <w:color w:val="ff0000"/>
          <w:u w:val="single"/>
        </w:rPr>
        <w:drawing>
          <wp:inline distB="114300" distT="114300" distL="114300" distR="114300">
            <wp:extent cx="5731200" cy="25654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Then, type PHP and install the first extension : </w:t>
      </w:r>
      <w:r w:rsidDel="00000000" w:rsidR="00000000" w:rsidRPr="00000000">
        <w:rPr/>
        <w:drawing>
          <wp:inline distB="114300" distT="114300" distL="114300" distR="114300">
            <wp:extent cx="3629025" cy="2619375"/>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6290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Congratulation, you can now create a new  .php file !</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postgresql.org/" TargetMode="External"/><Relationship Id="rId22" Type="http://schemas.openxmlformats.org/officeDocument/2006/relationships/image" Target="media/image1.png"/><Relationship Id="rId10" Type="http://schemas.openxmlformats.org/officeDocument/2006/relationships/hyperlink" Target="https://www.postgresql.org/" TargetMode="External"/><Relationship Id="rId21" Type="http://schemas.openxmlformats.org/officeDocument/2006/relationships/image" Target="media/image3.png"/><Relationship Id="rId13" Type="http://schemas.openxmlformats.org/officeDocument/2006/relationships/hyperlink" Target="https://www.mysql.com/" TargetMode="External"/><Relationship Id="rId12" Type="http://schemas.openxmlformats.org/officeDocument/2006/relationships/hyperlink" Target="https://www.postgresql.or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 TargetMode="External"/><Relationship Id="rId15" Type="http://schemas.openxmlformats.org/officeDocument/2006/relationships/hyperlink" Target="https://mariadb.org/documentation/" TargetMode="External"/><Relationship Id="rId14" Type="http://schemas.openxmlformats.org/officeDocument/2006/relationships/hyperlink" Target="https://mariadb.org/documentation/" TargetMode="External"/><Relationship Id="rId17" Type="http://schemas.openxmlformats.org/officeDocument/2006/relationships/hyperlink" Target="https://mariadb.org/" TargetMode="External"/><Relationship Id="rId16" Type="http://schemas.openxmlformats.org/officeDocument/2006/relationships/hyperlink" Target="https://mariadb.org/"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6.png"/><Relationship Id="rId18" Type="http://schemas.openxmlformats.org/officeDocument/2006/relationships/hyperlink" Target="https://code.visualstudio.com/" TargetMode="External"/><Relationship Id="rId7" Type="http://schemas.openxmlformats.org/officeDocument/2006/relationships/hyperlink" Target="https://www.mongodb.com/fr-fr/pricing" TargetMode="External"/><Relationship Id="rId8" Type="http://schemas.openxmlformats.org/officeDocument/2006/relationships/hyperlink" Target="https://www.mongod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