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Pour l’hébergement Web, nous avons hésité entre plusieurs possibilités en se basant sur le contexte. Dans le cas d’une game jam, qui est en général répartie sur moins d’un mois, des performances de grande entreprises seront gâchées. Elle aura lieu sur moins d’un mois comme la grande majorité, donc un abonnement annuel ne serait pas intéressant dans ce contexte précis. De plus, nous proposons des solutions avec des étudiants, donc le budget sera sûrement réduit. </w:t>
      </w:r>
    </w:p>
    <w:p w:rsidR="00000000" w:rsidDel="00000000" w:rsidP="00000000" w:rsidRDefault="00000000" w:rsidRPr="00000000" w14:paraId="00000002">
      <w:pPr>
        <w:rPr/>
      </w:pPr>
      <w:r w:rsidDel="00000000" w:rsidR="00000000" w:rsidRPr="00000000">
        <w:rPr>
          <w:rtl w:val="0"/>
        </w:rPr>
        <w:t xml:space="preserve">Une game jam étant un événement public , il peut être intéressant de sécuriser l’accès aux données, notamment avec les mots de passe utilisateurs, donc un certificat ssl pour être intéressant à appliquer, même si aucune transaction n’aura lieu sur le site.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Les trois grands noms que nous avons gardés sont :  nginx, apache, et caddy.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L'hébergeur nginx a un support IDE intégré, il permet une administration complète et un management précis de la sécurité, qui sont des points positifs dans notre cas. Il possède également une adaptativité à l’opensource. Cependant, cet hébergeur a une version gratuite très limitée bloquant la majorité des qualités citées précédemment et est plus adapté au moyennes et grandes entreprises (plus de 100 employés), donc l’achat ne serait pas rentable.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Apache, lui, est le serveur http le plus utilisé jusqu’en 2019. Il fonctionne très bien avec du php, langage à utiliser dans le projet, et se goupille très bien avec mariaDB via Xampp. Il est gratuit et ouvert à tous, sert aux supports proxy et a une vitesse et une sécurisation impressionnantes. Il fonctionne très bien avec Linux tout autant qu’avec Windows, et ce gratuitement. Mais ce n’est pas non plus parfait: il est difficile à utiliser sans expérience ni aide externe, les débuts peuvent être effrayants et peu intuitifs, surtout que la documentation disponible sur le site officiel est réduite par rapport aux autres serveurs web. Pour cela, une notice d’utilisation sera fournie. Apache peut aussi requérir des ressources hardware plus importantes que ses concurrents lors de demandes impressionnantes.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Caddy, quant à lui, est un serveur web avec certificat SSL intégré, assurant une sécurité complète de bout en bout. Il supporte les trois systèmes d’exploitation les plus importants : Windows, Linux, et MacOS. Il est facile à configurer et gratuit. Néanmoins, il a des performances plus que moyennes en comparaison des autres, et le support communautaire est quasiment inexistant.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Ainsi, nous avons choisi de garder Apache, car il est très facile à intégrer avec mariaDB (aka mySQL) via Xampp.  L’utilisation est facile et la prise en main est adaptée à des étudiants, et la présence du manuel d’utilisation sera la bienvenue.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