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799968" w:rsidR="00663CB8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</w:t>
      </w:r>
      <w:r w:rsidR="00A66D49">
        <w:rPr>
          <w:b/>
          <w:sz w:val="36"/>
          <w:szCs w:val="36"/>
        </w:rPr>
        <w:t xml:space="preserve"> Google Fiber</w:t>
      </w:r>
    </w:p>
    <w:p w14:paraId="00000002" w14:textId="77777777" w:rsidR="00663CB8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1BBC3BD6" w:rsidR="00663CB8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A66D49">
        <w:rPr>
          <w:sz w:val="22"/>
          <w:szCs w:val="22"/>
        </w:rPr>
        <w:t>Luna McBride</w:t>
      </w:r>
      <w:r w:rsidR="006E2DC0">
        <w:rPr>
          <w:sz w:val="22"/>
          <w:szCs w:val="22"/>
        </w:rPr>
        <w:t>, BI Analyst</w:t>
      </w:r>
    </w:p>
    <w:p w14:paraId="00000004" w14:textId="32C6E5FE" w:rsidR="00663CB8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863BBC">
        <w:rPr>
          <w:color w:val="000000"/>
          <w:sz w:val="22"/>
          <w:szCs w:val="22"/>
        </w:rPr>
        <w:t>Emma Santiago, Hiring Manager</w:t>
      </w:r>
    </w:p>
    <w:p w14:paraId="00000005" w14:textId="71CD3047" w:rsidR="00663CB8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A66D49">
        <w:rPr>
          <w:sz w:val="22"/>
          <w:szCs w:val="22"/>
        </w:rPr>
        <w:t xml:space="preserve">Google Fiber would like to </w:t>
      </w:r>
      <w:r w:rsidR="00BC34B5">
        <w:rPr>
          <w:sz w:val="22"/>
          <w:szCs w:val="22"/>
        </w:rPr>
        <w:t xml:space="preserve">investigate </w:t>
      </w:r>
      <w:r w:rsidR="00A66D49">
        <w:rPr>
          <w:sz w:val="22"/>
          <w:szCs w:val="22"/>
        </w:rPr>
        <w:t>repeat callers to see how often they are calling again, why they are calling again, and upgrade the overall customer experience.</w:t>
      </w:r>
    </w:p>
    <w:p w14:paraId="123A5A2C" w14:textId="77777777" w:rsidR="00A66D49" w:rsidRDefault="00000000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00000006" w14:textId="7DC88F9C" w:rsidR="00663CB8" w:rsidRDefault="00A66D49" w:rsidP="00A66D49">
      <w:pPr>
        <w:widowControl w:val="0"/>
        <w:spacing w:before="100" w:after="200" w:line="360" w:lineRule="auto"/>
        <w:ind w:firstLine="720"/>
      </w:pPr>
      <w:r>
        <w:t>Emma Santiago, Hiring Manager</w:t>
      </w:r>
    </w:p>
    <w:p w14:paraId="597A82F3" w14:textId="30123058" w:rsidR="00A66D49" w:rsidRDefault="00A66D49">
      <w:pPr>
        <w:widowControl w:val="0"/>
        <w:spacing w:before="100" w:after="200" w:line="360" w:lineRule="auto"/>
      </w:pPr>
      <w:r>
        <w:tab/>
        <w:t>Keith Portone, Project Manager</w:t>
      </w:r>
    </w:p>
    <w:p w14:paraId="48451EB2" w14:textId="63F308AC" w:rsidR="00A66D49" w:rsidRDefault="00A66D49">
      <w:pPr>
        <w:widowControl w:val="0"/>
        <w:spacing w:before="100" w:after="200" w:line="360" w:lineRule="auto"/>
      </w:pPr>
      <w:r>
        <w:tab/>
        <w:t>Minna Rah, Lead BI Analyst</w:t>
      </w:r>
    </w:p>
    <w:p w14:paraId="00000007" w14:textId="667BE4A6" w:rsidR="00663CB8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BC34B5">
        <w:rPr>
          <w:sz w:val="22"/>
          <w:szCs w:val="22"/>
        </w:rPr>
        <w:t>The stakeholders will use the dashboard to lower overall call volume and increase customer satisfaction by identifying trends in the recall rates.</w:t>
      </w:r>
    </w:p>
    <w:p w14:paraId="00000008" w14:textId="0BD9960B" w:rsidR="00663CB8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6E001907" w14:textId="365A963B" w:rsidR="00A66D49" w:rsidRDefault="00A66D49">
      <w:pPr>
        <w:widowControl w:val="0"/>
        <w:spacing w:before="100" w:line="360" w:lineRule="auto"/>
      </w:pPr>
      <w:r>
        <w:tab/>
        <w:t>The dashboard needs to have large print and text-to-speech for accessibility.</w:t>
      </w:r>
    </w:p>
    <w:p w14:paraId="2210E29F" w14:textId="2A465C8B" w:rsidR="00A66D49" w:rsidRDefault="00A66D49">
      <w:pPr>
        <w:widowControl w:val="0"/>
        <w:spacing w:before="100" w:line="360" w:lineRule="auto"/>
      </w:pPr>
      <w:r>
        <w:tab/>
      </w:r>
      <w:r w:rsidR="00BC34B5">
        <w:t>The dashboard needs charts for weekly, monthly, and quarterly repeat calls.</w:t>
      </w:r>
    </w:p>
    <w:p w14:paraId="3829E268" w14:textId="5CDED28D" w:rsidR="00BC34B5" w:rsidRDefault="00BC34B5">
      <w:pPr>
        <w:widowControl w:val="0"/>
        <w:spacing w:before="100" w:line="360" w:lineRule="auto"/>
      </w:pPr>
      <w:r>
        <w:tab/>
        <w:t>The dashboard needs charts by first call date.</w:t>
      </w:r>
    </w:p>
    <w:p w14:paraId="1BFF647A" w14:textId="0B88F13E" w:rsidR="00BC34B5" w:rsidRDefault="00BC34B5">
      <w:pPr>
        <w:widowControl w:val="0"/>
        <w:spacing w:before="100" w:line="360" w:lineRule="auto"/>
      </w:pPr>
      <w:r>
        <w:tab/>
        <w:t>The dashboard needs charts based on market and problem types.</w:t>
      </w:r>
    </w:p>
    <w:p w14:paraId="00000009" w14:textId="77777777" w:rsidR="00663CB8" w:rsidRDefault="00663CB8">
      <w:pPr>
        <w:widowControl w:val="0"/>
        <w:spacing w:before="100" w:after="200" w:line="360" w:lineRule="auto"/>
      </w:pPr>
    </w:p>
    <w:sectPr w:rsidR="00663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B8"/>
    <w:rsid w:val="00663CB8"/>
    <w:rsid w:val="006E2DC0"/>
    <w:rsid w:val="00863BBC"/>
    <w:rsid w:val="00A66D49"/>
    <w:rsid w:val="00B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745"/>
  <w15:docId w15:val="{68C1393E-D410-47FF-8D26-F77DA0D1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 McBride</dc:creator>
  <cp:lastModifiedBy>Luna McBride</cp:lastModifiedBy>
  <cp:revision>4</cp:revision>
  <dcterms:created xsi:type="dcterms:W3CDTF">2023-06-30T19:28:00Z</dcterms:created>
  <dcterms:modified xsi:type="dcterms:W3CDTF">2023-06-30T19:48:00Z</dcterms:modified>
</cp:coreProperties>
</file>