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35DF0D59" w:rsidR="00BE0284" w:rsidRPr="00E62A30" w:rsidRDefault="002D76E7" w:rsidP="00FF3955">
      <w:pPr>
        <w:ind w:left="360" w:hanging="360"/>
        <w:jc w:val="center"/>
        <w:rPr>
          <w:rFonts w:ascii="Arial Nova Light" w:hAnsi="Arial Nova Light"/>
          <w:b/>
          <w:bCs/>
          <w:sz w:val="24"/>
          <w:szCs w:val="24"/>
          <w:u w:val="single"/>
        </w:rPr>
      </w:pPr>
      <w:r>
        <w:rPr>
          <w:rFonts w:ascii="Arial Nova Light" w:hAnsi="Arial Nova Light"/>
          <w:b/>
          <w:bCs/>
          <w:sz w:val="24"/>
          <w:szCs w:val="24"/>
          <w:u w:val="single"/>
        </w:rPr>
        <w:t xml:space="preserve">Journal </w:t>
      </w:r>
      <w:r w:rsidR="00BE0284" w:rsidRPr="00E62A30">
        <w:rPr>
          <w:rFonts w:ascii="Arial Nova Light" w:hAnsi="Arial Nova Light"/>
          <w:b/>
          <w:bCs/>
          <w:sz w:val="24"/>
          <w:szCs w:val="24"/>
          <w:u w:val="single"/>
        </w:rPr>
        <w:t>Paper Summary</w:t>
      </w:r>
      <w:r w:rsidR="00874630" w:rsidRPr="00E62A30">
        <w:rPr>
          <w:rFonts w:ascii="Arial Nova Light" w:hAnsi="Arial Nova Light"/>
          <w:b/>
          <w:bCs/>
          <w:sz w:val="24"/>
          <w:szCs w:val="24"/>
          <w:u w:val="single"/>
        </w:rPr>
        <w:t xml:space="preserve"> </w:t>
      </w:r>
      <w:r w:rsidR="00893365" w:rsidRPr="00E62A30">
        <w:rPr>
          <w:rFonts w:ascii="Arial Nova Light" w:hAnsi="Arial Nova Light"/>
          <w:b/>
          <w:bCs/>
          <w:sz w:val="24"/>
          <w:szCs w:val="24"/>
          <w:u w:val="single"/>
        </w:rPr>
        <w:t>(</w:t>
      </w:r>
      <w:r w:rsidR="00494E60" w:rsidRPr="00E62A30">
        <w:rPr>
          <w:rFonts w:ascii="Arial Nova Light" w:hAnsi="Arial Nova Light"/>
          <w:b/>
          <w:bCs/>
          <w:sz w:val="24"/>
          <w:szCs w:val="24"/>
          <w:u w:val="single"/>
        </w:rPr>
        <w:t>25</w:t>
      </w:r>
      <w:r w:rsidR="00893365" w:rsidRPr="00E62A30">
        <w:rPr>
          <w:rFonts w:ascii="Arial Nova Light" w:hAnsi="Arial Nova Light"/>
          <w:b/>
          <w:bCs/>
          <w:sz w:val="24"/>
          <w:szCs w:val="24"/>
          <w:u w:val="single"/>
        </w:rPr>
        <w:t xml:space="preserve"> points total)</w:t>
      </w:r>
    </w:p>
    <w:p w14:paraId="1B479376" w14:textId="77777777" w:rsidR="004943E6" w:rsidRPr="00E62A30" w:rsidRDefault="004943E6" w:rsidP="00FF3955">
      <w:pPr>
        <w:ind w:left="360" w:hanging="360"/>
        <w:jc w:val="center"/>
        <w:rPr>
          <w:rFonts w:ascii="Arial Nova Light" w:hAnsi="Arial Nova Light"/>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4943E6" w:rsidRPr="00E62A30" w14:paraId="3D7ACE41" w14:textId="77777777" w:rsidTr="004943E6">
        <w:tc>
          <w:tcPr>
            <w:tcW w:w="1435" w:type="dxa"/>
          </w:tcPr>
          <w:p w14:paraId="7F27F964" w14:textId="64CB6D0A"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Paper Title</w:t>
            </w:r>
          </w:p>
        </w:tc>
        <w:tc>
          <w:tcPr>
            <w:tcW w:w="7555" w:type="dxa"/>
          </w:tcPr>
          <w:p w14:paraId="3B977BF2" w14:textId="36169A94" w:rsidR="004943E6" w:rsidRPr="00E62A30" w:rsidRDefault="00F23042" w:rsidP="004943E6">
            <w:pPr>
              <w:rPr>
                <w:rFonts w:ascii="Arial Nova Light" w:hAnsi="Arial Nova Light"/>
                <w:sz w:val="24"/>
                <w:szCs w:val="24"/>
              </w:rPr>
            </w:pPr>
            <w:r>
              <w:rPr>
                <w:rFonts w:ascii="Arial Nova Light" w:hAnsi="Arial Nova Light"/>
                <w:sz w:val="24"/>
                <w:szCs w:val="24"/>
              </w:rPr>
              <w:t>The association between risky decision making and attention-deficit/hyperactivity disorder symptoms: A preregistered assessment of need for cognition as underlying mechanism</w:t>
            </w:r>
          </w:p>
        </w:tc>
      </w:tr>
      <w:tr w:rsidR="004943E6" w:rsidRPr="00E62A30" w14:paraId="0A93476E" w14:textId="77777777" w:rsidTr="004943E6">
        <w:tc>
          <w:tcPr>
            <w:tcW w:w="1435" w:type="dxa"/>
          </w:tcPr>
          <w:p w14:paraId="2B475733" w14:textId="376029DB"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Author</w:t>
            </w:r>
            <w:r w:rsidR="00C92905" w:rsidRPr="000C0CE1">
              <w:rPr>
                <w:rFonts w:ascii="Arial Nova Light" w:hAnsi="Arial Nova Light"/>
                <w:b/>
                <w:bCs/>
                <w:sz w:val="24"/>
                <w:szCs w:val="24"/>
              </w:rPr>
              <w:t xml:space="preserve"> Name(s)</w:t>
            </w:r>
          </w:p>
        </w:tc>
        <w:tc>
          <w:tcPr>
            <w:tcW w:w="7555" w:type="dxa"/>
          </w:tcPr>
          <w:p w14:paraId="6AE91338" w14:textId="4026D2FA" w:rsidR="004943E6" w:rsidRPr="00E62A30" w:rsidRDefault="00F23042" w:rsidP="004943E6">
            <w:pPr>
              <w:rPr>
                <w:rFonts w:ascii="Arial Nova Light" w:hAnsi="Arial Nova Light"/>
                <w:sz w:val="24"/>
                <w:szCs w:val="24"/>
              </w:rPr>
            </w:pPr>
            <w:r>
              <w:rPr>
                <w:rFonts w:ascii="Arial Nova Light" w:hAnsi="Arial Nova Light"/>
                <w:sz w:val="24"/>
                <w:szCs w:val="24"/>
              </w:rPr>
              <w:t xml:space="preserve">Jacqueline N. </w:t>
            </w:r>
            <w:proofErr w:type="spellStart"/>
            <w:r>
              <w:rPr>
                <w:rFonts w:ascii="Arial Nova Light" w:hAnsi="Arial Nova Light"/>
                <w:sz w:val="24"/>
                <w:szCs w:val="24"/>
              </w:rPr>
              <w:t>Zadelaar</w:t>
            </w:r>
            <w:proofErr w:type="spellEnd"/>
            <w:r>
              <w:rPr>
                <w:rFonts w:ascii="Arial Nova Light" w:hAnsi="Arial Nova Light"/>
                <w:sz w:val="24"/>
                <w:szCs w:val="24"/>
              </w:rPr>
              <w:t>, Tycho J. Dekkers, Hilde M. Huizenga</w:t>
            </w:r>
          </w:p>
        </w:tc>
      </w:tr>
      <w:tr w:rsidR="009A2302" w:rsidRPr="00E62A30" w14:paraId="3E0C2375" w14:textId="77777777" w:rsidTr="004943E6">
        <w:tc>
          <w:tcPr>
            <w:tcW w:w="1435" w:type="dxa"/>
          </w:tcPr>
          <w:p w14:paraId="4B1CA18D" w14:textId="6B8AB3C8"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Name</w:t>
            </w:r>
          </w:p>
        </w:tc>
        <w:tc>
          <w:tcPr>
            <w:tcW w:w="7555" w:type="dxa"/>
          </w:tcPr>
          <w:p w14:paraId="246E7F08" w14:textId="3E77AE7F" w:rsidR="009A2302" w:rsidRPr="00E62A30" w:rsidRDefault="00F23042" w:rsidP="004943E6">
            <w:pPr>
              <w:rPr>
                <w:rFonts w:ascii="Arial Nova Light" w:hAnsi="Arial Nova Light"/>
                <w:sz w:val="24"/>
                <w:szCs w:val="24"/>
              </w:rPr>
            </w:pPr>
            <w:r>
              <w:rPr>
                <w:rFonts w:ascii="Arial Nova Light" w:hAnsi="Arial Nova Light"/>
                <w:sz w:val="24"/>
                <w:szCs w:val="24"/>
              </w:rPr>
              <w:t>Luna McBride</w:t>
            </w:r>
          </w:p>
        </w:tc>
      </w:tr>
      <w:tr w:rsidR="009A2302" w:rsidRPr="00E62A30" w14:paraId="4149FA10" w14:textId="77777777" w:rsidTr="004943E6">
        <w:tc>
          <w:tcPr>
            <w:tcW w:w="1435" w:type="dxa"/>
          </w:tcPr>
          <w:p w14:paraId="43410127" w14:textId="39CFF711"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ID</w:t>
            </w:r>
          </w:p>
        </w:tc>
        <w:tc>
          <w:tcPr>
            <w:tcW w:w="7555" w:type="dxa"/>
          </w:tcPr>
          <w:p w14:paraId="2FD609FD" w14:textId="20A13497" w:rsidR="009A2302" w:rsidRPr="00E62A30" w:rsidRDefault="00F23042" w:rsidP="004943E6">
            <w:pPr>
              <w:rPr>
                <w:rFonts w:ascii="Arial Nova Light" w:hAnsi="Arial Nova Light"/>
                <w:sz w:val="24"/>
                <w:szCs w:val="24"/>
              </w:rPr>
            </w:pPr>
            <w:r>
              <w:rPr>
                <w:rFonts w:ascii="Arial Nova Light" w:hAnsi="Arial Nova Light"/>
                <w:sz w:val="24"/>
                <w:szCs w:val="24"/>
              </w:rPr>
              <w:t>107607144</w:t>
            </w:r>
          </w:p>
        </w:tc>
      </w:tr>
    </w:tbl>
    <w:p w14:paraId="4F925892" w14:textId="3C5CAED5" w:rsidR="00D51774" w:rsidRPr="00E62A30" w:rsidRDefault="00D51774" w:rsidP="004943E6">
      <w:pPr>
        <w:ind w:left="360" w:hanging="360"/>
        <w:rPr>
          <w:rFonts w:ascii="Arial Nova Light" w:hAnsi="Arial Nova Light"/>
          <w:b/>
          <w:bCs/>
          <w:sz w:val="24"/>
          <w:szCs w:val="24"/>
          <w:u w:val="single"/>
        </w:rPr>
      </w:pPr>
    </w:p>
    <w:p w14:paraId="566B1AAA" w14:textId="3363F6BF" w:rsidR="001C05EC"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t>What do you think the paper is about in layman’s terms?</w:t>
      </w:r>
      <w:r w:rsidR="0062754C" w:rsidRPr="00E62A30">
        <w:rPr>
          <w:rFonts w:ascii="Arial Nova Light" w:hAnsi="Arial Nova Light"/>
          <w:b/>
          <w:bCs/>
          <w:sz w:val="24"/>
          <w:szCs w:val="24"/>
          <w:highlight w:val="yellow"/>
        </w:rPr>
        <w:t xml:space="preserve"> What did the research focus on, what did the authors find and what are the main conclusions (if any)</w:t>
      </w:r>
      <w:r w:rsidR="00CA5D42">
        <w:rPr>
          <w:rFonts w:ascii="Arial Nova Light" w:hAnsi="Arial Nova Light"/>
          <w:b/>
          <w:bCs/>
          <w:sz w:val="24"/>
          <w:szCs w:val="24"/>
          <w:highlight w:val="yellow"/>
        </w:rPr>
        <w:t xml:space="preserve"> </w:t>
      </w:r>
      <w:r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Pr="00E62A30">
        <w:rPr>
          <w:rFonts w:ascii="Arial Nova Light" w:hAnsi="Arial Nova Light"/>
          <w:b/>
          <w:bCs/>
          <w:sz w:val="24"/>
          <w:szCs w:val="24"/>
          <w:highlight w:val="yellow"/>
        </w:rPr>
        <w:t xml:space="preserve"> points]</w:t>
      </w:r>
    </w:p>
    <w:p w14:paraId="49FAED15" w14:textId="77777777" w:rsidR="00471F09"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2BAE0BF1" w14:textId="77777777" w:rsidTr="0040371F">
        <w:tc>
          <w:tcPr>
            <w:tcW w:w="9350" w:type="dxa"/>
          </w:tcPr>
          <w:p w14:paraId="59D3C15E"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3AFCBE0D" w14:textId="77777777" w:rsidTr="000C0CE1">
        <w:tc>
          <w:tcPr>
            <w:tcW w:w="9350" w:type="dxa"/>
            <w:shd w:val="clear" w:color="auto" w:fill="E7E6E6" w:themeFill="background2"/>
          </w:tcPr>
          <w:p w14:paraId="7AAE5AC9" w14:textId="0570754D" w:rsidR="00471F09" w:rsidRPr="000C0CE1"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evaluate the arguments, evidence, assumptions, and conclusions about key issues (i.e. think critically about the paper)</w:t>
            </w:r>
          </w:p>
          <w:p w14:paraId="4F0CD964" w14:textId="3A661E8A" w:rsidR="00471F09" w:rsidRPr="00E62A30"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tc>
      </w:tr>
    </w:tbl>
    <w:p w14:paraId="197287E3" w14:textId="77777777" w:rsidR="00471F09" w:rsidRPr="00E62A30" w:rsidRDefault="00471F09" w:rsidP="00471F09">
      <w:pPr>
        <w:pStyle w:val="ListParagraph"/>
        <w:ind w:left="360"/>
        <w:rPr>
          <w:rFonts w:ascii="Arial Nova Light" w:hAnsi="Arial Nova Light"/>
          <w:b/>
          <w:bCs/>
          <w:sz w:val="24"/>
          <w:szCs w:val="24"/>
          <w:highlight w:val="yellow"/>
        </w:rPr>
      </w:pPr>
    </w:p>
    <w:p w14:paraId="218A567F" w14:textId="79B6E052"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08E6378B" w14:textId="77777777" w:rsidR="006643CA" w:rsidRDefault="006643CA" w:rsidP="00FF3955">
      <w:pPr>
        <w:rPr>
          <w:rFonts w:ascii="Arial Nova Light" w:hAnsi="Arial Nova Light"/>
          <w:sz w:val="24"/>
          <w:szCs w:val="24"/>
        </w:rPr>
      </w:pPr>
    </w:p>
    <w:p w14:paraId="6DD1B019" w14:textId="67C76A0E" w:rsidR="006643CA" w:rsidRDefault="002C49CE">
      <w:pPr>
        <w:rPr>
          <w:rFonts w:ascii="Arial Nova Light" w:hAnsi="Arial Nova Light"/>
          <w:sz w:val="24"/>
          <w:szCs w:val="24"/>
        </w:rPr>
      </w:pPr>
      <w:r>
        <w:rPr>
          <w:rFonts w:ascii="Arial Nova Light" w:hAnsi="Arial Nova Light"/>
          <w:sz w:val="24"/>
          <w:szCs w:val="24"/>
        </w:rPr>
        <w:t>The paper wanted to look deeper into the link between ADHD and risk-taking behavior. It went deeper to ask questions about the role of “need for cognition” (cognitive load) to try and explain the risky and impulsive behavior often seen in people with ADHD. The study found that there was no link between ADHD, cognitive load, and decision-making behavior. It did find, however, those with higher need for cognition (or lower inattentiveness) were more likely to make risky health-based behaviors.</w:t>
      </w:r>
      <w:r w:rsidR="006643CA">
        <w:rPr>
          <w:rFonts w:ascii="Arial Nova Light" w:hAnsi="Arial Nova Light"/>
          <w:sz w:val="24"/>
          <w:szCs w:val="24"/>
        </w:rPr>
        <w:br w:type="page"/>
      </w:r>
    </w:p>
    <w:p w14:paraId="0E441E61" w14:textId="428581DF" w:rsidR="00BE0284"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lastRenderedPageBreak/>
        <w:t>How would you extend the research paper – what new area(s) would you focus the paper on?</w:t>
      </w:r>
      <w:r w:rsidR="00FF3955" w:rsidRPr="00E62A30">
        <w:rPr>
          <w:rFonts w:ascii="Arial Nova Light" w:hAnsi="Arial Nova Light"/>
          <w:b/>
          <w:bCs/>
          <w:sz w:val="24"/>
          <w:szCs w:val="24"/>
          <w:highlight w:val="yellow"/>
        </w:rPr>
        <w:t xml:space="preserve"> </w:t>
      </w:r>
      <w:r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Pr="00E62A30">
        <w:rPr>
          <w:rFonts w:ascii="Arial Nova Light" w:hAnsi="Arial Nova Light"/>
          <w:b/>
          <w:bCs/>
          <w:sz w:val="24"/>
          <w:szCs w:val="24"/>
          <w:highlight w:val="yellow"/>
        </w:rPr>
        <w:t xml:space="preserve"> points]</w:t>
      </w:r>
    </w:p>
    <w:p w14:paraId="73D5DD61" w14:textId="77777777" w:rsidR="00471F09" w:rsidRPr="00E62A30"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5C9F123B" w14:textId="77777777" w:rsidTr="0040371F">
        <w:tc>
          <w:tcPr>
            <w:tcW w:w="9350" w:type="dxa"/>
          </w:tcPr>
          <w:p w14:paraId="4BD8F0EA"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56B5A25C" w14:textId="77777777" w:rsidTr="000C0CE1">
        <w:tc>
          <w:tcPr>
            <w:tcW w:w="9350" w:type="dxa"/>
            <w:shd w:val="clear" w:color="auto" w:fill="E7E6E6" w:themeFill="background2"/>
          </w:tcPr>
          <w:p w14:paraId="3D0DD51E" w14:textId="64656B61" w:rsidR="00471F09" w:rsidRPr="000C0CE1"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tc>
      </w:tr>
    </w:tbl>
    <w:p w14:paraId="4B6027CB" w14:textId="77777777" w:rsidR="00BE0284" w:rsidRPr="00471F09" w:rsidRDefault="00BE0284" w:rsidP="00471F09">
      <w:pPr>
        <w:rPr>
          <w:rFonts w:ascii="Arial Nova Light" w:hAnsi="Arial Nova Light"/>
          <w:sz w:val="24"/>
          <w:szCs w:val="24"/>
        </w:rPr>
      </w:pPr>
    </w:p>
    <w:p w14:paraId="66C269C2" w14:textId="15E9BD34"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5791E735" w14:textId="77777777" w:rsidR="006643CA" w:rsidRDefault="006643CA" w:rsidP="00FF3955">
      <w:pPr>
        <w:rPr>
          <w:rFonts w:ascii="Arial Nova Light" w:hAnsi="Arial Nova Light"/>
          <w:sz w:val="24"/>
          <w:szCs w:val="24"/>
        </w:rPr>
      </w:pPr>
    </w:p>
    <w:p w14:paraId="7D16AFA8" w14:textId="2AD36041" w:rsidR="00D748CE" w:rsidRDefault="002C49CE" w:rsidP="00FF3955">
      <w:pPr>
        <w:rPr>
          <w:rFonts w:ascii="Arial Nova Light" w:hAnsi="Arial Nova Light"/>
          <w:sz w:val="24"/>
          <w:szCs w:val="24"/>
        </w:rPr>
      </w:pPr>
      <w:r>
        <w:rPr>
          <w:rFonts w:ascii="Arial Nova Light" w:hAnsi="Arial Nova Light"/>
          <w:sz w:val="24"/>
          <w:szCs w:val="24"/>
        </w:rPr>
        <w:t xml:space="preserve">The connection between health-based risky behaviors and lower inattention would be the best place to extend this study. This link tells me there may be factors </w:t>
      </w:r>
      <w:r w:rsidR="00D748CE">
        <w:rPr>
          <w:rFonts w:ascii="Arial Nova Light" w:hAnsi="Arial Nova Light"/>
          <w:sz w:val="24"/>
          <w:szCs w:val="24"/>
        </w:rPr>
        <w:t>in this area that could apply better to neurotypical people and may be good to know. This may come from the flawed subset of the population used, as all had ADHD, there was a heavy skew toward female participants (which are known to exhibit different symptoms than men with ADHD), and there was no control group to compare these assumptions to. The paper seemed to emphasize the studies behind their other ADHD questionnaires to eliminate the need for the control group, but the use of their in-house risk-taking questionnaire puts this into question. This study may need to be redone with a control group and perhaps an all-female or all-male participation group to eliminate these biases.</w:t>
      </w:r>
    </w:p>
    <w:p w14:paraId="16CABA66" w14:textId="77777777" w:rsidR="00D748CE" w:rsidRDefault="00D748CE" w:rsidP="00FF3955">
      <w:pPr>
        <w:rPr>
          <w:rFonts w:ascii="Arial Nova Light" w:hAnsi="Arial Nova Light"/>
          <w:sz w:val="24"/>
          <w:szCs w:val="24"/>
        </w:rPr>
      </w:pPr>
    </w:p>
    <w:p w14:paraId="73489C88" w14:textId="34598B2A" w:rsidR="00D748CE" w:rsidRPr="00E62A30" w:rsidRDefault="00D748CE" w:rsidP="00FF3955">
      <w:pPr>
        <w:rPr>
          <w:rFonts w:ascii="Arial Nova Light" w:hAnsi="Arial Nova Light"/>
          <w:sz w:val="24"/>
          <w:szCs w:val="24"/>
        </w:rPr>
      </w:pPr>
      <w:r>
        <w:rPr>
          <w:rFonts w:ascii="Arial Nova Light" w:hAnsi="Arial Nova Light"/>
          <w:sz w:val="24"/>
          <w:szCs w:val="24"/>
        </w:rPr>
        <w:t xml:space="preserve">On top of this, there are some concerning omissions that could further alter the integrity of the study. There was no mention of if the specified students were medicated for ADHD during the study. </w:t>
      </w:r>
      <w:r w:rsidR="00992A92">
        <w:rPr>
          <w:rFonts w:ascii="Arial Nova Light" w:hAnsi="Arial Nova Light"/>
          <w:sz w:val="24"/>
          <w:szCs w:val="24"/>
        </w:rPr>
        <w:t>There are many medications that can alter focus patterns and allow an ADHD individual better cognition, such as Vyvanse (</w:t>
      </w:r>
      <w:proofErr w:type="spellStart"/>
      <w:r w:rsidR="00992A92">
        <w:rPr>
          <w:rFonts w:ascii="Arial Nova Light" w:hAnsi="Arial Nova Light"/>
          <w:sz w:val="24"/>
          <w:szCs w:val="24"/>
        </w:rPr>
        <w:t>lisdexamfetamine</w:t>
      </w:r>
      <w:proofErr w:type="spellEnd"/>
      <w:r w:rsidR="00992A92">
        <w:rPr>
          <w:rFonts w:ascii="Arial Nova Light" w:hAnsi="Arial Nova Light"/>
          <w:sz w:val="24"/>
          <w:szCs w:val="24"/>
        </w:rPr>
        <w:t xml:space="preserve">), Adderall (dexamphetamine-amphetamine), and </w:t>
      </w:r>
      <w:proofErr w:type="spellStart"/>
      <w:r w:rsidR="00992A92">
        <w:rPr>
          <w:rFonts w:ascii="Arial Nova Light" w:hAnsi="Arial Nova Light"/>
          <w:sz w:val="24"/>
          <w:szCs w:val="24"/>
        </w:rPr>
        <w:t>Concerta</w:t>
      </w:r>
      <w:proofErr w:type="spellEnd"/>
      <w:r w:rsidR="00992A92">
        <w:rPr>
          <w:rFonts w:ascii="Arial Nova Light" w:hAnsi="Arial Nova Light"/>
          <w:sz w:val="24"/>
          <w:szCs w:val="24"/>
        </w:rPr>
        <w:t xml:space="preserve">/Ritalin (methylphenidate) (yes, I can list these off from memory; I was a pharmacy technician for two and a half years). These people could also have received neuroplasticity training or ADHD-related therapy, which can help rewire certain pathways against what the normal ADHD brain would exhibit. There is also a significant difference in performance that can be had based on specific interests, or their hyperfixations. Not considering or stating these factors as important really calls the given population and survey answers into question, and thus may need to be redone </w:t>
      </w:r>
      <w:proofErr w:type="gramStart"/>
      <w:r w:rsidR="00992A92">
        <w:rPr>
          <w:rFonts w:ascii="Arial Nova Light" w:hAnsi="Arial Nova Light"/>
          <w:sz w:val="24"/>
          <w:szCs w:val="24"/>
        </w:rPr>
        <w:t>in order to</w:t>
      </w:r>
      <w:proofErr w:type="gramEnd"/>
      <w:r w:rsidR="00992A92">
        <w:rPr>
          <w:rFonts w:ascii="Arial Nova Light" w:hAnsi="Arial Nova Light"/>
          <w:sz w:val="24"/>
          <w:szCs w:val="24"/>
        </w:rPr>
        <w:t xml:space="preserve"> control these significant external factors.</w:t>
      </w:r>
    </w:p>
    <w:p w14:paraId="0221042B" w14:textId="77777777" w:rsidR="00505D2C" w:rsidRPr="00E62A30" w:rsidRDefault="00505D2C">
      <w:pPr>
        <w:rPr>
          <w:rFonts w:ascii="Arial Nova Light" w:hAnsi="Arial Nova Light"/>
          <w:sz w:val="24"/>
          <w:szCs w:val="24"/>
        </w:rPr>
      </w:pPr>
      <w:r w:rsidRPr="00E62A30">
        <w:rPr>
          <w:rFonts w:ascii="Arial Nova Light" w:hAnsi="Arial Nova Light"/>
          <w:sz w:val="24"/>
          <w:szCs w:val="24"/>
        </w:rPr>
        <w:br w:type="page"/>
      </w:r>
    </w:p>
    <w:p w14:paraId="59182372" w14:textId="288C1033" w:rsidR="00BE0284" w:rsidRPr="00E62A30"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lastRenderedPageBreak/>
        <w:t xml:space="preserve">Discuss </w:t>
      </w:r>
      <w:r w:rsidR="00A5351C" w:rsidRPr="00E62A30">
        <w:rPr>
          <w:rFonts w:ascii="Arial Nova Light" w:hAnsi="Arial Nova Light"/>
          <w:b/>
          <w:bCs/>
          <w:sz w:val="24"/>
          <w:szCs w:val="24"/>
          <w:highlight w:val="yellow"/>
        </w:rPr>
        <w:t>at least t</w:t>
      </w:r>
      <w:r w:rsidR="00926C16">
        <w:rPr>
          <w:rFonts w:ascii="Arial Nova Light" w:hAnsi="Arial Nova Light"/>
          <w:b/>
          <w:bCs/>
          <w:sz w:val="24"/>
          <w:szCs w:val="24"/>
          <w:highlight w:val="yellow"/>
        </w:rPr>
        <w:t>hree</w:t>
      </w:r>
      <w:r w:rsidR="00A5351C" w:rsidRPr="00E62A30">
        <w:rPr>
          <w:rFonts w:ascii="Arial Nova Light" w:hAnsi="Arial Nova Light"/>
          <w:b/>
          <w:bCs/>
          <w:sz w:val="24"/>
          <w:szCs w:val="24"/>
          <w:highlight w:val="yellow"/>
        </w:rPr>
        <w:t xml:space="preserve"> </w:t>
      </w:r>
      <w:r w:rsidRPr="00E62A30">
        <w:rPr>
          <w:rFonts w:ascii="Arial Nova Light" w:hAnsi="Arial Nova Light"/>
          <w:b/>
          <w:bCs/>
          <w:sz w:val="24"/>
          <w:szCs w:val="24"/>
          <w:highlight w:val="yellow"/>
        </w:rPr>
        <w:t xml:space="preserve">real-world applications </w:t>
      </w:r>
      <w:r w:rsidR="00EF6822" w:rsidRPr="00E62A30">
        <w:rPr>
          <w:rFonts w:ascii="Arial Nova Light" w:hAnsi="Arial Nova Light"/>
          <w:b/>
          <w:bCs/>
          <w:sz w:val="24"/>
          <w:szCs w:val="24"/>
          <w:highlight w:val="yellow"/>
        </w:rPr>
        <w:t xml:space="preserve">(not mentioned in the paper) </w:t>
      </w:r>
      <w:r w:rsidRPr="00E62A30">
        <w:rPr>
          <w:rFonts w:ascii="Arial Nova Light" w:hAnsi="Arial Nova Light"/>
          <w:b/>
          <w:bCs/>
          <w:sz w:val="24"/>
          <w:szCs w:val="24"/>
          <w:highlight w:val="yellow"/>
        </w:rPr>
        <w:t>that would benefit from the focus</w:t>
      </w:r>
      <w:r w:rsidR="009B4119" w:rsidRPr="00E62A30">
        <w:rPr>
          <w:rFonts w:ascii="Arial Nova Light" w:hAnsi="Arial Nova Light"/>
          <w:b/>
          <w:bCs/>
          <w:sz w:val="24"/>
          <w:szCs w:val="24"/>
          <w:highlight w:val="yellow"/>
        </w:rPr>
        <w:t xml:space="preserve"> of / applications </w:t>
      </w:r>
      <w:r w:rsidR="00AE544E" w:rsidRPr="00E62A30">
        <w:rPr>
          <w:rFonts w:ascii="Arial Nova Light" w:hAnsi="Arial Nova Light"/>
          <w:b/>
          <w:bCs/>
          <w:sz w:val="24"/>
          <w:szCs w:val="24"/>
          <w:highlight w:val="yellow"/>
        </w:rPr>
        <w:t xml:space="preserve">of ideas </w:t>
      </w:r>
      <w:r w:rsidR="009B4119" w:rsidRPr="00E62A30">
        <w:rPr>
          <w:rFonts w:ascii="Arial Nova Light" w:hAnsi="Arial Nova Light"/>
          <w:b/>
          <w:bCs/>
          <w:sz w:val="24"/>
          <w:szCs w:val="24"/>
          <w:highlight w:val="yellow"/>
        </w:rPr>
        <w:t>mentioned</w:t>
      </w:r>
      <w:r w:rsidRPr="00E62A30">
        <w:rPr>
          <w:rFonts w:ascii="Arial Nova Light" w:hAnsi="Arial Nova Light"/>
          <w:b/>
          <w:bCs/>
          <w:sz w:val="24"/>
          <w:szCs w:val="24"/>
          <w:highlight w:val="yellow"/>
        </w:rPr>
        <w:t xml:space="preserve"> </w:t>
      </w:r>
      <w:r w:rsidR="009B4119" w:rsidRPr="00E62A30">
        <w:rPr>
          <w:rFonts w:ascii="Arial Nova Light" w:hAnsi="Arial Nova Light"/>
          <w:b/>
          <w:bCs/>
          <w:sz w:val="24"/>
          <w:szCs w:val="24"/>
          <w:highlight w:val="yellow"/>
        </w:rPr>
        <w:t>in</w:t>
      </w:r>
      <w:r w:rsidRPr="00E62A30">
        <w:rPr>
          <w:rFonts w:ascii="Arial Nova Light" w:hAnsi="Arial Nova Light"/>
          <w:b/>
          <w:bCs/>
          <w:sz w:val="24"/>
          <w:szCs w:val="24"/>
          <w:highlight w:val="yellow"/>
        </w:rPr>
        <w:t xml:space="preserve"> the paper and </w:t>
      </w:r>
      <w:proofErr w:type="gramStart"/>
      <w:r w:rsidRPr="00E62A30">
        <w:rPr>
          <w:rFonts w:ascii="Arial Nova Light" w:hAnsi="Arial Nova Light"/>
          <w:b/>
          <w:bCs/>
          <w:sz w:val="24"/>
          <w:szCs w:val="24"/>
          <w:highlight w:val="yellow"/>
        </w:rPr>
        <w:t>why</w:t>
      </w:r>
      <w:r w:rsidR="00B311B8" w:rsidRPr="00E62A30">
        <w:rPr>
          <w:rFonts w:ascii="Arial Nova Light" w:hAnsi="Arial Nova Light"/>
          <w:b/>
          <w:bCs/>
          <w:sz w:val="24"/>
          <w:szCs w:val="24"/>
          <w:highlight w:val="yellow"/>
        </w:rPr>
        <w:t>?</w:t>
      </w:r>
      <w:r w:rsidRPr="00E62A30">
        <w:rPr>
          <w:rFonts w:ascii="Arial Nova Light" w:hAnsi="Arial Nova Light"/>
          <w:b/>
          <w:bCs/>
          <w:sz w:val="24"/>
          <w:szCs w:val="24"/>
          <w:highlight w:val="yellow"/>
        </w:rPr>
        <w:t>[</w:t>
      </w:r>
      <w:proofErr w:type="gramEnd"/>
      <w:r w:rsidR="00494E60" w:rsidRPr="00E62A30">
        <w:rPr>
          <w:rFonts w:ascii="Arial Nova Light" w:hAnsi="Arial Nova Light"/>
          <w:b/>
          <w:bCs/>
          <w:sz w:val="24"/>
          <w:szCs w:val="24"/>
          <w:highlight w:val="yellow"/>
        </w:rPr>
        <w:t>15</w:t>
      </w:r>
      <w:r w:rsidRPr="00E62A30">
        <w:rPr>
          <w:rFonts w:ascii="Arial Nova Light" w:hAnsi="Arial Nova Light"/>
          <w:b/>
          <w:bCs/>
          <w:sz w:val="24"/>
          <w:szCs w:val="24"/>
          <w:highlight w:val="yellow"/>
        </w:rPr>
        <w:t xml:space="preserve"> points]</w:t>
      </w:r>
    </w:p>
    <w:p w14:paraId="533DA522" w14:textId="5BF95AF7" w:rsidR="00BE0284" w:rsidRPr="00E62A30" w:rsidRDefault="00BE0284" w:rsidP="00BE0284">
      <w:pPr>
        <w:pStyle w:val="ListParagraph"/>
        <w:ind w:left="360"/>
        <w:rPr>
          <w:rFonts w:ascii="Arial Nova Light" w:hAnsi="Arial Nova Light"/>
          <w:sz w:val="24"/>
          <w:szCs w:val="24"/>
        </w:rPr>
      </w:pPr>
    </w:p>
    <w:tbl>
      <w:tblPr>
        <w:tblStyle w:val="TableGrid"/>
        <w:tblW w:w="0" w:type="auto"/>
        <w:tblInd w:w="360" w:type="dxa"/>
        <w:tblLook w:val="04A0" w:firstRow="1" w:lastRow="0" w:firstColumn="1" w:lastColumn="0" w:noHBand="0" w:noVBand="1"/>
      </w:tblPr>
      <w:tblGrid>
        <w:gridCol w:w="8990"/>
      </w:tblGrid>
      <w:tr w:rsidR="00E62A30" w:rsidRPr="00E62A30" w14:paraId="371205A0" w14:textId="77777777" w:rsidTr="00E62A30">
        <w:tc>
          <w:tcPr>
            <w:tcW w:w="9350" w:type="dxa"/>
          </w:tcPr>
          <w:p w14:paraId="0EC50308" w14:textId="442EC333" w:rsidR="00E62A30" w:rsidRPr="00E62A30" w:rsidRDefault="00E62A30" w:rsidP="00BE0284">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E62A30" w:rsidRPr="00E62A30" w14:paraId="336558CB" w14:textId="77777777" w:rsidTr="000C0CE1">
        <w:tc>
          <w:tcPr>
            <w:tcW w:w="9350" w:type="dxa"/>
            <w:shd w:val="clear" w:color="auto" w:fill="E7E6E6" w:themeFill="background2"/>
          </w:tcPr>
          <w:p w14:paraId="3623C4F7" w14:textId="77777777"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connect your learning to “real world” issues or life experiences and consider diverse perspectives for the application of concepts in the paper to the real </w:t>
            </w:r>
            <w:proofErr w:type="gramStart"/>
            <w:r w:rsidRPr="000C0CE1">
              <w:rPr>
                <w:rFonts w:ascii="Arial Nova Light" w:hAnsi="Arial Nova Light"/>
                <w:sz w:val="24"/>
                <w:szCs w:val="24"/>
              </w:rPr>
              <w:t>world</w:t>
            </w:r>
            <w:proofErr w:type="gramEnd"/>
          </w:p>
          <w:p w14:paraId="3E584264" w14:textId="77777777"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reflect on what you are </w:t>
            </w:r>
            <w:proofErr w:type="gramStart"/>
            <w:r w:rsidRPr="000C0CE1">
              <w:rPr>
                <w:rFonts w:ascii="Arial Nova Light" w:hAnsi="Arial Nova Light"/>
                <w:sz w:val="24"/>
                <w:szCs w:val="24"/>
              </w:rPr>
              <w:t>learning</w:t>
            </w:r>
            <w:proofErr w:type="gramEnd"/>
          </w:p>
          <w:p w14:paraId="25D47FC3" w14:textId="47CFDF62" w:rsidR="00E62A30" w:rsidRPr="000C0CE1" w:rsidRDefault="005E380B"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w:t>
            </w:r>
            <w:r w:rsidR="001E550B" w:rsidRPr="000C0CE1">
              <w:rPr>
                <w:rFonts w:ascii="Arial Nova Light" w:hAnsi="Arial Nova Light"/>
                <w:sz w:val="24"/>
                <w:szCs w:val="24"/>
              </w:rPr>
              <w:t xml:space="preserve">ontribute </w:t>
            </w:r>
            <w:r w:rsidRPr="000C0CE1">
              <w:rPr>
                <w:rFonts w:ascii="Arial Nova Light" w:hAnsi="Arial Nova Light"/>
                <w:sz w:val="24"/>
                <w:szCs w:val="24"/>
              </w:rPr>
              <w:t>your</w:t>
            </w:r>
            <w:r w:rsidR="001E550B" w:rsidRPr="000C0CE1">
              <w:rPr>
                <w:rFonts w:ascii="Arial Nova Light" w:hAnsi="Arial Nova Light"/>
                <w:sz w:val="24"/>
                <w:szCs w:val="24"/>
              </w:rPr>
              <w:t xml:space="preserve"> ideas and </w:t>
            </w:r>
            <w:proofErr w:type="gramStart"/>
            <w:r w:rsidR="001E550B" w:rsidRPr="000C0CE1">
              <w:rPr>
                <w:rFonts w:ascii="Arial Nova Light" w:hAnsi="Arial Nova Light"/>
                <w:sz w:val="24"/>
                <w:szCs w:val="24"/>
              </w:rPr>
              <w:t>thoughts</w:t>
            </w:r>
            <w:proofErr w:type="gramEnd"/>
          </w:p>
          <w:p w14:paraId="5B23EDCB" w14:textId="77777777" w:rsidR="001E550B" w:rsidRPr="000C0CE1" w:rsidRDefault="00255F95"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Consider diverse perspectives (gender, political, ethnic, racial, </w:t>
            </w:r>
            <w:proofErr w:type="spellStart"/>
            <w:r w:rsidRPr="000C0CE1">
              <w:rPr>
                <w:rFonts w:ascii="Arial Nova Light" w:hAnsi="Arial Nova Light"/>
                <w:sz w:val="24"/>
                <w:szCs w:val="24"/>
              </w:rPr>
              <w:t>etc</w:t>
            </w:r>
            <w:proofErr w:type="spellEnd"/>
            <w:r w:rsidRPr="000C0CE1">
              <w:rPr>
                <w:rFonts w:ascii="Arial Nova Light" w:hAnsi="Arial Nova Light"/>
                <w:sz w:val="24"/>
                <w:szCs w:val="24"/>
              </w:rPr>
              <w:t xml:space="preserve">) during class or in </w:t>
            </w:r>
            <w:proofErr w:type="gramStart"/>
            <w:r w:rsidRPr="000C0CE1">
              <w:rPr>
                <w:rFonts w:ascii="Arial Nova Light" w:hAnsi="Arial Nova Light"/>
                <w:sz w:val="24"/>
                <w:szCs w:val="24"/>
              </w:rPr>
              <w:t>assignments</w:t>
            </w:r>
            <w:proofErr w:type="gramEnd"/>
          </w:p>
          <w:p w14:paraId="496E9C0C" w14:textId="7CF567F1" w:rsidR="00255F95" w:rsidRPr="00E62A30" w:rsidRDefault="00255F95"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Challenge</w:t>
            </w:r>
            <w:r w:rsidR="005E380B" w:rsidRPr="000C0CE1">
              <w:rPr>
                <w:rFonts w:ascii="Arial Nova Light" w:hAnsi="Arial Nova Light"/>
                <w:sz w:val="24"/>
                <w:szCs w:val="24"/>
              </w:rPr>
              <w:t>s</w:t>
            </w:r>
            <w:r w:rsidRPr="000C0CE1">
              <w:rPr>
                <w:rFonts w:ascii="Arial Nova Light" w:hAnsi="Arial Nova Light"/>
                <w:sz w:val="24"/>
                <w:szCs w:val="24"/>
              </w:rPr>
              <w:t xml:space="preserve"> </w:t>
            </w:r>
            <w:r w:rsidR="005E380B" w:rsidRPr="000C0CE1">
              <w:rPr>
                <w:rFonts w:ascii="Arial Nova Light" w:hAnsi="Arial Nova Light"/>
                <w:sz w:val="24"/>
                <w:szCs w:val="24"/>
              </w:rPr>
              <w:t>you</w:t>
            </w:r>
            <w:r w:rsidRPr="000C0CE1">
              <w:rPr>
                <w:rFonts w:ascii="Arial Nova Light" w:hAnsi="Arial Nova Light"/>
                <w:sz w:val="24"/>
                <w:szCs w:val="24"/>
              </w:rPr>
              <w:t xml:space="preserve"> to develop </w:t>
            </w:r>
            <w:r w:rsidR="005E380B" w:rsidRPr="000C0CE1">
              <w:rPr>
                <w:rFonts w:ascii="Arial Nova Light" w:hAnsi="Arial Nova Light"/>
                <w:sz w:val="24"/>
                <w:szCs w:val="24"/>
              </w:rPr>
              <w:t>and present your</w:t>
            </w:r>
            <w:r w:rsidRPr="000C0CE1">
              <w:rPr>
                <w:rFonts w:ascii="Arial Nova Light" w:hAnsi="Arial Nova Light"/>
                <w:sz w:val="24"/>
                <w:szCs w:val="24"/>
              </w:rPr>
              <w:t xml:space="preserve"> own knowledge, comprehension, and conceptual understanding</w:t>
            </w:r>
          </w:p>
        </w:tc>
      </w:tr>
    </w:tbl>
    <w:p w14:paraId="08239D96" w14:textId="77777777" w:rsidR="0062536E" w:rsidRDefault="0062536E" w:rsidP="00BE0284">
      <w:pPr>
        <w:pStyle w:val="ListParagraph"/>
        <w:ind w:left="360"/>
        <w:rPr>
          <w:rFonts w:ascii="Arial Nova Light" w:hAnsi="Arial Nova Light"/>
          <w:sz w:val="24"/>
          <w:szCs w:val="24"/>
        </w:rPr>
      </w:pPr>
    </w:p>
    <w:p w14:paraId="4895DA58" w14:textId="3261D2CD" w:rsidR="006643CA" w:rsidRDefault="00C73085" w:rsidP="00BE0284">
      <w:pPr>
        <w:pStyle w:val="ListParagraph"/>
        <w:ind w:left="360"/>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2AE75105" w14:textId="77777777" w:rsidR="006643CA" w:rsidRDefault="006643CA" w:rsidP="00BE0284">
      <w:pPr>
        <w:pStyle w:val="ListParagraph"/>
        <w:ind w:left="360"/>
        <w:rPr>
          <w:rFonts w:ascii="Arial Nova Light" w:hAnsi="Arial Nova Light"/>
          <w:sz w:val="24"/>
          <w:szCs w:val="24"/>
        </w:rPr>
      </w:pPr>
    </w:p>
    <w:p w14:paraId="552D5B42" w14:textId="77777777" w:rsidR="006643CA" w:rsidRDefault="006643CA" w:rsidP="00BE0284">
      <w:pPr>
        <w:pStyle w:val="ListParagraph"/>
        <w:ind w:left="360"/>
        <w:rPr>
          <w:rFonts w:ascii="Arial Nova Light" w:hAnsi="Arial Nova Light"/>
          <w:sz w:val="24"/>
          <w:szCs w:val="24"/>
        </w:rPr>
      </w:pPr>
    </w:p>
    <w:p w14:paraId="29240C6B" w14:textId="7B46EE84" w:rsidR="0033710D" w:rsidRDefault="0033710D" w:rsidP="0033710D">
      <w:pPr>
        <w:pStyle w:val="ListParagraph"/>
        <w:numPr>
          <w:ilvl w:val="0"/>
          <w:numId w:val="3"/>
        </w:numPr>
        <w:rPr>
          <w:rFonts w:ascii="Arial Nova Light" w:hAnsi="Arial Nova Light"/>
          <w:sz w:val="24"/>
          <w:szCs w:val="24"/>
        </w:rPr>
      </w:pPr>
      <w:r w:rsidRPr="0033710D">
        <w:rPr>
          <w:rFonts w:ascii="Arial Nova Light" w:hAnsi="Arial Nova Light"/>
          <w:sz w:val="24"/>
          <w:szCs w:val="24"/>
        </w:rPr>
        <w:t xml:space="preserve">The given link between need for cognition/inattentiveness with risky medical behavior </w:t>
      </w:r>
      <w:r>
        <w:rPr>
          <w:rFonts w:ascii="Arial Nova Light" w:hAnsi="Arial Nova Light"/>
          <w:sz w:val="24"/>
          <w:szCs w:val="24"/>
        </w:rPr>
        <w:t>could show an aversion to medical practice. This claim would need to be investigated further based on the listed issues with the paper and the assumption about the amount of knowledge the participants have about medical practices</w:t>
      </w:r>
      <w:r w:rsidR="000D568C">
        <w:rPr>
          <w:rFonts w:ascii="Arial Nova Light" w:hAnsi="Arial Nova Light"/>
          <w:sz w:val="24"/>
          <w:szCs w:val="24"/>
        </w:rPr>
        <w:t>, however</w:t>
      </w:r>
      <w:r>
        <w:rPr>
          <w:rFonts w:ascii="Arial Nova Light" w:hAnsi="Arial Nova Light"/>
          <w:sz w:val="24"/>
          <w:szCs w:val="24"/>
        </w:rPr>
        <w:t>.</w:t>
      </w:r>
    </w:p>
    <w:p w14:paraId="750A320E" w14:textId="66BFB62F" w:rsidR="0033710D" w:rsidRDefault="0033710D" w:rsidP="0033710D">
      <w:pPr>
        <w:pStyle w:val="ListParagraph"/>
        <w:numPr>
          <w:ilvl w:val="0"/>
          <w:numId w:val="3"/>
        </w:numPr>
        <w:rPr>
          <w:rFonts w:ascii="Arial Nova Light" w:hAnsi="Arial Nova Light"/>
          <w:sz w:val="24"/>
          <w:szCs w:val="24"/>
        </w:rPr>
      </w:pPr>
      <w:r>
        <w:rPr>
          <w:rFonts w:ascii="Arial Nova Light" w:hAnsi="Arial Nova Light"/>
          <w:sz w:val="24"/>
          <w:szCs w:val="24"/>
        </w:rPr>
        <w:t>Cognitive load and need for cognition effect more than just people with ADHD. Overstimulation from autism, lowered cognition from pain overwhelming the systems of people with disabilities like fibromyalgia and rheumatoid arthritis, and people with anxiety disorders or depression clouding their brains could very well benefit from cognition awareness.</w:t>
      </w:r>
    </w:p>
    <w:p w14:paraId="2EE2B4A6" w14:textId="78EF9826" w:rsidR="000D568C" w:rsidRPr="000D568C" w:rsidRDefault="001D09FF" w:rsidP="000D568C">
      <w:pPr>
        <w:pStyle w:val="ListParagraph"/>
        <w:numPr>
          <w:ilvl w:val="0"/>
          <w:numId w:val="3"/>
        </w:numPr>
        <w:rPr>
          <w:rFonts w:ascii="Arial Nova Light" w:hAnsi="Arial Nova Light"/>
          <w:sz w:val="24"/>
          <w:szCs w:val="24"/>
        </w:rPr>
      </w:pPr>
      <w:r>
        <w:rPr>
          <w:rFonts w:ascii="Arial Nova Light" w:hAnsi="Arial Nova Light"/>
          <w:sz w:val="24"/>
          <w:szCs w:val="24"/>
        </w:rPr>
        <w:t xml:space="preserve">The idea of effort thresholds was brought up briefly before moving into need for cognition, but a focus on that idea may have been a better direction to emphasize. That focus may have </w:t>
      </w:r>
      <w:proofErr w:type="gramStart"/>
      <w:r>
        <w:rPr>
          <w:rFonts w:ascii="Arial Nova Light" w:hAnsi="Arial Nova Light"/>
          <w:sz w:val="24"/>
          <w:szCs w:val="24"/>
        </w:rPr>
        <w:t>actually been</w:t>
      </w:r>
      <w:proofErr w:type="gramEnd"/>
      <w:r>
        <w:rPr>
          <w:rFonts w:ascii="Arial Nova Light" w:hAnsi="Arial Nova Light"/>
          <w:sz w:val="24"/>
          <w:szCs w:val="24"/>
        </w:rPr>
        <w:t xml:space="preserve"> better for the paper overall instead of its focus on cognition itself, as the idea of these walls that need to be climbed to reach the motivation to do more complex actions would fit with the simple versus complex idea exhibited in their experiments and in table 1. This also would not be the first place to bring the idea into the public consciousness, as the anxiety and depression communities have used the “spoons” metaphor </w:t>
      </w:r>
      <w:r w:rsidR="000D568C">
        <w:rPr>
          <w:rFonts w:ascii="Arial Nova Light" w:hAnsi="Arial Nova Light"/>
          <w:sz w:val="24"/>
          <w:szCs w:val="24"/>
        </w:rPr>
        <w:t>of</w:t>
      </w:r>
      <w:r>
        <w:rPr>
          <w:rFonts w:ascii="Arial Nova Light" w:hAnsi="Arial Nova Light"/>
          <w:sz w:val="24"/>
          <w:szCs w:val="24"/>
        </w:rPr>
        <w:t xml:space="preserve"> motivation for a while now. It would have also been a better explanation for the alcohol and cigarette risk examples, as the current paper points to it as an easy risk when there are so many hurdles involved to get either of them. Perhaps </w:t>
      </w:r>
      <w:r w:rsidR="000D568C">
        <w:rPr>
          <w:rFonts w:ascii="Arial Nova Light" w:hAnsi="Arial Nova Light"/>
          <w:sz w:val="24"/>
          <w:szCs w:val="24"/>
        </w:rPr>
        <w:t xml:space="preserve">explaining the motivation needed to jump through those hoops as compared to the large dopamine reward could have better exemplified the risk behavior compared to their current arguments. </w:t>
      </w:r>
    </w:p>
    <w:sectPr w:rsidR="000D568C" w:rsidRPr="000D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05CA6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982C57"/>
    <w:multiLevelType w:val="hybridMultilevel"/>
    <w:tmpl w:val="7E5A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6081B"/>
    <w:multiLevelType w:val="hybridMultilevel"/>
    <w:tmpl w:val="57C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141992">
    <w:abstractNumId w:val="0"/>
  </w:num>
  <w:num w:numId="2" w16cid:durableId="1279947716">
    <w:abstractNumId w:val="2"/>
  </w:num>
  <w:num w:numId="3" w16cid:durableId="67557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0A1BBD"/>
    <w:rsid w:val="000C0CE1"/>
    <w:rsid w:val="000D568C"/>
    <w:rsid w:val="001C05EC"/>
    <w:rsid w:val="001C7C1A"/>
    <w:rsid w:val="001D09FF"/>
    <w:rsid w:val="001E550B"/>
    <w:rsid w:val="00215EF7"/>
    <w:rsid w:val="00255F95"/>
    <w:rsid w:val="0028424E"/>
    <w:rsid w:val="002A6D5D"/>
    <w:rsid w:val="002C49CE"/>
    <w:rsid w:val="002D76E7"/>
    <w:rsid w:val="0033710D"/>
    <w:rsid w:val="00471F09"/>
    <w:rsid w:val="004943E6"/>
    <w:rsid w:val="00494E60"/>
    <w:rsid w:val="00505D2C"/>
    <w:rsid w:val="0051485A"/>
    <w:rsid w:val="005D2838"/>
    <w:rsid w:val="005E380B"/>
    <w:rsid w:val="0062536E"/>
    <w:rsid w:val="0062754C"/>
    <w:rsid w:val="006643CA"/>
    <w:rsid w:val="0067463A"/>
    <w:rsid w:val="006E1D07"/>
    <w:rsid w:val="00720A98"/>
    <w:rsid w:val="007B7A4B"/>
    <w:rsid w:val="008077D5"/>
    <w:rsid w:val="00874630"/>
    <w:rsid w:val="00893365"/>
    <w:rsid w:val="00926C16"/>
    <w:rsid w:val="00992A92"/>
    <w:rsid w:val="009A2302"/>
    <w:rsid w:val="009B4119"/>
    <w:rsid w:val="00A5351C"/>
    <w:rsid w:val="00A90D03"/>
    <w:rsid w:val="00AA48B6"/>
    <w:rsid w:val="00AE544E"/>
    <w:rsid w:val="00B2738A"/>
    <w:rsid w:val="00B311B8"/>
    <w:rsid w:val="00B86FCD"/>
    <w:rsid w:val="00BE0284"/>
    <w:rsid w:val="00C16599"/>
    <w:rsid w:val="00C73085"/>
    <w:rsid w:val="00C92905"/>
    <w:rsid w:val="00CA5D42"/>
    <w:rsid w:val="00D310A4"/>
    <w:rsid w:val="00D51774"/>
    <w:rsid w:val="00D748CE"/>
    <w:rsid w:val="00D91941"/>
    <w:rsid w:val="00DB1E92"/>
    <w:rsid w:val="00DF3C93"/>
    <w:rsid w:val="00E371C9"/>
    <w:rsid w:val="00E62A30"/>
    <w:rsid w:val="00E86856"/>
    <w:rsid w:val="00EF6822"/>
    <w:rsid w:val="00F23042"/>
    <w:rsid w:val="00F80336"/>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Luna McBride</cp:lastModifiedBy>
  <cp:revision>2</cp:revision>
  <dcterms:created xsi:type="dcterms:W3CDTF">2024-01-26T21:38:00Z</dcterms:created>
  <dcterms:modified xsi:type="dcterms:W3CDTF">2024-01-26T21:38:00Z</dcterms:modified>
</cp:coreProperties>
</file>