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Travel time is minimised when sin(theta) = sin(phi), theta=phi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refraction time is minimized when n1sin(theta) = n2sin(phi)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Any light rays going horizontally through a perfect ideal converging biconvex lens end up going through the focus some point behind the lens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help with coordinate transform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also be done through magnifying glass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Images in spherical/concave mirror are real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Upright, distorted virtual image seen in cylindrical image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photograph cylindrical and surrounding unit circle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extent = range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extent = arc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Anamorphic images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Doppler effect = source of waves comes towards you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Waves catch up with observer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Waves produced as you move, wavelengths thus change depending on relative distance to observer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Doppler effect = ratio of speeds times frequency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Machs construction - when travelling faster than speed of waves themselves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Mach number  = u/c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At sub-sonic speeds, doppler effect occurs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At sonic speeds shockwaves occur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ExrYszBIZ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