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20" w:line="312" w:lineRule="auto"/>
        <w:ind w:left="450" w:firstLine="0"/>
        <w:rPr>
          <w:sz w:val="24"/>
          <w:szCs w:val="24"/>
        </w:rPr>
      </w:pPr>
      <w:r w:rsidDel="00000000" w:rsidR="00000000" w:rsidRPr="00000000">
        <w:rPr>
          <w:sz w:val="24"/>
          <w:szCs w:val="24"/>
          <w:rtl w:val="0"/>
        </w:rPr>
        <w:t xml:space="preserve">Being a Data Activist can involve dealing with some difficult information that brings up complex feelings - we want you to feel empowered to choose data you feel prepared to investigate. We all bring with us different experiences and different emotions in our perspectives, and we get to decide what information we feel ready to work with and explore.</w:t>
      </w:r>
    </w:p>
    <w:p w:rsidR="00000000" w:rsidDel="00000000" w:rsidP="00000000" w:rsidRDefault="00000000" w:rsidRPr="00000000" w14:paraId="00000004">
      <w:pPr>
        <w:spacing w:after="120" w:line="312" w:lineRule="auto"/>
        <w:ind w:left="450" w:firstLine="0"/>
        <w:rPr>
          <w:sz w:val="24"/>
          <w:szCs w:val="24"/>
        </w:rPr>
      </w:pPr>
      <w:r w:rsidDel="00000000" w:rsidR="00000000" w:rsidRPr="00000000">
        <w:rPr>
          <w:sz w:val="24"/>
          <w:szCs w:val="24"/>
          <w:rtl w:val="0"/>
        </w:rPr>
        <w:t xml:space="preserve">Compared to the smaller dataset, livwell135.csv, this data set includes the following information:</w:t>
      </w:r>
    </w:p>
    <w:p w:rsidR="00000000" w:rsidDel="00000000" w:rsidP="00000000" w:rsidRDefault="00000000" w:rsidRPr="00000000" w14:paraId="00000005">
      <w:pPr>
        <w:numPr>
          <w:ilvl w:val="0"/>
          <w:numId w:val="1"/>
        </w:numPr>
        <w:spacing w:after="0" w:afterAutospacing="0" w:line="312" w:lineRule="auto"/>
        <w:ind w:left="1440" w:hanging="360"/>
        <w:rPr>
          <w:sz w:val="24"/>
          <w:szCs w:val="24"/>
          <w:u w:val="none"/>
        </w:rPr>
      </w:pPr>
      <w:r w:rsidDel="00000000" w:rsidR="00000000" w:rsidRPr="00000000">
        <w:rPr>
          <w:sz w:val="24"/>
          <w:szCs w:val="24"/>
          <w:rtl w:val="0"/>
        </w:rPr>
        <w:t xml:space="preserve">Age differences between marriage partners (4 rows retained)</w:t>
      </w:r>
    </w:p>
    <w:p w:rsidR="00000000" w:rsidDel="00000000" w:rsidP="00000000" w:rsidRDefault="00000000" w:rsidRPr="00000000" w14:paraId="00000006">
      <w:pPr>
        <w:numPr>
          <w:ilvl w:val="0"/>
          <w:numId w:val="1"/>
        </w:numPr>
        <w:spacing w:after="0" w:afterAutospacing="0" w:line="312" w:lineRule="auto"/>
        <w:ind w:left="1440" w:hanging="360"/>
        <w:rPr>
          <w:sz w:val="24"/>
          <w:szCs w:val="24"/>
          <w:u w:val="none"/>
        </w:rPr>
      </w:pPr>
      <w:r w:rsidDel="00000000" w:rsidR="00000000" w:rsidRPr="00000000">
        <w:rPr>
          <w:sz w:val="24"/>
          <w:szCs w:val="24"/>
          <w:rtl w:val="0"/>
        </w:rPr>
        <w:t xml:space="preserve">Domestic Violence indicators (10 rows retained)</w:t>
      </w:r>
    </w:p>
    <w:p w:rsidR="00000000" w:rsidDel="00000000" w:rsidP="00000000" w:rsidRDefault="00000000" w:rsidRPr="00000000" w14:paraId="00000007">
      <w:pPr>
        <w:numPr>
          <w:ilvl w:val="0"/>
          <w:numId w:val="1"/>
        </w:numPr>
        <w:spacing w:after="0" w:afterAutospacing="0" w:line="312" w:lineRule="auto"/>
        <w:ind w:left="1440" w:hanging="360"/>
        <w:rPr>
          <w:sz w:val="24"/>
          <w:szCs w:val="24"/>
          <w:u w:val="none"/>
        </w:rPr>
      </w:pPr>
      <w:r w:rsidDel="00000000" w:rsidR="00000000" w:rsidRPr="00000000">
        <w:rPr>
          <w:sz w:val="24"/>
          <w:szCs w:val="24"/>
          <w:rtl w:val="0"/>
        </w:rPr>
        <w:t xml:space="preserve">Infant mortality rates (5 rows retained)</w:t>
      </w:r>
    </w:p>
    <w:p w:rsidR="00000000" w:rsidDel="00000000" w:rsidP="00000000" w:rsidRDefault="00000000" w:rsidRPr="00000000" w14:paraId="00000008">
      <w:pPr>
        <w:numPr>
          <w:ilvl w:val="0"/>
          <w:numId w:val="1"/>
        </w:numPr>
        <w:spacing w:after="0" w:afterAutospacing="0" w:line="312" w:lineRule="auto"/>
        <w:ind w:left="1440" w:hanging="360"/>
        <w:rPr>
          <w:sz w:val="24"/>
          <w:szCs w:val="24"/>
          <w:u w:val="none"/>
        </w:rPr>
      </w:pPr>
      <w:r w:rsidDel="00000000" w:rsidR="00000000" w:rsidRPr="00000000">
        <w:rPr>
          <w:sz w:val="24"/>
          <w:szCs w:val="24"/>
          <w:rtl w:val="0"/>
        </w:rPr>
        <w:t xml:space="preserve">Fertility Rates (16 rows retained)</w:t>
      </w:r>
    </w:p>
    <w:p w:rsidR="00000000" w:rsidDel="00000000" w:rsidP="00000000" w:rsidRDefault="00000000" w:rsidRPr="00000000" w14:paraId="00000009">
      <w:pPr>
        <w:numPr>
          <w:ilvl w:val="0"/>
          <w:numId w:val="1"/>
        </w:numPr>
        <w:spacing w:after="0" w:afterAutospacing="0" w:line="312" w:lineRule="auto"/>
        <w:ind w:left="1440" w:hanging="360"/>
        <w:rPr>
          <w:sz w:val="24"/>
          <w:szCs w:val="24"/>
          <w:u w:val="none"/>
        </w:rPr>
      </w:pPr>
      <w:r w:rsidDel="00000000" w:rsidR="00000000" w:rsidRPr="00000000">
        <w:rPr>
          <w:sz w:val="24"/>
          <w:szCs w:val="24"/>
          <w:rtl w:val="0"/>
        </w:rPr>
        <w:t xml:space="preserve">Contraception (2 rows retained)</w:t>
      </w:r>
    </w:p>
    <w:p w:rsidR="00000000" w:rsidDel="00000000" w:rsidP="00000000" w:rsidRDefault="00000000" w:rsidRPr="00000000" w14:paraId="0000000A">
      <w:pPr>
        <w:numPr>
          <w:ilvl w:val="0"/>
          <w:numId w:val="1"/>
        </w:numPr>
        <w:spacing w:after="0" w:afterAutospacing="0" w:line="312" w:lineRule="auto"/>
        <w:ind w:left="1440" w:hanging="360"/>
        <w:rPr>
          <w:sz w:val="24"/>
          <w:szCs w:val="24"/>
          <w:u w:val="none"/>
        </w:rPr>
      </w:pPr>
      <w:r w:rsidDel="00000000" w:rsidR="00000000" w:rsidRPr="00000000">
        <w:rPr>
          <w:sz w:val="24"/>
          <w:szCs w:val="24"/>
          <w:rtl w:val="0"/>
        </w:rPr>
        <w:t xml:space="preserve">Age at first sexual intercourse (1 row retained)</w:t>
      </w:r>
    </w:p>
    <w:p w:rsidR="00000000" w:rsidDel="00000000" w:rsidP="00000000" w:rsidRDefault="00000000" w:rsidRPr="00000000" w14:paraId="0000000B">
      <w:pPr>
        <w:numPr>
          <w:ilvl w:val="0"/>
          <w:numId w:val="1"/>
        </w:numPr>
        <w:spacing w:after="120" w:line="312" w:lineRule="auto"/>
        <w:ind w:left="1440" w:hanging="360"/>
        <w:rPr>
          <w:sz w:val="24"/>
          <w:szCs w:val="24"/>
          <w:u w:val="none"/>
        </w:rPr>
      </w:pPr>
      <w:r w:rsidDel="00000000" w:rsidR="00000000" w:rsidRPr="00000000">
        <w:rPr>
          <w:sz w:val="24"/>
          <w:szCs w:val="24"/>
          <w:rtl w:val="0"/>
        </w:rPr>
        <w:t xml:space="preserve">Number of desired sons/daughters (2 rows retained)</w:t>
      </w:r>
    </w:p>
    <w:tbl>
      <w:tblPr>
        <w:tblStyle w:val="Table1"/>
        <w:tblW w:w="1026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6765"/>
        <w:tblGridChange w:id="0">
          <w:tblGrid>
            <w:gridCol w:w="3495"/>
            <w:gridCol w:w="6765"/>
          </w:tblGrid>
        </w:tblGridChange>
      </w:tblGrid>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0C">
            <w:pPr>
              <w:pStyle w:val="Heading2"/>
              <w:rPr>
                <w:color w:val="ffffff"/>
              </w:rPr>
            </w:pPr>
            <w:bookmarkStart w:colFirst="0" w:colLast="0" w:name="_ivlr42a8trx2" w:id="0"/>
            <w:bookmarkEnd w:id="0"/>
            <w:r w:rsidDel="00000000" w:rsidR="00000000" w:rsidRPr="00000000">
              <w:rPr>
                <w:rtl w:val="0"/>
              </w:rPr>
              <w:t xml:space="preserve">Category: General</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0E">
            <w:pPr>
              <w:widowControl w:val="0"/>
              <w:spacing w:after="0" w:lineRule="auto"/>
              <w:rPr>
                <w:sz w:val="20"/>
                <w:szCs w:val="20"/>
              </w:rPr>
            </w:pPr>
            <w:r w:rsidDel="00000000" w:rsidR="00000000" w:rsidRPr="00000000">
              <w:rPr>
                <w:sz w:val="20"/>
                <w:szCs w:val="20"/>
                <w:rtl w:val="0"/>
              </w:rPr>
              <w:t xml:space="preserve">country_name</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Rule="auto"/>
              <w:rPr>
                <w:sz w:val="20"/>
                <w:szCs w:val="20"/>
              </w:rPr>
            </w:pPr>
            <w:r w:rsidDel="00000000" w:rsidR="00000000" w:rsidRPr="00000000">
              <w:rPr>
                <w:sz w:val="20"/>
                <w:szCs w:val="20"/>
                <w:rtl w:val="0"/>
              </w:rPr>
              <w:t xml:space="preserve"> Name of the country the data was collected from</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0">
            <w:pPr>
              <w:widowControl w:val="0"/>
              <w:spacing w:after="0" w:lineRule="auto"/>
              <w:rPr>
                <w:sz w:val="20"/>
                <w:szCs w:val="20"/>
              </w:rPr>
            </w:pPr>
            <w:r w:rsidDel="00000000" w:rsidR="00000000" w:rsidRPr="00000000">
              <w:rPr>
                <w:sz w:val="20"/>
                <w:szCs w:val="20"/>
                <w:rtl w:val="0"/>
              </w:rPr>
              <w:t xml:space="preserve">year</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Rule="auto"/>
              <w:rPr>
                <w:sz w:val="20"/>
                <w:szCs w:val="20"/>
              </w:rPr>
            </w:pPr>
            <w:r w:rsidDel="00000000" w:rsidR="00000000" w:rsidRPr="00000000">
              <w:rPr>
                <w:sz w:val="20"/>
                <w:szCs w:val="20"/>
                <w:rtl w:val="0"/>
              </w:rPr>
              <w:t xml:space="preserve">The year the data was collected</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12">
            <w:pPr>
              <w:pStyle w:val="Heading2"/>
              <w:rPr>
                <w:sz w:val="28"/>
                <w:szCs w:val="28"/>
              </w:rPr>
            </w:pPr>
            <w:bookmarkStart w:colFirst="0" w:colLast="0" w:name="_fgema1o20hk7" w:id="1"/>
            <w:bookmarkEnd w:id="1"/>
            <w:r w:rsidDel="00000000" w:rsidR="00000000" w:rsidRPr="00000000">
              <w:rPr>
                <w:rtl w:val="0"/>
              </w:rPr>
              <w:t xml:space="preserve">Category: Individual demographic information</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4">
            <w:pPr>
              <w:widowControl w:val="0"/>
              <w:spacing w:after="0" w:lineRule="auto"/>
              <w:rPr>
                <w:sz w:val="20"/>
                <w:szCs w:val="20"/>
              </w:rPr>
            </w:pPr>
            <w:r w:rsidDel="00000000" w:rsidR="00000000" w:rsidRPr="00000000">
              <w:rPr>
                <w:sz w:val="20"/>
                <w:szCs w:val="20"/>
                <w:rtl w:val="0"/>
              </w:rPr>
              <w:t xml:space="preserve">DM_age_mean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5">
            <w:pPr>
              <w:widowControl w:val="0"/>
              <w:spacing w:after="0" w:lineRule="auto"/>
              <w:rPr>
                <w:sz w:val="20"/>
                <w:szCs w:val="20"/>
              </w:rPr>
            </w:pPr>
            <w:r w:rsidDel="00000000" w:rsidR="00000000" w:rsidRPr="00000000">
              <w:rPr>
                <w:sz w:val="20"/>
                <w:szCs w:val="20"/>
                <w:rtl w:val="0"/>
              </w:rPr>
              <w:t xml:space="preserve">Average age of women</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6">
            <w:pPr>
              <w:widowControl w:val="0"/>
              <w:spacing w:after="0" w:lineRule="auto"/>
              <w:rPr>
                <w:sz w:val="20"/>
                <w:szCs w:val="20"/>
              </w:rPr>
            </w:pPr>
            <w:r w:rsidDel="00000000" w:rsidR="00000000" w:rsidRPr="00000000">
              <w:rPr>
                <w:sz w:val="20"/>
                <w:szCs w:val="20"/>
                <w:rtl w:val="0"/>
              </w:rPr>
              <w:t xml:space="preserve">DM_age_15.19_p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7">
            <w:pPr>
              <w:widowControl w:val="0"/>
              <w:spacing w:after="0" w:lineRule="auto"/>
              <w:rPr>
                <w:sz w:val="20"/>
                <w:szCs w:val="20"/>
              </w:rPr>
            </w:pPr>
            <w:r w:rsidDel="00000000" w:rsidR="00000000" w:rsidRPr="00000000">
              <w:rPr>
                <w:sz w:val="20"/>
                <w:szCs w:val="20"/>
                <w:rtl w:val="0"/>
              </w:rPr>
              <w:t xml:space="preserve">Women in age category 15-19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8">
            <w:pPr>
              <w:widowControl w:val="0"/>
              <w:spacing w:after="0" w:lineRule="auto"/>
              <w:rPr>
                <w:sz w:val="20"/>
                <w:szCs w:val="20"/>
              </w:rPr>
            </w:pPr>
            <w:r w:rsidDel="00000000" w:rsidR="00000000" w:rsidRPr="00000000">
              <w:rPr>
                <w:sz w:val="20"/>
                <w:szCs w:val="20"/>
                <w:rtl w:val="0"/>
              </w:rPr>
              <w:t xml:space="preserve">DM_age_20.24_p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9">
            <w:pPr>
              <w:widowControl w:val="0"/>
              <w:spacing w:after="0" w:lineRule="auto"/>
              <w:rPr>
                <w:sz w:val="20"/>
                <w:szCs w:val="20"/>
              </w:rPr>
            </w:pPr>
            <w:r w:rsidDel="00000000" w:rsidR="00000000" w:rsidRPr="00000000">
              <w:rPr>
                <w:sz w:val="20"/>
                <w:szCs w:val="20"/>
                <w:rtl w:val="0"/>
              </w:rPr>
              <w:t xml:space="preserve">Women in age category 20-24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A">
            <w:pPr>
              <w:widowControl w:val="0"/>
              <w:spacing w:after="0" w:lineRule="auto"/>
              <w:rPr>
                <w:sz w:val="20"/>
                <w:szCs w:val="20"/>
              </w:rPr>
            </w:pPr>
            <w:r w:rsidDel="00000000" w:rsidR="00000000" w:rsidRPr="00000000">
              <w:rPr>
                <w:sz w:val="20"/>
                <w:szCs w:val="20"/>
                <w:rtl w:val="0"/>
              </w:rPr>
              <w:t xml:space="preserve">DM_age_25.29_p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B">
            <w:pPr>
              <w:widowControl w:val="0"/>
              <w:spacing w:after="0" w:lineRule="auto"/>
              <w:rPr>
                <w:sz w:val="20"/>
                <w:szCs w:val="20"/>
              </w:rPr>
            </w:pPr>
            <w:r w:rsidDel="00000000" w:rsidR="00000000" w:rsidRPr="00000000">
              <w:rPr>
                <w:sz w:val="20"/>
                <w:szCs w:val="20"/>
                <w:rtl w:val="0"/>
              </w:rPr>
              <w:t xml:space="preserve">Women in age category 25-29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C">
            <w:pPr>
              <w:widowControl w:val="0"/>
              <w:spacing w:after="0" w:lineRule="auto"/>
              <w:rPr>
                <w:sz w:val="20"/>
                <w:szCs w:val="20"/>
              </w:rPr>
            </w:pPr>
            <w:r w:rsidDel="00000000" w:rsidR="00000000" w:rsidRPr="00000000">
              <w:rPr>
                <w:sz w:val="20"/>
                <w:szCs w:val="20"/>
                <w:rtl w:val="0"/>
              </w:rPr>
              <w:t xml:space="preserve">DM_age_30.34_p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D">
            <w:pPr>
              <w:widowControl w:val="0"/>
              <w:spacing w:after="0" w:lineRule="auto"/>
              <w:rPr>
                <w:sz w:val="20"/>
                <w:szCs w:val="20"/>
              </w:rPr>
            </w:pPr>
            <w:r w:rsidDel="00000000" w:rsidR="00000000" w:rsidRPr="00000000">
              <w:rPr>
                <w:sz w:val="20"/>
                <w:szCs w:val="20"/>
                <w:rtl w:val="0"/>
              </w:rPr>
              <w:t xml:space="preserve">Women in age category 30-34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E">
            <w:pPr>
              <w:widowControl w:val="0"/>
              <w:spacing w:after="0" w:lineRule="auto"/>
              <w:rPr>
                <w:sz w:val="20"/>
                <w:szCs w:val="20"/>
              </w:rPr>
            </w:pPr>
            <w:r w:rsidDel="00000000" w:rsidR="00000000" w:rsidRPr="00000000">
              <w:rPr>
                <w:sz w:val="20"/>
                <w:szCs w:val="20"/>
                <w:rtl w:val="0"/>
              </w:rPr>
              <w:t xml:space="preserve">DM_age_35.39_p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1F">
            <w:pPr>
              <w:widowControl w:val="0"/>
              <w:spacing w:after="0" w:lineRule="auto"/>
              <w:rPr>
                <w:sz w:val="20"/>
                <w:szCs w:val="20"/>
              </w:rPr>
            </w:pPr>
            <w:r w:rsidDel="00000000" w:rsidR="00000000" w:rsidRPr="00000000">
              <w:rPr>
                <w:sz w:val="20"/>
                <w:szCs w:val="20"/>
                <w:rtl w:val="0"/>
              </w:rPr>
              <w:t xml:space="preserve">Women in age category 35-39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0">
            <w:pPr>
              <w:widowControl w:val="0"/>
              <w:spacing w:after="0" w:lineRule="auto"/>
              <w:rPr>
                <w:sz w:val="20"/>
                <w:szCs w:val="20"/>
              </w:rPr>
            </w:pPr>
            <w:r w:rsidDel="00000000" w:rsidR="00000000" w:rsidRPr="00000000">
              <w:rPr>
                <w:sz w:val="20"/>
                <w:szCs w:val="20"/>
                <w:rtl w:val="0"/>
              </w:rPr>
              <w:t xml:space="preserve">DM_age_40.44_p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1">
            <w:pPr>
              <w:widowControl w:val="0"/>
              <w:spacing w:after="0" w:lineRule="auto"/>
              <w:rPr>
                <w:sz w:val="20"/>
                <w:szCs w:val="20"/>
              </w:rPr>
            </w:pPr>
            <w:r w:rsidDel="00000000" w:rsidR="00000000" w:rsidRPr="00000000">
              <w:rPr>
                <w:sz w:val="20"/>
                <w:szCs w:val="20"/>
                <w:rtl w:val="0"/>
              </w:rPr>
              <w:t xml:space="preserve">Women in age category 40-44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2">
            <w:pPr>
              <w:widowControl w:val="0"/>
              <w:spacing w:after="0" w:lineRule="auto"/>
              <w:rPr>
                <w:sz w:val="20"/>
                <w:szCs w:val="20"/>
              </w:rPr>
            </w:pPr>
            <w:r w:rsidDel="00000000" w:rsidR="00000000" w:rsidRPr="00000000">
              <w:rPr>
                <w:sz w:val="20"/>
                <w:szCs w:val="20"/>
                <w:rtl w:val="0"/>
              </w:rPr>
              <w:t xml:space="preserve">DM_age_45.49_p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3">
            <w:pPr>
              <w:widowControl w:val="0"/>
              <w:spacing w:after="0" w:lineRule="auto"/>
              <w:rPr>
                <w:sz w:val="20"/>
                <w:szCs w:val="20"/>
              </w:rPr>
            </w:pPr>
            <w:r w:rsidDel="00000000" w:rsidR="00000000" w:rsidRPr="00000000">
              <w:rPr>
                <w:sz w:val="20"/>
                <w:szCs w:val="20"/>
                <w:rtl w:val="0"/>
              </w:rPr>
              <w:t xml:space="preserve">Women in age category 45-49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4">
            <w:pPr>
              <w:widowControl w:val="0"/>
              <w:spacing w:after="0" w:lineRule="auto"/>
              <w:rPr>
                <w:sz w:val="20"/>
                <w:szCs w:val="20"/>
              </w:rPr>
            </w:pPr>
            <w:r w:rsidDel="00000000" w:rsidR="00000000" w:rsidRPr="00000000">
              <w:rPr>
                <w:sz w:val="20"/>
                <w:szCs w:val="20"/>
                <w:rtl w:val="0"/>
              </w:rPr>
              <w:t xml:space="preserve">DM_urban_p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5">
            <w:pPr>
              <w:widowControl w:val="0"/>
              <w:spacing w:after="0" w:lineRule="auto"/>
              <w:rPr>
                <w:sz w:val="20"/>
                <w:szCs w:val="20"/>
              </w:rPr>
            </w:pPr>
            <w:r w:rsidDel="00000000" w:rsidR="00000000" w:rsidRPr="00000000">
              <w:rPr>
                <w:sz w:val="20"/>
                <w:szCs w:val="20"/>
                <w:rtl w:val="0"/>
              </w:rPr>
              <w:t xml:space="preserve">Women living in urban areas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6">
            <w:pPr>
              <w:widowControl w:val="0"/>
              <w:spacing w:after="0" w:lineRule="auto"/>
              <w:rPr>
                <w:sz w:val="20"/>
                <w:szCs w:val="20"/>
              </w:rPr>
            </w:pPr>
            <w:r w:rsidDel="00000000" w:rsidR="00000000" w:rsidRPr="00000000">
              <w:rPr>
                <w:sz w:val="20"/>
                <w:szCs w:val="20"/>
                <w:rtl w:val="0"/>
              </w:rPr>
              <w:t xml:space="preserve">DM_born_rural_p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7">
            <w:pPr>
              <w:widowControl w:val="0"/>
              <w:spacing w:after="0" w:lineRule="auto"/>
              <w:rPr>
                <w:sz w:val="20"/>
                <w:szCs w:val="20"/>
              </w:rPr>
            </w:pPr>
            <w:r w:rsidDel="00000000" w:rsidR="00000000" w:rsidRPr="00000000">
              <w:rPr>
                <w:sz w:val="20"/>
                <w:szCs w:val="20"/>
                <w:rtl w:val="0"/>
              </w:rPr>
              <w:t xml:space="preserve">Women being born in the countryside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8">
            <w:pPr>
              <w:widowControl w:val="0"/>
              <w:spacing w:after="0" w:lineRule="auto"/>
              <w:rPr>
                <w:sz w:val="20"/>
                <w:szCs w:val="20"/>
              </w:rPr>
            </w:pPr>
            <w:r w:rsidDel="00000000" w:rsidR="00000000" w:rsidRPr="00000000">
              <w:rPr>
                <w:sz w:val="20"/>
                <w:szCs w:val="20"/>
                <w:rtl w:val="0"/>
              </w:rPr>
              <w:t xml:space="preserve">DM_marr_p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9">
            <w:pPr>
              <w:widowControl w:val="0"/>
              <w:spacing w:after="0" w:lineRule="auto"/>
              <w:rPr>
                <w:sz w:val="20"/>
                <w:szCs w:val="20"/>
              </w:rPr>
            </w:pPr>
            <w:r w:rsidDel="00000000" w:rsidR="00000000" w:rsidRPr="00000000">
              <w:rPr>
                <w:sz w:val="20"/>
                <w:szCs w:val="20"/>
                <w:rtl w:val="0"/>
              </w:rPr>
              <w:t xml:space="preserve">Women currently married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A">
            <w:pPr>
              <w:widowControl w:val="0"/>
              <w:spacing w:after="0" w:lineRule="auto"/>
              <w:rPr>
                <w:sz w:val="20"/>
                <w:szCs w:val="20"/>
              </w:rPr>
            </w:pPr>
            <w:r w:rsidDel="00000000" w:rsidR="00000000" w:rsidRPr="00000000">
              <w:rPr>
                <w:sz w:val="20"/>
                <w:szCs w:val="20"/>
                <w:rtl w:val="0"/>
              </w:rPr>
              <w:t xml:space="preserve">DM_nvr_marr_p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B">
            <w:pPr>
              <w:widowControl w:val="0"/>
              <w:spacing w:after="0" w:lineRule="auto"/>
              <w:rPr>
                <w:sz w:val="20"/>
                <w:szCs w:val="20"/>
              </w:rPr>
            </w:pPr>
            <w:r w:rsidDel="00000000" w:rsidR="00000000" w:rsidRPr="00000000">
              <w:rPr>
                <w:sz w:val="20"/>
                <w:szCs w:val="20"/>
                <w:rtl w:val="0"/>
              </w:rPr>
              <w:t xml:space="preserve">Women never married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C">
            <w:pPr>
              <w:widowControl w:val="0"/>
              <w:spacing w:after="0" w:lineRule="auto"/>
              <w:rPr>
                <w:sz w:val="20"/>
                <w:szCs w:val="20"/>
              </w:rPr>
            </w:pPr>
            <w:r w:rsidDel="00000000" w:rsidR="00000000" w:rsidRPr="00000000">
              <w:rPr>
                <w:sz w:val="20"/>
                <w:szCs w:val="20"/>
                <w:rtl w:val="0"/>
              </w:rPr>
              <w:t xml:space="preserve">DM_age_marr_mean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D">
            <w:pPr>
              <w:widowControl w:val="0"/>
              <w:spacing w:after="0" w:lineRule="auto"/>
              <w:rPr>
                <w:sz w:val="20"/>
                <w:szCs w:val="20"/>
              </w:rPr>
            </w:pPr>
            <w:r w:rsidDel="00000000" w:rsidR="00000000" w:rsidRPr="00000000">
              <w:rPr>
                <w:sz w:val="20"/>
                <w:szCs w:val="20"/>
                <w:rtl w:val="0"/>
              </w:rPr>
              <w:t xml:space="preserve">Female average age at marriage</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E">
            <w:pPr>
              <w:widowControl w:val="0"/>
              <w:spacing w:after="0" w:lineRule="auto"/>
              <w:rPr>
                <w:sz w:val="20"/>
                <w:szCs w:val="20"/>
              </w:rPr>
            </w:pPr>
            <w:r w:rsidDel="00000000" w:rsidR="00000000" w:rsidRPr="00000000">
              <w:rPr>
                <w:sz w:val="20"/>
                <w:szCs w:val="20"/>
                <w:rtl w:val="0"/>
              </w:rPr>
              <w:t xml:space="preserve">DM_age_diff_mean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2F">
            <w:pPr>
              <w:widowControl w:val="0"/>
              <w:spacing w:after="0" w:lineRule="auto"/>
              <w:rPr>
                <w:sz w:val="20"/>
                <w:szCs w:val="20"/>
              </w:rPr>
            </w:pPr>
            <w:r w:rsidDel="00000000" w:rsidR="00000000" w:rsidRPr="00000000">
              <w:rPr>
                <w:sz w:val="20"/>
                <w:szCs w:val="20"/>
                <w:rtl w:val="0"/>
              </w:rPr>
              <w:t xml:space="preserve">Average difference between women and husband/ partner, For currently married women aged 15-24</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0">
            <w:pPr>
              <w:widowControl w:val="0"/>
              <w:spacing w:after="0" w:lineRule="auto"/>
              <w:rPr>
                <w:sz w:val="20"/>
                <w:szCs w:val="20"/>
              </w:rPr>
            </w:pPr>
            <w:r w:rsidDel="00000000" w:rsidR="00000000" w:rsidRPr="00000000">
              <w:rPr>
                <w:sz w:val="20"/>
                <w:szCs w:val="20"/>
                <w:rtl w:val="0"/>
              </w:rPr>
              <w:t xml:space="preserve">DM_age_diff_10plus_p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1">
            <w:pPr>
              <w:widowControl w:val="0"/>
              <w:spacing w:after="0" w:lineRule="auto"/>
              <w:rPr>
                <w:sz w:val="20"/>
                <w:szCs w:val="20"/>
              </w:rPr>
            </w:pPr>
            <w:r w:rsidDel="00000000" w:rsidR="00000000" w:rsidRPr="00000000">
              <w:rPr>
                <w:sz w:val="20"/>
                <w:szCs w:val="20"/>
                <w:rtl w:val="0"/>
              </w:rPr>
              <w:t xml:space="preserve">Young women (aged 15-24) whose partner is 10 years older than them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2">
            <w:pPr>
              <w:widowControl w:val="0"/>
              <w:spacing w:after="0" w:lineRule="auto"/>
              <w:rPr>
                <w:sz w:val="20"/>
                <w:szCs w:val="20"/>
              </w:rPr>
            </w:pPr>
            <w:r w:rsidDel="00000000" w:rsidR="00000000" w:rsidRPr="00000000">
              <w:rPr>
                <w:sz w:val="20"/>
                <w:szCs w:val="20"/>
                <w:rtl w:val="0"/>
              </w:rPr>
              <w:t xml:space="preserve">DM_age_diff_5_9_p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3">
            <w:pPr>
              <w:widowControl w:val="0"/>
              <w:spacing w:after="0" w:lineRule="auto"/>
              <w:rPr>
                <w:sz w:val="20"/>
                <w:szCs w:val="20"/>
              </w:rPr>
            </w:pPr>
            <w:r w:rsidDel="00000000" w:rsidR="00000000" w:rsidRPr="00000000">
              <w:rPr>
                <w:sz w:val="20"/>
                <w:szCs w:val="20"/>
                <w:rtl w:val="0"/>
              </w:rPr>
              <w:t xml:space="preserve">Young women (aged 15-24) whose partner is between 5 and 9 years older than them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4">
            <w:pPr>
              <w:widowControl w:val="0"/>
              <w:spacing w:after="0" w:lineRule="auto"/>
              <w:rPr>
                <w:sz w:val="20"/>
                <w:szCs w:val="20"/>
              </w:rPr>
            </w:pPr>
            <w:r w:rsidDel="00000000" w:rsidR="00000000" w:rsidRPr="00000000">
              <w:rPr>
                <w:sz w:val="20"/>
                <w:szCs w:val="20"/>
                <w:rtl w:val="0"/>
              </w:rPr>
              <w:t xml:space="preserve">DM_age_diff_5minus_p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5">
            <w:pPr>
              <w:widowControl w:val="0"/>
              <w:spacing w:after="0" w:lineRule="auto"/>
              <w:rPr>
                <w:sz w:val="20"/>
                <w:szCs w:val="20"/>
              </w:rPr>
            </w:pPr>
            <w:r w:rsidDel="00000000" w:rsidR="00000000" w:rsidRPr="00000000">
              <w:rPr>
                <w:sz w:val="20"/>
                <w:szCs w:val="20"/>
                <w:rtl w:val="0"/>
              </w:rPr>
              <w:t xml:space="preserve">Young women (aged 15-24) whose partner is less than 5 years older than them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6">
            <w:pPr>
              <w:widowControl w:val="0"/>
              <w:spacing w:after="0" w:lineRule="auto"/>
              <w:rPr>
                <w:sz w:val="20"/>
                <w:szCs w:val="20"/>
              </w:rPr>
            </w:pPr>
            <w:r w:rsidDel="00000000" w:rsidR="00000000" w:rsidRPr="00000000">
              <w:rPr>
                <w:sz w:val="20"/>
                <w:szCs w:val="20"/>
                <w:rtl w:val="0"/>
              </w:rPr>
              <w:t xml:space="preserve">DM_age_diff_0_p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7">
            <w:pPr>
              <w:widowControl w:val="0"/>
              <w:spacing w:after="0" w:lineRule="auto"/>
              <w:rPr>
                <w:sz w:val="20"/>
                <w:szCs w:val="20"/>
              </w:rPr>
            </w:pPr>
            <w:r w:rsidDel="00000000" w:rsidR="00000000" w:rsidRPr="00000000">
              <w:rPr>
                <w:sz w:val="20"/>
                <w:szCs w:val="20"/>
                <w:rtl w:val="0"/>
              </w:rPr>
              <w:t xml:space="preserve">Young women (aged 15-24) whose partner is the same age as them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38">
            <w:pPr>
              <w:pStyle w:val="Heading2"/>
              <w:rPr/>
            </w:pPr>
            <w:bookmarkStart w:colFirst="0" w:colLast="0" w:name="_g80jf5prx30z" w:id="2"/>
            <w:bookmarkEnd w:id="2"/>
            <w:r w:rsidDel="00000000" w:rsidR="00000000" w:rsidRPr="00000000">
              <w:rPr>
                <w:rtl w:val="0"/>
              </w:rPr>
              <w:t xml:space="preserve">Category: Household </w:t>
            </w:r>
            <w:r w:rsidDel="00000000" w:rsidR="00000000" w:rsidRPr="00000000">
              <w:rPr>
                <w:b w:val="1"/>
                <w:color w:val="ffffff"/>
                <w:rtl w:val="0"/>
              </w:rPr>
              <w:t xml:space="preserve">characteristics</w:t>
            </w:r>
            <w:r w:rsidDel="00000000" w:rsidR="00000000" w:rsidRPr="00000000">
              <w:rPr>
                <w:rtl w:val="0"/>
              </w:rPr>
              <w:t xml:space="preserve"> – Women: s level</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A">
            <w:pPr>
              <w:widowControl w:val="0"/>
              <w:spacing w:after="0" w:lineRule="auto"/>
              <w:rPr>
                <w:sz w:val="20"/>
                <w:szCs w:val="20"/>
              </w:rPr>
            </w:pPr>
            <w:r w:rsidDel="00000000" w:rsidR="00000000" w:rsidRPr="00000000">
              <w:rPr>
                <w:sz w:val="20"/>
                <w:szCs w:val="20"/>
                <w:rtl w:val="0"/>
              </w:rPr>
              <w:t xml:space="preserve">HH_women_time_water_mean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B">
            <w:pPr>
              <w:widowControl w:val="0"/>
              <w:spacing w:after="0" w:lineRule="auto"/>
              <w:rPr>
                <w:sz w:val="20"/>
                <w:szCs w:val="20"/>
              </w:rPr>
            </w:pPr>
            <w:r w:rsidDel="00000000" w:rsidR="00000000" w:rsidRPr="00000000">
              <w:rPr>
                <w:sz w:val="20"/>
                <w:szCs w:val="20"/>
                <w:rtl w:val="0"/>
              </w:rPr>
              <w:t xml:space="preserve">Average time to get to drinking water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C">
            <w:pPr>
              <w:widowControl w:val="0"/>
              <w:spacing w:after="0" w:lineRule="auto"/>
              <w:rPr>
                <w:sz w:val="20"/>
                <w:szCs w:val="20"/>
              </w:rPr>
            </w:pPr>
            <w:r w:rsidDel="00000000" w:rsidR="00000000" w:rsidRPr="00000000">
              <w:rPr>
                <w:sz w:val="20"/>
                <w:szCs w:val="20"/>
                <w:rtl w:val="0"/>
              </w:rPr>
              <w:t xml:space="preserve">HH_women_toilet_high_p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D">
            <w:pPr>
              <w:widowControl w:val="0"/>
              <w:spacing w:after="0" w:lineRule="auto"/>
              <w:rPr>
                <w:sz w:val="20"/>
                <w:szCs w:val="20"/>
              </w:rPr>
            </w:pPr>
            <w:r w:rsidDel="00000000" w:rsidR="00000000" w:rsidRPr="00000000">
              <w:rPr>
                <w:sz w:val="20"/>
                <w:szCs w:val="20"/>
                <w:rtl w:val="0"/>
              </w:rPr>
              <w:t xml:space="preserve">Women living in households with high quality toilet facility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E">
            <w:pPr>
              <w:widowControl w:val="0"/>
              <w:spacing w:after="0" w:lineRule="auto"/>
              <w:rPr>
                <w:sz w:val="20"/>
                <w:szCs w:val="20"/>
              </w:rPr>
            </w:pPr>
            <w:r w:rsidDel="00000000" w:rsidR="00000000" w:rsidRPr="00000000">
              <w:rPr>
                <w:sz w:val="20"/>
                <w:szCs w:val="20"/>
                <w:rtl w:val="0"/>
              </w:rPr>
              <w:t xml:space="preserve">HH_women_toilet_low_p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3F">
            <w:pPr>
              <w:widowControl w:val="0"/>
              <w:spacing w:after="0" w:lineRule="auto"/>
              <w:rPr>
                <w:sz w:val="20"/>
                <w:szCs w:val="20"/>
              </w:rPr>
            </w:pPr>
            <w:r w:rsidDel="00000000" w:rsidR="00000000" w:rsidRPr="00000000">
              <w:rPr>
                <w:sz w:val="20"/>
                <w:szCs w:val="20"/>
                <w:rtl w:val="0"/>
              </w:rPr>
              <w:t xml:space="preserve">Women living in households with low quality toilet facility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0">
            <w:pPr>
              <w:widowControl w:val="0"/>
              <w:spacing w:after="0" w:lineRule="auto"/>
              <w:rPr>
                <w:sz w:val="20"/>
                <w:szCs w:val="20"/>
              </w:rPr>
            </w:pPr>
            <w:r w:rsidDel="00000000" w:rsidR="00000000" w:rsidRPr="00000000">
              <w:rPr>
                <w:sz w:val="20"/>
                <w:szCs w:val="20"/>
                <w:rtl w:val="0"/>
              </w:rPr>
              <w:t xml:space="preserve">HH_women_floor_high_p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1">
            <w:pPr>
              <w:widowControl w:val="0"/>
              <w:spacing w:after="0" w:lineRule="auto"/>
              <w:rPr>
                <w:sz w:val="20"/>
                <w:szCs w:val="20"/>
              </w:rPr>
            </w:pPr>
            <w:r w:rsidDel="00000000" w:rsidR="00000000" w:rsidRPr="00000000">
              <w:rPr>
                <w:sz w:val="20"/>
                <w:szCs w:val="20"/>
                <w:rtl w:val="0"/>
              </w:rPr>
              <w:t xml:space="preserve">Women living in a household with high quality floor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2">
            <w:pPr>
              <w:widowControl w:val="0"/>
              <w:spacing w:after="0" w:lineRule="auto"/>
              <w:rPr>
                <w:sz w:val="20"/>
                <w:szCs w:val="20"/>
              </w:rPr>
            </w:pPr>
            <w:r w:rsidDel="00000000" w:rsidR="00000000" w:rsidRPr="00000000">
              <w:rPr>
                <w:sz w:val="20"/>
                <w:szCs w:val="20"/>
                <w:rtl w:val="0"/>
              </w:rPr>
              <w:t xml:space="preserve">HH_women_floor_low_p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3">
            <w:pPr>
              <w:widowControl w:val="0"/>
              <w:spacing w:after="0" w:lineRule="auto"/>
              <w:rPr>
                <w:sz w:val="20"/>
                <w:szCs w:val="20"/>
              </w:rPr>
            </w:pPr>
            <w:r w:rsidDel="00000000" w:rsidR="00000000" w:rsidRPr="00000000">
              <w:rPr>
                <w:sz w:val="20"/>
                <w:szCs w:val="20"/>
                <w:rtl w:val="0"/>
              </w:rPr>
              <w:t xml:space="preserve">Women living in a household with low quality floor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4">
            <w:pPr>
              <w:widowControl w:val="0"/>
              <w:spacing w:after="0" w:lineRule="auto"/>
              <w:rPr>
                <w:sz w:val="20"/>
                <w:szCs w:val="20"/>
              </w:rPr>
            </w:pPr>
            <w:r w:rsidDel="00000000" w:rsidR="00000000" w:rsidRPr="00000000">
              <w:rPr>
                <w:sz w:val="20"/>
                <w:szCs w:val="20"/>
                <w:rtl w:val="0"/>
              </w:rPr>
              <w:t xml:space="preserve">HH_women_water_high_p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5">
            <w:pPr>
              <w:widowControl w:val="0"/>
              <w:spacing w:after="0" w:lineRule="auto"/>
              <w:rPr>
                <w:sz w:val="20"/>
                <w:szCs w:val="20"/>
              </w:rPr>
            </w:pPr>
            <w:r w:rsidDel="00000000" w:rsidR="00000000" w:rsidRPr="00000000">
              <w:rPr>
                <w:sz w:val="20"/>
                <w:szCs w:val="20"/>
                <w:rtl w:val="0"/>
              </w:rPr>
              <w:t xml:space="preserve">Women living in a household with high quality water access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6">
            <w:pPr>
              <w:widowControl w:val="0"/>
              <w:spacing w:after="0" w:lineRule="auto"/>
              <w:rPr>
                <w:sz w:val="20"/>
                <w:szCs w:val="20"/>
              </w:rPr>
            </w:pPr>
            <w:r w:rsidDel="00000000" w:rsidR="00000000" w:rsidRPr="00000000">
              <w:rPr>
                <w:sz w:val="20"/>
                <w:szCs w:val="20"/>
                <w:rtl w:val="0"/>
              </w:rPr>
              <w:t xml:space="preserve">HH_women_water_low_p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7">
            <w:pPr>
              <w:widowControl w:val="0"/>
              <w:spacing w:after="0" w:lineRule="auto"/>
              <w:rPr>
                <w:sz w:val="20"/>
                <w:szCs w:val="20"/>
              </w:rPr>
            </w:pPr>
            <w:r w:rsidDel="00000000" w:rsidR="00000000" w:rsidRPr="00000000">
              <w:rPr>
                <w:sz w:val="20"/>
                <w:szCs w:val="20"/>
                <w:rtl w:val="0"/>
              </w:rPr>
              <w:t xml:space="preserve">Women living in a household with low quality water access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8">
            <w:pPr>
              <w:widowControl w:val="0"/>
              <w:spacing w:after="0" w:lineRule="auto"/>
              <w:rPr>
                <w:sz w:val="20"/>
                <w:szCs w:val="20"/>
              </w:rPr>
            </w:pPr>
            <w:r w:rsidDel="00000000" w:rsidR="00000000" w:rsidRPr="00000000">
              <w:rPr>
                <w:sz w:val="20"/>
                <w:szCs w:val="20"/>
                <w:rtl w:val="0"/>
              </w:rPr>
              <w:t xml:space="preserve">HD_women_size_mean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spacing w:after="0" w:lineRule="auto"/>
              <w:rPr>
                <w:sz w:val="20"/>
                <w:szCs w:val="20"/>
              </w:rPr>
            </w:pPr>
            <w:r w:rsidDel="00000000" w:rsidR="00000000" w:rsidRPr="00000000">
              <w:rPr>
                <w:sz w:val="20"/>
                <w:szCs w:val="20"/>
                <w:rtl w:val="0"/>
              </w:rPr>
              <w:t xml:space="preserve">Average number of household members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A">
            <w:pPr>
              <w:widowControl w:val="0"/>
              <w:spacing w:after="0" w:lineRule="auto"/>
              <w:rPr>
                <w:sz w:val="20"/>
                <w:szCs w:val="20"/>
              </w:rPr>
            </w:pPr>
            <w:r w:rsidDel="00000000" w:rsidR="00000000" w:rsidRPr="00000000">
              <w:rPr>
                <w:sz w:val="20"/>
                <w:szCs w:val="20"/>
                <w:rtl w:val="0"/>
              </w:rPr>
              <w:t xml:space="preserve">HD_women_children_mean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B">
            <w:pPr>
              <w:widowControl w:val="0"/>
              <w:spacing w:after="0" w:lineRule="auto"/>
              <w:rPr>
                <w:sz w:val="20"/>
                <w:szCs w:val="20"/>
              </w:rPr>
            </w:pPr>
            <w:r w:rsidDel="00000000" w:rsidR="00000000" w:rsidRPr="00000000">
              <w:rPr>
                <w:sz w:val="20"/>
                <w:szCs w:val="20"/>
                <w:rtl w:val="0"/>
              </w:rPr>
              <w:t xml:space="preserve">Average number of children resident in the household under the age of 5</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4C">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xqcsexsmp3ml" w:id="3"/>
            <w:bookmarkEnd w:id="3"/>
            <w:r w:rsidDel="00000000" w:rsidR="00000000" w:rsidRPr="00000000">
              <w:rPr>
                <w:rtl w:val="0"/>
              </w:rPr>
              <w:t xml:space="preserve">Category: Work </w:t>
            </w:r>
            <w:r w:rsidDel="00000000" w:rsidR="00000000" w:rsidRPr="00000000">
              <w:rPr>
                <w:b w:val="1"/>
                <w:color w:val="ffffff"/>
                <w:rtl w:val="0"/>
              </w:rPr>
              <w:t xml:space="preserve">status</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E">
            <w:pPr>
              <w:widowControl w:val="0"/>
              <w:spacing w:after="0" w:lineRule="auto"/>
              <w:rPr>
                <w:sz w:val="20"/>
                <w:szCs w:val="20"/>
              </w:rPr>
            </w:pPr>
            <w:r w:rsidDel="00000000" w:rsidR="00000000" w:rsidRPr="00000000">
              <w:rPr>
                <w:sz w:val="20"/>
                <w:szCs w:val="20"/>
                <w:rtl w:val="0"/>
              </w:rPr>
              <w:t xml:space="preserve">WK_working_p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4F">
            <w:pPr>
              <w:widowControl w:val="0"/>
              <w:spacing w:after="0" w:lineRule="auto"/>
              <w:rPr>
                <w:sz w:val="20"/>
                <w:szCs w:val="20"/>
              </w:rPr>
            </w:pPr>
            <w:r w:rsidDel="00000000" w:rsidR="00000000" w:rsidRPr="00000000">
              <w:rPr>
                <w:sz w:val="20"/>
                <w:szCs w:val="20"/>
                <w:rtl w:val="0"/>
              </w:rPr>
              <w:t xml:space="preserve">Women currently working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0">
            <w:pPr>
              <w:widowControl w:val="0"/>
              <w:spacing w:after="0" w:lineRule="auto"/>
              <w:rPr>
                <w:sz w:val="20"/>
                <w:szCs w:val="20"/>
              </w:rPr>
            </w:pPr>
            <w:r w:rsidDel="00000000" w:rsidR="00000000" w:rsidRPr="00000000">
              <w:rPr>
                <w:sz w:val="20"/>
                <w:szCs w:val="20"/>
                <w:rtl w:val="0"/>
              </w:rPr>
              <w:t xml:space="preserve">WK_working12_p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spacing w:after="0" w:lineRule="auto"/>
              <w:rPr>
                <w:sz w:val="20"/>
                <w:szCs w:val="20"/>
              </w:rPr>
            </w:pPr>
            <w:r w:rsidDel="00000000" w:rsidR="00000000" w:rsidRPr="00000000">
              <w:rPr>
                <w:sz w:val="20"/>
                <w:szCs w:val="20"/>
                <w:rtl w:val="0"/>
              </w:rPr>
              <w:t xml:space="preserve">Women who worked in the past 12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2">
            <w:pPr>
              <w:widowControl w:val="0"/>
              <w:spacing w:after="0" w:lineRule="auto"/>
              <w:rPr>
                <w:sz w:val="20"/>
                <w:szCs w:val="20"/>
              </w:rPr>
            </w:pPr>
            <w:r w:rsidDel="00000000" w:rsidR="00000000" w:rsidRPr="00000000">
              <w:rPr>
                <w:sz w:val="20"/>
                <w:szCs w:val="20"/>
                <w:rtl w:val="0"/>
              </w:rPr>
              <w:t xml:space="preserve">WK_working_paid_p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3">
            <w:pPr>
              <w:widowControl w:val="0"/>
              <w:spacing w:after="0" w:lineRule="auto"/>
              <w:rPr>
                <w:sz w:val="20"/>
                <w:szCs w:val="20"/>
              </w:rPr>
            </w:pPr>
            <w:r w:rsidDel="00000000" w:rsidR="00000000" w:rsidRPr="00000000">
              <w:rPr>
                <w:sz w:val="20"/>
                <w:szCs w:val="20"/>
                <w:rtl w:val="0"/>
              </w:rPr>
              <w:t xml:space="preserve">Women who women who worked in the past 12 months who are paid in their work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4">
            <w:pPr>
              <w:widowControl w:val="0"/>
              <w:spacing w:after="0" w:lineRule="auto"/>
              <w:rPr>
                <w:sz w:val="20"/>
                <w:szCs w:val="20"/>
              </w:rPr>
            </w:pPr>
            <w:r w:rsidDel="00000000" w:rsidR="00000000" w:rsidRPr="00000000">
              <w:rPr>
                <w:sz w:val="20"/>
                <w:szCs w:val="20"/>
                <w:rtl w:val="0"/>
              </w:rPr>
              <w:t xml:space="preserve">WK_working_agri_p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spacing w:after="0" w:lineRule="auto"/>
              <w:rPr>
                <w:sz w:val="20"/>
                <w:szCs w:val="20"/>
              </w:rPr>
            </w:pPr>
            <w:r w:rsidDel="00000000" w:rsidR="00000000" w:rsidRPr="00000000">
              <w:rPr>
                <w:sz w:val="20"/>
                <w:szCs w:val="20"/>
                <w:rtl w:val="0"/>
              </w:rPr>
              <w:t xml:space="preserve">Women of women who worked in the past 12 months whose occupation is in agriculture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56">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aaerv4ojdnbs" w:id="4"/>
            <w:bookmarkEnd w:id="4"/>
            <w:r w:rsidDel="00000000" w:rsidR="00000000" w:rsidRPr="00000000">
              <w:rPr>
                <w:rtl w:val="0"/>
              </w:rPr>
              <w:t xml:space="preserve">Category</w:t>
            </w:r>
            <w:r w:rsidDel="00000000" w:rsidR="00000000" w:rsidRPr="00000000">
              <w:rPr>
                <w:rtl w:val="0"/>
              </w:rPr>
              <w:t xml:space="preserve">: Education</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8">
            <w:pPr>
              <w:widowControl w:val="0"/>
              <w:spacing w:after="0" w:lineRule="auto"/>
              <w:rPr>
                <w:sz w:val="20"/>
                <w:szCs w:val="20"/>
              </w:rPr>
            </w:pPr>
            <w:r w:rsidDel="00000000" w:rsidR="00000000" w:rsidRPr="00000000">
              <w:rPr>
                <w:sz w:val="20"/>
                <w:szCs w:val="20"/>
                <w:rtl w:val="0"/>
              </w:rPr>
              <w:t xml:space="preserve">ED_educ_years_mean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spacing w:after="0" w:lineRule="auto"/>
              <w:rPr>
                <w:sz w:val="20"/>
                <w:szCs w:val="20"/>
              </w:rPr>
            </w:pPr>
            <w:r w:rsidDel="00000000" w:rsidR="00000000" w:rsidRPr="00000000">
              <w:rPr>
                <w:sz w:val="20"/>
                <w:szCs w:val="20"/>
                <w:rtl w:val="0"/>
              </w:rPr>
              <w:t xml:space="preserve">Female average/median years of schooling</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A">
            <w:pPr>
              <w:widowControl w:val="0"/>
              <w:spacing w:after="0" w:lineRule="auto"/>
              <w:rPr>
                <w:sz w:val="20"/>
                <w:szCs w:val="20"/>
              </w:rPr>
            </w:pPr>
            <w:r w:rsidDel="00000000" w:rsidR="00000000" w:rsidRPr="00000000">
              <w:rPr>
                <w:sz w:val="20"/>
                <w:szCs w:val="20"/>
                <w:rtl w:val="0"/>
              </w:rPr>
              <w:t xml:space="preserve">ED_attainment_no_educ_p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B">
            <w:pPr>
              <w:widowControl w:val="0"/>
              <w:spacing w:after="0" w:lineRule="auto"/>
              <w:rPr>
                <w:sz w:val="20"/>
                <w:szCs w:val="20"/>
              </w:rPr>
            </w:pPr>
            <w:r w:rsidDel="00000000" w:rsidR="00000000" w:rsidRPr="00000000">
              <w:rPr>
                <w:sz w:val="20"/>
                <w:szCs w:val="20"/>
                <w:rtl w:val="0"/>
              </w:rPr>
              <w:t xml:space="preserve">Women with no education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C">
            <w:pPr>
              <w:widowControl w:val="0"/>
              <w:spacing w:after="0" w:lineRule="auto"/>
              <w:rPr>
                <w:sz w:val="20"/>
                <w:szCs w:val="20"/>
              </w:rPr>
            </w:pPr>
            <w:r w:rsidDel="00000000" w:rsidR="00000000" w:rsidRPr="00000000">
              <w:rPr>
                <w:sz w:val="20"/>
                <w:szCs w:val="20"/>
                <w:rtl w:val="0"/>
              </w:rPr>
              <w:t xml:space="preserve">ED_attainment_primary_p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spacing w:after="0" w:lineRule="auto"/>
              <w:rPr>
                <w:sz w:val="20"/>
                <w:szCs w:val="20"/>
              </w:rPr>
            </w:pPr>
            <w:r w:rsidDel="00000000" w:rsidR="00000000" w:rsidRPr="00000000">
              <w:rPr>
                <w:sz w:val="20"/>
                <w:szCs w:val="20"/>
                <w:rtl w:val="0"/>
              </w:rPr>
              <w:t xml:space="preserve">Women with primary education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E">
            <w:pPr>
              <w:widowControl w:val="0"/>
              <w:spacing w:after="0" w:lineRule="auto"/>
              <w:rPr>
                <w:sz w:val="20"/>
                <w:szCs w:val="20"/>
              </w:rPr>
            </w:pPr>
            <w:r w:rsidDel="00000000" w:rsidR="00000000" w:rsidRPr="00000000">
              <w:rPr>
                <w:sz w:val="20"/>
                <w:szCs w:val="20"/>
                <w:rtl w:val="0"/>
              </w:rPr>
              <w:t xml:space="preserve">ED_attainment_primary_completed_p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5F">
            <w:pPr>
              <w:widowControl w:val="0"/>
              <w:spacing w:after="0" w:lineRule="auto"/>
              <w:rPr>
                <w:sz w:val="20"/>
                <w:szCs w:val="20"/>
              </w:rPr>
            </w:pPr>
            <w:r w:rsidDel="00000000" w:rsidR="00000000" w:rsidRPr="00000000">
              <w:rPr>
                <w:sz w:val="20"/>
                <w:szCs w:val="20"/>
                <w:rtl w:val="0"/>
              </w:rPr>
              <w:t xml:space="preserve">Women with completed primary education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0">
            <w:pPr>
              <w:widowControl w:val="0"/>
              <w:spacing w:after="0" w:lineRule="auto"/>
              <w:rPr>
                <w:sz w:val="20"/>
                <w:szCs w:val="20"/>
              </w:rPr>
            </w:pPr>
            <w:r w:rsidDel="00000000" w:rsidR="00000000" w:rsidRPr="00000000">
              <w:rPr>
                <w:sz w:val="20"/>
                <w:szCs w:val="20"/>
                <w:rtl w:val="0"/>
              </w:rPr>
              <w:t xml:space="preserve">ED_attainment_secondary_p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spacing w:after="0" w:lineRule="auto"/>
              <w:rPr>
                <w:sz w:val="20"/>
                <w:szCs w:val="20"/>
              </w:rPr>
            </w:pPr>
            <w:r w:rsidDel="00000000" w:rsidR="00000000" w:rsidRPr="00000000">
              <w:rPr>
                <w:sz w:val="20"/>
                <w:szCs w:val="20"/>
                <w:rtl w:val="0"/>
              </w:rPr>
              <w:t xml:space="preserve">Women with secondary education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2">
            <w:pPr>
              <w:widowControl w:val="0"/>
              <w:spacing w:after="0" w:lineRule="auto"/>
              <w:rPr>
                <w:sz w:val="20"/>
                <w:szCs w:val="20"/>
              </w:rPr>
            </w:pPr>
            <w:r w:rsidDel="00000000" w:rsidR="00000000" w:rsidRPr="00000000">
              <w:rPr>
                <w:sz w:val="20"/>
                <w:szCs w:val="20"/>
                <w:rtl w:val="0"/>
              </w:rPr>
              <w:t xml:space="preserve">ED_attainment_secondary_completed_p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3">
            <w:pPr>
              <w:widowControl w:val="0"/>
              <w:spacing w:after="0" w:lineRule="auto"/>
              <w:rPr>
                <w:sz w:val="20"/>
                <w:szCs w:val="20"/>
              </w:rPr>
            </w:pPr>
            <w:r w:rsidDel="00000000" w:rsidR="00000000" w:rsidRPr="00000000">
              <w:rPr>
                <w:sz w:val="20"/>
                <w:szCs w:val="20"/>
                <w:rtl w:val="0"/>
              </w:rPr>
              <w:t xml:space="preserve">Women with completed secondary education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4">
            <w:pPr>
              <w:widowControl w:val="0"/>
              <w:spacing w:after="0" w:lineRule="auto"/>
              <w:rPr>
                <w:sz w:val="20"/>
                <w:szCs w:val="20"/>
              </w:rPr>
            </w:pPr>
            <w:r w:rsidDel="00000000" w:rsidR="00000000" w:rsidRPr="00000000">
              <w:rPr>
                <w:sz w:val="20"/>
                <w:szCs w:val="20"/>
                <w:rtl w:val="0"/>
              </w:rPr>
              <w:t xml:space="preserve">ED_attainment_secondary_higher_p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spacing w:after="0" w:lineRule="auto"/>
              <w:rPr>
                <w:sz w:val="20"/>
                <w:szCs w:val="20"/>
              </w:rPr>
            </w:pPr>
            <w:r w:rsidDel="00000000" w:rsidR="00000000" w:rsidRPr="00000000">
              <w:rPr>
                <w:sz w:val="20"/>
                <w:szCs w:val="20"/>
                <w:rtl w:val="0"/>
              </w:rPr>
              <w:t xml:space="preserve">Women with secondary education or higher education(%)</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6">
            <w:pPr>
              <w:widowControl w:val="0"/>
              <w:spacing w:after="0" w:lineRule="auto"/>
              <w:rPr>
                <w:sz w:val="20"/>
                <w:szCs w:val="20"/>
              </w:rPr>
            </w:pPr>
            <w:r w:rsidDel="00000000" w:rsidR="00000000" w:rsidRPr="00000000">
              <w:rPr>
                <w:sz w:val="20"/>
                <w:szCs w:val="20"/>
                <w:rtl w:val="0"/>
              </w:rPr>
              <w:t xml:space="preserve">ED_litt_whole_p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7">
            <w:pPr>
              <w:widowControl w:val="0"/>
              <w:spacing w:after="0" w:lineRule="auto"/>
              <w:rPr>
                <w:sz w:val="20"/>
                <w:szCs w:val="20"/>
              </w:rPr>
            </w:pPr>
            <w:r w:rsidDel="00000000" w:rsidR="00000000" w:rsidRPr="00000000">
              <w:rPr>
                <w:sz w:val="20"/>
                <w:szCs w:val="20"/>
                <w:rtl w:val="0"/>
              </w:rPr>
              <w:t xml:space="preserve">Women who can read a whole sentence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8">
            <w:pPr>
              <w:widowControl w:val="0"/>
              <w:spacing w:after="0" w:lineRule="auto"/>
              <w:rPr>
                <w:sz w:val="20"/>
                <w:szCs w:val="20"/>
              </w:rPr>
            </w:pPr>
            <w:r w:rsidDel="00000000" w:rsidR="00000000" w:rsidRPr="00000000">
              <w:rPr>
                <w:sz w:val="20"/>
                <w:szCs w:val="20"/>
                <w:rtl w:val="0"/>
              </w:rPr>
              <w:t xml:space="preserve">ED_litt_p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spacing w:after="0" w:lineRule="auto"/>
              <w:rPr>
                <w:sz w:val="20"/>
                <w:szCs w:val="20"/>
              </w:rPr>
            </w:pPr>
            <w:r w:rsidDel="00000000" w:rsidR="00000000" w:rsidRPr="00000000">
              <w:rPr>
                <w:sz w:val="20"/>
                <w:szCs w:val="20"/>
                <w:rtl w:val="0"/>
              </w:rPr>
              <w:t xml:space="preserve">Women who are literate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6A">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wjx5ezftpzl" w:id="5"/>
            <w:bookmarkEnd w:id="5"/>
            <w:r w:rsidDel="00000000" w:rsidR="00000000" w:rsidRPr="00000000">
              <w:rPr>
                <w:rtl w:val="0"/>
              </w:rPr>
              <w:t xml:space="preserve">Category: </w:t>
            </w:r>
            <w:r w:rsidDel="00000000" w:rsidR="00000000" w:rsidRPr="00000000">
              <w:rPr>
                <w:rtl w:val="0"/>
              </w:rPr>
              <w:t xml:space="preserve">Energy</w:t>
            </w:r>
            <w:r w:rsidDel="00000000" w:rsidR="00000000" w:rsidRPr="00000000">
              <w:rPr>
                <w:rtl w:val="0"/>
              </w:rPr>
              <w:t xml:space="preserve"> and information</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C">
            <w:pPr>
              <w:widowControl w:val="0"/>
              <w:spacing w:after="0" w:lineRule="auto"/>
              <w:rPr>
                <w:sz w:val="20"/>
                <w:szCs w:val="20"/>
              </w:rPr>
            </w:pPr>
            <w:r w:rsidDel="00000000" w:rsidR="00000000" w:rsidRPr="00000000">
              <w:rPr>
                <w:sz w:val="20"/>
                <w:szCs w:val="20"/>
                <w:rtl w:val="0"/>
              </w:rPr>
              <w:t xml:space="preserve">EI_women_elec_p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D">
            <w:pPr>
              <w:widowControl w:val="0"/>
              <w:spacing w:after="0" w:lineRule="auto"/>
              <w:rPr>
                <w:sz w:val="20"/>
                <w:szCs w:val="20"/>
              </w:rPr>
            </w:pPr>
            <w:r w:rsidDel="00000000" w:rsidR="00000000" w:rsidRPr="00000000">
              <w:rPr>
                <w:sz w:val="20"/>
                <w:szCs w:val="20"/>
                <w:rtl w:val="0"/>
              </w:rPr>
              <w:t xml:space="preserve">Women living in an household with electricity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E">
            <w:pPr>
              <w:widowControl w:val="0"/>
              <w:spacing w:after="0" w:lineRule="auto"/>
              <w:rPr>
                <w:sz w:val="20"/>
                <w:szCs w:val="20"/>
              </w:rPr>
            </w:pPr>
            <w:r w:rsidDel="00000000" w:rsidR="00000000" w:rsidRPr="00000000">
              <w:rPr>
                <w:sz w:val="20"/>
                <w:szCs w:val="20"/>
                <w:rtl w:val="0"/>
              </w:rPr>
              <w:t xml:space="preserve">EI_women_tv_p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6F">
            <w:pPr>
              <w:widowControl w:val="0"/>
              <w:spacing w:after="0" w:lineRule="auto"/>
              <w:rPr>
                <w:sz w:val="20"/>
                <w:szCs w:val="20"/>
              </w:rPr>
            </w:pPr>
            <w:r w:rsidDel="00000000" w:rsidR="00000000" w:rsidRPr="00000000">
              <w:rPr>
                <w:sz w:val="20"/>
                <w:szCs w:val="20"/>
                <w:rtl w:val="0"/>
              </w:rPr>
              <w:t xml:space="preserve">Women living in an household with tv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0">
            <w:pPr>
              <w:widowControl w:val="0"/>
              <w:spacing w:after="0" w:lineRule="auto"/>
              <w:rPr>
                <w:sz w:val="20"/>
                <w:szCs w:val="20"/>
              </w:rPr>
            </w:pPr>
            <w:r w:rsidDel="00000000" w:rsidR="00000000" w:rsidRPr="00000000">
              <w:rPr>
                <w:sz w:val="20"/>
                <w:szCs w:val="20"/>
                <w:rtl w:val="0"/>
              </w:rPr>
              <w:t xml:space="preserve">EI_women_radio_p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1">
            <w:pPr>
              <w:widowControl w:val="0"/>
              <w:spacing w:after="0" w:lineRule="auto"/>
              <w:rPr>
                <w:sz w:val="20"/>
                <w:szCs w:val="20"/>
              </w:rPr>
            </w:pPr>
            <w:r w:rsidDel="00000000" w:rsidR="00000000" w:rsidRPr="00000000">
              <w:rPr>
                <w:sz w:val="20"/>
                <w:szCs w:val="20"/>
                <w:rtl w:val="0"/>
              </w:rPr>
              <w:t xml:space="preserve">Women living in an household with radio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2">
            <w:pPr>
              <w:widowControl w:val="0"/>
              <w:spacing w:after="0" w:lineRule="auto"/>
              <w:rPr>
                <w:sz w:val="20"/>
                <w:szCs w:val="20"/>
              </w:rPr>
            </w:pPr>
            <w:r w:rsidDel="00000000" w:rsidR="00000000" w:rsidRPr="00000000">
              <w:rPr>
                <w:sz w:val="20"/>
                <w:szCs w:val="20"/>
                <w:rtl w:val="0"/>
              </w:rPr>
              <w:t xml:space="preserve">EI_women_fridge_p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3">
            <w:pPr>
              <w:widowControl w:val="0"/>
              <w:spacing w:after="0" w:lineRule="auto"/>
              <w:rPr>
                <w:sz w:val="20"/>
                <w:szCs w:val="20"/>
              </w:rPr>
            </w:pPr>
            <w:r w:rsidDel="00000000" w:rsidR="00000000" w:rsidRPr="00000000">
              <w:rPr>
                <w:sz w:val="20"/>
                <w:szCs w:val="20"/>
                <w:rtl w:val="0"/>
              </w:rPr>
              <w:t xml:space="preserve">Women living in an household with fridge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4">
            <w:pPr>
              <w:widowControl w:val="0"/>
              <w:spacing w:after="0" w:lineRule="auto"/>
              <w:rPr>
                <w:sz w:val="20"/>
                <w:szCs w:val="20"/>
              </w:rPr>
            </w:pPr>
            <w:r w:rsidDel="00000000" w:rsidR="00000000" w:rsidRPr="00000000">
              <w:rPr>
                <w:sz w:val="20"/>
                <w:szCs w:val="20"/>
                <w:rtl w:val="0"/>
              </w:rPr>
              <w:t xml:space="preserve">EI_women_telephone_p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5">
            <w:pPr>
              <w:widowControl w:val="0"/>
              <w:spacing w:after="0" w:lineRule="auto"/>
              <w:rPr>
                <w:sz w:val="20"/>
                <w:szCs w:val="20"/>
              </w:rPr>
            </w:pPr>
            <w:r w:rsidDel="00000000" w:rsidR="00000000" w:rsidRPr="00000000">
              <w:rPr>
                <w:sz w:val="20"/>
                <w:szCs w:val="20"/>
                <w:rtl w:val="0"/>
              </w:rPr>
              <w:t xml:space="preserve">Women living in an household with a telephone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6">
            <w:pPr>
              <w:widowControl w:val="0"/>
              <w:spacing w:after="0" w:lineRule="auto"/>
              <w:rPr>
                <w:sz w:val="20"/>
                <w:szCs w:val="20"/>
              </w:rPr>
            </w:pPr>
            <w:r w:rsidDel="00000000" w:rsidR="00000000" w:rsidRPr="00000000">
              <w:rPr>
                <w:sz w:val="20"/>
                <w:szCs w:val="20"/>
                <w:rtl w:val="0"/>
              </w:rPr>
              <w:t xml:space="preserve">EI_women_modern_cooking_p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7">
            <w:pPr>
              <w:widowControl w:val="0"/>
              <w:spacing w:after="0" w:lineRule="auto"/>
              <w:rPr>
                <w:sz w:val="20"/>
                <w:szCs w:val="20"/>
              </w:rPr>
            </w:pPr>
            <w:r w:rsidDel="00000000" w:rsidR="00000000" w:rsidRPr="00000000">
              <w:rPr>
                <w:sz w:val="20"/>
                <w:szCs w:val="20"/>
                <w:rtl w:val="0"/>
              </w:rPr>
              <w:t xml:space="preserve">Women using modern fuel as main cooking fuel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8">
            <w:pPr>
              <w:widowControl w:val="0"/>
              <w:spacing w:after="0" w:lineRule="auto"/>
              <w:rPr>
                <w:sz w:val="20"/>
                <w:szCs w:val="20"/>
              </w:rPr>
            </w:pPr>
            <w:r w:rsidDel="00000000" w:rsidR="00000000" w:rsidRPr="00000000">
              <w:rPr>
                <w:sz w:val="20"/>
                <w:szCs w:val="20"/>
                <w:rtl w:val="0"/>
              </w:rPr>
              <w:t xml:space="preserve">EI_mobile_p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9">
            <w:pPr>
              <w:widowControl w:val="0"/>
              <w:spacing w:after="0" w:lineRule="auto"/>
              <w:rPr>
                <w:sz w:val="20"/>
                <w:szCs w:val="20"/>
              </w:rPr>
            </w:pPr>
            <w:r w:rsidDel="00000000" w:rsidR="00000000" w:rsidRPr="00000000">
              <w:rPr>
                <w:sz w:val="20"/>
                <w:szCs w:val="20"/>
                <w:rtl w:val="0"/>
              </w:rPr>
              <w:t xml:space="preserve">Women owning a mobile phone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A">
            <w:pPr>
              <w:widowControl w:val="0"/>
              <w:spacing w:after="0" w:lineRule="auto"/>
              <w:rPr>
                <w:sz w:val="20"/>
                <w:szCs w:val="20"/>
              </w:rPr>
            </w:pPr>
            <w:r w:rsidDel="00000000" w:rsidR="00000000" w:rsidRPr="00000000">
              <w:rPr>
                <w:sz w:val="20"/>
                <w:szCs w:val="20"/>
                <w:rtl w:val="0"/>
              </w:rPr>
              <w:t xml:space="preserve">EI_internet_week_p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B">
            <w:pPr>
              <w:widowControl w:val="0"/>
              <w:spacing w:after="0" w:lineRule="auto"/>
              <w:rPr>
                <w:sz w:val="20"/>
                <w:szCs w:val="20"/>
              </w:rPr>
            </w:pPr>
            <w:r w:rsidDel="00000000" w:rsidR="00000000" w:rsidRPr="00000000">
              <w:rPr>
                <w:sz w:val="20"/>
                <w:szCs w:val="20"/>
                <w:rtl w:val="0"/>
              </w:rPr>
              <w:t xml:space="preserve">Women using the internet at least one a week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C">
            <w:pPr>
              <w:widowControl w:val="0"/>
              <w:spacing w:after="0" w:lineRule="auto"/>
              <w:rPr>
                <w:sz w:val="20"/>
                <w:szCs w:val="20"/>
              </w:rPr>
            </w:pPr>
            <w:r w:rsidDel="00000000" w:rsidR="00000000" w:rsidRPr="00000000">
              <w:rPr>
                <w:sz w:val="20"/>
                <w:szCs w:val="20"/>
                <w:rtl w:val="0"/>
              </w:rPr>
              <w:t xml:space="preserve">EI_internet_day_p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D">
            <w:pPr>
              <w:widowControl w:val="0"/>
              <w:spacing w:after="0" w:lineRule="auto"/>
              <w:rPr>
                <w:sz w:val="20"/>
                <w:szCs w:val="20"/>
              </w:rPr>
            </w:pPr>
            <w:r w:rsidDel="00000000" w:rsidR="00000000" w:rsidRPr="00000000">
              <w:rPr>
                <w:sz w:val="20"/>
                <w:szCs w:val="20"/>
                <w:rtl w:val="0"/>
              </w:rPr>
              <w:t xml:space="preserve">Women using the internet at least once a day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after="0" w:lineRule="auto"/>
              <w:rPr>
                <w:sz w:val="20"/>
                <w:szCs w:val="20"/>
              </w:rPr>
            </w:pPr>
            <w:r w:rsidDel="00000000" w:rsidR="00000000" w:rsidRPr="00000000">
              <w:rPr>
                <w:sz w:val="20"/>
                <w:szCs w:val="20"/>
                <w:rtl w:val="0"/>
              </w:rPr>
              <w:t xml:space="preserve">EI_news_week_p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7F">
            <w:pPr>
              <w:widowControl w:val="0"/>
              <w:spacing w:after="0" w:lineRule="auto"/>
              <w:rPr>
                <w:sz w:val="20"/>
                <w:szCs w:val="20"/>
              </w:rPr>
            </w:pPr>
            <w:r w:rsidDel="00000000" w:rsidR="00000000" w:rsidRPr="00000000">
              <w:rPr>
                <w:sz w:val="20"/>
                <w:szCs w:val="20"/>
                <w:rtl w:val="0"/>
              </w:rPr>
              <w:t xml:space="preserve">Women reading a newspaper a least once a week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0">
            <w:pPr>
              <w:widowControl w:val="0"/>
              <w:spacing w:after="0" w:lineRule="auto"/>
              <w:rPr>
                <w:sz w:val="20"/>
                <w:szCs w:val="20"/>
              </w:rPr>
            </w:pPr>
            <w:r w:rsidDel="00000000" w:rsidR="00000000" w:rsidRPr="00000000">
              <w:rPr>
                <w:sz w:val="20"/>
                <w:szCs w:val="20"/>
                <w:rtl w:val="0"/>
              </w:rPr>
              <w:t xml:space="preserve">EI_radio_week_p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1">
            <w:pPr>
              <w:widowControl w:val="0"/>
              <w:spacing w:after="0" w:lineRule="auto"/>
              <w:rPr>
                <w:sz w:val="20"/>
                <w:szCs w:val="20"/>
              </w:rPr>
            </w:pPr>
            <w:r w:rsidDel="00000000" w:rsidR="00000000" w:rsidRPr="00000000">
              <w:rPr>
                <w:sz w:val="20"/>
                <w:szCs w:val="20"/>
                <w:rtl w:val="0"/>
              </w:rPr>
              <w:t xml:space="preserve">Women listening to the radio at least once a week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after="0" w:lineRule="auto"/>
              <w:rPr>
                <w:sz w:val="20"/>
                <w:szCs w:val="20"/>
              </w:rPr>
            </w:pPr>
            <w:r w:rsidDel="00000000" w:rsidR="00000000" w:rsidRPr="00000000">
              <w:rPr>
                <w:sz w:val="20"/>
                <w:szCs w:val="20"/>
                <w:rtl w:val="0"/>
              </w:rPr>
              <w:t xml:space="preserve">EI_tv_week_p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3">
            <w:pPr>
              <w:widowControl w:val="0"/>
              <w:spacing w:after="0" w:lineRule="auto"/>
              <w:rPr>
                <w:sz w:val="20"/>
                <w:szCs w:val="20"/>
              </w:rPr>
            </w:pPr>
            <w:r w:rsidDel="00000000" w:rsidR="00000000" w:rsidRPr="00000000">
              <w:rPr>
                <w:sz w:val="20"/>
                <w:szCs w:val="20"/>
                <w:rtl w:val="0"/>
              </w:rPr>
              <w:t xml:space="preserve">Women watching TV at least once a week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84">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xat78ujxqt07" w:id="6"/>
            <w:bookmarkEnd w:id="6"/>
            <w:r w:rsidDel="00000000" w:rsidR="00000000" w:rsidRPr="00000000">
              <w:rPr>
                <w:rtl w:val="0"/>
              </w:rPr>
              <w:t xml:space="preserve">Category</w:t>
            </w:r>
            <w:r w:rsidDel="00000000" w:rsidR="00000000" w:rsidRPr="00000000">
              <w:rPr>
                <w:rtl w:val="0"/>
              </w:rPr>
              <w:t xml:space="preserve">: Decision power</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after="0" w:lineRule="auto"/>
              <w:rPr>
                <w:sz w:val="20"/>
                <w:szCs w:val="20"/>
              </w:rPr>
            </w:pPr>
            <w:r w:rsidDel="00000000" w:rsidR="00000000" w:rsidRPr="00000000">
              <w:rPr>
                <w:sz w:val="20"/>
                <w:szCs w:val="20"/>
                <w:rtl w:val="0"/>
              </w:rPr>
              <w:t xml:space="preserve">DP_decide_money_p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7">
            <w:pPr>
              <w:widowControl w:val="0"/>
              <w:spacing w:after="0" w:lineRule="auto"/>
              <w:rPr>
                <w:sz w:val="20"/>
                <w:szCs w:val="20"/>
              </w:rPr>
            </w:pPr>
            <w:r w:rsidDel="00000000" w:rsidR="00000000" w:rsidRPr="00000000">
              <w:rPr>
                <w:sz w:val="20"/>
                <w:szCs w:val="20"/>
                <w:rtl w:val="0"/>
              </w:rPr>
              <w:t xml:space="preserve">Women currently married or in union who were paid cash for their work, who decide alone how their money earned is spent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8">
            <w:pPr>
              <w:widowControl w:val="0"/>
              <w:spacing w:after="0" w:lineRule="auto"/>
              <w:rPr>
                <w:sz w:val="20"/>
                <w:szCs w:val="20"/>
              </w:rPr>
            </w:pPr>
            <w:r w:rsidDel="00000000" w:rsidR="00000000" w:rsidRPr="00000000">
              <w:rPr>
                <w:sz w:val="20"/>
                <w:szCs w:val="20"/>
                <w:rtl w:val="0"/>
              </w:rPr>
              <w:t xml:space="preserve">DP_decide_health_p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9">
            <w:pPr>
              <w:widowControl w:val="0"/>
              <w:spacing w:after="0" w:lineRule="auto"/>
              <w:rPr>
                <w:sz w:val="20"/>
                <w:szCs w:val="20"/>
              </w:rPr>
            </w:pPr>
            <w:r w:rsidDel="00000000" w:rsidR="00000000" w:rsidRPr="00000000">
              <w:rPr>
                <w:sz w:val="20"/>
                <w:szCs w:val="20"/>
                <w:rtl w:val="0"/>
              </w:rPr>
              <w:t xml:space="preserve">Women who have the final say on their health care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after="0" w:lineRule="auto"/>
              <w:rPr>
                <w:sz w:val="20"/>
                <w:szCs w:val="20"/>
              </w:rPr>
            </w:pPr>
            <w:r w:rsidDel="00000000" w:rsidR="00000000" w:rsidRPr="00000000">
              <w:rPr>
                <w:sz w:val="20"/>
                <w:szCs w:val="20"/>
                <w:rtl w:val="0"/>
              </w:rPr>
              <w:t xml:space="preserve">DP_decide_large_purchase_p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B">
            <w:pPr>
              <w:widowControl w:val="0"/>
              <w:spacing w:after="0" w:lineRule="auto"/>
              <w:rPr>
                <w:sz w:val="20"/>
                <w:szCs w:val="20"/>
              </w:rPr>
            </w:pPr>
            <w:r w:rsidDel="00000000" w:rsidR="00000000" w:rsidRPr="00000000">
              <w:rPr>
                <w:sz w:val="20"/>
                <w:szCs w:val="20"/>
                <w:rtl w:val="0"/>
              </w:rPr>
              <w:t xml:space="preserve">Women who have the final say on large household purchases(%)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C">
            <w:pPr>
              <w:widowControl w:val="0"/>
              <w:spacing w:after="0" w:lineRule="auto"/>
              <w:rPr>
                <w:sz w:val="20"/>
                <w:szCs w:val="20"/>
              </w:rPr>
            </w:pPr>
            <w:r w:rsidDel="00000000" w:rsidR="00000000" w:rsidRPr="00000000">
              <w:rPr>
                <w:sz w:val="20"/>
                <w:szCs w:val="20"/>
                <w:rtl w:val="0"/>
              </w:rPr>
              <w:t xml:space="preserve">DP_decide_visits_p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D">
            <w:pPr>
              <w:widowControl w:val="0"/>
              <w:spacing w:after="0" w:lineRule="auto"/>
              <w:rPr>
                <w:sz w:val="20"/>
                <w:szCs w:val="20"/>
              </w:rPr>
            </w:pPr>
            <w:r w:rsidDel="00000000" w:rsidR="00000000" w:rsidRPr="00000000">
              <w:rPr>
                <w:sz w:val="20"/>
                <w:szCs w:val="20"/>
                <w:rtl w:val="0"/>
              </w:rPr>
              <w:t xml:space="preserve">Women who have the final say on visiting family or relatives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E">
            <w:pPr>
              <w:widowControl w:val="0"/>
              <w:spacing w:after="0" w:lineRule="auto"/>
              <w:rPr>
                <w:sz w:val="20"/>
                <w:szCs w:val="20"/>
              </w:rPr>
            </w:pPr>
            <w:r w:rsidDel="00000000" w:rsidR="00000000" w:rsidRPr="00000000">
              <w:rPr>
                <w:sz w:val="20"/>
                <w:szCs w:val="20"/>
                <w:rtl w:val="0"/>
              </w:rPr>
              <w:t xml:space="preserve">DP_decide_contraception_p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8F">
            <w:pPr>
              <w:widowControl w:val="0"/>
              <w:spacing w:after="0" w:lineRule="auto"/>
              <w:rPr>
                <w:sz w:val="20"/>
                <w:szCs w:val="20"/>
              </w:rPr>
            </w:pPr>
            <w:r w:rsidDel="00000000" w:rsidR="00000000" w:rsidRPr="00000000">
              <w:rPr>
                <w:sz w:val="20"/>
                <w:szCs w:val="20"/>
                <w:rtl w:val="0"/>
              </w:rPr>
              <w:t xml:space="preserve">Women deciding alone on their contraception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0">
            <w:pPr>
              <w:widowControl w:val="0"/>
              <w:spacing w:after="0" w:lineRule="auto"/>
              <w:rPr>
                <w:sz w:val="20"/>
                <w:szCs w:val="20"/>
              </w:rPr>
            </w:pPr>
            <w:r w:rsidDel="00000000" w:rsidR="00000000" w:rsidRPr="00000000">
              <w:rPr>
                <w:sz w:val="20"/>
                <w:szCs w:val="20"/>
                <w:rtl w:val="0"/>
              </w:rPr>
              <w:t xml:space="preserve">DP_decide_no_contraception_p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1">
            <w:pPr>
              <w:widowControl w:val="0"/>
              <w:spacing w:after="0" w:lineRule="auto"/>
              <w:rPr>
                <w:sz w:val="20"/>
                <w:szCs w:val="20"/>
              </w:rPr>
            </w:pPr>
            <w:r w:rsidDel="00000000" w:rsidR="00000000" w:rsidRPr="00000000">
              <w:rPr>
                <w:sz w:val="20"/>
                <w:szCs w:val="20"/>
                <w:rtl w:val="0"/>
              </w:rPr>
              <w:t xml:space="preserve">Women deciding alone on not using contraception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spacing w:after="0" w:lineRule="auto"/>
              <w:rPr>
                <w:sz w:val="20"/>
                <w:szCs w:val="20"/>
              </w:rPr>
            </w:pPr>
            <w:r w:rsidDel="00000000" w:rsidR="00000000" w:rsidRPr="00000000">
              <w:rPr>
                <w:sz w:val="20"/>
                <w:szCs w:val="20"/>
                <w:rtl w:val="0"/>
              </w:rPr>
              <w:t xml:space="preserve">DP_owns_house_p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3">
            <w:pPr>
              <w:widowControl w:val="0"/>
              <w:spacing w:after="0" w:lineRule="auto"/>
              <w:rPr>
                <w:sz w:val="20"/>
                <w:szCs w:val="20"/>
              </w:rPr>
            </w:pPr>
            <w:r w:rsidDel="00000000" w:rsidR="00000000" w:rsidRPr="00000000">
              <w:rPr>
                <w:sz w:val="20"/>
                <w:szCs w:val="20"/>
                <w:rtl w:val="0"/>
              </w:rPr>
              <w:t xml:space="preserve">Women owning a house alone or jointly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4">
            <w:pPr>
              <w:widowControl w:val="0"/>
              <w:spacing w:after="0" w:lineRule="auto"/>
              <w:rPr>
                <w:sz w:val="20"/>
                <w:szCs w:val="20"/>
              </w:rPr>
            </w:pPr>
            <w:r w:rsidDel="00000000" w:rsidR="00000000" w:rsidRPr="00000000">
              <w:rPr>
                <w:sz w:val="20"/>
                <w:szCs w:val="20"/>
                <w:rtl w:val="0"/>
              </w:rPr>
              <w:t xml:space="preserve">DP_owns_land_p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5">
            <w:pPr>
              <w:widowControl w:val="0"/>
              <w:spacing w:after="0" w:lineRule="auto"/>
              <w:rPr>
                <w:sz w:val="20"/>
                <w:szCs w:val="20"/>
              </w:rPr>
            </w:pPr>
            <w:r w:rsidDel="00000000" w:rsidR="00000000" w:rsidRPr="00000000">
              <w:rPr>
                <w:sz w:val="20"/>
                <w:szCs w:val="20"/>
                <w:rtl w:val="0"/>
              </w:rPr>
              <w:t xml:space="preserve">Women owning land alone or jointly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after="0" w:lineRule="auto"/>
              <w:rPr>
                <w:sz w:val="20"/>
                <w:szCs w:val="20"/>
              </w:rPr>
            </w:pPr>
            <w:r w:rsidDel="00000000" w:rsidR="00000000" w:rsidRPr="00000000">
              <w:rPr>
                <w:sz w:val="20"/>
                <w:szCs w:val="20"/>
                <w:rtl w:val="0"/>
              </w:rPr>
              <w:t xml:space="preserve">DP_earn_more_equal_p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7">
            <w:pPr>
              <w:widowControl w:val="0"/>
              <w:spacing w:after="0" w:lineRule="auto"/>
              <w:rPr>
                <w:sz w:val="20"/>
                <w:szCs w:val="20"/>
              </w:rPr>
            </w:pPr>
            <w:r w:rsidDel="00000000" w:rsidR="00000000" w:rsidRPr="00000000">
              <w:rPr>
                <w:sz w:val="20"/>
                <w:szCs w:val="20"/>
                <w:rtl w:val="0"/>
              </w:rPr>
              <w:t xml:space="preserve">Women currently married or in union who were paid cash for their work, earning more or equal than her partner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8">
            <w:pPr>
              <w:widowControl w:val="0"/>
              <w:spacing w:after="0" w:lineRule="auto"/>
              <w:rPr>
                <w:sz w:val="20"/>
                <w:szCs w:val="20"/>
              </w:rPr>
            </w:pPr>
            <w:r w:rsidDel="00000000" w:rsidR="00000000" w:rsidRPr="00000000">
              <w:rPr>
                <w:sz w:val="20"/>
                <w:szCs w:val="20"/>
                <w:rtl w:val="0"/>
              </w:rPr>
              <w:t xml:space="preserve">DP_earn_more_p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9">
            <w:pPr>
              <w:widowControl w:val="0"/>
              <w:spacing w:after="0" w:lineRule="auto"/>
              <w:rPr>
                <w:sz w:val="20"/>
                <w:szCs w:val="20"/>
              </w:rPr>
            </w:pPr>
            <w:r w:rsidDel="00000000" w:rsidR="00000000" w:rsidRPr="00000000">
              <w:rPr>
                <w:sz w:val="20"/>
                <w:szCs w:val="20"/>
                <w:rtl w:val="0"/>
              </w:rPr>
              <w:t xml:space="preserve">Women currently married or in union who were paid cash for their work, earning more than her partner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9A">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isu9lreg07y3" w:id="7"/>
            <w:bookmarkEnd w:id="7"/>
            <w:r w:rsidDel="00000000" w:rsidR="00000000" w:rsidRPr="00000000">
              <w:rPr>
                <w:rtl w:val="0"/>
              </w:rPr>
              <w:t xml:space="preserve">Category</w:t>
            </w:r>
            <w:r w:rsidDel="00000000" w:rsidR="00000000" w:rsidRPr="00000000">
              <w:rPr>
                <w:rtl w:val="0"/>
              </w:rPr>
              <w:t xml:space="preserve">: Domestic Violence</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C">
            <w:pPr>
              <w:widowControl w:val="0"/>
              <w:spacing w:after="0" w:lineRule="auto"/>
              <w:rPr>
                <w:sz w:val="20"/>
                <w:szCs w:val="20"/>
              </w:rPr>
            </w:pPr>
            <w:r w:rsidDel="00000000" w:rsidR="00000000" w:rsidRPr="00000000">
              <w:rPr>
                <w:sz w:val="20"/>
                <w:szCs w:val="20"/>
                <w:rtl w:val="0"/>
              </w:rPr>
              <w:t xml:space="preserve">DV_phys_partner_p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D">
            <w:pPr>
              <w:widowControl w:val="0"/>
              <w:spacing w:after="0" w:lineRule="auto"/>
              <w:rPr>
                <w:sz w:val="20"/>
                <w:szCs w:val="20"/>
              </w:rPr>
            </w:pPr>
            <w:r w:rsidDel="00000000" w:rsidR="00000000" w:rsidRPr="00000000">
              <w:rPr>
                <w:sz w:val="20"/>
                <w:szCs w:val="20"/>
                <w:rtl w:val="0"/>
              </w:rPr>
              <w:t xml:space="preserve">Women who ever experienced physical violence by partner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after="0" w:lineRule="auto"/>
              <w:rPr>
                <w:sz w:val="20"/>
                <w:szCs w:val="20"/>
              </w:rPr>
            </w:pPr>
            <w:r w:rsidDel="00000000" w:rsidR="00000000" w:rsidRPr="00000000">
              <w:rPr>
                <w:sz w:val="20"/>
                <w:szCs w:val="20"/>
                <w:rtl w:val="0"/>
              </w:rPr>
              <w:t xml:space="preserve">DV_phys_partner_12m_p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9F">
            <w:pPr>
              <w:widowControl w:val="0"/>
              <w:spacing w:after="0" w:lineRule="auto"/>
              <w:rPr>
                <w:sz w:val="20"/>
                <w:szCs w:val="20"/>
              </w:rPr>
            </w:pPr>
            <w:r w:rsidDel="00000000" w:rsidR="00000000" w:rsidRPr="00000000">
              <w:rPr>
                <w:sz w:val="20"/>
                <w:szCs w:val="20"/>
                <w:rtl w:val="0"/>
              </w:rPr>
              <w:t xml:space="preserve">Women who experienced physical violence by partner in the last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0">
            <w:pPr>
              <w:widowControl w:val="0"/>
              <w:spacing w:after="0" w:lineRule="auto"/>
              <w:rPr>
                <w:sz w:val="20"/>
                <w:szCs w:val="20"/>
              </w:rPr>
            </w:pPr>
            <w:r w:rsidDel="00000000" w:rsidR="00000000" w:rsidRPr="00000000">
              <w:rPr>
                <w:sz w:val="20"/>
                <w:szCs w:val="20"/>
                <w:rtl w:val="0"/>
              </w:rPr>
              <w:t xml:space="preserve">DV_sex_partner_p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1">
            <w:pPr>
              <w:widowControl w:val="0"/>
              <w:spacing w:after="0" w:lineRule="auto"/>
              <w:rPr>
                <w:sz w:val="20"/>
                <w:szCs w:val="20"/>
              </w:rPr>
            </w:pPr>
            <w:r w:rsidDel="00000000" w:rsidR="00000000" w:rsidRPr="00000000">
              <w:rPr>
                <w:sz w:val="20"/>
                <w:szCs w:val="20"/>
                <w:rtl w:val="0"/>
              </w:rPr>
              <w:t xml:space="preserve">Women who ever experienced sexual violence by partner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after="0" w:lineRule="auto"/>
              <w:rPr>
                <w:sz w:val="20"/>
                <w:szCs w:val="20"/>
              </w:rPr>
            </w:pPr>
            <w:r w:rsidDel="00000000" w:rsidR="00000000" w:rsidRPr="00000000">
              <w:rPr>
                <w:sz w:val="20"/>
                <w:szCs w:val="20"/>
                <w:rtl w:val="0"/>
              </w:rPr>
              <w:t xml:space="preserve">DV_sex_partner_12m_p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3">
            <w:pPr>
              <w:widowControl w:val="0"/>
              <w:spacing w:after="0" w:lineRule="auto"/>
              <w:rPr>
                <w:sz w:val="20"/>
                <w:szCs w:val="20"/>
              </w:rPr>
            </w:pPr>
            <w:r w:rsidDel="00000000" w:rsidR="00000000" w:rsidRPr="00000000">
              <w:rPr>
                <w:sz w:val="20"/>
                <w:szCs w:val="20"/>
                <w:rtl w:val="0"/>
              </w:rPr>
              <w:t xml:space="preserve">Women who experienced sexual violence by partner in the last 12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4">
            <w:pPr>
              <w:widowControl w:val="0"/>
              <w:spacing w:after="0" w:lineRule="auto"/>
              <w:rPr>
                <w:sz w:val="20"/>
                <w:szCs w:val="20"/>
              </w:rPr>
            </w:pPr>
            <w:r w:rsidDel="00000000" w:rsidR="00000000" w:rsidRPr="00000000">
              <w:rPr>
                <w:sz w:val="20"/>
                <w:szCs w:val="20"/>
                <w:rtl w:val="0"/>
              </w:rPr>
              <w:t xml:space="preserve">DV_phys_or_sex_partner_p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5">
            <w:pPr>
              <w:widowControl w:val="0"/>
              <w:spacing w:after="0" w:lineRule="auto"/>
              <w:rPr>
                <w:sz w:val="20"/>
                <w:szCs w:val="20"/>
              </w:rPr>
            </w:pPr>
            <w:r w:rsidDel="00000000" w:rsidR="00000000" w:rsidRPr="00000000">
              <w:rPr>
                <w:sz w:val="20"/>
                <w:szCs w:val="20"/>
                <w:rtl w:val="0"/>
              </w:rPr>
              <w:t xml:space="preserve">Women who ever experienced physical or sexual violence by partner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after="0" w:lineRule="auto"/>
              <w:rPr>
                <w:sz w:val="20"/>
                <w:szCs w:val="20"/>
              </w:rPr>
            </w:pPr>
            <w:r w:rsidDel="00000000" w:rsidR="00000000" w:rsidRPr="00000000">
              <w:rPr>
                <w:sz w:val="20"/>
                <w:szCs w:val="20"/>
                <w:rtl w:val="0"/>
              </w:rPr>
              <w:t xml:space="preserve">DV_phys_or_sex_partner_12m_p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7">
            <w:pPr>
              <w:widowControl w:val="0"/>
              <w:spacing w:after="0" w:lineRule="auto"/>
              <w:rPr>
                <w:sz w:val="20"/>
                <w:szCs w:val="20"/>
              </w:rPr>
            </w:pPr>
            <w:r w:rsidDel="00000000" w:rsidR="00000000" w:rsidRPr="00000000">
              <w:rPr>
                <w:sz w:val="20"/>
                <w:szCs w:val="20"/>
                <w:rtl w:val="0"/>
              </w:rPr>
              <w:t xml:space="preserve">Women who experienced physical or sexual violence by partner in the past 12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8">
            <w:pPr>
              <w:widowControl w:val="0"/>
              <w:spacing w:after="0" w:lineRule="auto"/>
              <w:rPr>
                <w:sz w:val="20"/>
                <w:szCs w:val="20"/>
              </w:rPr>
            </w:pPr>
            <w:r w:rsidDel="00000000" w:rsidR="00000000" w:rsidRPr="00000000">
              <w:rPr>
                <w:sz w:val="20"/>
                <w:szCs w:val="20"/>
                <w:rtl w:val="0"/>
              </w:rPr>
              <w:t xml:space="preserve">DV_phys_p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9">
            <w:pPr>
              <w:widowControl w:val="0"/>
              <w:spacing w:after="0" w:lineRule="auto"/>
              <w:rPr>
                <w:sz w:val="20"/>
                <w:szCs w:val="20"/>
              </w:rPr>
            </w:pPr>
            <w:r w:rsidDel="00000000" w:rsidR="00000000" w:rsidRPr="00000000">
              <w:rPr>
                <w:sz w:val="20"/>
                <w:szCs w:val="20"/>
                <w:rtl w:val="0"/>
              </w:rPr>
              <w:t xml:space="preserve">Women who ever experienced physical violence since age 15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A">
            <w:pPr>
              <w:widowControl w:val="0"/>
              <w:spacing w:after="0" w:lineRule="auto"/>
              <w:rPr>
                <w:sz w:val="20"/>
                <w:szCs w:val="20"/>
              </w:rPr>
            </w:pPr>
            <w:r w:rsidDel="00000000" w:rsidR="00000000" w:rsidRPr="00000000">
              <w:rPr>
                <w:sz w:val="20"/>
                <w:szCs w:val="20"/>
                <w:rtl w:val="0"/>
              </w:rPr>
              <w:t xml:space="preserve">DV_phys_12m_p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B">
            <w:pPr>
              <w:widowControl w:val="0"/>
              <w:spacing w:after="0" w:lineRule="auto"/>
              <w:rPr>
                <w:sz w:val="20"/>
                <w:szCs w:val="20"/>
              </w:rPr>
            </w:pPr>
            <w:r w:rsidDel="00000000" w:rsidR="00000000" w:rsidRPr="00000000">
              <w:rPr>
                <w:sz w:val="20"/>
                <w:szCs w:val="20"/>
                <w:rtl w:val="0"/>
              </w:rPr>
              <w:t xml:space="preserve">Women who experienced physical violence in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C">
            <w:pPr>
              <w:widowControl w:val="0"/>
              <w:spacing w:after="0" w:lineRule="auto"/>
              <w:rPr>
                <w:sz w:val="20"/>
                <w:szCs w:val="20"/>
              </w:rPr>
            </w:pPr>
            <w:r w:rsidDel="00000000" w:rsidR="00000000" w:rsidRPr="00000000">
              <w:rPr>
                <w:sz w:val="20"/>
                <w:szCs w:val="20"/>
                <w:rtl w:val="0"/>
              </w:rPr>
              <w:t xml:space="preserve">DV_sex_p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D">
            <w:pPr>
              <w:widowControl w:val="0"/>
              <w:spacing w:after="0" w:lineRule="auto"/>
              <w:rPr>
                <w:sz w:val="20"/>
                <w:szCs w:val="20"/>
              </w:rPr>
            </w:pPr>
            <w:r w:rsidDel="00000000" w:rsidR="00000000" w:rsidRPr="00000000">
              <w:rPr>
                <w:sz w:val="20"/>
                <w:szCs w:val="20"/>
                <w:rtl w:val="0"/>
              </w:rPr>
              <w:t xml:space="preserve">Women who ever experienced sexual violence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E">
            <w:pPr>
              <w:widowControl w:val="0"/>
              <w:spacing w:after="0" w:lineRule="auto"/>
              <w:rPr>
                <w:sz w:val="20"/>
                <w:szCs w:val="20"/>
              </w:rPr>
            </w:pPr>
            <w:r w:rsidDel="00000000" w:rsidR="00000000" w:rsidRPr="00000000">
              <w:rPr>
                <w:sz w:val="20"/>
                <w:szCs w:val="20"/>
                <w:rtl w:val="0"/>
              </w:rPr>
              <w:t xml:space="preserve">DV_sex_12m_p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AF">
            <w:pPr>
              <w:widowControl w:val="0"/>
              <w:spacing w:after="0" w:lineRule="auto"/>
              <w:rPr>
                <w:sz w:val="20"/>
                <w:szCs w:val="20"/>
              </w:rPr>
            </w:pPr>
            <w:r w:rsidDel="00000000" w:rsidR="00000000" w:rsidRPr="00000000">
              <w:rPr>
                <w:sz w:val="20"/>
                <w:szCs w:val="20"/>
                <w:rtl w:val="0"/>
              </w:rPr>
              <w:t xml:space="preserve">Women who experienced sexual violence in the past 12 months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cccccc"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B0">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tvpskfrsher6" w:id="8"/>
            <w:bookmarkEnd w:id="8"/>
            <w:r w:rsidDel="00000000" w:rsidR="00000000" w:rsidRPr="00000000">
              <w:rPr>
                <w:rtl w:val="0"/>
              </w:rPr>
              <w:t xml:space="preserve">Category</w:t>
            </w:r>
            <w:r w:rsidDel="00000000" w:rsidR="00000000" w:rsidRPr="00000000">
              <w:rPr>
                <w:rtl w:val="0"/>
              </w:rPr>
              <w:t xml:space="preserve">:</w:t>
            </w:r>
            <w:r w:rsidDel="00000000" w:rsidR="00000000" w:rsidRPr="00000000">
              <w:rPr>
                <w:rtl w:val="0"/>
              </w:rPr>
              <w:t xml:space="preserve"> Health</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2">
            <w:pPr>
              <w:widowControl w:val="0"/>
              <w:spacing w:after="0" w:lineRule="auto"/>
              <w:rPr>
                <w:sz w:val="20"/>
                <w:szCs w:val="20"/>
              </w:rPr>
            </w:pPr>
            <w:r w:rsidDel="00000000" w:rsidR="00000000" w:rsidRPr="00000000">
              <w:rPr>
                <w:sz w:val="20"/>
                <w:szCs w:val="20"/>
                <w:rtl w:val="0"/>
              </w:rPr>
              <w:t xml:space="preserve">HL_smoke_p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3">
            <w:pPr>
              <w:widowControl w:val="0"/>
              <w:spacing w:after="0" w:lineRule="auto"/>
              <w:rPr>
                <w:sz w:val="20"/>
                <w:szCs w:val="20"/>
              </w:rPr>
            </w:pPr>
            <w:r w:rsidDel="00000000" w:rsidR="00000000" w:rsidRPr="00000000">
              <w:rPr>
                <w:sz w:val="20"/>
                <w:szCs w:val="20"/>
                <w:rtl w:val="0"/>
              </w:rPr>
              <w:t xml:space="preserve">Women who smoke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4">
            <w:pPr>
              <w:widowControl w:val="0"/>
              <w:spacing w:after="0" w:lineRule="auto"/>
              <w:rPr>
                <w:sz w:val="20"/>
                <w:szCs w:val="20"/>
              </w:rPr>
            </w:pPr>
            <w:r w:rsidDel="00000000" w:rsidR="00000000" w:rsidRPr="00000000">
              <w:rPr>
                <w:sz w:val="20"/>
                <w:szCs w:val="20"/>
                <w:rtl w:val="0"/>
              </w:rPr>
              <w:t xml:space="preserve">HL_smoke_cig_p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5">
            <w:pPr>
              <w:widowControl w:val="0"/>
              <w:spacing w:after="0" w:lineRule="auto"/>
              <w:rPr>
                <w:sz w:val="20"/>
                <w:szCs w:val="20"/>
              </w:rPr>
            </w:pPr>
            <w:r w:rsidDel="00000000" w:rsidR="00000000" w:rsidRPr="00000000">
              <w:rPr>
                <w:sz w:val="20"/>
                <w:szCs w:val="20"/>
                <w:rtl w:val="0"/>
              </w:rPr>
              <w:t xml:space="preserve">Women who smoke cigarettes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6">
            <w:pPr>
              <w:widowControl w:val="0"/>
              <w:spacing w:after="0" w:lineRule="auto"/>
              <w:rPr>
                <w:sz w:val="20"/>
                <w:szCs w:val="20"/>
              </w:rPr>
            </w:pPr>
            <w:r w:rsidDel="00000000" w:rsidR="00000000" w:rsidRPr="00000000">
              <w:rPr>
                <w:sz w:val="20"/>
                <w:szCs w:val="20"/>
                <w:rtl w:val="0"/>
              </w:rPr>
              <w:t xml:space="preserve">HL_number_cigarettes_mean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7">
            <w:pPr>
              <w:widowControl w:val="0"/>
              <w:spacing w:after="0" w:lineRule="auto"/>
              <w:rPr>
                <w:sz w:val="20"/>
                <w:szCs w:val="20"/>
              </w:rPr>
            </w:pPr>
            <w:r w:rsidDel="00000000" w:rsidR="00000000" w:rsidRPr="00000000">
              <w:rPr>
                <w:sz w:val="20"/>
                <w:szCs w:val="20"/>
                <w:rtl w:val="0"/>
              </w:rPr>
              <w:t xml:space="preserve">Average number of cigarettes in the last 24 hours (% of women who smoke cigarettes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8">
            <w:pPr>
              <w:widowControl w:val="0"/>
              <w:spacing w:after="0" w:lineRule="auto"/>
              <w:rPr>
                <w:sz w:val="20"/>
                <w:szCs w:val="20"/>
              </w:rPr>
            </w:pPr>
            <w:r w:rsidDel="00000000" w:rsidR="00000000" w:rsidRPr="00000000">
              <w:rPr>
                <w:sz w:val="20"/>
                <w:szCs w:val="20"/>
                <w:rtl w:val="0"/>
              </w:rPr>
              <w:t xml:space="preserve">HL_smoke5_p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9">
            <w:pPr>
              <w:widowControl w:val="0"/>
              <w:spacing w:after="0" w:lineRule="auto"/>
              <w:rPr>
                <w:sz w:val="20"/>
                <w:szCs w:val="20"/>
              </w:rPr>
            </w:pPr>
            <w:r w:rsidDel="00000000" w:rsidR="00000000" w:rsidRPr="00000000">
              <w:rPr>
                <w:sz w:val="20"/>
                <w:szCs w:val="20"/>
                <w:rtl w:val="0"/>
              </w:rPr>
              <w:t xml:space="preserve">Women who smoke &gt;5 cigarettes in the last 24 hours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A">
            <w:pPr>
              <w:widowControl w:val="0"/>
              <w:spacing w:after="0" w:lineRule="auto"/>
              <w:rPr>
                <w:sz w:val="20"/>
                <w:szCs w:val="20"/>
              </w:rPr>
            </w:pPr>
            <w:r w:rsidDel="00000000" w:rsidR="00000000" w:rsidRPr="00000000">
              <w:rPr>
                <w:sz w:val="20"/>
                <w:szCs w:val="20"/>
                <w:rtl w:val="0"/>
              </w:rPr>
              <w:t xml:space="preserve">HL_smoke10_p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B">
            <w:pPr>
              <w:widowControl w:val="0"/>
              <w:spacing w:after="0" w:lineRule="auto"/>
              <w:rPr>
                <w:sz w:val="20"/>
                <w:szCs w:val="20"/>
              </w:rPr>
            </w:pPr>
            <w:r w:rsidDel="00000000" w:rsidR="00000000" w:rsidRPr="00000000">
              <w:rPr>
                <w:sz w:val="20"/>
                <w:szCs w:val="20"/>
                <w:rtl w:val="0"/>
              </w:rPr>
              <w:t xml:space="preserve">Women who smoke &gt;10 cigarettes in the last 24 hours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C">
            <w:pPr>
              <w:widowControl w:val="0"/>
              <w:spacing w:after="0" w:lineRule="auto"/>
              <w:rPr>
                <w:sz w:val="20"/>
                <w:szCs w:val="20"/>
              </w:rPr>
            </w:pPr>
            <w:r w:rsidDel="00000000" w:rsidR="00000000" w:rsidRPr="00000000">
              <w:rPr>
                <w:sz w:val="20"/>
                <w:szCs w:val="20"/>
                <w:rtl w:val="0"/>
              </w:rPr>
              <w:t xml:space="preserve">HL_smoke15_p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D">
            <w:pPr>
              <w:widowControl w:val="0"/>
              <w:spacing w:after="0" w:lineRule="auto"/>
              <w:rPr>
                <w:sz w:val="20"/>
                <w:szCs w:val="20"/>
              </w:rPr>
            </w:pPr>
            <w:r w:rsidDel="00000000" w:rsidR="00000000" w:rsidRPr="00000000">
              <w:rPr>
                <w:sz w:val="20"/>
                <w:szCs w:val="20"/>
                <w:rtl w:val="0"/>
              </w:rPr>
              <w:t xml:space="preserve">Women who smoke &gt;15 cigarettes in the last 24 hours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E">
            <w:pPr>
              <w:widowControl w:val="0"/>
              <w:spacing w:after="0" w:lineRule="auto"/>
              <w:rPr>
                <w:sz w:val="20"/>
                <w:szCs w:val="20"/>
              </w:rPr>
            </w:pPr>
            <w:r w:rsidDel="00000000" w:rsidR="00000000" w:rsidRPr="00000000">
              <w:rPr>
                <w:sz w:val="20"/>
                <w:szCs w:val="20"/>
                <w:rtl w:val="0"/>
              </w:rPr>
              <w:t xml:space="preserve">HL_health_insur_p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BF">
            <w:pPr>
              <w:widowControl w:val="0"/>
              <w:spacing w:after="0" w:lineRule="auto"/>
              <w:rPr>
                <w:sz w:val="20"/>
                <w:szCs w:val="20"/>
              </w:rPr>
            </w:pPr>
            <w:r w:rsidDel="00000000" w:rsidR="00000000" w:rsidRPr="00000000">
              <w:rPr>
                <w:sz w:val="20"/>
                <w:szCs w:val="20"/>
                <w:rtl w:val="0"/>
              </w:rPr>
              <w:t xml:space="preserve">Women being covered by health insurance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C0">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5b9youv59tq5" w:id="9"/>
            <w:bookmarkEnd w:id="9"/>
            <w:r w:rsidDel="00000000" w:rsidR="00000000" w:rsidRPr="00000000">
              <w:rPr>
                <w:rtl w:val="0"/>
              </w:rPr>
              <w:t xml:space="preserve">Category: Health – </w:t>
            </w:r>
            <w:r w:rsidDel="00000000" w:rsidR="00000000" w:rsidRPr="00000000">
              <w:rPr>
                <w:rtl w:val="0"/>
              </w:rPr>
              <w:t xml:space="preserve">Birth</w:t>
            </w:r>
            <w:r w:rsidDel="00000000" w:rsidR="00000000" w:rsidRPr="00000000">
              <w:rPr>
                <w:rtl w:val="0"/>
              </w:rPr>
              <w:t xml:space="preserve"> level</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2">
            <w:pPr>
              <w:widowControl w:val="0"/>
              <w:spacing w:after="0" w:lineRule="auto"/>
              <w:rPr>
                <w:sz w:val="20"/>
                <w:szCs w:val="20"/>
              </w:rPr>
            </w:pPr>
            <w:r w:rsidDel="00000000" w:rsidR="00000000" w:rsidRPr="00000000">
              <w:rPr>
                <w:sz w:val="20"/>
                <w:szCs w:val="20"/>
                <w:rtl w:val="0"/>
              </w:rPr>
              <w:t xml:space="preserve">HL_IMR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3">
            <w:pPr>
              <w:widowControl w:val="0"/>
              <w:spacing w:after="0" w:lineRule="auto"/>
              <w:rPr>
                <w:sz w:val="20"/>
                <w:szCs w:val="20"/>
              </w:rPr>
            </w:pPr>
            <w:r w:rsidDel="00000000" w:rsidR="00000000" w:rsidRPr="00000000">
              <w:rPr>
                <w:sz w:val="20"/>
                <w:szCs w:val="20"/>
                <w:rtl w:val="0"/>
              </w:rPr>
              <w:t xml:space="preserve">Infant Mortality Rate (IMR)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4">
            <w:pPr>
              <w:widowControl w:val="0"/>
              <w:spacing w:after="0" w:lineRule="auto"/>
              <w:rPr>
                <w:sz w:val="20"/>
                <w:szCs w:val="20"/>
              </w:rPr>
            </w:pPr>
            <w:r w:rsidDel="00000000" w:rsidR="00000000" w:rsidRPr="00000000">
              <w:rPr>
                <w:sz w:val="20"/>
                <w:szCs w:val="20"/>
                <w:rtl w:val="0"/>
              </w:rPr>
              <w:t xml:space="preserve">HL_CMR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5">
            <w:pPr>
              <w:widowControl w:val="0"/>
              <w:spacing w:after="0" w:lineRule="auto"/>
              <w:rPr>
                <w:sz w:val="20"/>
                <w:szCs w:val="20"/>
              </w:rPr>
            </w:pPr>
            <w:r w:rsidDel="00000000" w:rsidR="00000000" w:rsidRPr="00000000">
              <w:rPr>
                <w:sz w:val="20"/>
                <w:szCs w:val="20"/>
                <w:rtl w:val="0"/>
              </w:rPr>
              <w:t xml:space="preserve">Child Mortality Rate (CMR)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6">
            <w:pPr>
              <w:widowControl w:val="0"/>
              <w:spacing w:after="0" w:lineRule="auto"/>
              <w:rPr>
                <w:sz w:val="20"/>
                <w:szCs w:val="20"/>
              </w:rPr>
            </w:pPr>
            <w:r w:rsidDel="00000000" w:rsidR="00000000" w:rsidRPr="00000000">
              <w:rPr>
                <w:sz w:val="20"/>
                <w:szCs w:val="20"/>
                <w:rtl w:val="0"/>
              </w:rPr>
              <w:t xml:space="preserve">HL_U5MR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spacing w:after="0" w:lineRule="auto"/>
              <w:rPr>
                <w:sz w:val="20"/>
                <w:szCs w:val="20"/>
              </w:rPr>
            </w:pPr>
            <w:r w:rsidDel="00000000" w:rsidR="00000000" w:rsidRPr="00000000">
              <w:rPr>
                <w:sz w:val="20"/>
                <w:szCs w:val="20"/>
                <w:rtl w:val="0"/>
              </w:rPr>
              <w:t xml:space="preserve">Under-five Mortality Rate (U5MR)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8">
            <w:pPr>
              <w:widowControl w:val="0"/>
              <w:spacing w:after="0" w:lineRule="auto"/>
              <w:rPr>
                <w:sz w:val="20"/>
                <w:szCs w:val="20"/>
              </w:rPr>
            </w:pPr>
            <w:r w:rsidDel="00000000" w:rsidR="00000000" w:rsidRPr="00000000">
              <w:rPr>
                <w:sz w:val="20"/>
                <w:szCs w:val="20"/>
                <w:rtl w:val="0"/>
              </w:rPr>
              <w:t xml:space="preserve">HL_NNMR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9">
            <w:pPr>
              <w:widowControl w:val="0"/>
              <w:spacing w:after="0" w:lineRule="auto"/>
              <w:rPr>
                <w:sz w:val="20"/>
                <w:szCs w:val="20"/>
              </w:rPr>
            </w:pPr>
            <w:r w:rsidDel="00000000" w:rsidR="00000000" w:rsidRPr="00000000">
              <w:rPr>
                <w:sz w:val="20"/>
                <w:szCs w:val="20"/>
                <w:rtl w:val="0"/>
              </w:rPr>
              <w:t xml:space="preserve">Neonatal Mortality Rate (NNMR)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A">
            <w:pPr>
              <w:widowControl w:val="0"/>
              <w:spacing w:after="0" w:lineRule="auto"/>
              <w:rPr>
                <w:sz w:val="20"/>
                <w:szCs w:val="20"/>
              </w:rPr>
            </w:pPr>
            <w:r w:rsidDel="00000000" w:rsidR="00000000" w:rsidRPr="00000000">
              <w:rPr>
                <w:sz w:val="20"/>
                <w:szCs w:val="20"/>
                <w:rtl w:val="0"/>
              </w:rPr>
              <w:t xml:space="preserve">HL_PNNMR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B">
            <w:pPr>
              <w:widowControl w:val="0"/>
              <w:spacing w:after="0" w:lineRule="auto"/>
              <w:rPr>
                <w:sz w:val="20"/>
                <w:szCs w:val="20"/>
              </w:rPr>
            </w:pPr>
            <w:r w:rsidDel="00000000" w:rsidR="00000000" w:rsidRPr="00000000">
              <w:rPr>
                <w:sz w:val="20"/>
                <w:szCs w:val="20"/>
                <w:rtl w:val="0"/>
              </w:rPr>
              <w:t xml:space="preserve">Post-neonatal Mortality Rate (PNNMR)</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CC">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9hwjfpblfqig" w:id="10"/>
            <w:bookmarkEnd w:id="10"/>
            <w:r w:rsidDel="00000000" w:rsidR="00000000" w:rsidRPr="00000000">
              <w:rPr>
                <w:rtl w:val="0"/>
              </w:rPr>
              <w:t xml:space="preserve">Category</w:t>
            </w:r>
            <w:r w:rsidDel="00000000" w:rsidR="00000000" w:rsidRPr="00000000">
              <w:rPr>
                <w:rtl w:val="0"/>
              </w:rPr>
              <w:t xml:space="preserve">: Reproductive health and fertility</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E">
            <w:pPr>
              <w:widowControl w:val="0"/>
              <w:spacing w:after="0" w:lineRule="auto"/>
              <w:rPr>
                <w:sz w:val="20"/>
                <w:szCs w:val="20"/>
              </w:rPr>
            </w:pPr>
            <w:r w:rsidDel="00000000" w:rsidR="00000000" w:rsidRPr="00000000">
              <w:rPr>
                <w:sz w:val="20"/>
                <w:szCs w:val="20"/>
                <w:rtl w:val="0"/>
              </w:rPr>
              <w:t xml:space="preserve">RH_children_born_mean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CF">
            <w:pPr>
              <w:widowControl w:val="0"/>
              <w:spacing w:after="0" w:lineRule="auto"/>
              <w:rPr>
                <w:sz w:val="20"/>
                <w:szCs w:val="20"/>
              </w:rPr>
            </w:pPr>
            <w:r w:rsidDel="00000000" w:rsidR="00000000" w:rsidRPr="00000000">
              <w:rPr>
                <w:sz w:val="20"/>
                <w:szCs w:val="20"/>
                <w:rtl w:val="0"/>
              </w:rPr>
              <w:t xml:space="preserve">Average number of children ever born</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0">
            <w:pPr>
              <w:widowControl w:val="0"/>
              <w:spacing w:after="0" w:lineRule="auto"/>
              <w:rPr>
                <w:sz w:val="20"/>
                <w:szCs w:val="20"/>
              </w:rPr>
            </w:pPr>
            <w:r w:rsidDel="00000000" w:rsidR="00000000" w:rsidRPr="00000000">
              <w:rPr>
                <w:sz w:val="20"/>
                <w:szCs w:val="20"/>
                <w:rtl w:val="0"/>
              </w:rPr>
              <w:t xml:space="preserve">RH_children_living_mean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1">
            <w:pPr>
              <w:widowControl w:val="0"/>
              <w:spacing w:after="0" w:lineRule="auto"/>
              <w:rPr>
                <w:sz w:val="20"/>
                <w:szCs w:val="20"/>
              </w:rPr>
            </w:pPr>
            <w:r w:rsidDel="00000000" w:rsidR="00000000" w:rsidRPr="00000000">
              <w:rPr>
                <w:sz w:val="20"/>
                <w:szCs w:val="20"/>
                <w:rtl w:val="0"/>
              </w:rPr>
              <w:t xml:space="preserve">Average number of living children (living at home?)</w:t>
            </w:r>
          </w:p>
        </w:tc>
      </w:tr>
      <w:tr>
        <w:trPr>
          <w:cantSplit w:val="0"/>
          <w:trHeight w:val="32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D2">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2ty9d0rzkyc1" w:id="11"/>
            <w:bookmarkEnd w:id="11"/>
            <w:r w:rsidDel="00000000" w:rsidR="00000000" w:rsidRPr="00000000">
              <w:rPr>
                <w:rtl w:val="0"/>
              </w:rPr>
              <w:t xml:space="preserve">Category</w:t>
            </w:r>
            <w:r w:rsidDel="00000000" w:rsidR="00000000" w:rsidRPr="00000000">
              <w:rPr>
                <w:rtl w:val="0"/>
              </w:rPr>
              <w:t xml:space="preserve">: Fertility – complex indicators</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4">
            <w:pPr>
              <w:widowControl w:val="0"/>
              <w:spacing w:after="0" w:lineRule="auto"/>
              <w:rPr>
                <w:sz w:val="20"/>
                <w:szCs w:val="20"/>
              </w:rPr>
            </w:pPr>
            <w:r w:rsidDel="00000000" w:rsidR="00000000" w:rsidRPr="00000000">
              <w:rPr>
                <w:sz w:val="20"/>
                <w:szCs w:val="20"/>
                <w:rtl w:val="0"/>
              </w:rPr>
              <w:t xml:space="preserve">FF_TFR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5">
            <w:pPr>
              <w:widowControl w:val="0"/>
              <w:spacing w:after="0" w:lineRule="auto"/>
              <w:rPr>
                <w:sz w:val="20"/>
                <w:szCs w:val="20"/>
              </w:rPr>
            </w:pPr>
            <w:r w:rsidDel="00000000" w:rsidR="00000000" w:rsidRPr="00000000">
              <w:rPr>
                <w:sz w:val="20"/>
                <w:szCs w:val="20"/>
                <w:rtl w:val="0"/>
              </w:rPr>
              <w:t xml:space="preserve">Total Fertility Rate (based on a period of 3 years)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6">
            <w:pPr>
              <w:widowControl w:val="0"/>
              <w:spacing w:after="0" w:lineRule="auto"/>
              <w:rPr>
                <w:sz w:val="20"/>
                <w:szCs w:val="20"/>
              </w:rPr>
            </w:pPr>
            <w:r w:rsidDel="00000000" w:rsidR="00000000" w:rsidRPr="00000000">
              <w:rPr>
                <w:sz w:val="20"/>
                <w:szCs w:val="20"/>
                <w:rtl w:val="0"/>
              </w:rPr>
              <w:t xml:space="preserve">FF_ASFR_15.19</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7">
            <w:pPr>
              <w:widowControl w:val="0"/>
              <w:spacing w:after="0" w:lineRule="auto"/>
              <w:rPr>
                <w:sz w:val="20"/>
                <w:szCs w:val="20"/>
              </w:rPr>
            </w:pPr>
            <w:r w:rsidDel="00000000" w:rsidR="00000000" w:rsidRPr="00000000">
              <w:rPr>
                <w:sz w:val="20"/>
                <w:szCs w:val="20"/>
                <w:rtl w:val="0"/>
              </w:rPr>
              <w:t xml:space="preserve">Age Specific Fertility Rate (ASFR) for age period 15-19</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8">
            <w:pPr>
              <w:widowControl w:val="0"/>
              <w:spacing w:after="0" w:lineRule="auto"/>
              <w:rPr>
                <w:sz w:val="20"/>
                <w:szCs w:val="20"/>
              </w:rPr>
            </w:pPr>
            <w:r w:rsidDel="00000000" w:rsidR="00000000" w:rsidRPr="00000000">
              <w:rPr>
                <w:sz w:val="20"/>
                <w:szCs w:val="20"/>
                <w:rtl w:val="0"/>
              </w:rPr>
              <w:t xml:space="preserve">FF_ASFR_20.24</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9">
            <w:pPr>
              <w:widowControl w:val="0"/>
              <w:spacing w:after="0" w:lineRule="auto"/>
              <w:rPr>
                <w:sz w:val="20"/>
                <w:szCs w:val="20"/>
              </w:rPr>
            </w:pPr>
            <w:r w:rsidDel="00000000" w:rsidR="00000000" w:rsidRPr="00000000">
              <w:rPr>
                <w:sz w:val="20"/>
                <w:szCs w:val="20"/>
                <w:rtl w:val="0"/>
              </w:rPr>
              <w:t xml:space="preserve">Age Specific Fertility Rate (ASFR) for age period 20-24</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A">
            <w:pPr>
              <w:widowControl w:val="0"/>
              <w:spacing w:after="0" w:lineRule="auto"/>
              <w:rPr>
                <w:sz w:val="20"/>
                <w:szCs w:val="20"/>
              </w:rPr>
            </w:pPr>
            <w:r w:rsidDel="00000000" w:rsidR="00000000" w:rsidRPr="00000000">
              <w:rPr>
                <w:sz w:val="20"/>
                <w:szCs w:val="20"/>
                <w:rtl w:val="0"/>
              </w:rPr>
              <w:t xml:space="preserve">FF_ASFR_25.29</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B">
            <w:pPr>
              <w:widowControl w:val="0"/>
              <w:spacing w:after="0" w:lineRule="auto"/>
              <w:rPr>
                <w:sz w:val="20"/>
                <w:szCs w:val="20"/>
              </w:rPr>
            </w:pPr>
            <w:r w:rsidDel="00000000" w:rsidR="00000000" w:rsidRPr="00000000">
              <w:rPr>
                <w:sz w:val="20"/>
                <w:szCs w:val="20"/>
                <w:rtl w:val="0"/>
              </w:rPr>
              <w:t xml:space="preserve">Age Specific Fertility Rate (ASFR) for age period 25-29</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C">
            <w:pPr>
              <w:widowControl w:val="0"/>
              <w:spacing w:after="0" w:lineRule="auto"/>
              <w:rPr>
                <w:sz w:val="20"/>
                <w:szCs w:val="20"/>
              </w:rPr>
            </w:pPr>
            <w:r w:rsidDel="00000000" w:rsidR="00000000" w:rsidRPr="00000000">
              <w:rPr>
                <w:sz w:val="20"/>
                <w:szCs w:val="20"/>
                <w:rtl w:val="0"/>
              </w:rPr>
              <w:t xml:space="preserve">FF_ASFR_30.34</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D">
            <w:pPr>
              <w:widowControl w:val="0"/>
              <w:spacing w:after="0" w:lineRule="auto"/>
              <w:rPr>
                <w:sz w:val="20"/>
                <w:szCs w:val="20"/>
              </w:rPr>
            </w:pPr>
            <w:r w:rsidDel="00000000" w:rsidR="00000000" w:rsidRPr="00000000">
              <w:rPr>
                <w:sz w:val="20"/>
                <w:szCs w:val="20"/>
                <w:rtl w:val="0"/>
              </w:rPr>
              <w:t xml:space="preserve">Age Specific Fertility Rate (ASFR) for age period 30-34</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E">
            <w:pPr>
              <w:widowControl w:val="0"/>
              <w:spacing w:after="0" w:lineRule="auto"/>
              <w:rPr>
                <w:sz w:val="20"/>
                <w:szCs w:val="20"/>
              </w:rPr>
            </w:pPr>
            <w:r w:rsidDel="00000000" w:rsidR="00000000" w:rsidRPr="00000000">
              <w:rPr>
                <w:sz w:val="20"/>
                <w:szCs w:val="20"/>
                <w:rtl w:val="0"/>
              </w:rPr>
              <w:t xml:space="preserve">FF_ASFR_35.39</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DF">
            <w:pPr>
              <w:widowControl w:val="0"/>
              <w:spacing w:after="0" w:lineRule="auto"/>
              <w:rPr>
                <w:sz w:val="20"/>
                <w:szCs w:val="20"/>
              </w:rPr>
            </w:pPr>
            <w:r w:rsidDel="00000000" w:rsidR="00000000" w:rsidRPr="00000000">
              <w:rPr>
                <w:sz w:val="20"/>
                <w:szCs w:val="20"/>
                <w:rtl w:val="0"/>
              </w:rPr>
              <w:t xml:space="preserve">Age Specific Fertility Rate (ASFR) for age period 35-39</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0">
            <w:pPr>
              <w:widowControl w:val="0"/>
              <w:spacing w:after="0" w:lineRule="auto"/>
              <w:rPr>
                <w:sz w:val="20"/>
                <w:szCs w:val="20"/>
              </w:rPr>
            </w:pPr>
            <w:r w:rsidDel="00000000" w:rsidR="00000000" w:rsidRPr="00000000">
              <w:rPr>
                <w:sz w:val="20"/>
                <w:szCs w:val="20"/>
                <w:rtl w:val="0"/>
              </w:rPr>
              <w:t xml:space="preserve">FF_ASFR_40.44</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1">
            <w:pPr>
              <w:widowControl w:val="0"/>
              <w:spacing w:after="0" w:lineRule="auto"/>
              <w:rPr>
                <w:sz w:val="20"/>
                <w:szCs w:val="20"/>
              </w:rPr>
            </w:pPr>
            <w:r w:rsidDel="00000000" w:rsidR="00000000" w:rsidRPr="00000000">
              <w:rPr>
                <w:sz w:val="20"/>
                <w:szCs w:val="20"/>
                <w:rtl w:val="0"/>
              </w:rPr>
              <w:t xml:space="preserve">Age Specific Fertility Rate (ASFR) for age period 40-44</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2">
            <w:pPr>
              <w:widowControl w:val="0"/>
              <w:spacing w:after="0" w:lineRule="auto"/>
              <w:rPr>
                <w:sz w:val="20"/>
                <w:szCs w:val="20"/>
              </w:rPr>
            </w:pPr>
            <w:r w:rsidDel="00000000" w:rsidR="00000000" w:rsidRPr="00000000">
              <w:rPr>
                <w:sz w:val="20"/>
                <w:szCs w:val="20"/>
                <w:rtl w:val="0"/>
              </w:rPr>
              <w:t xml:space="preserve">FF_ASFR_45.49</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3">
            <w:pPr>
              <w:widowControl w:val="0"/>
              <w:spacing w:after="0" w:lineRule="auto"/>
              <w:rPr>
                <w:sz w:val="20"/>
                <w:szCs w:val="20"/>
              </w:rPr>
            </w:pPr>
            <w:r w:rsidDel="00000000" w:rsidR="00000000" w:rsidRPr="00000000">
              <w:rPr>
                <w:sz w:val="20"/>
                <w:szCs w:val="20"/>
                <w:rtl w:val="0"/>
              </w:rPr>
              <w:t xml:space="preserve">Age Specific Fertility Rate (ASFR) for age period 45-49</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4">
            <w:pPr>
              <w:widowControl w:val="0"/>
              <w:spacing w:after="0" w:lineRule="auto"/>
              <w:rPr>
                <w:sz w:val="20"/>
                <w:szCs w:val="20"/>
              </w:rPr>
            </w:pPr>
            <w:r w:rsidDel="00000000" w:rsidR="00000000" w:rsidRPr="00000000">
              <w:rPr>
                <w:sz w:val="20"/>
                <w:szCs w:val="20"/>
                <w:rtl w:val="0"/>
              </w:rPr>
              <w:t xml:space="preserve">FF_GFR</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5">
            <w:pPr>
              <w:widowControl w:val="0"/>
              <w:spacing w:after="0" w:lineRule="auto"/>
              <w:rPr>
                <w:sz w:val="20"/>
                <w:szCs w:val="20"/>
              </w:rPr>
            </w:pPr>
            <w:r w:rsidDel="00000000" w:rsidR="00000000" w:rsidRPr="00000000">
              <w:rPr>
                <w:sz w:val="20"/>
                <w:szCs w:val="20"/>
                <w:rtl w:val="0"/>
              </w:rPr>
              <w:t xml:space="preserve">General Fertility Rate (GFR)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E6">
            <w:pPr>
              <w:widowControl w:val="0"/>
              <w:spacing w:after="0" w:lineRule="auto"/>
              <w:rPr>
                <w:sz w:val="20"/>
                <w:szCs w:val="20"/>
              </w:rPr>
            </w:pPr>
            <w:r w:rsidDel="00000000" w:rsidR="00000000" w:rsidRPr="00000000">
              <w:rPr>
                <w:sz w:val="20"/>
                <w:szCs w:val="20"/>
                <w:rtl w:val="0"/>
              </w:rPr>
              <w:t xml:space="preserve">FF_ASFR_SE_15.19 </w:t>
            </w:r>
          </w:p>
          <w:p w:rsidR="00000000" w:rsidDel="00000000" w:rsidP="00000000" w:rsidRDefault="00000000" w:rsidRPr="00000000" w14:paraId="000000E7">
            <w:pPr>
              <w:widowControl w:val="0"/>
              <w:spacing w:after="0" w:lineRule="auto"/>
              <w:rPr>
                <w:sz w:val="20"/>
                <w:szCs w:val="20"/>
              </w:rPr>
            </w:pPr>
            <w:r w:rsidDel="00000000" w:rsidR="00000000" w:rsidRPr="00000000">
              <w:rPr>
                <w:sz w:val="20"/>
                <w:szCs w:val="20"/>
                <w:rtl w:val="0"/>
              </w:rPr>
              <w:t xml:space="preserve">FF_ASFR_SE_20.24  </w:t>
            </w:r>
          </w:p>
          <w:p w:rsidR="00000000" w:rsidDel="00000000" w:rsidP="00000000" w:rsidRDefault="00000000" w:rsidRPr="00000000" w14:paraId="000000E8">
            <w:pPr>
              <w:widowControl w:val="0"/>
              <w:spacing w:after="0" w:lineRule="auto"/>
              <w:rPr>
                <w:sz w:val="20"/>
                <w:szCs w:val="20"/>
              </w:rPr>
            </w:pPr>
            <w:r w:rsidDel="00000000" w:rsidR="00000000" w:rsidRPr="00000000">
              <w:rPr>
                <w:sz w:val="20"/>
                <w:szCs w:val="20"/>
                <w:rtl w:val="0"/>
              </w:rPr>
              <w:t xml:space="preserve">FF_ASFR_SE_25.29  </w:t>
            </w:r>
          </w:p>
          <w:p w:rsidR="00000000" w:rsidDel="00000000" w:rsidP="00000000" w:rsidRDefault="00000000" w:rsidRPr="00000000" w14:paraId="000000E9">
            <w:pPr>
              <w:widowControl w:val="0"/>
              <w:spacing w:after="0" w:lineRule="auto"/>
              <w:rPr>
                <w:sz w:val="20"/>
                <w:szCs w:val="20"/>
              </w:rPr>
            </w:pPr>
            <w:r w:rsidDel="00000000" w:rsidR="00000000" w:rsidRPr="00000000">
              <w:rPr>
                <w:sz w:val="20"/>
                <w:szCs w:val="20"/>
                <w:rtl w:val="0"/>
              </w:rPr>
              <w:t xml:space="preserve">FF_ASFR_SE_30.34  </w:t>
            </w:r>
          </w:p>
          <w:p w:rsidR="00000000" w:rsidDel="00000000" w:rsidP="00000000" w:rsidRDefault="00000000" w:rsidRPr="00000000" w14:paraId="000000EA">
            <w:pPr>
              <w:widowControl w:val="0"/>
              <w:spacing w:after="0" w:lineRule="auto"/>
              <w:rPr>
                <w:sz w:val="20"/>
                <w:szCs w:val="20"/>
              </w:rPr>
            </w:pPr>
            <w:r w:rsidDel="00000000" w:rsidR="00000000" w:rsidRPr="00000000">
              <w:rPr>
                <w:sz w:val="20"/>
                <w:szCs w:val="20"/>
                <w:rtl w:val="0"/>
              </w:rPr>
              <w:t xml:space="preserve">FF_ASFR_SE_35.39  </w:t>
            </w:r>
          </w:p>
          <w:p w:rsidR="00000000" w:rsidDel="00000000" w:rsidP="00000000" w:rsidRDefault="00000000" w:rsidRPr="00000000" w14:paraId="000000EB">
            <w:pPr>
              <w:widowControl w:val="0"/>
              <w:spacing w:after="0" w:lineRule="auto"/>
              <w:rPr>
                <w:sz w:val="20"/>
                <w:szCs w:val="20"/>
              </w:rPr>
            </w:pPr>
            <w:r w:rsidDel="00000000" w:rsidR="00000000" w:rsidRPr="00000000">
              <w:rPr>
                <w:sz w:val="20"/>
                <w:szCs w:val="20"/>
                <w:rtl w:val="0"/>
              </w:rPr>
              <w:t xml:space="preserve">FF_ASFR_SE_40.44  </w:t>
            </w:r>
          </w:p>
          <w:p w:rsidR="00000000" w:rsidDel="00000000" w:rsidP="00000000" w:rsidRDefault="00000000" w:rsidRPr="00000000" w14:paraId="000000EC">
            <w:pPr>
              <w:widowControl w:val="0"/>
              <w:spacing w:after="0" w:lineRule="auto"/>
              <w:rPr>
                <w:sz w:val="20"/>
                <w:szCs w:val="20"/>
              </w:rPr>
            </w:pPr>
            <w:r w:rsidDel="00000000" w:rsidR="00000000" w:rsidRPr="00000000">
              <w:rPr>
                <w:sz w:val="20"/>
                <w:szCs w:val="20"/>
                <w:rtl w:val="0"/>
              </w:rPr>
              <w:t xml:space="preserve">FF_ASFR_SE_45.49</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center"/>
          </w:tcPr>
          <w:p w:rsidR="00000000" w:rsidDel="00000000" w:rsidP="00000000" w:rsidRDefault="00000000" w:rsidRPr="00000000" w14:paraId="000000ED">
            <w:pPr>
              <w:widowControl w:val="0"/>
              <w:spacing w:after="0" w:lineRule="auto"/>
              <w:rPr>
                <w:sz w:val="20"/>
                <w:szCs w:val="20"/>
              </w:rPr>
            </w:pPr>
            <w:r w:rsidDel="00000000" w:rsidR="00000000" w:rsidRPr="00000000">
              <w:rPr>
                <w:sz w:val="20"/>
                <w:szCs w:val="20"/>
                <w:rtl w:val="0"/>
              </w:rPr>
              <w:t xml:space="preserve">These columns refer to the Standard Error of the Age Specific Fertility Rate (ASFR) for the given age period. The standard error is a way to measure how much the values in a set of data might vary or deviate from the average value, or mean. It gives us an idea of how reliable or representative the mean value is.</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0EE">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c3z5v1ez1t3q" w:id="12"/>
            <w:bookmarkEnd w:id="12"/>
            <w:r w:rsidDel="00000000" w:rsidR="00000000" w:rsidRPr="00000000">
              <w:rPr>
                <w:rtl w:val="0"/>
              </w:rPr>
              <w:t xml:space="preserve">Category: </w:t>
            </w:r>
            <w:r w:rsidDel="00000000" w:rsidR="00000000" w:rsidRPr="00000000">
              <w:rPr>
                <w:rtl w:val="0"/>
              </w:rPr>
              <w:t xml:space="preserve">Reproductive</w:t>
            </w:r>
            <w:r w:rsidDel="00000000" w:rsidR="00000000" w:rsidRPr="00000000">
              <w:rPr>
                <w:rtl w:val="0"/>
              </w:rPr>
              <w:t xml:space="preserve"> health and fertility</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0">
            <w:pPr>
              <w:widowControl w:val="0"/>
              <w:spacing w:after="0" w:lineRule="auto"/>
              <w:rPr>
                <w:sz w:val="20"/>
                <w:szCs w:val="20"/>
              </w:rPr>
            </w:pPr>
            <w:r w:rsidDel="00000000" w:rsidR="00000000" w:rsidRPr="00000000">
              <w:rPr>
                <w:sz w:val="20"/>
                <w:szCs w:val="20"/>
                <w:rtl w:val="0"/>
              </w:rPr>
              <w:t xml:space="preserve">RH_age_first_birth_mean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1">
            <w:pPr>
              <w:widowControl w:val="0"/>
              <w:spacing w:after="0" w:lineRule="auto"/>
              <w:rPr>
                <w:sz w:val="20"/>
                <w:szCs w:val="20"/>
              </w:rPr>
            </w:pPr>
            <w:r w:rsidDel="00000000" w:rsidR="00000000" w:rsidRPr="00000000">
              <w:rPr>
                <w:sz w:val="20"/>
                <w:szCs w:val="20"/>
                <w:rtl w:val="0"/>
              </w:rPr>
              <w:t xml:space="preserve">Median age at first birth for women aged 25-49 who ever had a child</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2">
            <w:pPr>
              <w:widowControl w:val="0"/>
              <w:spacing w:after="0" w:lineRule="auto"/>
              <w:rPr>
                <w:sz w:val="20"/>
                <w:szCs w:val="20"/>
              </w:rPr>
            </w:pPr>
            <w:r w:rsidDel="00000000" w:rsidR="00000000" w:rsidRPr="00000000">
              <w:rPr>
                <w:sz w:val="20"/>
                <w:szCs w:val="20"/>
                <w:rtl w:val="0"/>
              </w:rPr>
              <w:t xml:space="preserve">RH_contr_p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after="0" w:lineRule="auto"/>
              <w:rPr>
                <w:sz w:val="20"/>
                <w:szCs w:val="20"/>
              </w:rPr>
            </w:pPr>
            <w:r w:rsidDel="00000000" w:rsidR="00000000" w:rsidRPr="00000000">
              <w:rPr>
                <w:sz w:val="20"/>
                <w:szCs w:val="20"/>
                <w:rtl w:val="0"/>
              </w:rPr>
              <w:t xml:space="preserve">Women currently using any method of contraception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after="0" w:lineRule="auto"/>
              <w:rPr>
                <w:sz w:val="20"/>
                <w:szCs w:val="20"/>
              </w:rPr>
            </w:pPr>
            <w:r w:rsidDel="00000000" w:rsidR="00000000" w:rsidRPr="00000000">
              <w:rPr>
                <w:sz w:val="20"/>
                <w:szCs w:val="20"/>
                <w:rtl w:val="0"/>
              </w:rPr>
              <w:t xml:space="preserve">RH_contr_modern_p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5">
            <w:pPr>
              <w:widowControl w:val="0"/>
              <w:spacing w:after="0" w:lineRule="auto"/>
              <w:rPr>
                <w:sz w:val="20"/>
                <w:szCs w:val="20"/>
              </w:rPr>
            </w:pPr>
            <w:r w:rsidDel="00000000" w:rsidR="00000000" w:rsidRPr="00000000">
              <w:rPr>
                <w:sz w:val="20"/>
                <w:szCs w:val="20"/>
                <w:rtl w:val="0"/>
              </w:rPr>
              <w:t xml:space="preserve">Women currently using modern contraception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6">
            <w:pPr>
              <w:widowControl w:val="0"/>
              <w:spacing w:after="0" w:lineRule="auto"/>
              <w:rPr>
                <w:sz w:val="20"/>
                <w:szCs w:val="20"/>
              </w:rPr>
            </w:pPr>
            <w:r w:rsidDel="00000000" w:rsidR="00000000" w:rsidRPr="00000000">
              <w:rPr>
                <w:sz w:val="20"/>
                <w:szCs w:val="20"/>
                <w:rtl w:val="0"/>
              </w:rPr>
              <w:t xml:space="preserve">RH_contr_modern_know_p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after="0" w:lineRule="auto"/>
              <w:rPr>
                <w:sz w:val="20"/>
                <w:szCs w:val="20"/>
              </w:rPr>
            </w:pPr>
            <w:r w:rsidDel="00000000" w:rsidR="00000000" w:rsidRPr="00000000">
              <w:rPr>
                <w:sz w:val="20"/>
                <w:szCs w:val="20"/>
                <w:rtl w:val="0"/>
              </w:rPr>
              <w:t xml:space="preserve">Women who know any modern method of contraception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8">
            <w:pPr>
              <w:widowControl w:val="0"/>
              <w:spacing w:after="0" w:lineRule="auto"/>
              <w:rPr>
                <w:sz w:val="20"/>
                <w:szCs w:val="20"/>
              </w:rPr>
            </w:pPr>
            <w:r w:rsidDel="00000000" w:rsidR="00000000" w:rsidRPr="00000000">
              <w:rPr>
                <w:sz w:val="20"/>
                <w:szCs w:val="20"/>
                <w:rtl w:val="0"/>
              </w:rPr>
              <w:t xml:space="preserve">RH_family_planning_tv_p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9">
            <w:pPr>
              <w:widowControl w:val="0"/>
              <w:spacing w:after="0" w:lineRule="auto"/>
              <w:rPr>
                <w:sz w:val="20"/>
                <w:szCs w:val="20"/>
              </w:rPr>
            </w:pPr>
            <w:r w:rsidDel="00000000" w:rsidR="00000000" w:rsidRPr="00000000">
              <w:rPr>
                <w:sz w:val="20"/>
                <w:szCs w:val="20"/>
                <w:rtl w:val="0"/>
              </w:rPr>
              <w:t xml:space="preserve">Women who heard about family planning on TV in the last few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A">
            <w:pPr>
              <w:widowControl w:val="0"/>
              <w:spacing w:after="0" w:lineRule="auto"/>
              <w:rPr>
                <w:sz w:val="20"/>
                <w:szCs w:val="20"/>
              </w:rPr>
            </w:pPr>
            <w:r w:rsidDel="00000000" w:rsidR="00000000" w:rsidRPr="00000000">
              <w:rPr>
                <w:sz w:val="20"/>
                <w:szCs w:val="20"/>
                <w:rtl w:val="0"/>
              </w:rPr>
              <w:t xml:space="preserve">RH_family_planning_radio_p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after="0" w:lineRule="auto"/>
              <w:rPr>
                <w:sz w:val="20"/>
                <w:szCs w:val="20"/>
              </w:rPr>
            </w:pPr>
            <w:r w:rsidDel="00000000" w:rsidR="00000000" w:rsidRPr="00000000">
              <w:rPr>
                <w:sz w:val="20"/>
                <w:szCs w:val="20"/>
                <w:rtl w:val="0"/>
              </w:rPr>
              <w:t xml:space="preserve">Women who heard about family planning on radio in the last few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C">
            <w:pPr>
              <w:widowControl w:val="0"/>
              <w:spacing w:after="0" w:lineRule="auto"/>
              <w:rPr>
                <w:sz w:val="20"/>
                <w:szCs w:val="20"/>
              </w:rPr>
            </w:pPr>
            <w:r w:rsidDel="00000000" w:rsidR="00000000" w:rsidRPr="00000000">
              <w:rPr>
                <w:sz w:val="20"/>
                <w:szCs w:val="20"/>
                <w:rtl w:val="0"/>
              </w:rPr>
              <w:t xml:space="preserve">RH_family_planning_news_p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spacing w:after="0" w:lineRule="auto"/>
              <w:rPr>
                <w:sz w:val="20"/>
                <w:szCs w:val="20"/>
              </w:rPr>
            </w:pPr>
            <w:r w:rsidDel="00000000" w:rsidR="00000000" w:rsidRPr="00000000">
              <w:rPr>
                <w:sz w:val="20"/>
                <w:szCs w:val="20"/>
                <w:rtl w:val="0"/>
              </w:rPr>
              <w:t xml:space="preserve">Women who heard about family planning on newspaper in the last few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E">
            <w:pPr>
              <w:widowControl w:val="0"/>
              <w:spacing w:after="0" w:lineRule="auto"/>
              <w:rPr>
                <w:sz w:val="20"/>
                <w:szCs w:val="20"/>
              </w:rPr>
            </w:pPr>
            <w:r w:rsidDel="00000000" w:rsidR="00000000" w:rsidRPr="00000000">
              <w:rPr>
                <w:sz w:val="20"/>
                <w:szCs w:val="20"/>
                <w:rtl w:val="0"/>
              </w:rPr>
              <w:t xml:space="preserve">RH_family_planning_mobile_p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0FF">
            <w:pPr>
              <w:widowControl w:val="0"/>
              <w:spacing w:after="0" w:lineRule="auto"/>
              <w:rPr>
                <w:sz w:val="20"/>
                <w:szCs w:val="20"/>
              </w:rPr>
            </w:pPr>
            <w:r w:rsidDel="00000000" w:rsidR="00000000" w:rsidRPr="00000000">
              <w:rPr>
                <w:sz w:val="20"/>
                <w:szCs w:val="20"/>
                <w:rtl w:val="0"/>
              </w:rPr>
              <w:t xml:space="preserve">Women who heard about family planning on a mobile phone in the last few months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0">
            <w:pPr>
              <w:widowControl w:val="0"/>
              <w:spacing w:after="0" w:lineRule="auto"/>
              <w:rPr>
                <w:sz w:val="20"/>
                <w:szCs w:val="20"/>
              </w:rPr>
            </w:pPr>
            <w:r w:rsidDel="00000000" w:rsidR="00000000" w:rsidRPr="00000000">
              <w:rPr>
                <w:sz w:val="20"/>
                <w:szCs w:val="20"/>
                <w:rtl w:val="0"/>
              </w:rPr>
              <w:t xml:space="preserve">RH_age_first_sex_mean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1">
            <w:pPr>
              <w:widowControl w:val="0"/>
              <w:spacing w:after="0" w:lineRule="auto"/>
              <w:rPr>
                <w:sz w:val="20"/>
                <w:szCs w:val="20"/>
              </w:rPr>
            </w:pPr>
            <w:r w:rsidDel="00000000" w:rsidR="00000000" w:rsidRPr="00000000">
              <w:rPr>
                <w:sz w:val="20"/>
                <w:szCs w:val="20"/>
                <w:rtl w:val="0"/>
              </w:rPr>
              <w:t xml:space="preserve">Average age at first sexual intercourse among women age 25-49 who had a sexual intercourse</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02">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ks8j7yte8ydm" w:id="13"/>
            <w:bookmarkEnd w:id="13"/>
            <w:r w:rsidDel="00000000" w:rsidR="00000000" w:rsidRPr="00000000">
              <w:rPr>
                <w:rtl w:val="0"/>
              </w:rPr>
              <w:t xml:space="preserve">Category: Fertility </w:t>
            </w:r>
            <w:r w:rsidDel="00000000" w:rsidR="00000000" w:rsidRPr="00000000">
              <w:rPr>
                <w:rtl w:val="0"/>
              </w:rPr>
              <w:t xml:space="preserve">preferences</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4">
            <w:pPr>
              <w:widowControl w:val="0"/>
              <w:spacing w:after="0" w:lineRule="auto"/>
              <w:rPr>
                <w:sz w:val="20"/>
                <w:szCs w:val="20"/>
              </w:rPr>
            </w:pPr>
            <w:r w:rsidDel="00000000" w:rsidR="00000000" w:rsidRPr="00000000">
              <w:rPr>
                <w:sz w:val="20"/>
                <w:szCs w:val="20"/>
                <w:rtl w:val="0"/>
              </w:rPr>
              <w:t xml:space="preserve">FP_desired_mean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5">
            <w:pPr>
              <w:widowControl w:val="0"/>
              <w:spacing w:after="0" w:lineRule="auto"/>
              <w:rPr>
                <w:sz w:val="20"/>
                <w:szCs w:val="20"/>
              </w:rPr>
            </w:pPr>
            <w:r w:rsidDel="00000000" w:rsidR="00000000" w:rsidRPr="00000000">
              <w:rPr>
                <w:sz w:val="20"/>
                <w:szCs w:val="20"/>
                <w:rtl w:val="0"/>
              </w:rPr>
              <w:t xml:space="preserve">Average ideal number of children for all women</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6">
            <w:pPr>
              <w:widowControl w:val="0"/>
              <w:spacing w:after="0" w:lineRule="auto"/>
              <w:rPr>
                <w:sz w:val="20"/>
                <w:szCs w:val="20"/>
              </w:rPr>
            </w:pPr>
            <w:r w:rsidDel="00000000" w:rsidR="00000000" w:rsidRPr="00000000">
              <w:rPr>
                <w:sz w:val="20"/>
                <w:szCs w:val="20"/>
                <w:rtl w:val="0"/>
              </w:rPr>
              <w:t xml:space="preserve">FP_desired_sons_mean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7">
            <w:pPr>
              <w:widowControl w:val="0"/>
              <w:spacing w:after="0" w:lineRule="auto"/>
              <w:rPr>
                <w:sz w:val="20"/>
                <w:szCs w:val="20"/>
              </w:rPr>
            </w:pPr>
            <w:r w:rsidDel="00000000" w:rsidR="00000000" w:rsidRPr="00000000">
              <w:rPr>
                <w:sz w:val="20"/>
                <w:szCs w:val="20"/>
                <w:rtl w:val="0"/>
              </w:rPr>
              <w:t xml:space="preserve">Average desired number of sons for all women</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8">
            <w:pPr>
              <w:widowControl w:val="0"/>
              <w:spacing w:after="0" w:lineRule="auto"/>
              <w:rPr>
                <w:sz w:val="20"/>
                <w:szCs w:val="20"/>
              </w:rPr>
            </w:pPr>
            <w:r w:rsidDel="00000000" w:rsidR="00000000" w:rsidRPr="00000000">
              <w:rPr>
                <w:sz w:val="20"/>
                <w:szCs w:val="20"/>
                <w:rtl w:val="0"/>
              </w:rPr>
              <w:t xml:space="preserve">FP_desired_daugh_mean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9">
            <w:pPr>
              <w:widowControl w:val="0"/>
              <w:spacing w:after="0" w:lineRule="auto"/>
              <w:rPr>
                <w:sz w:val="20"/>
                <w:szCs w:val="20"/>
              </w:rPr>
            </w:pPr>
            <w:r w:rsidDel="00000000" w:rsidR="00000000" w:rsidRPr="00000000">
              <w:rPr>
                <w:sz w:val="20"/>
                <w:szCs w:val="20"/>
                <w:rtl w:val="0"/>
              </w:rPr>
              <w:t xml:space="preserve">Average desired number of daughters for all women</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0A">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osu94d810bii" w:id="14"/>
            <w:bookmarkEnd w:id="14"/>
            <w:r w:rsidDel="00000000" w:rsidR="00000000" w:rsidRPr="00000000">
              <w:rPr>
                <w:rtl w:val="0"/>
              </w:rPr>
              <w:t xml:space="preserve">Category: </w:t>
            </w:r>
            <w:r w:rsidDel="00000000" w:rsidR="00000000" w:rsidRPr="00000000">
              <w:rPr>
                <w:rtl w:val="0"/>
              </w:rPr>
              <w:t xml:space="preserve">Household</w:t>
            </w:r>
            <w:r w:rsidDel="00000000" w:rsidR="00000000" w:rsidRPr="00000000">
              <w:rPr>
                <w:rtl w:val="0"/>
              </w:rPr>
              <w:t xml:space="preserve"> characteristics – Household level</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C">
            <w:pPr>
              <w:widowControl w:val="0"/>
              <w:spacing w:after="0" w:lineRule="auto"/>
              <w:rPr>
                <w:sz w:val="20"/>
                <w:szCs w:val="20"/>
              </w:rPr>
            </w:pPr>
            <w:r w:rsidDel="00000000" w:rsidR="00000000" w:rsidRPr="00000000">
              <w:rPr>
                <w:sz w:val="20"/>
                <w:szCs w:val="20"/>
                <w:rtl w:val="0"/>
              </w:rPr>
              <w:t xml:space="preserve">HH_time_water_mean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D">
            <w:pPr>
              <w:widowControl w:val="0"/>
              <w:spacing w:after="0" w:lineRule="auto"/>
              <w:rPr>
                <w:sz w:val="20"/>
                <w:szCs w:val="20"/>
              </w:rPr>
            </w:pPr>
            <w:r w:rsidDel="00000000" w:rsidR="00000000" w:rsidRPr="00000000">
              <w:rPr>
                <w:sz w:val="20"/>
                <w:szCs w:val="20"/>
                <w:rtl w:val="0"/>
              </w:rPr>
              <w:t xml:space="preserve">Average time to get to drinking water</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after="0" w:lineRule="auto"/>
              <w:rPr>
                <w:sz w:val="20"/>
                <w:szCs w:val="20"/>
              </w:rPr>
            </w:pPr>
            <w:r w:rsidDel="00000000" w:rsidR="00000000" w:rsidRPr="00000000">
              <w:rPr>
                <w:sz w:val="20"/>
                <w:szCs w:val="20"/>
                <w:rtl w:val="0"/>
              </w:rPr>
              <w:t xml:space="preserve">HH_toilet_high_p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0F">
            <w:pPr>
              <w:widowControl w:val="0"/>
              <w:spacing w:after="0" w:lineRule="auto"/>
              <w:rPr>
                <w:sz w:val="20"/>
                <w:szCs w:val="20"/>
              </w:rPr>
            </w:pPr>
            <w:r w:rsidDel="00000000" w:rsidR="00000000" w:rsidRPr="00000000">
              <w:rPr>
                <w:sz w:val="20"/>
                <w:szCs w:val="20"/>
                <w:rtl w:val="0"/>
              </w:rPr>
              <w:t xml:space="preserve">Households with high quality toilet facility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0">
            <w:pPr>
              <w:widowControl w:val="0"/>
              <w:spacing w:after="0" w:lineRule="auto"/>
              <w:rPr>
                <w:sz w:val="20"/>
                <w:szCs w:val="20"/>
              </w:rPr>
            </w:pPr>
            <w:r w:rsidDel="00000000" w:rsidR="00000000" w:rsidRPr="00000000">
              <w:rPr>
                <w:sz w:val="20"/>
                <w:szCs w:val="20"/>
                <w:rtl w:val="0"/>
              </w:rPr>
              <w:t xml:space="preserve">HH_toilet_low_p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1">
            <w:pPr>
              <w:widowControl w:val="0"/>
              <w:spacing w:after="0" w:lineRule="auto"/>
              <w:rPr>
                <w:sz w:val="20"/>
                <w:szCs w:val="20"/>
              </w:rPr>
            </w:pPr>
            <w:r w:rsidDel="00000000" w:rsidR="00000000" w:rsidRPr="00000000">
              <w:rPr>
                <w:sz w:val="20"/>
                <w:szCs w:val="20"/>
                <w:rtl w:val="0"/>
              </w:rPr>
              <w:t xml:space="preserve">Households with low quality toilet facility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2">
            <w:pPr>
              <w:widowControl w:val="0"/>
              <w:spacing w:after="0" w:lineRule="auto"/>
              <w:rPr>
                <w:sz w:val="20"/>
                <w:szCs w:val="20"/>
              </w:rPr>
            </w:pPr>
            <w:r w:rsidDel="00000000" w:rsidR="00000000" w:rsidRPr="00000000">
              <w:rPr>
                <w:sz w:val="20"/>
                <w:szCs w:val="20"/>
                <w:rtl w:val="0"/>
              </w:rPr>
              <w:t xml:space="preserve">HH_floor_high_p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3">
            <w:pPr>
              <w:widowControl w:val="0"/>
              <w:spacing w:after="0" w:lineRule="auto"/>
              <w:rPr>
                <w:sz w:val="20"/>
                <w:szCs w:val="20"/>
              </w:rPr>
            </w:pPr>
            <w:r w:rsidDel="00000000" w:rsidR="00000000" w:rsidRPr="00000000">
              <w:rPr>
                <w:sz w:val="20"/>
                <w:szCs w:val="20"/>
                <w:rtl w:val="0"/>
              </w:rPr>
              <w:t xml:space="preserve">Households with high quality floor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4">
            <w:pPr>
              <w:widowControl w:val="0"/>
              <w:spacing w:after="0" w:lineRule="auto"/>
              <w:rPr>
                <w:sz w:val="20"/>
                <w:szCs w:val="20"/>
              </w:rPr>
            </w:pPr>
            <w:r w:rsidDel="00000000" w:rsidR="00000000" w:rsidRPr="00000000">
              <w:rPr>
                <w:sz w:val="20"/>
                <w:szCs w:val="20"/>
                <w:rtl w:val="0"/>
              </w:rPr>
              <w:t xml:space="preserve">HH_floor_low_p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5">
            <w:pPr>
              <w:widowControl w:val="0"/>
              <w:spacing w:after="0" w:lineRule="auto"/>
              <w:rPr>
                <w:sz w:val="20"/>
                <w:szCs w:val="20"/>
              </w:rPr>
            </w:pPr>
            <w:r w:rsidDel="00000000" w:rsidR="00000000" w:rsidRPr="00000000">
              <w:rPr>
                <w:sz w:val="20"/>
                <w:szCs w:val="20"/>
                <w:rtl w:val="0"/>
              </w:rPr>
              <w:t xml:space="preserve">Households with low quality floor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6">
            <w:pPr>
              <w:widowControl w:val="0"/>
              <w:spacing w:after="0" w:lineRule="auto"/>
              <w:rPr>
                <w:sz w:val="20"/>
                <w:szCs w:val="20"/>
              </w:rPr>
            </w:pPr>
            <w:r w:rsidDel="00000000" w:rsidR="00000000" w:rsidRPr="00000000">
              <w:rPr>
                <w:sz w:val="20"/>
                <w:szCs w:val="20"/>
                <w:rtl w:val="0"/>
              </w:rPr>
              <w:t xml:space="preserve">HH_water_high_p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7">
            <w:pPr>
              <w:widowControl w:val="0"/>
              <w:spacing w:after="0" w:lineRule="auto"/>
              <w:rPr>
                <w:sz w:val="20"/>
                <w:szCs w:val="20"/>
              </w:rPr>
            </w:pPr>
            <w:r w:rsidDel="00000000" w:rsidR="00000000" w:rsidRPr="00000000">
              <w:rPr>
                <w:sz w:val="20"/>
                <w:szCs w:val="20"/>
                <w:rtl w:val="0"/>
              </w:rPr>
              <w:t xml:space="preserve">Households with high quality water access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8">
            <w:pPr>
              <w:widowControl w:val="0"/>
              <w:spacing w:after="0" w:lineRule="auto"/>
              <w:rPr>
                <w:sz w:val="20"/>
                <w:szCs w:val="20"/>
              </w:rPr>
            </w:pPr>
            <w:r w:rsidDel="00000000" w:rsidR="00000000" w:rsidRPr="00000000">
              <w:rPr>
                <w:sz w:val="20"/>
                <w:szCs w:val="20"/>
                <w:rtl w:val="0"/>
              </w:rPr>
              <w:t xml:space="preserve">HH_water_low_p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9">
            <w:pPr>
              <w:widowControl w:val="0"/>
              <w:spacing w:after="0" w:lineRule="auto"/>
              <w:rPr>
                <w:sz w:val="20"/>
                <w:szCs w:val="20"/>
              </w:rPr>
            </w:pPr>
            <w:r w:rsidDel="00000000" w:rsidR="00000000" w:rsidRPr="00000000">
              <w:rPr>
                <w:sz w:val="20"/>
                <w:szCs w:val="20"/>
                <w:rtl w:val="0"/>
              </w:rPr>
              <w:t xml:space="preserve">Households with low quality water access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A">
            <w:pPr>
              <w:widowControl w:val="0"/>
              <w:spacing w:after="0" w:lineRule="auto"/>
              <w:rPr>
                <w:sz w:val="20"/>
                <w:szCs w:val="20"/>
              </w:rPr>
            </w:pPr>
            <w:r w:rsidDel="00000000" w:rsidR="00000000" w:rsidRPr="00000000">
              <w:rPr>
                <w:sz w:val="20"/>
                <w:szCs w:val="20"/>
                <w:rtl w:val="0"/>
              </w:rPr>
              <w:t xml:space="preserve">HH_watch_p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B">
            <w:pPr>
              <w:widowControl w:val="0"/>
              <w:spacing w:after="0" w:lineRule="auto"/>
              <w:rPr>
                <w:sz w:val="20"/>
                <w:szCs w:val="20"/>
              </w:rPr>
            </w:pPr>
            <w:r w:rsidDel="00000000" w:rsidR="00000000" w:rsidRPr="00000000">
              <w:rPr>
                <w:sz w:val="20"/>
                <w:szCs w:val="20"/>
                <w:rtl w:val="0"/>
              </w:rPr>
              <w:t xml:space="preserve">Households with watch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C">
            <w:pPr>
              <w:widowControl w:val="0"/>
              <w:spacing w:after="0" w:lineRule="auto"/>
              <w:rPr>
                <w:sz w:val="20"/>
                <w:szCs w:val="20"/>
              </w:rPr>
            </w:pPr>
            <w:r w:rsidDel="00000000" w:rsidR="00000000" w:rsidRPr="00000000">
              <w:rPr>
                <w:sz w:val="20"/>
                <w:szCs w:val="20"/>
                <w:rtl w:val="0"/>
              </w:rPr>
              <w:t xml:space="preserve">HH_car_p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D">
            <w:pPr>
              <w:widowControl w:val="0"/>
              <w:spacing w:after="0" w:lineRule="auto"/>
              <w:rPr>
                <w:sz w:val="20"/>
                <w:szCs w:val="20"/>
              </w:rPr>
            </w:pPr>
            <w:r w:rsidDel="00000000" w:rsidR="00000000" w:rsidRPr="00000000">
              <w:rPr>
                <w:sz w:val="20"/>
                <w:szCs w:val="20"/>
                <w:rtl w:val="0"/>
              </w:rPr>
              <w:t xml:space="preserve">Households with car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E">
            <w:pPr>
              <w:widowControl w:val="0"/>
              <w:spacing w:after="0" w:lineRule="auto"/>
              <w:rPr>
                <w:sz w:val="20"/>
                <w:szCs w:val="20"/>
              </w:rPr>
            </w:pPr>
            <w:r w:rsidDel="00000000" w:rsidR="00000000" w:rsidRPr="00000000">
              <w:rPr>
                <w:sz w:val="20"/>
                <w:szCs w:val="20"/>
                <w:rtl w:val="0"/>
              </w:rPr>
              <w:t xml:space="preserve">HH_motorcycle_p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1F">
            <w:pPr>
              <w:widowControl w:val="0"/>
              <w:spacing w:after="0" w:lineRule="auto"/>
              <w:rPr>
                <w:sz w:val="20"/>
                <w:szCs w:val="20"/>
              </w:rPr>
            </w:pPr>
            <w:r w:rsidDel="00000000" w:rsidR="00000000" w:rsidRPr="00000000">
              <w:rPr>
                <w:sz w:val="20"/>
                <w:szCs w:val="20"/>
                <w:rtl w:val="0"/>
              </w:rPr>
              <w:t xml:space="preserve">Households with motorcycle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0">
            <w:pPr>
              <w:widowControl w:val="0"/>
              <w:spacing w:after="0" w:lineRule="auto"/>
              <w:rPr>
                <w:sz w:val="20"/>
                <w:szCs w:val="20"/>
              </w:rPr>
            </w:pPr>
            <w:r w:rsidDel="00000000" w:rsidR="00000000" w:rsidRPr="00000000">
              <w:rPr>
                <w:sz w:val="20"/>
                <w:szCs w:val="20"/>
                <w:rtl w:val="0"/>
              </w:rPr>
              <w:t xml:space="preserve">HH_bicycle_p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1">
            <w:pPr>
              <w:widowControl w:val="0"/>
              <w:spacing w:after="0" w:lineRule="auto"/>
              <w:rPr>
                <w:sz w:val="20"/>
                <w:szCs w:val="20"/>
              </w:rPr>
            </w:pPr>
            <w:r w:rsidDel="00000000" w:rsidR="00000000" w:rsidRPr="00000000">
              <w:rPr>
                <w:sz w:val="20"/>
                <w:szCs w:val="20"/>
                <w:rtl w:val="0"/>
              </w:rPr>
              <w:t xml:space="preserve">Households with bicycle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22">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nulx568a0z86" w:id="15"/>
            <w:bookmarkEnd w:id="15"/>
            <w:r w:rsidDel="00000000" w:rsidR="00000000" w:rsidRPr="00000000">
              <w:rPr>
                <w:rtl w:val="0"/>
              </w:rPr>
              <w:t xml:space="preserve">Category: </w:t>
            </w:r>
            <w:r w:rsidDel="00000000" w:rsidR="00000000" w:rsidRPr="00000000">
              <w:rPr>
                <w:rtl w:val="0"/>
              </w:rPr>
              <w:t xml:space="preserve">Household</w:t>
            </w:r>
            <w:r w:rsidDel="00000000" w:rsidR="00000000" w:rsidRPr="00000000">
              <w:rPr>
                <w:rtl w:val="0"/>
              </w:rPr>
              <w:t xml:space="preserve"> household demographics – Household leve</w:t>
            </w:r>
            <w:r w:rsidDel="00000000" w:rsidR="00000000" w:rsidRPr="00000000">
              <w:rPr>
                <w:sz w:val="20"/>
                <w:szCs w:val="20"/>
                <w:rtl w:val="0"/>
              </w:rPr>
              <w:t xml:space="preserve">l</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4">
            <w:pPr>
              <w:widowControl w:val="0"/>
              <w:spacing w:after="0" w:lineRule="auto"/>
              <w:rPr>
                <w:sz w:val="20"/>
                <w:szCs w:val="20"/>
              </w:rPr>
            </w:pPr>
            <w:r w:rsidDel="00000000" w:rsidR="00000000" w:rsidRPr="00000000">
              <w:rPr>
                <w:sz w:val="20"/>
                <w:szCs w:val="20"/>
                <w:rtl w:val="0"/>
              </w:rPr>
              <w:t xml:space="preserve">HD_size_dejure_mean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5">
            <w:pPr>
              <w:widowControl w:val="0"/>
              <w:spacing w:after="0" w:lineRule="auto"/>
              <w:rPr>
                <w:sz w:val="20"/>
                <w:szCs w:val="20"/>
              </w:rPr>
            </w:pPr>
            <w:r w:rsidDel="00000000" w:rsidR="00000000" w:rsidRPr="00000000">
              <w:rPr>
                <w:sz w:val="20"/>
                <w:szCs w:val="20"/>
                <w:rtl w:val="0"/>
              </w:rPr>
              <w:t xml:space="preserve">Average number of household members</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26">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j3t19yfs17l4" w:id="16"/>
            <w:bookmarkEnd w:id="16"/>
            <w:r w:rsidDel="00000000" w:rsidR="00000000" w:rsidRPr="00000000">
              <w:rPr>
                <w:rtl w:val="0"/>
              </w:rPr>
              <w:t xml:space="preserve">Category: Household </w:t>
            </w:r>
            <w:r w:rsidDel="00000000" w:rsidR="00000000" w:rsidRPr="00000000">
              <w:rPr>
                <w:rtl w:val="0"/>
              </w:rPr>
              <w:t xml:space="preserve">demographics</w:t>
            </w:r>
            <w:r w:rsidDel="00000000" w:rsidR="00000000" w:rsidRPr="00000000">
              <w:rPr>
                <w:rtl w:val="0"/>
              </w:rPr>
              <w:t xml:space="preserve"> – Household level</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8">
            <w:pPr>
              <w:widowControl w:val="0"/>
              <w:spacing w:after="0" w:lineRule="auto"/>
              <w:rPr>
                <w:sz w:val="20"/>
                <w:szCs w:val="20"/>
              </w:rPr>
            </w:pPr>
            <w:r w:rsidDel="00000000" w:rsidR="00000000" w:rsidRPr="00000000">
              <w:rPr>
                <w:sz w:val="20"/>
                <w:szCs w:val="20"/>
                <w:rtl w:val="0"/>
              </w:rPr>
              <w:t xml:space="preserve">HD_size_defacto_mean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9">
            <w:pPr>
              <w:widowControl w:val="0"/>
              <w:spacing w:after="0" w:lineRule="auto"/>
              <w:rPr>
                <w:sz w:val="20"/>
                <w:szCs w:val="20"/>
              </w:rPr>
            </w:pPr>
            <w:r w:rsidDel="00000000" w:rsidR="00000000" w:rsidRPr="00000000">
              <w:rPr>
                <w:sz w:val="20"/>
                <w:szCs w:val="20"/>
                <w:rtl w:val="0"/>
              </w:rPr>
              <w:t xml:space="preserve">Average number of household members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A">
            <w:pPr>
              <w:widowControl w:val="0"/>
              <w:spacing w:after="0" w:lineRule="auto"/>
              <w:rPr>
                <w:sz w:val="20"/>
                <w:szCs w:val="20"/>
              </w:rPr>
            </w:pPr>
            <w:r w:rsidDel="00000000" w:rsidR="00000000" w:rsidRPr="00000000">
              <w:rPr>
                <w:sz w:val="20"/>
                <w:szCs w:val="20"/>
                <w:rtl w:val="0"/>
              </w:rPr>
              <w:t xml:space="preserve">HD_children_mean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B">
            <w:pPr>
              <w:widowControl w:val="0"/>
              <w:spacing w:after="0" w:lineRule="auto"/>
              <w:rPr>
                <w:sz w:val="20"/>
                <w:szCs w:val="20"/>
              </w:rPr>
            </w:pPr>
            <w:r w:rsidDel="00000000" w:rsidR="00000000" w:rsidRPr="00000000">
              <w:rPr>
                <w:sz w:val="20"/>
                <w:szCs w:val="20"/>
                <w:rtl w:val="0"/>
              </w:rPr>
              <w:t xml:space="preserve">Average number of children resident in the household under the age of 5</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2C">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soe6yhy2o3th" w:id="17"/>
            <w:bookmarkEnd w:id="17"/>
            <w:r w:rsidDel="00000000" w:rsidR="00000000" w:rsidRPr="00000000">
              <w:rPr>
                <w:rtl w:val="0"/>
              </w:rPr>
              <w:t xml:space="preserve">Category: </w:t>
            </w:r>
            <w:r w:rsidDel="00000000" w:rsidR="00000000" w:rsidRPr="00000000">
              <w:rPr>
                <w:rtl w:val="0"/>
              </w:rPr>
              <w:t xml:space="preserve">Energy</w:t>
            </w:r>
            <w:r w:rsidDel="00000000" w:rsidR="00000000" w:rsidRPr="00000000">
              <w:rPr>
                <w:rtl w:val="0"/>
              </w:rPr>
              <w:t xml:space="preserve"> and information – Household level</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E">
            <w:pPr>
              <w:widowControl w:val="0"/>
              <w:spacing w:after="0" w:lineRule="auto"/>
              <w:rPr>
                <w:sz w:val="20"/>
                <w:szCs w:val="20"/>
              </w:rPr>
            </w:pPr>
            <w:r w:rsidDel="00000000" w:rsidR="00000000" w:rsidRPr="00000000">
              <w:rPr>
                <w:sz w:val="20"/>
                <w:szCs w:val="20"/>
                <w:rtl w:val="0"/>
              </w:rPr>
              <w:t xml:space="preserve">EI_elec_p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2F">
            <w:pPr>
              <w:widowControl w:val="0"/>
              <w:spacing w:after="0" w:lineRule="auto"/>
              <w:rPr>
                <w:sz w:val="20"/>
                <w:szCs w:val="20"/>
              </w:rPr>
            </w:pPr>
            <w:r w:rsidDel="00000000" w:rsidR="00000000" w:rsidRPr="00000000">
              <w:rPr>
                <w:sz w:val="20"/>
                <w:szCs w:val="20"/>
                <w:rtl w:val="0"/>
              </w:rPr>
              <w:t xml:space="preserve">Households with electricity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0">
            <w:pPr>
              <w:widowControl w:val="0"/>
              <w:spacing w:after="0" w:lineRule="auto"/>
              <w:rPr>
                <w:sz w:val="20"/>
                <w:szCs w:val="20"/>
              </w:rPr>
            </w:pPr>
            <w:r w:rsidDel="00000000" w:rsidR="00000000" w:rsidRPr="00000000">
              <w:rPr>
                <w:sz w:val="20"/>
                <w:szCs w:val="20"/>
                <w:rtl w:val="0"/>
              </w:rPr>
              <w:t xml:space="preserve">EI_tv_p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1">
            <w:pPr>
              <w:widowControl w:val="0"/>
              <w:spacing w:after="0" w:lineRule="auto"/>
              <w:rPr>
                <w:sz w:val="20"/>
                <w:szCs w:val="20"/>
              </w:rPr>
            </w:pPr>
            <w:r w:rsidDel="00000000" w:rsidR="00000000" w:rsidRPr="00000000">
              <w:rPr>
                <w:sz w:val="20"/>
                <w:szCs w:val="20"/>
                <w:rtl w:val="0"/>
              </w:rPr>
              <w:t xml:space="preserve">Households with tv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2">
            <w:pPr>
              <w:widowControl w:val="0"/>
              <w:spacing w:after="0" w:lineRule="auto"/>
              <w:rPr>
                <w:sz w:val="20"/>
                <w:szCs w:val="20"/>
              </w:rPr>
            </w:pPr>
            <w:r w:rsidDel="00000000" w:rsidR="00000000" w:rsidRPr="00000000">
              <w:rPr>
                <w:sz w:val="20"/>
                <w:szCs w:val="20"/>
                <w:rtl w:val="0"/>
              </w:rPr>
              <w:t xml:space="preserve">EI_radio_p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3">
            <w:pPr>
              <w:widowControl w:val="0"/>
              <w:spacing w:after="0" w:lineRule="auto"/>
              <w:rPr>
                <w:sz w:val="20"/>
                <w:szCs w:val="20"/>
              </w:rPr>
            </w:pPr>
            <w:r w:rsidDel="00000000" w:rsidR="00000000" w:rsidRPr="00000000">
              <w:rPr>
                <w:sz w:val="20"/>
                <w:szCs w:val="20"/>
                <w:rtl w:val="0"/>
              </w:rPr>
              <w:t xml:space="preserve">Households with radio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4">
            <w:pPr>
              <w:widowControl w:val="0"/>
              <w:spacing w:after="0" w:lineRule="auto"/>
              <w:rPr>
                <w:sz w:val="20"/>
                <w:szCs w:val="20"/>
              </w:rPr>
            </w:pPr>
            <w:r w:rsidDel="00000000" w:rsidR="00000000" w:rsidRPr="00000000">
              <w:rPr>
                <w:sz w:val="20"/>
                <w:szCs w:val="20"/>
                <w:rtl w:val="0"/>
              </w:rPr>
              <w:t xml:space="preserve">EI_fridge_p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5">
            <w:pPr>
              <w:widowControl w:val="0"/>
              <w:spacing w:after="0" w:lineRule="auto"/>
              <w:rPr>
                <w:sz w:val="20"/>
                <w:szCs w:val="20"/>
              </w:rPr>
            </w:pPr>
            <w:r w:rsidDel="00000000" w:rsidR="00000000" w:rsidRPr="00000000">
              <w:rPr>
                <w:sz w:val="20"/>
                <w:szCs w:val="20"/>
                <w:rtl w:val="0"/>
              </w:rPr>
              <w:t xml:space="preserve">Households with fridge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6">
            <w:pPr>
              <w:widowControl w:val="0"/>
              <w:spacing w:after="0" w:lineRule="auto"/>
              <w:rPr>
                <w:sz w:val="20"/>
                <w:szCs w:val="20"/>
              </w:rPr>
            </w:pPr>
            <w:r w:rsidDel="00000000" w:rsidR="00000000" w:rsidRPr="00000000">
              <w:rPr>
                <w:sz w:val="20"/>
                <w:szCs w:val="20"/>
                <w:rtl w:val="0"/>
              </w:rPr>
              <w:t xml:space="preserve">EI_telephone_p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7">
            <w:pPr>
              <w:widowControl w:val="0"/>
              <w:spacing w:after="0" w:lineRule="auto"/>
              <w:rPr>
                <w:sz w:val="20"/>
                <w:szCs w:val="20"/>
              </w:rPr>
            </w:pPr>
            <w:r w:rsidDel="00000000" w:rsidR="00000000" w:rsidRPr="00000000">
              <w:rPr>
                <w:sz w:val="20"/>
                <w:szCs w:val="20"/>
                <w:rtl w:val="0"/>
              </w:rPr>
              <w:t xml:space="preserve">Households with a telephone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8">
            <w:pPr>
              <w:widowControl w:val="0"/>
              <w:spacing w:after="0" w:lineRule="auto"/>
              <w:rPr>
                <w:sz w:val="20"/>
                <w:szCs w:val="20"/>
              </w:rPr>
            </w:pPr>
            <w:r w:rsidDel="00000000" w:rsidR="00000000" w:rsidRPr="00000000">
              <w:rPr>
                <w:sz w:val="20"/>
                <w:szCs w:val="20"/>
                <w:rtl w:val="0"/>
              </w:rPr>
              <w:t xml:space="preserve">EI_modern_cooking_p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9">
            <w:pPr>
              <w:widowControl w:val="0"/>
              <w:spacing w:after="0" w:lineRule="auto"/>
              <w:rPr>
                <w:sz w:val="20"/>
                <w:szCs w:val="20"/>
              </w:rPr>
            </w:pPr>
            <w:r w:rsidDel="00000000" w:rsidR="00000000" w:rsidRPr="00000000">
              <w:rPr>
                <w:sz w:val="20"/>
                <w:szCs w:val="20"/>
                <w:rtl w:val="0"/>
              </w:rPr>
              <w:t xml:space="preserve">Households whose main cooking fuel is modern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A">
            <w:pPr>
              <w:widowControl w:val="0"/>
              <w:spacing w:after="0" w:lineRule="auto"/>
              <w:rPr>
                <w:sz w:val="20"/>
                <w:szCs w:val="20"/>
              </w:rPr>
            </w:pPr>
            <w:r w:rsidDel="00000000" w:rsidR="00000000" w:rsidRPr="00000000">
              <w:rPr>
                <w:sz w:val="20"/>
                <w:szCs w:val="20"/>
                <w:rtl w:val="0"/>
              </w:rPr>
              <w:t xml:space="preserve">EI_computer_p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B">
            <w:pPr>
              <w:widowControl w:val="0"/>
              <w:spacing w:after="0" w:lineRule="auto"/>
              <w:rPr>
                <w:sz w:val="20"/>
                <w:szCs w:val="20"/>
              </w:rPr>
            </w:pPr>
            <w:r w:rsidDel="00000000" w:rsidR="00000000" w:rsidRPr="00000000">
              <w:rPr>
                <w:sz w:val="20"/>
                <w:szCs w:val="20"/>
                <w:rtl w:val="0"/>
              </w:rPr>
              <w:t xml:space="preserve">Households with computer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3C">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n5p01meq2n1x" w:id="18"/>
            <w:bookmarkEnd w:id="18"/>
            <w:r w:rsidDel="00000000" w:rsidR="00000000" w:rsidRPr="00000000">
              <w:rPr>
                <w:rtl w:val="0"/>
              </w:rPr>
              <w:t xml:space="preserve">Category:</w:t>
            </w:r>
            <w:r w:rsidDel="00000000" w:rsidR="00000000" w:rsidRPr="00000000">
              <w:rPr>
                <w:rtl w:val="0"/>
              </w:rPr>
              <w:t xml:space="preserve"> </w:t>
            </w:r>
            <w:r w:rsidDel="00000000" w:rsidR="00000000" w:rsidRPr="00000000">
              <w:rPr>
                <w:rtl w:val="0"/>
              </w:rPr>
              <w:t xml:space="preserve">Energy and information – per urban/rural area</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E">
            <w:pPr>
              <w:widowControl w:val="0"/>
              <w:spacing w:after="0" w:lineRule="auto"/>
              <w:rPr>
                <w:sz w:val="20"/>
                <w:szCs w:val="20"/>
              </w:rPr>
            </w:pPr>
            <w:r w:rsidDel="00000000" w:rsidR="00000000" w:rsidRPr="00000000">
              <w:rPr>
                <w:sz w:val="20"/>
                <w:szCs w:val="20"/>
                <w:rtl w:val="0"/>
              </w:rPr>
              <w:t xml:space="preserve">ER_elec_rural_p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3F">
            <w:pPr>
              <w:widowControl w:val="0"/>
              <w:spacing w:after="0" w:lineRule="auto"/>
              <w:rPr>
                <w:sz w:val="20"/>
                <w:szCs w:val="20"/>
              </w:rPr>
            </w:pPr>
            <w:r w:rsidDel="00000000" w:rsidR="00000000" w:rsidRPr="00000000">
              <w:rPr>
                <w:sz w:val="20"/>
                <w:szCs w:val="20"/>
                <w:rtl w:val="0"/>
              </w:rPr>
              <w:t xml:space="preserve">Households in rural areas with access to electricity (%)</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0">
            <w:pPr>
              <w:widowControl w:val="0"/>
              <w:spacing w:after="0" w:lineRule="auto"/>
              <w:rPr>
                <w:sz w:val="20"/>
                <w:szCs w:val="20"/>
              </w:rPr>
            </w:pPr>
            <w:r w:rsidDel="00000000" w:rsidR="00000000" w:rsidRPr="00000000">
              <w:rPr>
                <w:sz w:val="20"/>
                <w:szCs w:val="20"/>
                <w:rtl w:val="0"/>
              </w:rPr>
              <w:t xml:space="preserve">ER_elec_urban_p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1">
            <w:pPr>
              <w:widowControl w:val="0"/>
              <w:spacing w:after="0" w:lineRule="auto"/>
              <w:rPr>
                <w:sz w:val="20"/>
                <w:szCs w:val="20"/>
              </w:rPr>
            </w:pPr>
            <w:r w:rsidDel="00000000" w:rsidR="00000000" w:rsidRPr="00000000">
              <w:rPr>
                <w:sz w:val="20"/>
                <w:szCs w:val="20"/>
                <w:rtl w:val="0"/>
              </w:rPr>
              <w:t xml:space="preserve">Households in urban areas with access to electricity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42">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agyjc0yh33qj" w:id="19"/>
            <w:bookmarkEnd w:id="19"/>
            <w:r w:rsidDel="00000000" w:rsidR="00000000" w:rsidRPr="00000000">
              <w:rPr>
                <w:rtl w:val="0"/>
              </w:rPr>
              <w:t xml:space="preserve">Category: </w:t>
            </w:r>
            <w:r w:rsidDel="00000000" w:rsidR="00000000" w:rsidRPr="00000000">
              <w:rPr>
                <w:rtl w:val="0"/>
              </w:rPr>
              <w:t xml:space="preserve">Household</w:t>
            </w:r>
            <w:r w:rsidDel="00000000" w:rsidR="00000000" w:rsidRPr="00000000">
              <w:rPr>
                <w:rtl w:val="0"/>
              </w:rPr>
              <w:t xml:space="preserve"> Wealth</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4">
            <w:pPr>
              <w:widowControl w:val="0"/>
              <w:spacing w:after="0" w:lineRule="auto"/>
              <w:rPr>
                <w:sz w:val="20"/>
                <w:szCs w:val="20"/>
              </w:rPr>
            </w:pPr>
            <w:r w:rsidDel="00000000" w:rsidR="00000000" w:rsidRPr="00000000">
              <w:rPr>
                <w:sz w:val="20"/>
                <w:szCs w:val="20"/>
                <w:rtl w:val="0"/>
              </w:rPr>
              <w:t xml:space="preserve">WL_wealth_mean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5">
            <w:pPr>
              <w:widowControl w:val="0"/>
              <w:spacing w:after="0" w:lineRule="auto"/>
              <w:rPr>
                <w:sz w:val="20"/>
                <w:szCs w:val="20"/>
              </w:rPr>
            </w:pPr>
            <w:r w:rsidDel="00000000" w:rsidR="00000000" w:rsidRPr="00000000">
              <w:rPr>
                <w:sz w:val="20"/>
                <w:szCs w:val="20"/>
                <w:rtl w:val="0"/>
              </w:rPr>
              <w:t xml:space="preserve">Average of the International Wealth Index</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6">
            <w:pPr>
              <w:widowControl w:val="0"/>
              <w:spacing w:after="0" w:lineRule="auto"/>
              <w:rPr>
                <w:sz w:val="20"/>
                <w:szCs w:val="20"/>
              </w:rPr>
            </w:pPr>
            <w:r w:rsidDel="00000000" w:rsidR="00000000" w:rsidRPr="00000000">
              <w:rPr>
                <w:sz w:val="20"/>
                <w:szCs w:val="20"/>
                <w:rtl w:val="0"/>
              </w:rPr>
              <w:t xml:space="preserve">WL_wealth_median</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spacing w:after="0" w:lineRule="auto"/>
              <w:rPr>
                <w:sz w:val="20"/>
                <w:szCs w:val="20"/>
              </w:rPr>
            </w:pPr>
            <w:r w:rsidDel="00000000" w:rsidR="00000000" w:rsidRPr="00000000">
              <w:rPr>
                <w:sz w:val="20"/>
                <w:szCs w:val="20"/>
                <w:rtl w:val="0"/>
              </w:rPr>
              <w:t xml:space="preserve">Median of the International Wealth Index</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8">
            <w:pPr>
              <w:widowControl w:val="0"/>
              <w:spacing w:after="0" w:lineRule="auto"/>
              <w:rPr>
                <w:sz w:val="20"/>
                <w:szCs w:val="20"/>
              </w:rPr>
            </w:pPr>
            <w:r w:rsidDel="00000000" w:rsidR="00000000" w:rsidRPr="00000000">
              <w:rPr>
                <w:sz w:val="20"/>
                <w:szCs w:val="20"/>
                <w:rtl w:val="0"/>
              </w:rPr>
              <w:t xml:space="preserve">WL_wealth_gini</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9">
            <w:pPr>
              <w:widowControl w:val="0"/>
              <w:spacing w:after="0" w:lineRule="auto"/>
              <w:rPr>
                <w:sz w:val="20"/>
                <w:szCs w:val="20"/>
              </w:rPr>
            </w:pPr>
            <w:r w:rsidDel="00000000" w:rsidR="00000000" w:rsidRPr="00000000">
              <w:rPr>
                <w:sz w:val="20"/>
                <w:szCs w:val="20"/>
                <w:rtl w:val="0"/>
              </w:rPr>
              <w:t xml:space="preserve">GINI coefficient of the International Wealth Index</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4A">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ee0olzql19dl" w:id="20"/>
            <w:bookmarkEnd w:id="20"/>
            <w:r w:rsidDel="00000000" w:rsidR="00000000" w:rsidRPr="00000000">
              <w:rPr>
                <w:rtl w:val="0"/>
              </w:rPr>
              <w:t xml:space="preserve">Category: </w:t>
            </w:r>
            <w:r w:rsidDel="00000000" w:rsidR="00000000" w:rsidRPr="00000000">
              <w:rPr>
                <w:rtl w:val="0"/>
              </w:rPr>
              <w:t xml:space="preserve">Nutrition</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C">
            <w:pPr>
              <w:widowControl w:val="0"/>
              <w:spacing w:after="0" w:lineRule="auto"/>
              <w:rPr>
                <w:sz w:val="20"/>
                <w:szCs w:val="20"/>
              </w:rPr>
            </w:pPr>
            <w:r w:rsidDel="00000000" w:rsidR="00000000" w:rsidRPr="00000000">
              <w:rPr>
                <w:sz w:val="20"/>
                <w:szCs w:val="20"/>
                <w:rtl w:val="0"/>
              </w:rPr>
              <w:t xml:space="preserve">NT_women_anemia_any_p</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4D">
            <w:pPr>
              <w:widowControl w:val="0"/>
              <w:spacing w:after="0" w:lineRule="auto"/>
              <w:rPr>
                <w:sz w:val="20"/>
                <w:szCs w:val="20"/>
              </w:rPr>
            </w:pPr>
            <w:r w:rsidDel="00000000" w:rsidR="00000000" w:rsidRPr="00000000">
              <w:rPr>
                <w:sz w:val="20"/>
                <w:szCs w:val="20"/>
                <w:rtl w:val="0"/>
              </w:rPr>
              <w:t xml:space="preserve">Women classified as having any anemia (&lt;12.0 g/dl for non-pregnant women and &lt;11.0 g/dl for pregnant women) (%)</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4E">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n7pb722yoik3" w:id="21"/>
            <w:bookmarkEnd w:id="21"/>
            <w:r w:rsidDel="00000000" w:rsidR="00000000" w:rsidRPr="00000000">
              <w:rPr>
                <w:rtl w:val="0"/>
              </w:rPr>
              <w:t xml:space="preserve">Category: </w:t>
            </w:r>
            <w:r w:rsidDel="00000000" w:rsidR="00000000" w:rsidRPr="00000000">
              <w:rPr>
                <w:rtl w:val="0"/>
              </w:rPr>
              <w:t xml:space="preserve">Socio</w:t>
            </w:r>
            <w:r w:rsidDel="00000000" w:rsidR="00000000" w:rsidRPr="00000000">
              <w:rPr>
                <w:rtl w:val="0"/>
              </w:rPr>
              <w:t xml:space="preserve">-economic indicators</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0">
            <w:pPr>
              <w:widowControl w:val="0"/>
              <w:spacing w:after="0" w:lineRule="auto"/>
              <w:rPr>
                <w:sz w:val="20"/>
                <w:szCs w:val="20"/>
              </w:rPr>
            </w:pPr>
            <w:r w:rsidDel="00000000" w:rsidR="00000000" w:rsidRPr="00000000">
              <w:rPr>
                <w:sz w:val="20"/>
                <w:szCs w:val="20"/>
                <w:rtl w:val="0"/>
              </w:rPr>
              <w:t xml:space="preserve">hdi</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1">
            <w:pPr>
              <w:widowControl w:val="0"/>
              <w:spacing w:after="0" w:lineRule="auto"/>
              <w:rPr>
                <w:sz w:val="20"/>
                <w:szCs w:val="20"/>
              </w:rPr>
            </w:pPr>
            <w:r w:rsidDel="00000000" w:rsidR="00000000" w:rsidRPr="00000000">
              <w:rPr>
                <w:sz w:val="20"/>
                <w:szCs w:val="20"/>
                <w:rtl w:val="0"/>
              </w:rPr>
              <w:t xml:space="preserve">Human Development Index</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2">
            <w:pPr>
              <w:widowControl w:val="0"/>
              <w:spacing w:after="0" w:lineRule="auto"/>
              <w:rPr>
                <w:sz w:val="20"/>
                <w:szCs w:val="20"/>
              </w:rPr>
            </w:pPr>
            <w:r w:rsidDel="00000000" w:rsidR="00000000" w:rsidRPr="00000000">
              <w:rPr>
                <w:sz w:val="20"/>
                <w:szCs w:val="20"/>
                <w:rtl w:val="0"/>
              </w:rPr>
              <w:t xml:space="preserve">gdp_pc</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3">
            <w:pPr>
              <w:widowControl w:val="0"/>
              <w:spacing w:after="0" w:lineRule="auto"/>
              <w:rPr>
                <w:sz w:val="20"/>
                <w:szCs w:val="20"/>
              </w:rPr>
            </w:pPr>
            <w:r w:rsidDel="00000000" w:rsidR="00000000" w:rsidRPr="00000000">
              <w:rPr>
                <w:sz w:val="20"/>
                <w:szCs w:val="20"/>
                <w:rtl w:val="0"/>
              </w:rPr>
              <w:t xml:space="preserve">Gross Domestic Product (PPP) per capita in constant 2011 international US dollars</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54">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bo6vpd9cyvph" w:id="22"/>
            <w:bookmarkEnd w:id="22"/>
            <w:r w:rsidDel="00000000" w:rsidR="00000000" w:rsidRPr="00000000">
              <w:rPr>
                <w:rtl w:val="0"/>
              </w:rPr>
              <w:t xml:space="preserve">Category: </w:t>
            </w:r>
            <w:r w:rsidDel="00000000" w:rsidR="00000000" w:rsidRPr="00000000">
              <w:rPr>
                <w:rtl w:val="0"/>
              </w:rPr>
              <w:t xml:space="preserve">Precipitation</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6">
            <w:pPr>
              <w:widowControl w:val="0"/>
              <w:spacing w:after="0" w:lineRule="auto"/>
              <w:rPr>
                <w:sz w:val="20"/>
                <w:szCs w:val="20"/>
              </w:rPr>
            </w:pPr>
            <w:r w:rsidDel="00000000" w:rsidR="00000000" w:rsidRPr="00000000">
              <w:rPr>
                <w:sz w:val="20"/>
                <w:szCs w:val="20"/>
                <w:rtl w:val="0"/>
              </w:rPr>
              <w:t xml:space="preserve">pre_mean12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7">
            <w:pPr>
              <w:widowControl w:val="0"/>
              <w:spacing w:after="0" w:lineRule="auto"/>
              <w:rPr>
                <w:sz w:val="20"/>
                <w:szCs w:val="20"/>
              </w:rPr>
            </w:pPr>
            <w:r w:rsidDel="00000000" w:rsidR="00000000" w:rsidRPr="00000000">
              <w:rPr>
                <w:sz w:val="20"/>
                <w:szCs w:val="20"/>
                <w:rtl w:val="0"/>
              </w:rPr>
              <w:t xml:space="preserve">Mean monthly precipitation in mm in region over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8">
            <w:pPr>
              <w:widowControl w:val="0"/>
              <w:spacing w:after="0" w:lineRule="auto"/>
              <w:rPr>
                <w:sz w:val="20"/>
                <w:szCs w:val="20"/>
              </w:rPr>
            </w:pPr>
            <w:r w:rsidDel="00000000" w:rsidR="00000000" w:rsidRPr="00000000">
              <w:rPr>
                <w:sz w:val="20"/>
                <w:szCs w:val="20"/>
                <w:rtl w:val="0"/>
              </w:rPr>
              <w:t xml:space="preserve">pre_mean36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9">
            <w:pPr>
              <w:widowControl w:val="0"/>
              <w:spacing w:after="0" w:lineRule="auto"/>
              <w:rPr>
                <w:sz w:val="20"/>
                <w:szCs w:val="20"/>
              </w:rPr>
            </w:pPr>
            <w:r w:rsidDel="00000000" w:rsidR="00000000" w:rsidRPr="00000000">
              <w:rPr>
                <w:sz w:val="20"/>
                <w:szCs w:val="20"/>
                <w:rtl w:val="0"/>
              </w:rPr>
              <w:t xml:space="preserve">Mean monthly precipitation in mm in region over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A">
            <w:pPr>
              <w:widowControl w:val="0"/>
              <w:spacing w:after="0" w:lineRule="auto"/>
              <w:rPr>
                <w:sz w:val="20"/>
                <w:szCs w:val="20"/>
              </w:rPr>
            </w:pPr>
            <w:r w:rsidDel="00000000" w:rsidR="00000000" w:rsidRPr="00000000">
              <w:rPr>
                <w:sz w:val="20"/>
                <w:szCs w:val="20"/>
                <w:rtl w:val="0"/>
              </w:rPr>
              <w:t xml:space="preserve">pre_mean60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B">
            <w:pPr>
              <w:widowControl w:val="0"/>
              <w:spacing w:after="0" w:lineRule="auto"/>
              <w:rPr>
                <w:sz w:val="20"/>
                <w:szCs w:val="20"/>
              </w:rPr>
            </w:pPr>
            <w:r w:rsidDel="00000000" w:rsidR="00000000" w:rsidRPr="00000000">
              <w:rPr>
                <w:sz w:val="20"/>
                <w:szCs w:val="20"/>
                <w:rtl w:val="0"/>
              </w:rPr>
              <w:t xml:space="preserve">Mean monthly precipitation in mm in region over the past 60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C">
            <w:pPr>
              <w:widowControl w:val="0"/>
              <w:spacing w:after="0" w:lineRule="auto"/>
              <w:rPr>
                <w:sz w:val="20"/>
                <w:szCs w:val="20"/>
              </w:rPr>
            </w:pPr>
            <w:r w:rsidDel="00000000" w:rsidR="00000000" w:rsidRPr="00000000">
              <w:rPr>
                <w:sz w:val="20"/>
                <w:szCs w:val="20"/>
                <w:rtl w:val="0"/>
              </w:rPr>
              <w:t xml:space="preserve">pre_min12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D">
            <w:pPr>
              <w:widowControl w:val="0"/>
              <w:spacing w:after="0" w:lineRule="auto"/>
              <w:rPr>
                <w:sz w:val="20"/>
                <w:szCs w:val="20"/>
              </w:rPr>
            </w:pPr>
            <w:r w:rsidDel="00000000" w:rsidR="00000000" w:rsidRPr="00000000">
              <w:rPr>
                <w:sz w:val="20"/>
                <w:szCs w:val="20"/>
                <w:rtl w:val="0"/>
              </w:rPr>
              <w:t xml:space="preserve">Minimum monthly precipitation in mm in region over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E">
            <w:pPr>
              <w:widowControl w:val="0"/>
              <w:spacing w:after="0" w:lineRule="auto"/>
              <w:rPr>
                <w:sz w:val="20"/>
                <w:szCs w:val="20"/>
              </w:rPr>
            </w:pPr>
            <w:r w:rsidDel="00000000" w:rsidR="00000000" w:rsidRPr="00000000">
              <w:rPr>
                <w:sz w:val="20"/>
                <w:szCs w:val="20"/>
                <w:rtl w:val="0"/>
              </w:rPr>
              <w:t xml:space="preserve">pre_min36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5F">
            <w:pPr>
              <w:widowControl w:val="0"/>
              <w:spacing w:after="0" w:lineRule="auto"/>
              <w:rPr>
                <w:sz w:val="20"/>
                <w:szCs w:val="20"/>
              </w:rPr>
            </w:pPr>
            <w:r w:rsidDel="00000000" w:rsidR="00000000" w:rsidRPr="00000000">
              <w:rPr>
                <w:sz w:val="20"/>
                <w:szCs w:val="20"/>
                <w:rtl w:val="0"/>
              </w:rPr>
              <w:t xml:space="preserve">Minimum monthly precipitation in mm in region over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0">
            <w:pPr>
              <w:widowControl w:val="0"/>
              <w:spacing w:after="0" w:lineRule="auto"/>
              <w:rPr>
                <w:sz w:val="20"/>
                <w:szCs w:val="20"/>
              </w:rPr>
            </w:pPr>
            <w:r w:rsidDel="00000000" w:rsidR="00000000" w:rsidRPr="00000000">
              <w:rPr>
                <w:sz w:val="20"/>
                <w:szCs w:val="20"/>
                <w:rtl w:val="0"/>
              </w:rPr>
              <w:t xml:space="preserve">pre_min60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1">
            <w:pPr>
              <w:widowControl w:val="0"/>
              <w:spacing w:after="0" w:lineRule="auto"/>
              <w:rPr>
                <w:sz w:val="20"/>
                <w:szCs w:val="20"/>
              </w:rPr>
            </w:pPr>
            <w:r w:rsidDel="00000000" w:rsidR="00000000" w:rsidRPr="00000000">
              <w:rPr>
                <w:sz w:val="20"/>
                <w:szCs w:val="20"/>
                <w:rtl w:val="0"/>
              </w:rPr>
              <w:t xml:space="preserve">Minimum monthly precipitation in mm in region over the past 60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2">
            <w:pPr>
              <w:widowControl w:val="0"/>
              <w:spacing w:after="0" w:lineRule="auto"/>
              <w:rPr>
                <w:sz w:val="20"/>
                <w:szCs w:val="20"/>
              </w:rPr>
            </w:pPr>
            <w:r w:rsidDel="00000000" w:rsidR="00000000" w:rsidRPr="00000000">
              <w:rPr>
                <w:sz w:val="20"/>
                <w:szCs w:val="20"/>
                <w:rtl w:val="0"/>
              </w:rPr>
              <w:t xml:space="preserve">pre_max12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3">
            <w:pPr>
              <w:widowControl w:val="0"/>
              <w:spacing w:after="0" w:lineRule="auto"/>
              <w:rPr>
                <w:sz w:val="20"/>
                <w:szCs w:val="20"/>
              </w:rPr>
            </w:pPr>
            <w:r w:rsidDel="00000000" w:rsidR="00000000" w:rsidRPr="00000000">
              <w:rPr>
                <w:sz w:val="20"/>
                <w:szCs w:val="20"/>
                <w:rtl w:val="0"/>
              </w:rPr>
              <w:t xml:space="preserve">Maximum monthly precipitation in mm in region over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4">
            <w:pPr>
              <w:widowControl w:val="0"/>
              <w:spacing w:after="0" w:lineRule="auto"/>
              <w:rPr>
                <w:sz w:val="20"/>
                <w:szCs w:val="20"/>
              </w:rPr>
            </w:pPr>
            <w:r w:rsidDel="00000000" w:rsidR="00000000" w:rsidRPr="00000000">
              <w:rPr>
                <w:sz w:val="20"/>
                <w:szCs w:val="20"/>
                <w:rtl w:val="0"/>
              </w:rPr>
              <w:t xml:space="preserve">pre_max36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5">
            <w:pPr>
              <w:widowControl w:val="0"/>
              <w:spacing w:after="0" w:lineRule="auto"/>
              <w:rPr>
                <w:sz w:val="20"/>
                <w:szCs w:val="20"/>
              </w:rPr>
            </w:pPr>
            <w:r w:rsidDel="00000000" w:rsidR="00000000" w:rsidRPr="00000000">
              <w:rPr>
                <w:sz w:val="20"/>
                <w:szCs w:val="20"/>
                <w:rtl w:val="0"/>
              </w:rPr>
              <w:t xml:space="preserve">Maximum monthly precipitation in mm in region over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6">
            <w:pPr>
              <w:widowControl w:val="0"/>
              <w:spacing w:after="0" w:lineRule="auto"/>
              <w:rPr>
                <w:sz w:val="20"/>
                <w:szCs w:val="20"/>
              </w:rPr>
            </w:pPr>
            <w:r w:rsidDel="00000000" w:rsidR="00000000" w:rsidRPr="00000000">
              <w:rPr>
                <w:sz w:val="20"/>
                <w:szCs w:val="20"/>
                <w:rtl w:val="0"/>
              </w:rPr>
              <w:t xml:space="preserve">pre_max60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7">
            <w:pPr>
              <w:widowControl w:val="0"/>
              <w:spacing w:after="0" w:lineRule="auto"/>
              <w:rPr>
                <w:sz w:val="20"/>
                <w:szCs w:val="20"/>
              </w:rPr>
            </w:pPr>
            <w:r w:rsidDel="00000000" w:rsidR="00000000" w:rsidRPr="00000000">
              <w:rPr>
                <w:sz w:val="20"/>
                <w:szCs w:val="20"/>
                <w:rtl w:val="0"/>
              </w:rPr>
              <w:t xml:space="preserve">Maximum monthly precipitation in mm in region over the past 60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8">
            <w:pPr>
              <w:widowControl w:val="0"/>
              <w:spacing w:after="0" w:lineRule="auto"/>
              <w:rPr>
                <w:sz w:val="20"/>
                <w:szCs w:val="20"/>
              </w:rPr>
            </w:pPr>
            <w:r w:rsidDel="00000000" w:rsidR="00000000" w:rsidRPr="00000000">
              <w:rPr>
                <w:sz w:val="20"/>
                <w:szCs w:val="20"/>
                <w:rtl w:val="0"/>
              </w:rPr>
              <w:t xml:space="preserve">pre_sum12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9">
            <w:pPr>
              <w:widowControl w:val="0"/>
              <w:spacing w:after="0" w:lineRule="auto"/>
              <w:rPr>
                <w:sz w:val="20"/>
                <w:szCs w:val="20"/>
              </w:rPr>
            </w:pPr>
            <w:r w:rsidDel="00000000" w:rsidR="00000000" w:rsidRPr="00000000">
              <w:rPr>
                <w:sz w:val="20"/>
                <w:szCs w:val="20"/>
                <w:rtl w:val="0"/>
              </w:rPr>
              <w:t xml:space="preserve">Sum of precipitation in mm in region over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A">
            <w:pPr>
              <w:widowControl w:val="0"/>
              <w:spacing w:after="0" w:lineRule="auto"/>
              <w:rPr>
                <w:sz w:val="20"/>
                <w:szCs w:val="20"/>
              </w:rPr>
            </w:pPr>
            <w:r w:rsidDel="00000000" w:rsidR="00000000" w:rsidRPr="00000000">
              <w:rPr>
                <w:sz w:val="20"/>
                <w:szCs w:val="20"/>
                <w:rtl w:val="0"/>
              </w:rPr>
              <w:t xml:space="preserve">pre_sum36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B">
            <w:pPr>
              <w:widowControl w:val="0"/>
              <w:spacing w:after="0" w:lineRule="auto"/>
              <w:rPr>
                <w:sz w:val="20"/>
                <w:szCs w:val="20"/>
              </w:rPr>
            </w:pPr>
            <w:r w:rsidDel="00000000" w:rsidR="00000000" w:rsidRPr="00000000">
              <w:rPr>
                <w:sz w:val="20"/>
                <w:szCs w:val="20"/>
                <w:rtl w:val="0"/>
              </w:rPr>
              <w:t xml:space="preserve">Sum of precipitation in mm in region over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C">
            <w:pPr>
              <w:widowControl w:val="0"/>
              <w:spacing w:after="0" w:lineRule="auto"/>
              <w:rPr>
                <w:sz w:val="20"/>
                <w:szCs w:val="20"/>
              </w:rPr>
            </w:pPr>
            <w:r w:rsidDel="00000000" w:rsidR="00000000" w:rsidRPr="00000000">
              <w:rPr>
                <w:sz w:val="20"/>
                <w:szCs w:val="20"/>
                <w:rtl w:val="0"/>
              </w:rPr>
              <w:t xml:space="preserve">pre_sum60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6D">
            <w:pPr>
              <w:widowControl w:val="0"/>
              <w:spacing w:after="0" w:lineRule="auto"/>
              <w:rPr>
                <w:sz w:val="20"/>
                <w:szCs w:val="20"/>
              </w:rPr>
            </w:pPr>
            <w:r w:rsidDel="00000000" w:rsidR="00000000" w:rsidRPr="00000000">
              <w:rPr>
                <w:sz w:val="20"/>
                <w:szCs w:val="20"/>
                <w:rtl w:val="0"/>
              </w:rPr>
              <w:t xml:space="preserve">Sum of precipitation in mm in region over the past 60 months</w:t>
            </w:r>
          </w:p>
        </w:tc>
      </w:tr>
      <w:tr>
        <w:trPr>
          <w:cantSplit w:val="0"/>
          <w:trHeight w:val="280" w:hRule="atLeast"/>
          <w:tblHeader w:val="0"/>
        </w:trPr>
        <w:tc>
          <w:tcPr>
            <w:gridSpan w:val="2"/>
            <w:tcBorders>
              <w:top w:color="b7b7b7" w:space="0" w:sz="6" w:val="single"/>
              <w:left w:color="b7b7b7" w:space="0" w:sz="6" w:val="single"/>
              <w:bottom w:color="b7b7b7" w:space="0" w:sz="6" w:val="single"/>
              <w:right w:color="000000"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6E">
            <w:pPr>
              <w:pStyle w:val="Heading2"/>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20"/>
                <w:szCs w:val="20"/>
              </w:rPr>
            </w:pPr>
            <w:bookmarkStart w:colFirst="0" w:colLast="0" w:name="_wj3jtmt9rlpk" w:id="23"/>
            <w:bookmarkEnd w:id="23"/>
            <w:r w:rsidDel="00000000" w:rsidR="00000000" w:rsidRPr="00000000">
              <w:rPr>
                <w:rtl w:val="0"/>
              </w:rPr>
              <w:t xml:space="preserve">Category: </w:t>
            </w:r>
            <w:r w:rsidDel="00000000" w:rsidR="00000000" w:rsidRPr="00000000">
              <w:rPr>
                <w:rtl w:val="0"/>
              </w:rPr>
              <w:t xml:space="preserve">Temperature</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0">
            <w:pPr>
              <w:widowControl w:val="0"/>
              <w:spacing w:after="0" w:lineRule="auto"/>
              <w:rPr>
                <w:sz w:val="20"/>
                <w:szCs w:val="20"/>
              </w:rPr>
            </w:pPr>
            <w:r w:rsidDel="00000000" w:rsidR="00000000" w:rsidRPr="00000000">
              <w:rPr>
                <w:sz w:val="20"/>
                <w:szCs w:val="20"/>
                <w:rtl w:val="0"/>
              </w:rPr>
              <w:t xml:space="preserve">tmp_mean12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1">
            <w:pPr>
              <w:widowControl w:val="0"/>
              <w:spacing w:after="0" w:lineRule="auto"/>
              <w:rPr>
                <w:sz w:val="20"/>
                <w:szCs w:val="20"/>
              </w:rPr>
            </w:pPr>
            <w:r w:rsidDel="00000000" w:rsidR="00000000" w:rsidRPr="00000000">
              <w:rPr>
                <w:sz w:val="20"/>
                <w:szCs w:val="20"/>
                <w:rtl w:val="0"/>
              </w:rPr>
              <w:t xml:space="preserve">Mean monthly temperature in region in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2">
            <w:pPr>
              <w:widowControl w:val="0"/>
              <w:spacing w:after="0" w:lineRule="auto"/>
              <w:rPr>
                <w:sz w:val="20"/>
                <w:szCs w:val="20"/>
              </w:rPr>
            </w:pPr>
            <w:r w:rsidDel="00000000" w:rsidR="00000000" w:rsidRPr="00000000">
              <w:rPr>
                <w:sz w:val="20"/>
                <w:szCs w:val="20"/>
                <w:rtl w:val="0"/>
              </w:rPr>
              <w:t xml:space="preserve">tmp_mean36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3">
            <w:pPr>
              <w:widowControl w:val="0"/>
              <w:spacing w:after="0" w:lineRule="auto"/>
              <w:rPr>
                <w:sz w:val="20"/>
                <w:szCs w:val="20"/>
              </w:rPr>
            </w:pPr>
            <w:r w:rsidDel="00000000" w:rsidR="00000000" w:rsidRPr="00000000">
              <w:rPr>
                <w:sz w:val="20"/>
                <w:szCs w:val="20"/>
                <w:rtl w:val="0"/>
              </w:rPr>
              <w:t xml:space="preserve">Mean monthly temperature in region in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4">
            <w:pPr>
              <w:widowControl w:val="0"/>
              <w:spacing w:after="0" w:lineRule="auto"/>
              <w:rPr>
                <w:sz w:val="20"/>
                <w:szCs w:val="20"/>
              </w:rPr>
            </w:pPr>
            <w:r w:rsidDel="00000000" w:rsidR="00000000" w:rsidRPr="00000000">
              <w:rPr>
                <w:sz w:val="20"/>
                <w:szCs w:val="20"/>
                <w:rtl w:val="0"/>
              </w:rPr>
              <w:t xml:space="preserve">tmp_mean60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5">
            <w:pPr>
              <w:widowControl w:val="0"/>
              <w:spacing w:after="0" w:lineRule="auto"/>
              <w:rPr>
                <w:sz w:val="20"/>
                <w:szCs w:val="20"/>
              </w:rPr>
            </w:pPr>
            <w:r w:rsidDel="00000000" w:rsidR="00000000" w:rsidRPr="00000000">
              <w:rPr>
                <w:sz w:val="20"/>
                <w:szCs w:val="20"/>
                <w:rtl w:val="0"/>
              </w:rPr>
              <w:t xml:space="preserve">Mean monthly temperature in region in the past 60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6">
            <w:pPr>
              <w:widowControl w:val="0"/>
              <w:spacing w:after="0" w:lineRule="auto"/>
              <w:rPr>
                <w:sz w:val="20"/>
                <w:szCs w:val="20"/>
              </w:rPr>
            </w:pPr>
            <w:r w:rsidDel="00000000" w:rsidR="00000000" w:rsidRPr="00000000">
              <w:rPr>
                <w:sz w:val="20"/>
                <w:szCs w:val="20"/>
                <w:rtl w:val="0"/>
              </w:rPr>
              <w:t xml:space="preserve">tmp_min12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7">
            <w:pPr>
              <w:widowControl w:val="0"/>
              <w:spacing w:after="0" w:lineRule="auto"/>
              <w:rPr>
                <w:sz w:val="20"/>
                <w:szCs w:val="20"/>
              </w:rPr>
            </w:pPr>
            <w:r w:rsidDel="00000000" w:rsidR="00000000" w:rsidRPr="00000000">
              <w:rPr>
                <w:sz w:val="20"/>
                <w:szCs w:val="20"/>
                <w:rtl w:val="0"/>
              </w:rPr>
              <w:t xml:space="preserve">Minimum monthly temperature in region in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8">
            <w:pPr>
              <w:widowControl w:val="0"/>
              <w:spacing w:after="0" w:lineRule="auto"/>
              <w:rPr>
                <w:sz w:val="20"/>
                <w:szCs w:val="20"/>
              </w:rPr>
            </w:pPr>
            <w:r w:rsidDel="00000000" w:rsidR="00000000" w:rsidRPr="00000000">
              <w:rPr>
                <w:sz w:val="20"/>
                <w:szCs w:val="20"/>
                <w:rtl w:val="0"/>
              </w:rPr>
              <w:t xml:space="preserve">tmp_min36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9">
            <w:pPr>
              <w:widowControl w:val="0"/>
              <w:spacing w:after="0" w:lineRule="auto"/>
              <w:rPr>
                <w:sz w:val="20"/>
                <w:szCs w:val="20"/>
              </w:rPr>
            </w:pPr>
            <w:r w:rsidDel="00000000" w:rsidR="00000000" w:rsidRPr="00000000">
              <w:rPr>
                <w:sz w:val="20"/>
                <w:szCs w:val="20"/>
                <w:rtl w:val="0"/>
              </w:rPr>
              <w:t xml:space="preserve">Minimum monthly temperature in region in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A">
            <w:pPr>
              <w:widowControl w:val="0"/>
              <w:spacing w:after="0" w:lineRule="auto"/>
              <w:rPr>
                <w:sz w:val="20"/>
                <w:szCs w:val="20"/>
              </w:rPr>
            </w:pPr>
            <w:r w:rsidDel="00000000" w:rsidR="00000000" w:rsidRPr="00000000">
              <w:rPr>
                <w:sz w:val="20"/>
                <w:szCs w:val="20"/>
                <w:rtl w:val="0"/>
              </w:rPr>
              <w:t xml:space="preserve">tmp_min60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B">
            <w:pPr>
              <w:widowControl w:val="0"/>
              <w:spacing w:after="0" w:lineRule="auto"/>
              <w:rPr>
                <w:sz w:val="20"/>
                <w:szCs w:val="20"/>
              </w:rPr>
            </w:pPr>
            <w:r w:rsidDel="00000000" w:rsidR="00000000" w:rsidRPr="00000000">
              <w:rPr>
                <w:sz w:val="20"/>
                <w:szCs w:val="20"/>
                <w:rtl w:val="0"/>
              </w:rPr>
              <w:t xml:space="preserve">Minimum monthly temperature in region in the past 60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C">
            <w:pPr>
              <w:widowControl w:val="0"/>
              <w:spacing w:after="0" w:lineRule="auto"/>
              <w:rPr>
                <w:sz w:val="20"/>
                <w:szCs w:val="20"/>
              </w:rPr>
            </w:pPr>
            <w:r w:rsidDel="00000000" w:rsidR="00000000" w:rsidRPr="00000000">
              <w:rPr>
                <w:sz w:val="20"/>
                <w:szCs w:val="20"/>
                <w:rtl w:val="0"/>
              </w:rPr>
              <w:t xml:space="preserve">tmp_max12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D">
            <w:pPr>
              <w:widowControl w:val="0"/>
              <w:spacing w:after="0" w:lineRule="auto"/>
              <w:rPr>
                <w:sz w:val="20"/>
                <w:szCs w:val="20"/>
              </w:rPr>
            </w:pPr>
            <w:r w:rsidDel="00000000" w:rsidR="00000000" w:rsidRPr="00000000">
              <w:rPr>
                <w:sz w:val="20"/>
                <w:szCs w:val="20"/>
                <w:rtl w:val="0"/>
              </w:rPr>
              <w:t xml:space="preserve">Maximum monthly temperature in region in the past 12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E">
            <w:pPr>
              <w:widowControl w:val="0"/>
              <w:spacing w:after="0" w:lineRule="auto"/>
              <w:rPr>
                <w:sz w:val="20"/>
                <w:szCs w:val="20"/>
              </w:rPr>
            </w:pPr>
            <w:r w:rsidDel="00000000" w:rsidR="00000000" w:rsidRPr="00000000">
              <w:rPr>
                <w:sz w:val="20"/>
                <w:szCs w:val="20"/>
                <w:rtl w:val="0"/>
              </w:rPr>
              <w:t xml:space="preserve">tmp_max36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7F">
            <w:pPr>
              <w:widowControl w:val="0"/>
              <w:spacing w:after="0" w:lineRule="auto"/>
              <w:rPr>
                <w:sz w:val="20"/>
                <w:szCs w:val="20"/>
              </w:rPr>
            </w:pPr>
            <w:r w:rsidDel="00000000" w:rsidR="00000000" w:rsidRPr="00000000">
              <w:rPr>
                <w:sz w:val="20"/>
                <w:szCs w:val="20"/>
                <w:rtl w:val="0"/>
              </w:rPr>
              <w:t xml:space="preserve">Maximum monthly temperature in region in the past 36 months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0">
            <w:pPr>
              <w:widowControl w:val="0"/>
              <w:spacing w:after="0" w:lineRule="auto"/>
              <w:rPr>
                <w:sz w:val="20"/>
                <w:szCs w:val="20"/>
              </w:rPr>
            </w:pPr>
            <w:r w:rsidDel="00000000" w:rsidR="00000000" w:rsidRPr="00000000">
              <w:rPr>
                <w:sz w:val="20"/>
                <w:szCs w:val="20"/>
                <w:rtl w:val="0"/>
              </w:rPr>
              <w:t xml:space="preserve">tmp_max60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1">
            <w:pPr>
              <w:widowControl w:val="0"/>
              <w:spacing w:after="0" w:lineRule="auto"/>
              <w:rPr>
                <w:sz w:val="20"/>
                <w:szCs w:val="20"/>
              </w:rPr>
            </w:pPr>
            <w:r w:rsidDel="00000000" w:rsidR="00000000" w:rsidRPr="00000000">
              <w:rPr>
                <w:sz w:val="20"/>
                <w:szCs w:val="20"/>
                <w:rtl w:val="0"/>
              </w:rPr>
              <w:t xml:space="preserve">Maximum monthly temperature in region in the past 60 months</w:t>
            </w:r>
          </w:p>
        </w:tc>
      </w:tr>
      <w:tr>
        <w:trPr>
          <w:cantSplit w:val="0"/>
          <w:trHeight w:val="280" w:hRule="atLeast"/>
          <w:tblHeader w:val="0"/>
        </w:trPr>
        <w:tc>
          <w:tcPr>
            <w:tcBorders>
              <w:top w:color="b7b7b7" w:space="0" w:sz="6" w:val="single"/>
              <w:left w:color="b7b7b7" w:space="0" w:sz="6" w:val="single"/>
              <w:bottom w:color="b7b7b7" w:space="0" w:sz="6" w:val="single"/>
              <w:right w:color="b7b7b7"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82">
            <w:pPr>
              <w:pStyle w:val="Heading2"/>
              <w:rPr>
                <w:b w:val="1"/>
                <w:color w:val="ffffff"/>
                <w:sz w:val="28"/>
                <w:szCs w:val="28"/>
              </w:rPr>
            </w:pPr>
            <w:bookmarkStart w:colFirst="0" w:colLast="0" w:name="_803pwm6hkvzs" w:id="24"/>
            <w:bookmarkEnd w:id="24"/>
            <w:r w:rsidDel="00000000" w:rsidR="00000000" w:rsidRPr="00000000">
              <w:rPr>
                <w:rtl w:val="0"/>
              </w:rPr>
              <w:t xml:space="preserve">Category: Drought</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0d9c90" w:val="clear"/>
            <w:tcMar>
              <w:top w:w="40.0" w:type="dxa"/>
              <w:left w:w="0.0" w:type="dxa"/>
              <w:bottom w:w="40.0" w:type="dxa"/>
              <w:right w:w="0.0" w:type="dxa"/>
            </w:tcMar>
            <w:vAlign w:val="bottom"/>
          </w:tcPr>
          <w:p w:rsidR="00000000" w:rsidDel="00000000" w:rsidP="00000000" w:rsidRDefault="00000000" w:rsidRPr="00000000" w14:paraId="00000183">
            <w:pPr>
              <w:rPr>
                <w:color w:val="ffffff"/>
                <w:sz w:val="20"/>
                <w:szCs w:val="20"/>
              </w:rPr>
            </w:pPr>
            <w:r w:rsidDel="00000000" w:rsidR="00000000" w:rsidRPr="00000000">
              <w:rPr>
                <w:color w:val="ffffff"/>
                <w:sz w:val="20"/>
                <w:szCs w:val="20"/>
                <w:rtl w:val="0"/>
              </w:rPr>
              <w:t xml:space="preserve">Standardized Precipitation Evapotranspiration Index (SPEI) is a measure that helps us understand and monitor the balance between rainfall and evaporation in a particular area. It helps us assess whether there is enough water available for plants, animals, and humans. Negative SPEI indicates the severity of drought conditions.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4">
            <w:pPr>
              <w:widowControl w:val="0"/>
              <w:spacing w:after="0" w:lineRule="auto"/>
              <w:rPr>
                <w:sz w:val="20"/>
                <w:szCs w:val="20"/>
              </w:rPr>
            </w:pPr>
            <w:r w:rsidDel="00000000" w:rsidR="00000000" w:rsidRPr="00000000">
              <w:rPr>
                <w:sz w:val="20"/>
                <w:szCs w:val="20"/>
                <w:rtl w:val="0"/>
              </w:rPr>
              <w:t xml:space="preserve">drought_spei03_n1_share12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5">
            <w:pPr>
              <w:widowControl w:val="0"/>
              <w:spacing w:after="0" w:lineRule="auto"/>
              <w:rPr>
                <w:sz w:val="20"/>
                <w:szCs w:val="20"/>
              </w:rPr>
            </w:pPr>
            <w:r w:rsidDel="00000000" w:rsidR="00000000" w:rsidRPr="00000000">
              <w:rPr>
                <w:sz w:val="20"/>
                <w:szCs w:val="20"/>
                <w:rtl w:val="0"/>
              </w:rPr>
              <w:t xml:space="preserve">Share of months in the past 12 months with drought conditions (SPEI &lt; -1)</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6">
            <w:pPr>
              <w:widowControl w:val="0"/>
              <w:spacing w:after="0" w:lineRule="auto"/>
              <w:rPr>
                <w:sz w:val="20"/>
                <w:szCs w:val="20"/>
              </w:rPr>
            </w:pPr>
            <w:r w:rsidDel="00000000" w:rsidR="00000000" w:rsidRPr="00000000">
              <w:rPr>
                <w:sz w:val="20"/>
                <w:szCs w:val="20"/>
                <w:rtl w:val="0"/>
              </w:rPr>
              <w:t xml:space="preserve">drought_spei03_n1_share36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7">
            <w:pPr>
              <w:widowControl w:val="0"/>
              <w:spacing w:after="0" w:lineRule="auto"/>
              <w:rPr>
                <w:sz w:val="20"/>
                <w:szCs w:val="20"/>
              </w:rPr>
            </w:pPr>
            <w:r w:rsidDel="00000000" w:rsidR="00000000" w:rsidRPr="00000000">
              <w:rPr>
                <w:sz w:val="20"/>
                <w:szCs w:val="20"/>
                <w:rtl w:val="0"/>
              </w:rPr>
              <w:t xml:space="preserve">Share of months in the past 36 months with drought conditions (SPEI &lt; -1)</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8">
            <w:pPr>
              <w:widowControl w:val="0"/>
              <w:spacing w:after="0" w:lineRule="auto"/>
              <w:rPr>
                <w:sz w:val="20"/>
                <w:szCs w:val="20"/>
              </w:rPr>
            </w:pPr>
            <w:r w:rsidDel="00000000" w:rsidR="00000000" w:rsidRPr="00000000">
              <w:rPr>
                <w:sz w:val="20"/>
                <w:szCs w:val="20"/>
                <w:rtl w:val="0"/>
              </w:rPr>
              <w:t xml:space="preserve">drought_spei03_n1_share60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9">
            <w:pPr>
              <w:widowControl w:val="0"/>
              <w:spacing w:after="0" w:lineRule="auto"/>
              <w:rPr>
                <w:sz w:val="20"/>
                <w:szCs w:val="20"/>
              </w:rPr>
            </w:pPr>
            <w:r w:rsidDel="00000000" w:rsidR="00000000" w:rsidRPr="00000000">
              <w:rPr>
                <w:sz w:val="20"/>
                <w:szCs w:val="20"/>
                <w:rtl w:val="0"/>
              </w:rPr>
              <w:t xml:space="preserve">Share of months in the past 60 months with drought conditions (SPEI &lt; -1)</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A">
            <w:pPr>
              <w:widowControl w:val="0"/>
              <w:spacing w:after="0" w:lineRule="auto"/>
              <w:rPr>
                <w:sz w:val="20"/>
                <w:szCs w:val="20"/>
              </w:rPr>
            </w:pPr>
            <w:r w:rsidDel="00000000" w:rsidR="00000000" w:rsidRPr="00000000">
              <w:rPr>
                <w:sz w:val="20"/>
                <w:szCs w:val="20"/>
                <w:rtl w:val="0"/>
              </w:rPr>
              <w:t xml:space="preserve">drought_spei03_n1.5_share12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B">
            <w:pPr>
              <w:widowControl w:val="0"/>
              <w:spacing w:after="0" w:lineRule="auto"/>
              <w:rPr>
                <w:sz w:val="20"/>
                <w:szCs w:val="20"/>
              </w:rPr>
            </w:pPr>
            <w:r w:rsidDel="00000000" w:rsidR="00000000" w:rsidRPr="00000000">
              <w:rPr>
                <w:sz w:val="20"/>
                <w:szCs w:val="20"/>
                <w:rtl w:val="0"/>
              </w:rPr>
              <w:t xml:space="preserve">Share of months in the past 12 months with drought conditions (SPEI &lt; -1.5)</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C">
            <w:pPr>
              <w:widowControl w:val="0"/>
              <w:spacing w:after="0" w:lineRule="auto"/>
              <w:rPr>
                <w:sz w:val="20"/>
                <w:szCs w:val="20"/>
              </w:rPr>
            </w:pPr>
            <w:r w:rsidDel="00000000" w:rsidR="00000000" w:rsidRPr="00000000">
              <w:rPr>
                <w:sz w:val="20"/>
                <w:szCs w:val="20"/>
                <w:rtl w:val="0"/>
              </w:rPr>
              <w:t xml:space="preserve">drought_spei03_n1.5_share36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D">
            <w:pPr>
              <w:widowControl w:val="0"/>
              <w:spacing w:after="0" w:lineRule="auto"/>
              <w:rPr>
                <w:sz w:val="20"/>
                <w:szCs w:val="20"/>
              </w:rPr>
            </w:pPr>
            <w:r w:rsidDel="00000000" w:rsidR="00000000" w:rsidRPr="00000000">
              <w:rPr>
                <w:sz w:val="20"/>
                <w:szCs w:val="20"/>
                <w:rtl w:val="0"/>
              </w:rPr>
              <w:t xml:space="preserve">Share of months in the past 36 months with drought conditions (SPEI &lt; -1.5)</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E">
            <w:pPr>
              <w:widowControl w:val="0"/>
              <w:spacing w:after="0" w:lineRule="auto"/>
              <w:rPr>
                <w:sz w:val="20"/>
                <w:szCs w:val="20"/>
              </w:rPr>
            </w:pPr>
            <w:r w:rsidDel="00000000" w:rsidR="00000000" w:rsidRPr="00000000">
              <w:rPr>
                <w:sz w:val="20"/>
                <w:szCs w:val="20"/>
                <w:rtl w:val="0"/>
              </w:rPr>
              <w:t xml:space="preserve">drought_spei03_n1.5_share60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8F">
            <w:pPr>
              <w:widowControl w:val="0"/>
              <w:spacing w:after="0" w:lineRule="auto"/>
              <w:rPr>
                <w:sz w:val="20"/>
                <w:szCs w:val="20"/>
              </w:rPr>
            </w:pPr>
            <w:r w:rsidDel="00000000" w:rsidR="00000000" w:rsidRPr="00000000">
              <w:rPr>
                <w:sz w:val="20"/>
                <w:szCs w:val="20"/>
                <w:rtl w:val="0"/>
              </w:rPr>
              <w:t xml:space="preserve">Share of months in the past 60 months with drought conditions (SPEI &lt; -1.5)</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90">
            <w:pPr>
              <w:widowControl w:val="0"/>
              <w:spacing w:after="0" w:lineRule="auto"/>
              <w:rPr>
                <w:sz w:val="20"/>
                <w:szCs w:val="20"/>
              </w:rPr>
            </w:pPr>
            <w:r w:rsidDel="00000000" w:rsidR="00000000" w:rsidRPr="00000000">
              <w:rPr>
                <w:sz w:val="20"/>
                <w:szCs w:val="20"/>
                <w:rtl w:val="0"/>
              </w:rPr>
              <w:t xml:space="preserve">drought_spei03_n2_share12</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91">
            <w:pPr>
              <w:widowControl w:val="0"/>
              <w:spacing w:after="0" w:lineRule="auto"/>
              <w:rPr>
                <w:sz w:val="20"/>
                <w:szCs w:val="20"/>
              </w:rPr>
            </w:pPr>
            <w:r w:rsidDel="00000000" w:rsidR="00000000" w:rsidRPr="00000000">
              <w:rPr>
                <w:sz w:val="20"/>
                <w:szCs w:val="20"/>
                <w:rtl w:val="0"/>
              </w:rPr>
              <w:t xml:space="preserve">Share of months in the past 12 months with drought conditions (SPEI &lt; -2)</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92">
            <w:pPr>
              <w:widowControl w:val="0"/>
              <w:spacing w:after="0" w:lineRule="auto"/>
              <w:rPr>
                <w:sz w:val="20"/>
                <w:szCs w:val="20"/>
              </w:rPr>
            </w:pPr>
            <w:r w:rsidDel="00000000" w:rsidR="00000000" w:rsidRPr="00000000">
              <w:rPr>
                <w:sz w:val="20"/>
                <w:szCs w:val="20"/>
                <w:rtl w:val="0"/>
              </w:rPr>
              <w:t xml:space="preserve">drought_spei03_n2_share36</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93">
            <w:pPr>
              <w:widowControl w:val="0"/>
              <w:spacing w:after="0" w:lineRule="auto"/>
              <w:rPr>
                <w:sz w:val="20"/>
                <w:szCs w:val="20"/>
              </w:rPr>
            </w:pPr>
            <w:r w:rsidDel="00000000" w:rsidR="00000000" w:rsidRPr="00000000">
              <w:rPr>
                <w:sz w:val="20"/>
                <w:szCs w:val="20"/>
                <w:rtl w:val="0"/>
              </w:rPr>
              <w:t xml:space="preserve">Share of months in the past 36 months with drought conditions (SPEI &lt; -2)</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94">
            <w:pPr>
              <w:widowControl w:val="0"/>
              <w:spacing w:after="0" w:lineRule="auto"/>
              <w:rPr>
                <w:sz w:val="20"/>
                <w:szCs w:val="20"/>
              </w:rPr>
            </w:pPr>
            <w:r w:rsidDel="00000000" w:rsidR="00000000" w:rsidRPr="00000000">
              <w:rPr>
                <w:sz w:val="20"/>
                <w:szCs w:val="20"/>
                <w:rtl w:val="0"/>
              </w:rPr>
              <w:t xml:space="preserve">drought_spei03_n2_share60</w:t>
            </w:r>
          </w:p>
        </w:tc>
        <w:tc>
          <w:tcPr>
            <w:tcBorders>
              <w:top w:color="b7b7b7" w:space="0" w:sz="6" w:val="single"/>
              <w:left w:color="b7b7b7" w:space="0" w:sz="6" w:val="single"/>
              <w:bottom w:color="b7b7b7" w:space="0" w:sz="6" w:val="single"/>
              <w:right w:color="b7b7b7" w:space="0" w:sz="6" w:val="single"/>
            </w:tcBorders>
            <w:tcMar>
              <w:top w:w="40.0" w:type="dxa"/>
              <w:left w:w="0.0" w:type="dxa"/>
              <w:bottom w:w="40.0" w:type="dxa"/>
              <w:right w:w="0.0" w:type="dxa"/>
            </w:tcMar>
            <w:vAlign w:val="bottom"/>
          </w:tcPr>
          <w:p w:rsidR="00000000" w:rsidDel="00000000" w:rsidP="00000000" w:rsidRDefault="00000000" w:rsidRPr="00000000" w14:paraId="00000195">
            <w:pPr>
              <w:widowControl w:val="0"/>
              <w:spacing w:after="0" w:lineRule="auto"/>
              <w:rPr>
                <w:sz w:val="20"/>
                <w:szCs w:val="20"/>
              </w:rPr>
            </w:pPr>
            <w:r w:rsidDel="00000000" w:rsidR="00000000" w:rsidRPr="00000000">
              <w:rPr>
                <w:sz w:val="20"/>
                <w:szCs w:val="20"/>
                <w:rtl w:val="0"/>
              </w:rPr>
              <w:t xml:space="preserve">Share of months in the past 60 months with drought conditions (SPEI &lt; -2)</w:t>
            </w:r>
          </w:p>
        </w:tc>
      </w:tr>
    </w:tbl>
    <w:p w:rsidR="00000000" w:rsidDel="00000000" w:rsidP="00000000" w:rsidRDefault="00000000" w:rsidRPr="00000000" w14:paraId="0000019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after="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40" w:before="300" w:lineRule="auto"/>
    </w:pPr>
    <w:rPr>
      <w:b w:val="1"/>
      <w:color w:val="0d9c90"/>
      <w:sz w:val="30"/>
      <w:szCs w:val="30"/>
    </w:rPr>
  </w:style>
  <w:style w:type="paragraph" w:styleId="Heading2">
    <w:name w:val="heading 2"/>
    <w:basedOn w:val="Normal"/>
    <w:next w:val="Normal"/>
    <w:pPr>
      <w:keepNext w:val="1"/>
      <w:keepLines w:val="1"/>
      <w:spacing w:after="0" w:before="200" w:lineRule="auto"/>
    </w:pPr>
    <w:rPr>
      <w:b w:val="1"/>
      <w:color w:val="ffffff"/>
      <w:sz w:val="24"/>
      <w:szCs w:val="24"/>
    </w:rPr>
  </w:style>
  <w:style w:type="paragraph" w:styleId="Heading3">
    <w:name w:val="heading 3"/>
    <w:basedOn w:val="Normal"/>
    <w:next w:val="Normal"/>
    <w:pPr>
      <w:keepNext w:val="1"/>
      <w:keepLines w:val="1"/>
      <w:pageBreakBefore w:val="0"/>
    </w:pPr>
    <w:rPr>
      <w:b w:val="1"/>
      <w:color w:val="01426a"/>
    </w:rPr>
  </w:style>
  <w:style w:type="paragraph" w:styleId="Heading4">
    <w:name w:val="heading 4"/>
    <w:basedOn w:val="Normal"/>
    <w:next w:val="Normal"/>
    <w:pPr>
      <w:keepNext w:val="1"/>
      <w:keepLines w:val="1"/>
      <w:pageBreakBefore w:val="0"/>
      <w:spacing w:before="200" w:lineRule="auto"/>
    </w:pPr>
    <w:rPr>
      <w:b w:val="1"/>
      <w:color w:val="fa7815"/>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