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7A3B"/>
          <w:sz w:val="40"/>
        </w:rPr>
        <w:t>ERD DESIGN PRINCIPLE CHECKLIST</w:t>
      </w:r>
    </w:p>
    <w:p>
      <w:pPr>
        <w:jc w:val="center"/>
      </w:pPr>
      <w:r>
        <w:rPr>
          <w:b/>
          <w:color w:val="1F2937"/>
          <w:sz w:val="30"/>
        </w:rPr>
        <w:t>Hệ thống Quản lý Bồi thường Bảo hiểm</w:t>
        <w:br/>
        <w:t>Claims Management System F88</w:t>
      </w:r>
    </w:p>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55" w:type="dxa"/>
              <w:start w:w="55" w:type="dxa"/>
              <w:bottom w:w="55" w:type="dxa"/>
              <w:end w:w="55" w:type="dxa"/>
            </w:tcMar>
            <w:shd w:fill="0B7A3B"/>
          </w:tcPr>
          <w:p>
            <w:pPr>
              <w:spacing w:after="0"/>
            </w:pPr>
            <w:r>
              <w:rPr>
                <w:rFonts w:ascii="Arial" w:hAnsi="Arial" w:eastAsia="Arial"/>
                <w:b/>
                <w:color w:val="FFFFFF"/>
                <w:sz w:val="18"/>
              </w:rPr>
              <w:t>Thông tin</w:t>
            </w:r>
          </w:p>
        </w:tc>
        <w:tc>
          <w:tcPr>
            <w:tcW w:type="dxa" w:w="8352"/>
            <w:vAlign w:val="top"/>
            <w:tcMar>
              <w:top w:w="55" w:type="dxa"/>
              <w:start w:w="55" w:type="dxa"/>
              <w:bottom w:w="55" w:type="dxa"/>
              <w:end w:w="55" w:type="dxa"/>
            </w:tcMar>
            <w:shd w:fill="0B7A3B"/>
          </w:tcPr>
          <w:p>
            <w:pPr>
              <w:spacing w:after="0"/>
            </w:pPr>
            <w:r>
              <w:rPr>
                <w:rFonts w:ascii="Arial" w:hAnsi="Arial" w:eastAsia="Arial"/>
                <w:b/>
                <w:color w:val="FFFFFF"/>
                <w:sz w:val="18"/>
              </w:rPr>
              <w:t>Nội dung</w:t>
            </w:r>
          </w:p>
        </w:tc>
      </w:tr>
      <w:tr>
        <w:tc>
          <w:tcPr>
            <w:tcW w:type="dxa" w:w="2592"/>
            <w:vAlign w:val="top"/>
            <w:tcMar>
              <w:top w:w="55" w:type="dxa"/>
              <w:start w:w="55" w:type="dxa"/>
              <w:bottom w:w="55" w:type="dxa"/>
              <w:end w:w="55" w:type="dxa"/>
            </w:tcMar>
          </w:tcPr>
          <w:p>
            <w:pPr>
              <w:spacing w:after="0"/>
            </w:pPr>
            <w:r>
              <w:rPr>
                <w:rFonts w:ascii="Arial" w:hAnsi="Arial" w:eastAsia="Arial"/>
                <w:sz w:val="18"/>
              </w:rPr>
              <w:t>Dự án</w:t>
            </w:r>
          </w:p>
        </w:tc>
        <w:tc>
          <w:tcPr>
            <w:tcW w:type="dxa" w:w="8352"/>
            <w:vAlign w:val="top"/>
            <w:tcMar>
              <w:top w:w="55" w:type="dxa"/>
              <w:start w:w="55" w:type="dxa"/>
              <w:bottom w:w="55" w:type="dxa"/>
              <w:end w:w="55" w:type="dxa"/>
            </w:tcMar>
          </w:tcPr>
          <w:p>
            <w:pPr>
              <w:spacing w:after="0"/>
            </w:pPr>
            <w:r>
              <w:rPr>
                <w:rFonts w:ascii="Arial" w:hAnsi="Arial" w:eastAsia="Arial"/>
                <w:sz w:val="18"/>
              </w:rPr>
              <w:t>Claims Management System - Nhóm Đề tài 5</w:t>
            </w:r>
          </w:p>
        </w:tc>
      </w:tr>
      <w:tr>
        <w:tc>
          <w:tcPr>
            <w:tcW w:type="dxa" w:w="2592"/>
            <w:vAlign w:val="top"/>
            <w:tcMar>
              <w:top w:w="55" w:type="dxa"/>
              <w:start w:w="55" w:type="dxa"/>
              <w:bottom w:w="55" w:type="dxa"/>
              <w:end w:w="55" w:type="dxa"/>
            </w:tcMar>
          </w:tcPr>
          <w:p>
            <w:pPr>
              <w:spacing w:after="0"/>
            </w:pPr>
            <w:r>
              <w:rPr>
                <w:rFonts w:ascii="Arial" w:hAnsi="Arial" w:eastAsia="Arial"/>
                <w:sz w:val="18"/>
              </w:rPr>
              <w:t>Loại tài liệu</w:t>
            </w:r>
          </w:p>
        </w:tc>
        <w:tc>
          <w:tcPr>
            <w:tcW w:type="dxa" w:w="8352"/>
            <w:vAlign w:val="top"/>
            <w:tcMar>
              <w:top w:w="55" w:type="dxa"/>
              <w:start w:w="55" w:type="dxa"/>
              <w:bottom w:w="55" w:type="dxa"/>
              <w:end w:w="55" w:type="dxa"/>
            </w:tcMar>
          </w:tcPr>
          <w:p>
            <w:pPr>
              <w:spacing w:after="0"/>
            </w:pPr>
            <w:r>
              <w:rPr>
                <w:rFonts w:ascii="Arial" w:hAnsi="Arial" w:eastAsia="Arial"/>
                <w:sz w:val="18"/>
              </w:rPr>
              <w:t>ERD Design Principle Checklist / Data Model Review Checklist</w:t>
            </w:r>
          </w:p>
        </w:tc>
      </w:tr>
      <w:tr>
        <w:tc>
          <w:tcPr>
            <w:tcW w:type="dxa" w:w="2592"/>
            <w:vAlign w:val="top"/>
            <w:tcMar>
              <w:top w:w="55" w:type="dxa"/>
              <w:start w:w="55" w:type="dxa"/>
              <w:bottom w:w="55" w:type="dxa"/>
              <w:end w:w="55" w:type="dxa"/>
            </w:tcMar>
          </w:tcPr>
          <w:p>
            <w:pPr>
              <w:spacing w:after="0"/>
            </w:pPr>
            <w:r>
              <w:rPr>
                <w:rFonts w:ascii="Arial" w:hAnsi="Arial" w:eastAsia="Arial"/>
                <w:sz w:val="18"/>
              </w:rPr>
              <w:t>Phiên bản</w:t>
            </w:r>
          </w:p>
        </w:tc>
        <w:tc>
          <w:tcPr>
            <w:tcW w:type="dxa" w:w="8352"/>
            <w:vAlign w:val="top"/>
            <w:tcMar>
              <w:top w:w="55" w:type="dxa"/>
              <w:start w:w="55" w:type="dxa"/>
              <w:bottom w:w="55" w:type="dxa"/>
              <w:end w:w="55" w:type="dxa"/>
            </w:tcMar>
          </w:tcPr>
          <w:p>
            <w:pPr>
              <w:spacing w:after="0"/>
            </w:pPr>
            <w:r>
              <w:rPr>
                <w:rFonts w:ascii="Arial" w:hAnsi="Arial" w:eastAsia="Arial"/>
                <w:sz w:val="18"/>
              </w:rPr>
              <w:t>v1.0</w:t>
            </w:r>
          </w:p>
        </w:tc>
      </w:tr>
      <w:tr>
        <w:tc>
          <w:tcPr>
            <w:tcW w:type="dxa" w:w="2592"/>
            <w:vAlign w:val="top"/>
            <w:tcMar>
              <w:top w:w="55" w:type="dxa"/>
              <w:start w:w="55" w:type="dxa"/>
              <w:bottom w:w="55" w:type="dxa"/>
              <w:end w:w="55" w:type="dxa"/>
            </w:tcMar>
          </w:tcPr>
          <w:p>
            <w:pPr>
              <w:spacing w:after="0"/>
            </w:pPr>
            <w:r>
              <w:rPr>
                <w:rFonts w:ascii="Arial" w:hAnsi="Arial" w:eastAsia="Arial"/>
                <w:sz w:val="18"/>
              </w:rPr>
              <w:t>Ngày lập</w:t>
            </w:r>
          </w:p>
        </w:tc>
        <w:tc>
          <w:tcPr>
            <w:tcW w:type="dxa" w:w="8352"/>
            <w:vAlign w:val="top"/>
            <w:tcMar>
              <w:top w:w="55" w:type="dxa"/>
              <w:start w:w="55" w:type="dxa"/>
              <w:bottom w:w="55" w:type="dxa"/>
              <w:end w:w="55" w:type="dxa"/>
            </w:tcMar>
          </w:tcPr>
          <w:p>
            <w:pPr>
              <w:spacing w:after="0"/>
            </w:pPr>
            <w:r>
              <w:rPr>
                <w:rFonts w:ascii="Arial" w:hAnsi="Arial" w:eastAsia="Arial"/>
                <w:sz w:val="18"/>
              </w:rPr>
              <w:t>05/07/2026</w:t>
            </w:r>
          </w:p>
        </w:tc>
      </w:tr>
      <w:tr>
        <w:tc>
          <w:tcPr>
            <w:tcW w:type="dxa" w:w="2592"/>
            <w:vAlign w:val="top"/>
            <w:tcMar>
              <w:top w:w="55" w:type="dxa"/>
              <w:start w:w="55" w:type="dxa"/>
              <w:bottom w:w="55" w:type="dxa"/>
              <w:end w:w="55" w:type="dxa"/>
            </w:tcMar>
          </w:tcPr>
          <w:p>
            <w:pPr>
              <w:spacing w:after="0"/>
            </w:pPr>
            <w:r>
              <w:rPr>
                <w:rFonts w:ascii="Arial" w:hAnsi="Arial" w:eastAsia="Arial"/>
                <w:sz w:val="18"/>
              </w:rPr>
              <w:t>Nguồn đầu vào</w:t>
            </w:r>
          </w:p>
        </w:tc>
        <w:tc>
          <w:tcPr>
            <w:tcW w:type="dxa" w:w="8352"/>
            <w:vAlign w:val="top"/>
            <w:tcMar>
              <w:top w:w="55" w:type="dxa"/>
              <w:start w:w="55" w:type="dxa"/>
              <w:bottom w:w="55" w:type="dxa"/>
              <w:end w:w="55" w:type="dxa"/>
            </w:tcMar>
          </w:tcPr>
          <w:p>
            <w:pPr>
              <w:spacing w:after="0"/>
            </w:pPr>
            <w:r>
              <w:rPr>
                <w:rFonts w:ascii="Arial" w:hAnsi="Arial" w:eastAsia="Arial"/>
                <w:sz w:val="18"/>
              </w:rPr>
              <w:t>Logical ERD, Conceptual ERD, Glossary/Business Dictionary, Ontology/Object Analysis, State Machine, Business Rule, Use Case/User Story, Business Process/Workflow, BRD, Workflow drawio, BusinessRule_StateMachine, Ontology XLSX, PDF CMS.</w:t>
            </w:r>
          </w:p>
        </w:tc>
      </w:tr>
      <w:tr>
        <w:tc>
          <w:tcPr>
            <w:tcW w:type="dxa" w:w="2592"/>
            <w:vAlign w:val="top"/>
            <w:tcMar>
              <w:top w:w="55" w:type="dxa"/>
              <w:start w:w="55" w:type="dxa"/>
              <w:bottom w:w="55" w:type="dxa"/>
              <w:end w:w="55" w:type="dxa"/>
            </w:tcMar>
          </w:tcPr>
          <w:p>
            <w:pPr>
              <w:spacing w:after="0"/>
            </w:pPr>
            <w:r>
              <w:rPr>
                <w:rFonts w:ascii="Arial" w:hAnsi="Arial" w:eastAsia="Arial"/>
                <w:sz w:val="18"/>
              </w:rPr>
              <w:t>Định hướng đánh giá</w:t>
            </w:r>
          </w:p>
        </w:tc>
        <w:tc>
          <w:tcPr>
            <w:tcW w:type="dxa" w:w="8352"/>
            <w:vAlign w:val="top"/>
            <w:tcMar>
              <w:top w:w="55" w:type="dxa"/>
              <w:start w:w="55" w:type="dxa"/>
              <w:bottom w:w="55" w:type="dxa"/>
              <w:end w:w="55" w:type="dxa"/>
            </w:tcMar>
          </w:tcPr>
          <w:p>
            <w:pPr>
              <w:spacing w:after="0"/>
            </w:pPr>
            <w:r>
              <w:rPr>
                <w:rFonts w:ascii="Arial" w:hAnsi="Arial" w:eastAsia="Arial"/>
                <w:sz w:val="18"/>
              </w:rPr>
              <w:t>Business-domain-first, ontology-driven, normalized, rule/state-machine aware, dynamic/configurable, snapshot/versioning, audit/traceable, security/compliance, Direct CDC-ready; không thiết kế bảng Outbox riêng.</w:t>
            </w:r>
          </w:p>
        </w:tc>
      </w:tr>
      <w:tr>
        <w:tc>
          <w:tcPr>
            <w:tcW w:type="dxa" w:w="2592"/>
            <w:vAlign w:val="top"/>
            <w:tcMar>
              <w:top w:w="55" w:type="dxa"/>
              <w:start w:w="55" w:type="dxa"/>
              <w:bottom w:w="55" w:type="dxa"/>
              <w:end w:w="55" w:type="dxa"/>
            </w:tcMar>
          </w:tcPr>
          <w:p>
            <w:pPr>
              <w:spacing w:after="0"/>
            </w:pPr>
            <w:r>
              <w:rPr>
                <w:rFonts w:ascii="Arial" w:hAnsi="Arial" w:eastAsia="Arial"/>
                <w:sz w:val="18"/>
              </w:rPr>
              <w:t>Phạm vi checklist</w:t>
            </w:r>
          </w:p>
        </w:tc>
        <w:tc>
          <w:tcPr>
            <w:tcW w:type="dxa" w:w="8352"/>
            <w:vAlign w:val="top"/>
            <w:tcMar>
              <w:top w:w="55" w:type="dxa"/>
              <w:start w:w="55" w:type="dxa"/>
              <w:bottom w:w="55" w:type="dxa"/>
              <w:end w:w="55" w:type="dxa"/>
            </w:tcMar>
          </w:tcPr>
          <w:p>
            <w:pPr>
              <w:spacing w:after="0"/>
            </w:pPr>
            <w:r>
              <w:rPr>
                <w:rFonts w:ascii="Arial" w:hAnsi="Arial" w:eastAsia="Arial"/>
                <w:sz w:val="18"/>
              </w:rPr>
              <w:t>Conceptual ERD, Logical ERD và readiness để chuyển sang Physical ERD.</w:t>
            </w:r>
          </w:p>
        </w:tc>
      </w:tr>
    </w:tbl>
    <w:p/>
    <w:p>
      <w:pPr>
        <w:jc w:val="center"/>
      </w:pPr>
      <w:r>
        <w:rPr>
          <w:i/>
          <w:sz w:val="18"/>
        </w:rPr>
        <w:t>Confidential for academic/project use</w:t>
      </w:r>
    </w:p>
    <w:p>
      <w:r>
        <w:br w:type="page"/>
      </w:r>
    </w:p>
    <w:p>
      <w:pPr>
        <w:pStyle w:val="ListBullet"/>
      </w:pPr>
      <w:r>
        <w:t>1. Mục tiêu và phạm vi checklist</w:t>
      </w:r>
    </w:p>
    <w:p>
      <w:pPr>
        <w:pStyle w:val="ListBullet"/>
      </w:pPr>
      <w:r>
        <w:t>2. Nguồn đầu vào và cơ sở đánh giá</w:t>
      </w:r>
    </w:p>
    <w:p>
      <w:pPr>
        <w:pStyle w:val="ListBullet"/>
      </w:pPr>
      <w:r>
        <w:t>3. Cách sử dụng checklist</w:t>
      </w:r>
    </w:p>
    <w:p>
      <w:pPr>
        <w:pStyle w:val="ListBullet"/>
      </w:pPr>
      <w:r>
        <w:t>4. Thang điểm và kết quả đánh giá nhanh</w:t>
      </w:r>
    </w:p>
    <w:p>
      <w:pPr>
        <w:pStyle w:val="ListBullet"/>
      </w:pPr>
      <w:r>
        <w:t>5. Nhóm nguyên tắc thiết kế ERD</w:t>
      </w:r>
    </w:p>
    <w:p>
      <w:pPr>
        <w:pStyle w:val="ListBullet"/>
      </w:pPr>
      <w:r>
        <w:t>6. Checklist chi tiết theo nguyên tắc</w:t>
      </w:r>
    </w:p>
    <w:p>
      <w:pPr>
        <w:pStyle w:val="ListBullet"/>
      </w:pPr>
      <w:r>
        <w:t>7. Checklist riêng cho Conceptual ERD</w:t>
      </w:r>
    </w:p>
    <w:p>
      <w:pPr>
        <w:pStyle w:val="ListBullet"/>
      </w:pPr>
      <w:r>
        <w:t>8. Checklist riêng cho Logical ERD</w:t>
      </w:r>
    </w:p>
    <w:p>
      <w:pPr>
        <w:pStyle w:val="ListBullet"/>
      </w:pPr>
      <w:r>
        <w:t>9. Readiness chuyển sang Physical ERD</w:t>
      </w:r>
    </w:p>
    <w:p>
      <w:pPr>
        <w:pStyle w:val="ListBullet"/>
      </w:pPr>
      <w:r>
        <w:t>10. Traceability Matrix</w:t>
      </w:r>
    </w:p>
    <w:p>
      <w:pPr>
        <w:pStyle w:val="ListBullet"/>
      </w:pPr>
      <w:r>
        <w:t>11. Gap &amp; Action Plan</w:t>
      </w:r>
    </w:p>
    <w:p>
      <w:pPr>
        <w:pStyle w:val="ListBullet"/>
      </w:pPr>
      <w:r>
        <w:t>12. Acceptance Criteria</w:t>
      </w:r>
    </w:p>
    <w:p>
      <w:pPr>
        <w:pStyle w:val="ListBullet"/>
      </w:pPr>
      <w:r>
        <w:t>13. Phụ lục: Review Template</w:t>
      </w:r>
    </w:p>
    <w:p>
      <w:r>
        <w:br w:type="page"/>
      </w:r>
    </w:p>
    <w:p>
      <w:pPr>
        <w:pStyle w:val="Heading1"/>
      </w:pPr>
      <w:r>
        <w:t>1. Mục tiêu và phạm vi checklist</w:t>
      </w:r>
    </w:p>
    <w:p>
      <w:r>
        <w:t>Tài liệu này dùng để đánh giá mức độ tuân thủ nguyên tắc thiết kế ERD của Claims Management System F88. Checklist không chỉ kiểm tra hình ERD mà còn kiểm tra tính đúng đắn nghiệp vụ, khả năng trace từ ontology/rule/state/workflow, tính mở rộng dynamic, toàn vẹn lịch sử, bảo mật và readiness để chuyển sang Physical ERD.</w:t>
      </w:r>
    </w:p>
    <w:p>
      <w:pPr>
        <w:pStyle w:val="ListBullet"/>
      </w:pPr>
      <w:r>
        <w:t>Chuẩn hóa tiêu chí review Conceptual ERD và Logical ERD.</w:t>
      </w:r>
    </w:p>
    <w:p>
      <w:pPr>
        <w:pStyle w:val="ListBullet"/>
      </w:pPr>
      <w:r>
        <w:t>Giúp BA, DBA, Dev, QA, Product và Security cùng có chung tiêu chí đánh giá.</w:t>
      </w:r>
    </w:p>
    <w:p>
      <w:pPr>
        <w:pStyle w:val="ListBullet"/>
      </w:pPr>
      <w:r>
        <w:t>Xác định Pass/Partial/Fail/NA cho từng nguyên tắc, kèm evidence và action cần làm.</w:t>
      </w:r>
    </w:p>
    <w:p>
      <w:pPr>
        <w:pStyle w:val="ListBullet"/>
      </w:pPr>
      <w:r>
        <w:t>Bảo đảm ERD không bị thiết kế theo cảm tính, không lạm dụng dynamic JSON/EAV và không bỏ sót snapshot/versioning/audit.</w:t>
      </w:r>
    </w:p>
    <w:tbl>
      <w:tblPr>
        <w:tblStyle w:val="TableGrid"/>
        <w:tblW w:type="auto" w:w="0"/>
        <w:tblLook w:firstColumn="1" w:firstRow="1" w:lastColumn="0" w:lastRow="0" w:noHBand="0" w:noVBand="1" w:val="04A0"/>
      </w:tblPr>
      <w:tblGrid>
        <w:gridCol w:w="10368"/>
      </w:tblGrid>
      <w:tr>
        <w:tc>
          <w:tcPr>
            <w:tcW w:type="dxa" w:w="10368"/>
            <w:shd w:fill="FFF3CD"/>
          </w:tcPr>
          <w:p>
            <w:r>
              <w:rPr>
                <w:rFonts w:ascii="Arial" w:hAnsi="Arial" w:eastAsia="Arial"/>
                <w:sz w:val="18"/>
              </w:rPr>
            </w:r>
            <w:r>
              <w:rPr>
                <w:rFonts w:ascii="Arial" w:hAnsi="Arial" w:eastAsia="Arial"/>
                <w:b/>
                <w:color w:val="7B3F00"/>
                <w:sz w:val="18"/>
              </w:rPr>
              <w:t xml:space="preserve">Phạm vi đánh giá: </w:t>
            </w:r>
            <w:r>
              <w:rPr>
                <w:rFonts w:ascii="Arial" w:hAnsi="Arial" w:eastAsia="Arial"/>
                <w:sz w:val="18"/>
              </w:rPr>
              <w:t>Conceptual ERD hiện có 29 entities và 28 relationships; Logical ERD hiện có 102 logical entities và 88 relationships. Checklist này là lớp kiểm soát chất lượng cho hai mô hình đó trước khi tạo Physical ERD.</w:t>
            </w:r>
          </w:p>
        </w:tc>
      </w:tr>
    </w:tbl>
    <w:p/>
    <w:p>
      <w:pPr>
        <w:pStyle w:val="Heading1"/>
      </w:pPr>
      <w:r>
        <w:t>2. Nguồn đầu vào và cơ sở đánh giá</w:t>
      </w:r>
    </w:p>
    <w:tbl>
      <w:tblPr>
        <w:tblStyle w:val="TableGrid"/>
        <w:tblW w:type="auto" w:w="0"/>
        <w:jc w:val="center"/>
        <w:tblLook w:firstColumn="1" w:firstRow="1" w:lastColumn="0" w:lastRow="0" w:noHBand="0" w:noVBand="1" w:val="04A0"/>
      </w:tblPr>
      <w:tblGrid>
        <w:gridCol w:w="5184"/>
        <w:gridCol w:w="5184"/>
      </w:tblGrid>
      <w:tr>
        <w:tc>
          <w:tcPr>
            <w:tcW w:type="dxa" w:w="3168"/>
            <w:vAlign w:val="top"/>
            <w:tcMar>
              <w:top w:w="55" w:type="dxa"/>
              <w:start w:w="55" w:type="dxa"/>
              <w:bottom w:w="55" w:type="dxa"/>
              <w:end w:w="55" w:type="dxa"/>
            </w:tcMar>
            <w:shd w:fill="0B7A3B"/>
          </w:tcPr>
          <w:p>
            <w:pPr>
              <w:spacing w:after="0"/>
            </w:pPr>
            <w:r>
              <w:rPr>
                <w:rFonts w:ascii="Arial" w:hAnsi="Arial" w:eastAsia="Arial"/>
                <w:b/>
                <w:color w:val="FFFFFF"/>
                <w:sz w:val="16"/>
              </w:rPr>
              <w:t>Nguồn</w:t>
            </w:r>
          </w:p>
        </w:tc>
        <w:tc>
          <w:tcPr>
            <w:tcW w:type="dxa" w:w="7776"/>
            <w:vAlign w:val="top"/>
            <w:tcMar>
              <w:top w:w="55" w:type="dxa"/>
              <w:start w:w="55" w:type="dxa"/>
              <w:bottom w:w="55" w:type="dxa"/>
              <w:end w:w="55" w:type="dxa"/>
            </w:tcMar>
            <w:shd w:fill="0B7A3B"/>
          </w:tcPr>
          <w:p>
            <w:pPr>
              <w:spacing w:after="0"/>
            </w:pPr>
            <w:r>
              <w:rPr>
                <w:rFonts w:ascii="Arial" w:hAnsi="Arial" w:eastAsia="Arial"/>
                <w:b/>
                <w:color w:val="FFFFFF"/>
                <w:sz w:val="16"/>
              </w:rPr>
              <w:t>Vai trò trong checklist</w:t>
            </w:r>
          </w:p>
        </w:tc>
      </w:tr>
      <w:tr>
        <w:tc>
          <w:tcPr>
            <w:tcW w:type="dxa" w:w="3168"/>
            <w:vAlign w:val="top"/>
            <w:tcMar>
              <w:top w:w="55" w:type="dxa"/>
              <w:start w:w="55" w:type="dxa"/>
              <w:bottom w:w="55" w:type="dxa"/>
              <w:end w:w="55" w:type="dxa"/>
            </w:tcMar>
          </w:tcPr>
          <w:p>
            <w:pPr>
              <w:spacing w:after="0"/>
            </w:pPr>
            <w:r>
              <w:rPr>
                <w:rFonts w:ascii="Arial" w:hAnsi="Arial" w:eastAsia="Arial"/>
                <w:sz w:val="16"/>
              </w:rPr>
              <w:t>Logical ERD</w:t>
            </w:r>
          </w:p>
        </w:tc>
        <w:tc>
          <w:tcPr>
            <w:tcW w:type="dxa" w:w="7776"/>
            <w:vAlign w:val="top"/>
            <w:tcMar>
              <w:top w:w="55" w:type="dxa"/>
              <w:start w:w="55" w:type="dxa"/>
              <w:bottom w:w="55" w:type="dxa"/>
              <w:end w:w="55" w:type="dxa"/>
            </w:tcMar>
          </w:tcPr>
          <w:p>
            <w:pPr>
              <w:spacing w:after="0"/>
            </w:pPr>
            <w:r>
              <w:rPr>
                <w:rFonts w:ascii="Arial" w:hAnsi="Arial" w:eastAsia="Arial"/>
                <w:sz w:val="16"/>
              </w:rPr>
              <w:t>Đối tượng đánh giá chính: entity, attribute, PK/FK logic, cardinality, snapshot, versioning, audit, Direct CDC.</w:t>
            </w:r>
          </w:p>
        </w:tc>
      </w:tr>
      <w:tr>
        <w:tc>
          <w:tcPr>
            <w:tcW w:type="dxa" w:w="3168"/>
            <w:vAlign w:val="top"/>
            <w:tcMar>
              <w:top w:w="55" w:type="dxa"/>
              <w:start w:w="55" w:type="dxa"/>
              <w:bottom w:w="55" w:type="dxa"/>
              <w:end w:w="55" w:type="dxa"/>
            </w:tcMar>
          </w:tcPr>
          <w:p>
            <w:pPr>
              <w:spacing w:after="0"/>
            </w:pPr>
            <w:r>
              <w:rPr>
                <w:rFonts w:ascii="Arial" w:hAnsi="Arial" w:eastAsia="Arial"/>
                <w:sz w:val="16"/>
              </w:rPr>
              <w:t>Conceptual ERD</w:t>
            </w:r>
          </w:p>
        </w:tc>
        <w:tc>
          <w:tcPr>
            <w:tcW w:type="dxa" w:w="7776"/>
            <w:vAlign w:val="top"/>
            <w:tcMar>
              <w:top w:w="55" w:type="dxa"/>
              <w:start w:w="55" w:type="dxa"/>
              <w:bottom w:w="55" w:type="dxa"/>
              <w:end w:w="55" w:type="dxa"/>
            </w:tcMar>
          </w:tcPr>
          <w:p>
            <w:pPr>
              <w:spacing w:after="0"/>
            </w:pPr>
            <w:r>
              <w:rPr>
                <w:rFonts w:ascii="Arial" w:hAnsi="Arial" w:eastAsia="Arial"/>
                <w:sz w:val="16"/>
              </w:rPr>
              <w:t>Cơ sở nghiệp vụ ban đầu: entity chính, domain map, relationship/cardinality nền.</w:t>
            </w:r>
          </w:p>
        </w:tc>
      </w:tr>
      <w:tr>
        <w:tc>
          <w:tcPr>
            <w:tcW w:type="dxa" w:w="3168"/>
            <w:vAlign w:val="top"/>
            <w:tcMar>
              <w:top w:w="55" w:type="dxa"/>
              <w:start w:w="55" w:type="dxa"/>
              <w:bottom w:w="55" w:type="dxa"/>
              <w:end w:w="55" w:type="dxa"/>
            </w:tcMar>
          </w:tcPr>
          <w:p>
            <w:pPr>
              <w:spacing w:after="0"/>
            </w:pPr>
            <w:r>
              <w:rPr>
                <w:rFonts w:ascii="Arial" w:hAnsi="Arial" w:eastAsia="Arial"/>
                <w:sz w:val="16"/>
              </w:rPr>
              <w:t>Glossary / Business Dictionary</w:t>
            </w:r>
          </w:p>
        </w:tc>
        <w:tc>
          <w:tcPr>
            <w:tcW w:type="dxa" w:w="7776"/>
            <w:vAlign w:val="top"/>
            <w:tcMar>
              <w:top w:w="55" w:type="dxa"/>
              <w:start w:w="55" w:type="dxa"/>
              <w:bottom w:w="55" w:type="dxa"/>
              <w:end w:w="55" w:type="dxa"/>
            </w:tcMar>
          </w:tcPr>
          <w:p>
            <w:pPr>
              <w:spacing w:after="0"/>
            </w:pPr>
            <w:r>
              <w:rPr>
                <w:rFonts w:ascii="Arial" w:hAnsi="Arial" w:eastAsia="Arial"/>
                <w:sz w:val="16"/>
              </w:rPr>
              <w:t>Chuẩn thuật ngữ, object/property dictionary, naming convention, no ambiguity.</w:t>
            </w:r>
          </w:p>
        </w:tc>
      </w:tr>
      <w:tr>
        <w:tc>
          <w:tcPr>
            <w:tcW w:type="dxa" w:w="3168"/>
            <w:vAlign w:val="top"/>
            <w:tcMar>
              <w:top w:w="55" w:type="dxa"/>
              <w:start w:w="55" w:type="dxa"/>
              <w:bottom w:w="55" w:type="dxa"/>
              <w:end w:w="55" w:type="dxa"/>
            </w:tcMar>
          </w:tcPr>
          <w:p>
            <w:pPr>
              <w:spacing w:after="0"/>
            </w:pPr>
            <w:r>
              <w:rPr>
                <w:rFonts w:ascii="Arial" w:hAnsi="Arial" w:eastAsia="Arial"/>
                <w:sz w:val="16"/>
              </w:rPr>
              <w:t>Ontology / Object Analysis</w:t>
            </w:r>
          </w:p>
        </w:tc>
        <w:tc>
          <w:tcPr>
            <w:tcW w:type="dxa" w:w="7776"/>
            <w:vAlign w:val="top"/>
            <w:tcMar>
              <w:top w:w="55" w:type="dxa"/>
              <w:start w:w="55" w:type="dxa"/>
              <w:bottom w:w="55" w:type="dxa"/>
              <w:end w:w="55" w:type="dxa"/>
            </w:tcMar>
          </w:tcPr>
          <w:p>
            <w:pPr>
              <w:spacing w:after="0"/>
            </w:pPr>
            <w:r>
              <w:rPr>
                <w:rFonts w:ascii="Arial" w:hAnsi="Arial" w:eastAsia="Arial"/>
                <w:sz w:val="16"/>
              </w:rPr>
              <w:t>Nguồn object type/property, phân loại core/dynamic/snapshot/versioned/audit/integration và mapping ERD/rule/state.</w:t>
            </w:r>
          </w:p>
        </w:tc>
      </w:tr>
      <w:tr>
        <w:tc>
          <w:tcPr>
            <w:tcW w:type="dxa" w:w="3168"/>
            <w:vAlign w:val="top"/>
            <w:tcMar>
              <w:top w:w="55" w:type="dxa"/>
              <w:start w:w="55" w:type="dxa"/>
              <w:bottom w:w="55" w:type="dxa"/>
              <w:end w:w="55" w:type="dxa"/>
            </w:tcMar>
          </w:tcPr>
          <w:p>
            <w:pPr>
              <w:spacing w:after="0"/>
            </w:pPr>
            <w:r>
              <w:rPr>
                <w:rFonts w:ascii="Arial" w:hAnsi="Arial" w:eastAsia="Arial"/>
                <w:sz w:val="16"/>
              </w:rPr>
              <w:t>Business Process / Workflow</w:t>
            </w:r>
          </w:p>
        </w:tc>
        <w:tc>
          <w:tcPr>
            <w:tcW w:type="dxa" w:w="7776"/>
            <w:vAlign w:val="top"/>
            <w:tcMar>
              <w:top w:w="55" w:type="dxa"/>
              <w:start w:w="55" w:type="dxa"/>
              <w:bottom w:w="55" w:type="dxa"/>
              <w:end w:w="55" w:type="dxa"/>
            </w:tcMar>
          </w:tcPr>
          <w:p>
            <w:pPr>
              <w:spacing w:after="0"/>
            </w:pPr>
            <w:r>
              <w:rPr>
                <w:rFonts w:ascii="Arial" w:hAnsi="Arial" w:eastAsia="Arial"/>
                <w:sz w:val="16"/>
              </w:rPr>
              <w:t>12 module lifecycle, actor/swimlane, data I/O, Direct CDC, exception/SLA.</w:t>
            </w:r>
          </w:p>
        </w:tc>
      </w:tr>
      <w:tr>
        <w:tc>
          <w:tcPr>
            <w:tcW w:type="dxa" w:w="3168"/>
            <w:vAlign w:val="top"/>
            <w:tcMar>
              <w:top w:w="55" w:type="dxa"/>
              <w:start w:w="55" w:type="dxa"/>
              <w:bottom w:w="55" w:type="dxa"/>
              <w:end w:w="55" w:type="dxa"/>
            </w:tcMar>
          </w:tcPr>
          <w:p>
            <w:pPr>
              <w:spacing w:after="0"/>
            </w:pPr>
            <w:r>
              <w:rPr>
                <w:rFonts w:ascii="Arial" w:hAnsi="Arial" w:eastAsia="Arial"/>
                <w:sz w:val="16"/>
              </w:rPr>
              <w:t>Business Rule Document</w:t>
            </w:r>
          </w:p>
        </w:tc>
        <w:tc>
          <w:tcPr>
            <w:tcW w:type="dxa" w:w="7776"/>
            <w:vAlign w:val="top"/>
            <w:tcMar>
              <w:top w:w="55" w:type="dxa"/>
              <w:start w:w="55" w:type="dxa"/>
              <w:bottom w:w="55" w:type="dxa"/>
              <w:end w:w="55" w:type="dxa"/>
            </w:tcMar>
          </w:tcPr>
          <w:p>
            <w:pPr>
              <w:spacing w:after="0"/>
            </w:pPr>
            <w:r>
              <w:rPr>
                <w:rFonts w:ascii="Arial" w:hAnsi="Arial" w:eastAsia="Arial"/>
                <w:sz w:val="16"/>
              </w:rPr>
              <w:t>Rule taxonomy, rule data model, guard rule, rule execution log, dữ liệu cần cho decision.</w:t>
            </w:r>
          </w:p>
        </w:tc>
      </w:tr>
      <w:tr>
        <w:tc>
          <w:tcPr>
            <w:tcW w:type="dxa" w:w="3168"/>
            <w:vAlign w:val="top"/>
            <w:tcMar>
              <w:top w:w="55" w:type="dxa"/>
              <w:start w:w="55" w:type="dxa"/>
              <w:bottom w:w="55" w:type="dxa"/>
              <w:end w:w="55" w:type="dxa"/>
            </w:tcMar>
          </w:tcPr>
          <w:p>
            <w:pPr>
              <w:spacing w:after="0"/>
            </w:pPr>
            <w:r>
              <w:rPr>
                <w:rFonts w:ascii="Arial" w:hAnsi="Arial" w:eastAsia="Arial"/>
                <w:sz w:val="16"/>
              </w:rPr>
              <w:t>State Machine / State Transition</w:t>
            </w:r>
          </w:p>
        </w:tc>
        <w:tc>
          <w:tcPr>
            <w:tcW w:type="dxa" w:w="7776"/>
            <w:vAlign w:val="top"/>
            <w:tcMar>
              <w:top w:w="55" w:type="dxa"/>
              <w:start w:w="55" w:type="dxa"/>
              <w:bottom w:w="55" w:type="dxa"/>
              <w:end w:w="55" w:type="dxa"/>
            </w:tcMar>
          </w:tcPr>
          <w:p>
            <w:pPr>
              <w:spacing w:after="0"/>
            </w:pPr>
            <w:r>
              <w:rPr>
                <w:rFonts w:ascii="Arial" w:hAnsi="Arial" w:eastAsia="Arial"/>
                <w:sz w:val="16"/>
              </w:rPr>
              <w:t>Mô hình 3 trạng thái, state transition, state guard, audit/trace và Direct CDC mapping.</w:t>
            </w:r>
          </w:p>
        </w:tc>
      </w:tr>
      <w:tr>
        <w:tc>
          <w:tcPr>
            <w:tcW w:type="dxa" w:w="3168"/>
            <w:vAlign w:val="top"/>
            <w:tcMar>
              <w:top w:w="55" w:type="dxa"/>
              <w:start w:w="55" w:type="dxa"/>
              <w:bottom w:w="55" w:type="dxa"/>
              <w:end w:w="55" w:type="dxa"/>
            </w:tcMar>
          </w:tcPr>
          <w:p>
            <w:pPr>
              <w:spacing w:after="0"/>
            </w:pPr>
            <w:r>
              <w:rPr>
                <w:rFonts w:ascii="Arial" w:hAnsi="Arial" w:eastAsia="Arial"/>
                <w:sz w:val="16"/>
              </w:rPr>
              <w:t>Use Case / User Story</w:t>
            </w:r>
          </w:p>
        </w:tc>
        <w:tc>
          <w:tcPr>
            <w:tcW w:type="dxa" w:w="7776"/>
            <w:vAlign w:val="top"/>
            <w:tcMar>
              <w:top w:w="55" w:type="dxa"/>
              <w:start w:w="55" w:type="dxa"/>
              <w:bottom w:w="55" w:type="dxa"/>
              <w:end w:w="55" w:type="dxa"/>
            </w:tcMar>
          </w:tcPr>
          <w:p>
            <w:pPr>
              <w:spacing w:after="0"/>
            </w:pPr>
            <w:r>
              <w:rPr>
                <w:rFonts w:ascii="Arial" w:hAnsi="Arial" w:eastAsia="Arial"/>
                <w:sz w:val="16"/>
              </w:rPr>
              <w:t>Actor, use case, acceptance criteria, exception/reopen story và traceability.</w:t>
            </w:r>
          </w:p>
        </w:tc>
      </w:tr>
      <w:tr>
        <w:tc>
          <w:tcPr>
            <w:tcW w:type="dxa" w:w="3168"/>
            <w:vAlign w:val="top"/>
            <w:tcMar>
              <w:top w:w="55" w:type="dxa"/>
              <w:start w:w="55" w:type="dxa"/>
              <w:bottom w:w="55" w:type="dxa"/>
              <w:end w:w="55" w:type="dxa"/>
            </w:tcMar>
          </w:tcPr>
          <w:p>
            <w:pPr>
              <w:spacing w:after="0"/>
            </w:pPr>
            <w:r>
              <w:rPr>
                <w:rFonts w:ascii="Arial" w:hAnsi="Arial" w:eastAsia="Arial"/>
                <w:sz w:val="16"/>
              </w:rPr>
              <w:t>BRD / PDF CMS</w:t>
            </w:r>
          </w:p>
        </w:tc>
        <w:tc>
          <w:tcPr>
            <w:tcW w:type="dxa" w:w="7776"/>
            <w:vAlign w:val="top"/>
            <w:tcMar>
              <w:top w:w="55" w:type="dxa"/>
              <w:start w:w="55" w:type="dxa"/>
              <w:bottom w:w="55" w:type="dxa"/>
              <w:end w:w="55" w:type="dxa"/>
            </w:tcMar>
          </w:tcPr>
          <w:p>
            <w:pPr>
              <w:spacing w:after="0"/>
            </w:pPr>
            <w:r>
              <w:rPr>
                <w:rFonts w:ascii="Arial" w:hAnsi="Arial" w:eastAsia="Arial"/>
                <w:sz w:val="16"/>
              </w:rPr>
              <w:t>Mục tiêu CMS hiện đại, Claim Người + Xe, BACCM, phạm vi, giá trị kỳ vọng và architecture direction.</w:t>
            </w:r>
          </w:p>
        </w:tc>
      </w:tr>
    </w:tbl>
    <w:p/>
    <w:p>
      <w:pPr>
        <w:pStyle w:val="Heading1"/>
      </w:pPr>
      <w:r>
        <w:t>3. Cách sử dụng checklist</w:t>
      </w:r>
    </w:p>
    <w:tbl>
      <w:tblPr>
        <w:tblStyle w:val="TableGrid"/>
        <w:tblW w:type="auto" w:w="0"/>
        <w:jc w:val="center"/>
        <w:tblLook w:firstColumn="1" w:firstRow="1" w:lastColumn="0" w:lastRow="0" w:noHBand="0" w:noVBand="1" w:val="04A0"/>
      </w:tblPr>
      <w:tblGrid>
        <w:gridCol w:w="5184"/>
        <w:gridCol w:w="5184"/>
      </w:tblGrid>
      <w:tr>
        <w:tc>
          <w:tcPr>
            <w:tcW w:type="dxa" w:w="2016"/>
            <w:vAlign w:val="top"/>
            <w:tcMar>
              <w:top w:w="55" w:type="dxa"/>
              <w:start w:w="55" w:type="dxa"/>
              <w:bottom w:w="55" w:type="dxa"/>
              <w:end w:w="55" w:type="dxa"/>
            </w:tcMar>
            <w:shd w:fill="0B7A3B"/>
          </w:tcPr>
          <w:p>
            <w:pPr>
              <w:spacing w:after="0"/>
            </w:pPr>
            <w:r>
              <w:rPr>
                <w:rFonts w:ascii="Arial" w:hAnsi="Arial" w:eastAsia="Arial"/>
                <w:b/>
                <w:color w:val="FFFFFF"/>
                <w:sz w:val="16"/>
              </w:rPr>
              <w:t>Trường</w:t>
            </w:r>
          </w:p>
        </w:tc>
        <w:tc>
          <w:tcPr>
            <w:tcW w:type="dxa" w:w="8928"/>
            <w:vAlign w:val="top"/>
            <w:tcMar>
              <w:top w:w="55" w:type="dxa"/>
              <w:start w:w="55" w:type="dxa"/>
              <w:bottom w:w="55" w:type="dxa"/>
              <w:end w:w="55" w:type="dxa"/>
            </w:tcMar>
            <w:shd w:fill="0B7A3B"/>
          </w:tcPr>
          <w:p>
            <w:pPr>
              <w:spacing w:after="0"/>
            </w:pPr>
            <w:r>
              <w:rPr>
                <w:rFonts w:ascii="Arial" w:hAnsi="Arial" w:eastAsia="Arial"/>
                <w:b/>
                <w:color w:val="FFFFFF"/>
                <w:sz w:val="16"/>
              </w:rPr>
              <w:t>Ý nghĩa</w:t>
            </w:r>
          </w:p>
        </w:tc>
      </w:tr>
      <w:tr>
        <w:tc>
          <w:tcPr>
            <w:tcW w:type="dxa" w:w="2016"/>
            <w:vAlign w:val="top"/>
            <w:tcMar>
              <w:top w:w="55" w:type="dxa"/>
              <w:start w:w="55" w:type="dxa"/>
              <w:bottom w:w="55" w:type="dxa"/>
              <w:end w:w="55" w:type="dxa"/>
            </w:tcMar>
          </w:tcPr>
          <w:p>
            <w:pPr>
              <w:spacing w:after="0"/>
            </w:pPr>
            <w:r>
              <w:rPr>
                <w:rFonts w:ascii="Arial" w:hAnsi="Arial" w:eastAsia="Arial"/>
                <w:sz w:val="16"/>
              </w:rPr>
              <w:t>ID</w:t>
            </w:r>
          </w:p>
        </w:tc>
        <w:tc>
          <w:tcPr>
            <w:tcW w:type="dxa" w:w="8928"/>
            <w:vAlign w:val="top"/>
            <w:tcMar>
              <w:top w:w="55" w:type="dxa"/>
              <w:start w:w="55" w:type="dxa"/>
              <w:bottom w:w="55" w:type="dxa"/>
              <w:end w:w="55" w:type="dxa"/>
            </w:tcMar>
          </w:tcPr>
          <w:p>
            <w:pPr>
              <w:spacing w:after="0"/>
            </w:pPr>
            <w:r>
              <w:rPr>
                <w:rFonts w:ascii="Arial" w:hAnsi="Arial" w:eastAsia="Arial"/>
                <w:sz w:val="16"/>
              </w:rPr>
              <w:t>Mã tiêu chí theo nhóm nguyên tắc, ví dụ A-01, G-03.</w:t>
            </w:r>
          </w:p>
        </w:tc>
      </w:tr>
      <w:tr>
        <w:tc>
          <w:tcPr>
            <w:tcW w:type="dxa" w:w="2016"/>
            <w:vAlign w:val="top"/>
            <w:tcMar>
              <w:top w:w="55" w:type="dxa"/>
              <w:start w:w="55" w:type="dxa"/>
              <w:bottom w:w="55" w:type="dxa"/>
              <w:end w:w="55" w:type="dxa"/>
            </w:tcMar>
          </w:tcPr>
          <w:p>
            <w:pPr>
              <w:spacing w:after="0"/>
            </w:pPr>
            <w:r>
              <w:rPr>
                <w:rFonts w:ascii="Arial" w:hAnsi="Arial" w:eastAsia="Arial"/>
                <w:sz w:val="16"/>
              </w:rPr>
              <w:t>Tiêu chí kiểm tra</w:t>
            </w:r>
          </w:p>
        </w:tc>
        <w:tc>
          <w:tcPr>
            <w:tcW w:type="dxa" w:w="8928"/>
            <w:vAlign w:val="top"/>
            <w:tcMar>
              <w:top w:w="55" w:type="dxa"/>
              <w:start w:w="55" w:type="dxa"/>
              <w:bottom w:w="55" w:type="dxa"/>
              <w:end w:w="55" w:type="dxa"/>
            </w:tcMar>
          </w:tcPr>
          <w:p>
            <w:pPr>
              <w:spacing w:after="0"/>
            </w:pPr>
            <w:r>
              <w:rPr>
                <w:rFonts w:ascii="Arial" w:hAnsi="Arial" w:eastAsia="Arial"/>
                <w:sz w:val="16"/>
              </w:rPr>
              <w:t>Câu hỏi/điều kiện cần kiểm tra trong ERD.</w:t>
            </w:r>
          </w:p>
        </w:tc>
      </w:tr>
      <w:tr>
        <w:tc>
          <w:tcPr>
            <w:tcW w:type="dxa" w:w="2016"/>
            <w:vAlign w:val="top"/>
            <w:tcMar>
              <w:top w:w="55" w:type="dxa"/>
              <w:start w:w="55" w:type="dxa"/>
              <w:bottom w:w="55" w:type="dxa"/>
              <w:end w:w="55" w:type="dxa"/>
            </w:tcMar>
          </w:tcPr>
          <w:p>
            <w:pPr>
              <w:spacing w:after="0"/>
            </w:pPr>
            <w:r>
              <w:rPr>
                <w:rFonts w:ascii="Arial" w:hAnsi="Arial" w:eastAsia="Arial"/>
                <w:sz w:val="16"/>
              </w:rPr>
              <w:t>Evidence cần kiểm tra</w:t>
            </w:r>
          </w:p>
        </w:tc>
        <w:tc>
          <w:tcPr>
            <w:tcW w:type="dxa" w:w="8928"/>
            <w:vAlign w:val="top"/>
            <w:tcMar>
              <w:top w:w="55" w:type="dxa"/>
              <w:start w:w="55" w:type="dxa"/>
              <w:bottom w:w="55" w:type="dxa"/>
              <w:end w:w="55" w:type="dxa"/>
            </w:tcMar>
          </w:tcPr>
          <w:p>
            <w:pPr>
              <w:spacing w:after="0"/>
            </w:pPr>
            <w:r>
              <w:rPr>
                <w:rFonts w:ascii="Arial" w:hAnsi="Arial" w:eastAsia="Arial"/>
                <w:sz w:val="16"/>
              </w:rPr>
              <w:t>Tài liệu, bảng/entity, relationship hoặc matrix dùng làm bằng chứng.</w:t>
            </w:r>
          </w:p>
        </w:tc>
      </w:tr>
      <w:tr>
        <w:tc>
          <w:tcPr>
            <w:tcW w:type="dxa" w:w="2016"/>
            <w:vAlign w:val="top"/>
            <w:tcMar>
              <w:top w:w="55" w:type="dxa"/>
              <w:start w:w="55" w:type="dxa"/>
              <w:bottom w:w="55" w:type="dxa"/>
              <w:end w:w="55" w:type="dxa"/>
            </w:tcMar>
          </w:tcPr>
          <w:p>
            <w:pPr>
              <w:spacing w:after="0"/>
            </w:pPr>
            <w:r>
              <w:rPr>
                <w:rFonts w:ascii="Arial" w:hAnsi="Arial" w:eastAsia="Arial"/>
                <w:sz w:val="16"/>
              </w:rPr>
              <w:t>Priority</w:t>
            </w:r>
          </w:p>
        </w:tc>
        <w:tc>
          <w:tcPr>
            <w:tcW w:type="dxa" w:w="8928"/>
            <w:vAlign w:val="top"/>
            <w:tcMar>
              <w:top w:w="55" w:type="dxa"/>
              <w:start w:w="55" w:type="dxa"/>
              <w:bottom w:w="55" w:type="dxa"/>
              <w:end w:w="55" w:type="dxa"/>
            </w:tcMar>
          </w:tcPr>
          <w:p>
            <w:pPr>
              <w:spacing w:after="0"/>
            </w:pPr>
            <w:r>
              <w:rPr>
                <w:rFonts w:ascii="Arial" w:hAnsi="Arial" w:eastAsia="Arial"/>
                <w:sz w:val="16"/>
              </w:rPr>
              <w:t>P1: bắt buộc; P2: quan trọng; P3: cải thiện.</w:t>
            </w:r>
          </w:p>
        </w:tc>
      </w:tr>
      <w:tr>
        <w:tc>
          <w:tcPr>
            <w:tcW w:type="dxa" w:w="2016"/>
            <w:vAlign w:val="top"/>
            <w:tcMar>
              <w:top w:w="55" w:type="dxa"/>
              <w:start w:w="55" w:type="dxa"/>
              <w:bottom w:w="55" w:type="dxa"/>
              <w:end w:w="55" w:type="dxa"/>
            </w:tcMar>
          </w:tcPr>
          <w:p>
            <w:pPr>
              <w:spacing w:after="0"/>
            </w:pPr>
            <w:r>
              <w:rPr>
                <w:rFonts w:ascii="Arial" w:hAnsi="Arial" w:eastAsia="Arial"/>
                <w:sz w:val="16"/>
              </w:rPr>
              <w:t>Status</w:t>
            </w:r>
          </w:p>
        </w:tc>
        <w:tc>
          <w:tcPr>
            <w:tcW w:type="dxa" w:w="8928"/>
            <w:vAlign w:val="top"/>
            <w:tcMar>
              <w:top w:w="55" w:type="dxa"/>
              <w:start w:w="55" w:type="dxa"/>
              <w:bottom w:w="55" w:type="dxa"/>
              <w:end w:w="55" w:type="dxa"/>
            </w:tcMar>
          </w:tcPr>
          <w:p>
            <w:pPr>
              <w:spacing w:after="0"/>
            </w:pPr>
            <w:r>
              <w:rPr>
                <w:rFonts w:ascii="Arial" w:hAnsi="Arial" w:eastAsia="Arial"/>
                <w:sz w:val="16"/>
              </w:rPr>
              <w:t>Pass, Partial, Fail hoặc N/A.</w:t>
            </w:r>
          </w:p>
        </w:tc>
      </w:tr>
      <w:tr>
        <w:tc>
          <w:tcPr>
            <w:tcW w:type="dxa" w:w="2016"/>
            <w:vAlign w:val="top"/>
            <w:tcMar>
              <w:top w:w="55" w:type="dxa"/>
              <w:start w:w="55" w:type="dxa"/>
              <w:bottom w:w="55" w:type="dxa"/>
              <w:end w:w="55" w:type="dxa"/>
            </w:tcMar>
          </w:tcPr>
          <w:p>
            <w:pPr>
              <w:spacing w:after="0"/>
            </w:pPr>
            <w:r>
              <w:rPr>
                <w:rFonts w:ascii="Arial" w:hAnsi="Arial" w:eastAsia="Arial"/>
                <w:sz w:val="16"/>
              </w:rPr>
              <w:t>Comment / Action</w:t>
            </w:r>
          </w:p>
        </w:tc>
        <w:tc>
          <w:tcPr>
            <w:tcW w:type="dxa" w:w="8928"/>
            <w:vAlign w:val="top"/>
            <w:tcMar>
              <w:top w:w="55" w:type="dxa"/>
              <w:start w:w="55" w:type="dxa"/>
              <w:bottom w:w="55" w:type="dxa"/>
              <w:end w:w="55" w:type="dxa"/>
            </w:tcMar>
          </w:tcPr>
          <w:p>
            <w:pPr>
              <w:spacing w:after="0"/>
            </w:pPr>
            <w:r>
              <w:rPr>
                <w:rFonts w:ascii="Arial" w:hAnsi="Arial" w:eastAsia="Arial"/>
                <w:sz w:val="16"/>
              </w:rPr>
              <w:t>Nhận xét và hành động cần bổ sung nếu chưa đạt.</w:t>
            </w:r>
          </w:p>
        </w:tc>
      </w:tr>
    </w:tbl>
    <w:p/>
    <w:tbl>
      <w:tblPr>
        <w:tblStyle w:val="TableGrid"/>
        <w:tblW w:type="auto" w:w="0"/>
        <w:tblLook w:firstColumn="1" w:firstRow="1" w:lastColumn="0" w:lastRow="0" w:noHBand="0" w:noVBand="1" w:val="04A0"/>
      </w:tblPr>
      <w:tblGrid>
        <w:gridCol w:w="10368"/>
      </w:tblGrid>
      <w:tr>
        <w:tc>
          <w:tcPr>
            <w:tcW w:type="dxa" w:w="10368"/>
            <w:shd w:fill="FFF3CD"/>
          </w:tcPr>
          <w:p>
            <w:r>
              <w:rPr>
                <w:rFonts w:ascii="Arial" w:hAnsi="Arial" w:eastAsia="Arial"/>
                <w:sz w:val="18"/>
              </w:rPr>
            </w:r>
            <w:r>
              <w:rPr>
                <w:rFonts w:ascii="Arial" w:hAnsi="Arial" w:eastAsia="Arial"/>
                <w:b/>
                <w:color w:val="7B3F00"/>
                <w:sz w:val="18"/>
              </w:rPr>
              <w:t xml:space="preserve">Quy tắc review: </w:t>
            </w:r>
            <w:r>
              <w:rPr>
                <w:rFonts w:ascii="Arial" w:hAnsi="Arial" w:eastAsia="Arial"/>
                <w:sz w:val="18"/>
              </w:rPr>
              <w:t>Một tiêu chí chỉ nên đánh Pass khi có bằng chứng rõ ràng trong ERD hoặc tài liệu liên quan. Nếu mới có định hướng nhưng chưa thể hiện trong entity/relationship/attribute, đánh Partial và ghi action.</w:t>
            </w:r>
          </w:p>
        </w:tc>
      </w:tr>
    </w:tbl>
    <w:p/>
    <w:p>
      <w:pPr>
        <w:pStyle w:val="Heading1"/>
      </w:pPr>
      <w:r>
        <w:t>4. Thang điểm và kết quả đánh giá nhanh</w:t>
      </w:r>
    </w:p>
    <w:tbl>
      <w:tblPr>
        <w:tblStyle w:val="TableGrid"/>
        <w:tblW w:type="auto" w:w="0"/>
        <w:jc w:val="center"/>
        <w:tblLook w:firstColumn="1" w:firstRow="1" w:lastColumn="0" w:lastRow="0" w:noHBand="0" w:noVBand="1" w:val="04A0"/>
      </w:tblPr>
      <w:tblGrid>
        <w:gridCol w:w="3456"/>
        <w:gridCol w:w="3456"/>
        <w:gridCol w:w="3456"/>
      </w:tblGrid>
      <w:tr>
        <w:tc>
          <w:tcPr>
            <w:tcW w:type="dxa" w:w="1872"/>
            <w:vAlign w:val="top"/>
            <w:tcMar>
              <w:top w:w="55" w:type="dxa"/>
              <w:start w:w="55" w:type="dxa"/>
              <w:bottom w:w="55" w:type="dxa"/>
              <w:end w:w="55" w:type="dxa"/>
            </w:tcMar>
            <w:shd w:fill="0B7A3B"/>
          </w:tcPr>
          <w:p>
            <w:pPr>
              <w:spacing w:after="0"/>
            </w:pPr>
            <w:r>
              <w:rPr>
                <w:rFonts w:ascii="Arial" w:hAnsi="Arial" w:eastAsia="Arial"/>
                <w:b/>
                <w:color w:val="FFFFFF"/>
                <w:sz w:val="16"/>
              </w:rPr>
              <w:t>Status</w:t>
            </w:r>
          </w:p>
        </w:tc>
        <w:tc>
          <w:tcPr>
            <w:tcW w:type="dxa" w:w="1440"/>
            <w:vAlign w:val="top"/>
            <w:tcMar>
              <w:top w:w="55" w:type="dxa"/>
              <w:start w:w="55" w:type="dxa"/>
              <w:bottom w:w="55" w:type="dxa"/>
              <w:end w:w="55" w:type="dxa"/>
            </w:tcMar>
            <w:shd w:fill="0B7A3B"/>
          </w:tcPr>
          <w:p>
            <w:pPr>
              <w:spacing w:after="0"/>
            </w:pPr>
            <w:r>
              <w:rPr>
                <w:rFonts w:ascii="Arial" w:hAnsi="Arial" w:eastAsia="Arial"/>
                <w:b/>
                <w:color w:val="FFFFFF"/>
                <w:sz w:val="16"/>
              </w:rPr>
              <w:t>Điểm</w:t>
            </w:r>
          </w:p>
        </w:tc>
        <w:tc>
          <w:tcPr>
            <w:tcW w:type="dxa" w:w="7776"/>
            <w:vAlign w:val="top"/>
            <w:tcMar>
              <w:top w:w="55" w:type="dxa"/>
              <w:start w:w="55" w:type="dxa"/>
              <w:bottom w:w="55" w:type="dxa"/>
              <w:end w:w="55" w:type="dxa"/>
            </w:tcMar>
            <w:shd w:fill="0B7A3B"/>
          </w:tcPr>
          <w:p>
            <w:pPr>
              <w:spacing w:after="0"/>
            </w:pPr>
            <w:r>
              <w:rPr>
                <w:rFonts w:ascii="Arial" w:hAnsi="Arial" w:eastAsia="Arial"/>
                <w:b/>
                <w:color w:val="FFFFFF"/>
                <w:sz w:val="16"/>
              </w:rPr>
              <w:t>Cách hiểu</w:t>
            </w:r>
          </w:p>
        </w:tc>
      </w:tr>
      <w:tr>
        <w:tc>
          <w:tcPr>
            <w:tcW w:type="dxa" w:w="1872"/>
            <w:vAlign w:val="top"/>
            <w:tcMar>
              <w:top w:w="55" w:type="dxa"/>
              <w:start w:w="55" w:type="dxa"/>
              <w:bottom w:w="55" w:type="dxa"/>
              <w:end w:w="55" w:type="dxa"/>
            </w:tcMar>
          </w:tcPr>
          <w:p>
            <w:pPr>
              <w:spacing w:after="0"/>
            </w:pPr>
            <w:r>
              <w:rPr>
                <w:rFonts w:ascii="Arial" w:hAnsi="Arial" w:eastAsia="Arial"/>
                <w:sz w:val="16"/>
              </w:rPr>
              <w:t>Pass</w:t>
            </w:r>
          </w:p>
        </w:tc>
        <w:tc>
          <w:tcPr>
            <w:tcW w:type="dxa" w:w="1440"/>
            <w:vAlign w:val="top"/>
            <w:tcMar>
              <w:top w:w="55" w:type="dxa"/>
              <w:start w:w="55" w:type="dxa"/>
              <w:bottom w:w="55" w:type="dxa"/>
              <w:end w:w="55" w:type="dxa"/>
            </w:tcMar>
          </w:tcPr>
          <w:p>
            <w:pPr>
              <w:spacing w:after="0"/>
            </w:pPr>
            <w:r>
              <w:rPr>
                <w:rFonts w:ascii="Arial" w:hAnsi="Arial" w:eastAsia="Arial"/>
                <w:sz w:val="16"/>
              </w:rPr>
              <w:t>1.0</w:t>
            </w:r>
          </w:p>
        </w:tc>
        <w:tc>
          <w:tcPr>
            <w:tcW w:type="dxa" w:w="7776"/>
            <w:vAlign w:val="top"/>
            <w:tcMar>
              <w:top w:w="55" w:type="dxa"/>
              <w:start w:w="55" w:type="dxa"/>
              <w:bottom w:w="55" w:type="dxa"/>
              <w:end w:w="55" w:type="dxa"/>
            </w:tcMar>
          </w:tcPr>
          <w:p>
            <w:pPr>
              <w:spacing w:after="0"/>
            </w:pPr>
            <w:r>
              <w:rPr>
                <w:rFonts w:ascii="Arial" w:hAnsi="Arial" w:eastAsia="Arial"/>
                <w:sz w:val="16"/>
              </w:rPr>
              <w:t>Đã có bằng chứng rõ trong ERD/tài liệu và có thể triển khai tiếp.</w:t>
            </w:r>
          </w:p>
        </w:tc>
      </w:tr>
      <w:tr>
        <w:tc>
          <w:tcPr>
            <w:tcW w:type="dxa" w:w="1872"/>
            <w:vAlign w:val="top"/>
            <w:tcMar>
              <w:top w:w="55" w:type="dxa"/>
              <w:start w:w="55" w:type="dxa"/>
              <w:bottom w:w="55" w:type="dxa"/>
              <w:end w:w="55" w:type="dxa"/>
            </w:tcMar>
          </w:tcPr>
          <w:p>
            <w:pPr>
              <w:spacing w:after="0"/>
            </w:pPr>
            <w:r>
              <w:rPr>
                <w:rFonts w:ascii="Arial" w:hAnsi="Arial" w:eastAsia="Arial"/>
                <w:sz w:val="16"/>
              </w:rPr>
              <w:t>Partial</w:t>
            </w:r>
          </w:p>
        </w:tc>
        <w:tc>
          <w:tcPr>
            <w:tcW w:type="dxa" w:w="1440"/>
            <w:vAlign w:val="top"/>
            <w:tcMar>
              <w:top w:w="55" w:type="dxa"/>
              <w:start w:w="55" w:type="dxa"/>
              <w:bottom w:w="55" w:type="dxa"/>
              <w:end w:w="55" w:type="dxa"/>
            </w:tcMar>
          </w:tcPr>
          <w:p>
            <w:pPr>
              <w:spacing w:after="0"/>
            </w:pPr>
            <w:r>
              <w:rPr>
                <w:rFonts w:ascii="Arial" w:hAnsi="Arial" w:eastAsia="Arial"/>
                <w:sz w:val="16"/>
              </w:rPr>
              <w:t>0.5</w:t>
            </w:r>
          </w:p>
        </w:tc>
        <w:tc>
          <w:tcPr>
            <w:tcW w:type="dxa" w:w="7776"/>
            <w:vAlign w:val="top"/>
            <w:tcMar>
              <w:top w:w="55" w:type="dxa"/>
              <w:start w:w="55" w:type="dxa"/>
              <w:bottom w:w="55" w:type="dxa"/>
              <w:end w:w="55" w:type="dxa"/>
            </w:tcMar>
          </w:tcPr>
          <w:p>
            <w:pPr>
              <w:spacing w:after="0"/>
            </w:pPr>
            <w:r>
              <w:rPr>
                <w:rFonts w:ascii="Arial" w:hAnsi="Arial" w:eastAsia="Arial"/>
                <w:sz w:val="16"/>
              </w:rPr>
              <w:t>Có định hướng hoặc một phần mô hình, nhưng cần bổ sung chi tiết.</w:t>
            </w:r>
          </w:p>
        </w:tc>
      </w:tr>
      <w:tr>
        <w:tc>
          <w:tcPr>
            <w:tcW w:type="dxa" w:w="1872"/>
            <w:vAlign w:val="top"/>
            <w:tcMar>
              <w:top w:w="55" w:type="dxa"/>
              <w:start w:w="55" w:type="dxa"/>
              <w:bottom w:w="55" w:type="dxa"/>
              <w:end w:w="55" w:type="dxa"/>
            </w:tcMar>
          </w:tcPr>
          <w:p>
            <w:pPr>
              <w:spacing w:after="0"/>
            </w:pPr>
            <w:r>
              <w:rPr>
                <w:rFonts w:ascii="Arial" w:hAnsi="Arial" w:eastAsia="Arial"/>
                <w:sz w:val="16"/>
              </w:rPr>
              <w:t>Fail</w:t>
            </w:r>
          </w:p>
        </w:tc>
        <w:tc>
          <w:tcPr>
            <w:tcW w:type="dxa" w:w="1440"/>
            <w:vAlign w:val="top"/>
            <w:tcMar>
              <w:top w:w="55" w:type="dxa"/>
              <w:start w:w="55" w:type="dxa"/>
              <w:bottom w:w="55" w:type="dxa"/>
              <w:end w:w="55" w:type="dxa"/>
            </w:tcMar>
          </w:tcPr>
          <w:p>
            <w:pPr>
              <w:spacing w:after="0"/>
            </w:pPr>
            <w:r>
              <w:rPr>
                <w:rFonts w:ascii="Arial" w:hAnsi="Arial" w:eastAsia="Arial"/>
                <w:sz w:val="16"/>
              </w:rPr>
              <w:t>0</w:t>
            </w:r>
          </w:p>
        </w:tc>
        <w:tc>
          <w:tcPr>
            <w:tcW w:type="dxa" w:w="7776"/>
            <w:vAlign w:val="top"/>
            <w:tcMar>
              <w:top w:w="55" w:type="dxa"/>
              <w:start w:w="55" w:type="dxa"/>
              <w:bottom w:w="55" w:type="dxa"/>
              <w:end w:w="55" w:type="dxa"/>
            </w:tcMar>
          </w:tcPr>
          <w:p>
            <w:pPr>
              <w:spacing w:after="0"/>
            </w:pPr>
            <w:r>
              <w:rPr>
                <w:rFonts w:ascii="Arial" w:hAnsi="Arial" w:eastAsia="Arial"/>
                <w:sz w:val="16"/>
              </w:rPr>
              <w:t>Thiếu hoặc sai nguyên tắc, cần sửa trước khi chuyển bước.</w:t>
            </w:r>
          </w:p>
        </w:tc>
      </w:tr>
      <w:tr>
        <w:tc>
          <w:tcPr>
            <w:tcW w:type="dxa" w:w="1872"/>
            <w:vAlign w:val="top"/>
            <w:tcMar>
              <w:top w:w="55" w:type="dxa"/>
              <w:start w:w="55" w:type="dxa"/>
              <w:bottom w:w="55" w:type="dxa"/>
              <w:end w:w="55" w:type="dxa"/>
            </w:tcMar>
          </w:tcPr>
          <w:p>
            <w:pPr>
              <w:spacing w:after="0"/>
            </w:pPr>
            <w:r>
              <w:rPr>
                <w:rFonts w:ascii="Arial" w:hAnsi="Arial" w:eastAsia="Arial"/>
                <w:sz w:val="16"/>
              </w:rPr>
              <w:t>N/A</w:t>
            </w:r>
          </w:p>
        </w:tc>
        <w:tc>
          <w:tcPr>
            <w:tcW w:type="dxa" w:w="1440"/>
            <w:vAlign w:val="top"/>
            <w:tcMar>
              <w:top w:w="55" w:type="dxa"/>
              <w:start w:w="55" w:type="dxa"/>
              <w:bottom w:w="55" w:type="dxa"/>
              <w:end w:w="55" w:type="dxa"/>
            </w:tcMar>
          </w:tcPr>
          <w:p>
            <w:pPr>
              <w:spacing w:after="0"/>
            </w:pPr>
            <w:r>
              <w:rPr>
                <w:rFonts w:ascii="Arial" w:hAnsi="Arial" w:eastAsia="Arial"/>
                <w:sz w:val="16"/>
              </w:rPr>
              <w:t>Không tính</w:t>
            </w:r>
          </w:p>
        </w:tc>
        <w:tc>
          <w:tcPr>
            <w:tcW w:type="dxa" w:w="7776"/>
            <w:vAlign w:val="top"/>
            <w:tcMar>
              <w:top w:w="55" w:type="dxa"/>
              <w:start w:w="55" w:type="dxa"/>
              <w:bottom w:w="55" w:type="dxa"/>
              <w:end w:w="55" w:type="dxa"/>
            </w:tcMar>
          </w:tcPr>
          <w:p>
            <w:pPr>
              <w:spacing w:after="0"/>
            </w:pPr>
            <w:r>
              <w:rPr>
                <w:rFonts w:ascii="Arial" w:hAnsi="Arial" w:eastAsia="Arial"/>
                <w:sz w:val="16"/>
              </w:rPr>
              <w:t>Không áp dụng cho phạm vi hiện tại.</w:t>
            </w:r>
          </w:p>
        </w:tc>
      </w:tr>
    </w:tbl>
    <w:p/>
    <w:tbl>
      <w:tblPr>
        <w:tblStyle w:val="TableGrid"/>
        <w:tblW w:type="auto" w:w="0"/>
        <w:jc w:val="center"/>
        <w:tblLook w:firstColumn="1" w:firstRow="1" w:lastColumn="0" w:lastRow="0" w:noHBand="0" w:noVBand="1" w:val="04A0"/>
      </w:tblPr>
      <w:tblGrid>
        <w:gridCol w:w="5184"/>
        <w:gridCol w:w="5184"/>
      </w:tblGrid>
      <w:tr>
        <w:tc>
          <w:tcPr>
            <w:tcW w:type="dxa" w:w="3168"/>
            <w:vAlign w:val="top"/>
            <w:tcMar>
              <w:top w:w="55" w:type="dxa"/>
              <w:start w:w="55" w:type="dxa"/>
              <w:bottom w:w="55" w:type="dxa"/>
              <w:end w:w="55" w:type="dxa"/>
            </w:tcMar>
            <w:shd w:fill="0B7A3B"/>
          </w:tcPr>
          <w:p>
            <w:pPr>
              <w:spacing w:after="0"/>
            </w:pPr>
            <w:r>
              <w:rPr>
                <w:rFonts w:ascii="Arial" w:hAnsi="Arial" w:eastAsia="Arial"/>
                <w:b/>
                <w:color w:val="FFFFFF"/>
                <w:sz w:val="16"/>
              </w:rPr>
              <w:t>Chỉ số</w:t>
            </w:r>
          </w:p>
        </w:tc>
        <w:tc>
          <w:tcPr>
            <w:tcW w:type="dxa" w:w="7776"/>
            <w:vAlign w:val="top"/>
            <w:tcMar>
              <w:top w:w="55" w:type="dxa"/>
              <w:start w:w="55" w:type="dxa"/>
              <w:bottom w:w="55" w:type="dxa"/>
              <w:end w:w="55" w:type="dxa"/>
            </w:tcMar>
            <w:shd w:fill="0B7A3B"/>
          </w:tcPr>
          <w:p>
            <w:pPr>
              <w:spacing w:after="0"/>
            </w:pPr>
            <w:r>
              <w:rPr>
                <w:rFonts w:ascii="Arial" w:hAnsi="Arial" w:eastAsia="Arial"/>
                <w:b/>
                <w:color w:val="FFFFFF"/>
                <w:sz w:val="16"/>
              </w:rPr>
              <w:t>Giá trị</w:t>
            </w:r>
          </w:p>
        </w:tc>
      </w:tr>
      <w:tr>
        <w:tc>
          <w:tcPr>
            <w:tcW w:type="dxa" w:w="3168"/>
            <w:vAlign w:val="top"/>
            <w:tcMar>
              <w:top w:w="55" w:type="dxa"/>
              <w:start w:w="55" w:type="dxa"/>
              <w:bottom w:w="55" w:type="dxa"/>
              <w:end w:w="55" w:type="dxa"/>
            </w:tcMar>
          </w:tcPr>
          <w:p>
            <w:pPr>
              <w:spacing w:after="0"/>
            </w:pPr>
            <w:r>
              <w:rPr>
                <w:rFonts w:ascii="Arial" w:hAnsi="Arial" w:eastAsia="Arial"/>
                <w:sz w:val="16"/>
              </w:rPr>
              <w:t>Tổng tiêu chí</w:t>
            </w:r>
          </w:p>
        </w:tc>
        <w:tc>
          <w:tcPr>
            <w:tcW w:type="dxa" w:w="7776"/>
            <w:vAlign w:val="top"/>
            <w:tcMar>
              <w:top w:w="55" w:type="dxa"/>
              <w:start w:w="55" w:type="dxa"/>
              <w:bottom w:w="55" w:type="dxa"/>
              <w:end w:w="55" w:type="dxa"/>
            </w:tcMar>
          </w:tcPr>
          <w:p>
            <w:pPr>
              <w:spacing w:after="0"/>
            </w:pPr>
            <w:r>
              <w:rPr>
                <w:rFonts w:ascii="Arial" w:hAnsi="Arial" w:eastAsia="Arial"/>
                <w:sz w:val="16"/>
              </w:rPr>
              <w:t>66</w:t>
            </w:r>
          </w:p>
        </w:tc>
      </w:tr>
      <w:tr>
        <w:tc>
          <w:tcPr>
            <w:tcW w:type="dxa" w:w="3168"/>
            <w:vAlign w:val="top"/>
            <w:tcMar>
              <w:top w:w="55" w:type="dxa"/>
              <w:start w:w="55" w:type="dxa"/>
              <w:bottom w:w="55" w:type="dxa"/>
              <w:end w:w="55" w:type="dxa"/>
            </w:tcMar>
          </w:tcPr>
          <w:p>
            <w:pPr>
              <w:spacing w:after="0"/>
            </w:pPr>
            <w:r>
              <w:rPr>
                <w:rFonts w:ascii="Arial" w:hAnsi="Arial" w:eastAsia="Arial"/>
                <w:sz w:val="16"/>
              </w:rPr>
              <w:t>Pass</w:t>
            </w:r>
          </w:p>
        </w:tc>
        <w:tc>
          <w:tcPr>
            <w:tcW w:type="dxa" w:w="7776"/>
            <w:vAlign w:val="top"/>
            <w:tcMar>
              <w:top w:w="55" w:type="dxa"/>
              <w:start w:w="55" w:type="dxa"/>
              <w:bottom w:w="55" w:type="dxa"/>
              <w:end w:w="55" w:type="dxa"/>
            </w:tcMar>
          </w:tcPr>
          <w:p>
            <w:pPr>
              <w:spacing w:after="0"/>
            </w:pPr>
            <w:r>
              <w:rPr>
                <w:rFonts w:ascii="Arial" w:hAnsi="Arial" w:eastAsia="Arial"/>
                <w:sz w:val="16"/>
              </w:rPr>
              <w:t>57</w:t>
            </w:r>
          </w:p>
        </w:tc>
      </w:tr>
      <w:tr>
        <w:tc>
          <w:tcPr>
            <w:tcW w:type="dxa" w:w="3168"/>
            <w:vAlign w:val="top"/>
            <w:tcMar>
              <w:top w:w="55" w:type="dxa"/>
              <w:start w:w="55" w:type="dxa"/>
              <w:bottom w:w="55" w:type="dxa"/>
              <w:end w:w="55" w:type="dxa"/>
            </w:tcMar>
          </w:tcPr>
          <w:p>
            <w:pPr>
              <w:spacing w:after="0"/>
            </w:pPr>
            <w:r>
              <w:rPr>
                <w:rFonts w:ascii="Arial" w:hAnsi="Arial" w:eastAsia="Arial"/>
                <w:sz w:val="16"/>
              </w:rPr>
              <w:t>Partial</w:t>
            </w:r>
          </w:p>
        </w:tc>
        <w:tc>
          <w:tcPr>
            <w:tcW w:type="dxa" w:w="7776"/>
            <w:vAlign w:val="top"/>
            <w:tcMar>
              <w:top w:w="55" w:type="dxa"/>
              <w:start w:w="55" w:type="dxa"/>
              <w:bottom w:w="55" w:type="dxa"/>
              <w:end w:w="55" w:type="dxa"/>
            </w:tcMar>
          </w:tcPr>
          <w:p>
            <w:pPr>
              <w:spacing w:after="0"/>
            </w:pPr>
            <w:r>
              <w:rPr>
                <w:rFonts w:ascii="Arial" w:hAnsi="Arial" w:eastAsia="Arial"/>
                <w:sz w:val="16"/>
              </w:rPr>
              <w:t>9</w:t>
            </w:r>
          </w:p>
        </w:tc>
      </w:tr>
      <w:tr>
        <w:tc>
          <w:tcPr>
            <w:tcW w:type="dxa" w:w="3168"/>
            <w:vAlign w:val="top"/>
            <w:tcMar>
              <w:top w:w="55" w:type="dxa"/>
              <w:start w:w="55" w:type="dxa"/>
              <w:bottom w:w="55" w:type="dxa"/>
              <w:end w:w="55" w:type="dxa"/>
            </w:tcMar>
          </w:tcPr>
          <w:p>
            <w:pPr>
              <w:spacing w:after="0"/>
            </w:pPr>
            <w:r>
              <w:rPr>
                <w:rFonts w:ascii="Arial" w:hAnsi="Arial" w:eastAsia="Arial"/>
                <w:sz w:val="16"/>
              </w:rPr>
              <w:t>Fail</w:t>
            </w:r>
          </w:p>
        </w:tc>
        <w:tc>
          <w:tcPr>
            <w:tcW w:type="dxa" w:w="7776"/>
            <w:vAlign w:val="top"/>
            <w:tcMar>
              <w:top w:w="55" w:type="dxa"/>
              <w:start w:w="55" w:type="dxa"/>
              <w:bottom w:w="55" w:type="dxa"/>
              <w:end w:w="55" w:type="dxa"/>
            </w:tcMar>
          </w:tcPr>
          <w:p>
            <w:pPr>
              <w:spacing w:after="0"/>
            </w:pPr>
            <w:r>
              <w:rPr>
                <w:rFonts w:ascii="Arial" w:hAnsi="Arial" w:eastAsia="Arial"/>
                <w:sz w:val="16"/>
              </w:rPr>
              <w:t>0</w:t>
            </w:r>
          </w:p>
        </w:tc>
      </w:tr>
      <w:tr>
        <w:tc>
          <w:tcPr>
            <w:tcW w:type="dxa" w:w="3168"/>
            <w:vAlign w:val="top"/>
            <w:tcMar>
              <w:top w:w="55" w:type="dxa"/>
              <w:start w:w="55" w:type="dxa"/>
              <w:bottom w:w="55" w:type="dxa"/>
              <w:end w:w="55" w:type="dxa"/>
            </w:tcMar>
          </w:tcPr>
          <w:p>
            <w:pPr>
              <w:spacing w:after="0"/>
            </w:pPr>
            <w:r>
              <w:rPr>
                <w:rFonts w:ascii="Arial" w:hAnsi="Arial" w:eastAsia="Arial"/>
                <w:sz w:val="16"/>
              </w:rPr>
              <w:t>N/A</w:t>
            </w:r>
          </w:p>
        </w:tc>
        <w:tc>
          <w:tcPr>
            <w:tcW w:type="dxa" w:w="7776"/>
            <w:vAlign w:val="top"/>
            <w:tcMar>
              <w:top w:w="55" w:type="dxa"/>
              <w:start w:w="55" w:type="dxa"/>
              <w:bottom w:w="55" w:type="dxa"/>
              <w:end w:w="55" w:type="dxa"/>
            </w:tcMar>
          </w:tcPr>
          <w:p>
            <w:pPr>
              <w:spacing w:after="0"/>
            </w:pPr>
            <w:r>
              <w:rPr>
                <w:rFonts w:ascii="Arial" w:hAnsi="Arial" w:eastAsia="Arial"/>
                <w:sz w:val="16"/>
              </w:rPr>
              <w:t>0</w:t>
            </w:r>
          </w:p>
        </w:tc>
      </w:tr>
      <w:tr>
        <w:tc>
          <w:tcPr>
            <w:tcW w:type="dxa" w:w="3168"/>
            <w:vAlign w:val="top"/>
            <w:tcMar>
              <w:top w:w="55" w:type="dxa"/>
              <w:start w:w="55" w:type="dxa"/>
              <w:bottom w:w="55" w:type="dxa"/>
              <w:end w:w="55" w:type="dxa"/>
            </w:tcMar>
          </w:tcPr>
          <w:p>
            <w:pPr>
              <w:spacing w:after="0"/>
            </w:pPr>
            <w:r>
              <w:rPr>
                <w:rFonts w:ascii="Arial" w:hAnsi="Arial" w:eastAsia="Arial"/>
                <w:sz w:val="16"/>
              </w:rPr>
              <w:t>Điểm đánh giá nhanh</w:t>
            </w:r>
          </w:p>
        </w:tc>
        <w:tc>
          <w:tcPr>
            <w:tcW w:type="dxa" w:w="7776"/>
            <w:vAlign w:val="top"/>
            <w:tcMar>
              <w:top w:w="55" w:type="dxa"/>
              <w:start w:w="55" w:type="dxa"/>
              <w:bottom w:w="55" w:type="dxa"/>
              <w:end w:w="55" w:type="dxa"/>
            </w:tcMar>
          </w:tcPr>
          <w:p>
            <w:pPr>
              <w:spacing w:after="0"/>
            </w:pPr>
            <w:r>
              <w:rPr>
                <w:rFonts w:ascii="Arial" w:hAnsi="Arial" w:eastAsia="Arial"/>
                <w:sz w:val="16"/>
              </w:rPr>
              <w:t>93.2%</w:t>
            </w:r>
          </w:p>
        </w:tc>
      </w:tr>
      <w:tr>
        <w:tc>
          <w:tcPr>
            <w:tcW w:type="dxa" w:w="3168"/>
            <w:vAlign w:val="top"/>
            <w:tcMar>
              <w:top w:w="55" w:type="dxa"/>
              <w:start w:w="55" w:type="dxa"/>
              <w:bottom w:w="55" w:type="dxa"/>
              <w:end w:w="55" w:type="dxa"/>
            </w:tcMar>
          </w:tcPr>
          <w:p>
            <w:pPr>
              <w:spacing w:after="0"/>
            </w:pPr>
            <w:r>
              <w:rPr>
                <w:rFonts w:ascii="Arial" w:hAnsi="Arial" w:eastAsia="Arial"/>
                <w:sz w:val="16"/>
              </w:rPr>
              <w:t>Kết luận sơ bộ</w:t>
            </w:r>
          </w:p>
        </w:tc>
        <w:tc>
          <w:tcPr>
            <w:tcW w:type="dxa" w:w="7776"/>
            <w:vAlign w:val="top"/>
            <w:tcMar>
              <w:top w:w="55" w:type="dxa"/>
              <w:start w:w="55" w:type="dxa"/>
              <w:bottom w:w="55" w:type="dxa"/>
              <w:end w:w="55" w:type="dxa"/>
            </w:tcMar>
          </w:tcPr>
          <w:p>
            <w:pPr>
              <w:spacing w:after="0"/>
            </w:pPr>
            <w:r>
              <w:rPr>
                <w:rFonts w:ascii="Arial" w:hAnsi="Arial" w:eastAsia="Arial"/>
                <w:sz w:val="16"/>
              </w:rPr>
              <w:t>ERD đạt tốt ở mức Conceptual/Logical; cần tiếp tục hoàn thiện Physical constraints, security access log, event contract version và index/partition plan khi sang Physical ERD.</w:t>
            </w:r>
          </w:p>
        </w:tc>
      </w:tr>
    </w:tbl>
    <w:p/>
    <w:p>
      <w:r>
        <w:br w:type="page"/>
      </w:r>
    </w:p>
    <w:p>
      <w:pPr>
        <w:pStyle w:val="Heading1"/>
      </w:pPr>
      <w:r>
        <w:t>5. Nhóm nguyên tắc thiết kế ERD</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top"/>
            <w:tcMar>
              <w:top w:w="55" w:type="dxa"/>
              <w:start w:w="55" w:type="dxa"/>
              <w:bottom w:w="55" w:type="dxa"/>
              <w:end w:w="55" w:type="dxa"/>
            </w:tcMar>
            <w:shd w:fill="0B7A3B"/>
          </w:tcPr>
          <w:p>
            <w:pPr>
              <w:spacing w:after="0"/>
            </w:pPr>
            <w:r>
              <w:rPr>
                <w:rFonts w:ascii="Arial" w:hAnsi="Arial" w:eastAsia="Arial"/>
                <w:b/>
                <w:color w:val="FFFFFF"/>
                <w:sz w:val="16"/>
              </w:rPr>
              <w:t>Nhóm</w:t>
            </w:r>
          </w:p>
        </w:tc>
        <w:tc>
          <w:tcPr>
            <w:tcW w:type="dxa" w:w="3600"/>
            <w:vAlign w:val="top"/>
            <w:tcMar>
              <w:top w:w="55" w:type="dxa"/>
              <w:start w:w="55" w:type="dxa"/>
              <w:bottom w:w="55" w:type="dxa"/>
              <w:end w:w="55" w:type="dxa"/>
            </w:tcMar>
            <w:shd w:fill="0B7A3B"/>
          </w:tcPr>
          <w:p>
            <w:pPr>
              <w:spacing w:after="0"/>
            </w:pPr>
            <w:r>
              <w:rPr>
                <w:rFonts w:ascii="Arial" w:hAnsi="Arial" w:eastAsia="Arial"/>
                <w:b/>
                <w:color w:val="FFFFFF"/>
                <w:sz w:val="16"/>
              </w:rPr>
              <w:t>Tên nhóm nguyên tắc</w:t>
            </w:r>
          </w:p>
        </w:tc>
        <w:tc>
          <w:tcPr>
            <w:tcW w:type="dxa" w:w="6480"/>
            <w:vAlign w:val="top"/>
            <w:tcMar>
              <w:top w:w="55" w:type="dxa"/>
              <w:start w:w="55" w:type="dxa"/>
              <w:bottom w:w="55" w:type="dxa"/>
              <w:end w:w="55" w:type="dxa"/>
            </w:tcMar>
            <w:shd w:fill="0B7A3B"/>
          </w:tcPr>
          <w:p>
            <w:pPr>
              <w:spacing w:after="0"/>
            </w:pPr>
            <w:r>
              <w:rPr>
                <w:rFonts w:ascii="Arial" w:hAnsi="Arial" w:eastAsia="Arial"/>
                <w:b/>
                <w:color w:val="FFFFFF"/>
                <w:sz w:val="16"/>
              </w:rPr>
              <w:t>Mục tiêu review</w:t>
            </w:r>
          </w:p>
        </w:tc>
      </w:tr>
      <w:tr>
        <w:tc>
          <w:tcPr>
            <w:tcW w:type="dxa" w:w="864"/>
            <w:vAlign w:val="top"/>
            <w:tcMar>
              <w:top w:w="55" w:type="dxa"/>
              <w:start w:w="55" w:type="dxa"/>
              <w:bottom w:w="55" w:type="dxa"/>
              <w:end w:w="55" w:type="dxa"/>
            </w:tcMar>
          </w:tcPr>
          <w:p>
            <w:pPr>
              <w:spacing w:after="0"/>
            </w:pPr>
            <w:r>
              <w:rPr>
                <w:rFonts w:ascii="Arial" w:hAnsi="Arial" w:eastAsia="Arial"/>
                <w:sz w:val="16"/>
              </w:rPr>
              <w:t>A</w:t>
            </w:r>
          </w:p>
        </w:tc>
        <w:tc>
          <w:tcPr>
            <w:tcW w:type="dxa" w:w="3600"/>
            <w:vAlign w:val="top"/>
            <w:tcMar>
              <w:top w:w="55" w:type="dxa"/>
              <w:start w:w="55" w:type="dxa"/>
              <w:bottom w:w="55" w:type="dxa"/>
              <w:end w:w="55" w:type="dxa"/>
            </w:tcMar>
          </w:tcPr>
          <w:p>
            <w:pPr>
              <w:spacing w:after="0"/>
            </w:pPr>
            <w:r>
              <w:rPr>
                <w:rFonts w:ascii="Arial" w:hAnsi="Arial" w:eastAsia="Arial"/>
                <w:sz w:val="16"/>
              </w:rPr>
              <w:t>Business Domain &amp; Scope</w:t>
            </w:r>
          </w:p>
        </w:tc>
        <w:tc>
          <w:tcPr>
            <w:tcW w:type="dxa" w:w="6480"/>
            <w:vAlign w:val="top"/>
            <w:tcMar>
              <w:top w:w="55" w:type="dxa"/>
              <w:start w:w="55" w:type="dxa"/>
              <w:bottom w:w="55" w:type="dxa"/>
              <w:end w:w="55" w:type="dxa"/>
            </w:tcMar>
          </w:tcPr>
          <w:p>
            <w:pPr>
              <w:spacing w:after="0"/>
            </w:pPr>
            <w:r>
              <w:rPr>
                <w:rFonts w:ascii="Arial" w:hAnsi="Arial" w:eastAsia="Arial"/>
                <w:sz w:val="16"/>
              </w:rPr>
              <w:t>ERD có phản ánh đúng domain nghiệp vụ, scope 12 module và aggregate boundary không.</w:t>
            </w:r>
          </w:p>
        </w:tc>
      </w:tr>
      <w:tr>
        <w:tc>
          <w:tcPr>
            <w:tcW w:type="dxa" w:w="864"/>
            <w:vAlign w:val="top"/>
            <w:tcMar>
              <w:top w:w="55" w:type="dxa"/>
              <w:start w:w="55" w:type="dxa"/>
              <w:bottom w:w="55" w:type="dxa"/>
              <w:end w:w="55" w:type="dxa"/>
            </w:tcMar>
          </w:tcPr>
          <w:p>
            <w:pPr>
              <w:spacing w:after="0"/>
            </w:pPr>
            <w:r>
              <w:rPr>
                <w:rFonts w:ascii="Arial" w:hAnsi="Arial" w:eastAsia="Arial"/>
                <w:sz w:val="16"/>
              </w:rPr>
              <w:t>B</w:t>
            </w:r>
          </w:p>
        </w:tc>
        <w:tc>
          <w:tcPr>
            <w:tcW w:type="dxa" w:w="3600"/>
            <w:vAlign w:val="top"/>
            <w:tcMar>
              <w:top w:w="55" w:type="dxa"/>
              <w:start w:w="55" w:type="dxa"/>
              <w:bottom w:w="55" w:type="dxa"/>
              <w:end w:w="55" w:type="dxa"/>
            </w:tcMar>
          </w:tcPr>
          <w:p>
            <w:pPr>
              <w:spacing w:after="0"/>
            </w:pPr>
            <w:r>
              <w:rPr>
                <w:rFonts w:ascii="Arial" w:hAnsi="Arial" w:eastAsia="Arial"/>
                <w:sz w:val="16"/>
              </w:rPr>
              <w:t>Conceptual → Logical → Physical Discipline</w:t>
            </w:r>
          </w:p>
        </w:tc>
        <w:tc>
          <w:tcPr>
            <w:tcW w:type="dxa" w:w="6480"/>
            <w:vAlign w:val="top"/>
            <w:tcMar>
              <w:top w:w="55" w:type="dxa"/>
              <w:start w:w="55" w:type="dxa"/>
              <w:bottom w:w="55" w:type="dxa"/>
              <w:end w:w="55" w:type="dxa"/>
            </w:tcMar>
          </w:tcPr>
          <w:p>
            <w:pPr>
              <w:spacing w:after="0"/>
            </w:pPr>
            <w:r>
              <w:rPr>
                <w:rFonts w:ascii="Arial" w:hAnsi="Arial" w:eastAsia="Arial"/>
                <w:sz w:val="16"/>
              </w:rPr>
              <w:t>Mỗi cấp ERD đúng mức độ chi tiết, không lẫn lộn physical vào conceptual hoặc bỏ thiếu logical constraints.</w:t>
            </w:r>
          </w:p>
        </w:tc>
      </w:tr>
      <w:tr>
        <w:tc>
          <w:tcPr>
            <w:tcW w:type="dxa" w:w="864"/>
            <w:vAlign w:val="top"/>
            <w:tcMar>
              <w:top w:w="55" w:type="dxa"/>
              <w:start w:w="55" w:type="dxa"/>
              <w:bottom w:w="55" w:type="dxa"/>
              <w:end w:w="55" w:type="dxa"/>
            </w:tcMar>
          </w:tcPr>
          <w:p>
            <w:pPr>
              <w:spacing w:after="0"/>
            </w:pPr>
            <w:r>
              <w:rPr>
                <w:rFonts w:ascii="Arial" w:hAnsi="Arial" w:eastAsia="Arial"/>
                <w:sz w:val="16"/>
              </w:rPr>
              <w:t>C</w:t>
            </w:r>
          </w:p>
        </w:tc>
        <w:tc>
          <w:tcPr>
            <w:tcW w:type="dxa" w:w="3600"/>
            <w:vAlign w:val="top"/>
            <w:tcMar>
              <w:top w:w="55" w:type="dxa"/>
              <w:start w:w="55" w:type="dxa"/>
              <w:bottom w:w="55" w:type="dxa"/>
              <w:end w:w="55" w:type="dxa"/>
            </w:tcMar>
          </w:tcPr>
          <w:p>
            <w:pPr>
              <w:spacing w:after="0"/>
            </w:pPr>
            <w:r>
              <w:rPr>
                <w:rFonts w:ascii="Arial" w:hAnsi="Arial" w:eastAsia="Arial"/>
                <w:sz w:val="16"/>
              </w:rPr>
              <w:t>Ontology &amp; Glossary Alignment</w:t>
            </w:r>
          </w:p>
        </w:tc>
        <w:tc>
          <w:tcPr>
            <w:tcW w:type="dxa" w:w="6480"/>
            <w:vAlign w:val="top"/>
            <w:tcMar>
              <w:top w:w="55" w:type="dxa"/>
              <w:start w:w="55" w:type="dxa"/>
              <w:bottom w:w="55" w:type="dxa"/>
              <w:end w:w="55" w:type="dxa"/>
            </w:tcMar>
          </w:tcPr>
          <w:p>
            <w:pPr>
              <w:spacing w:after="0"/>
            </w:pPr>
            <w:r>
              <w:rPr>
                <w:rFonts w:ascii="Arial" w:hAnsi="Arial" w:eastAsia="Arial"/>
                <w:sz w:val="16"/>
              </w:rPr>
              <w:t>Entity/attribute phải trace được tới object type, property, business term và định nghĩa thống nhất.</w:t>
            </w:r>
          </w:p>
        </w:tc>
      </w:tr>
      <w:tr>
        <w:tc>
          <w:tcPr>
            <w:tcW w:type="dxa" w:w="864"/>
            <w:vAlign w:val="top"/>
            <w:tcMar>
              <w:top w:w="55" w:type="dxa"/>
              <w:start w:w="55" w:type="dxa"/>
              <w:bottom w:w="55" w:type="dxa"/>
              <w:end w:w="55" w:type="dxa"/>
            </w:tcMar>
          </w:tcPr>
          <w:p>
            <w:pPr>
              <w:spacing w:after="0"/>
            </w:pPr>
            <w:r>
              <w:rPr>
                <w:rFonts w:ascii="Arial" w:hAnsi="Arial" w:eastAsia="Arial"/>
                <w:sz w:val="16"/>
              </w:rPr>
              <w:t>D</w:t>
            </w:r>
          </w:p>
        </w:tc>
        <w:tc>
          <w:tcPr>
            <w:tcW w:type="dxa" w:w="3600"/>
            <w:vAlign w:val="top"/>
            <w:tcMar>
              <w:top w:w="55" w:type="dxa"/>
              <w:start w:w="55" w:type="dxa"/>
              <w:bottom w:w="55" w:type="dxa"/>
              <w:end w:w="55" w:type="dxa"/>
            </w:tcMar>
          </w:tcPr>
          <w:p>
            <w:pPr>
              <w:spacing w:after="0"/>
            </w:pPr>
            <w:r>
              <w:rPr>
                <w:rFonts w:ascii="Arial" w:hAnsi="Arial" w:eastAsia="Arial"/>
                <w:sz w:val="16"/>
              </w:rPr>
              <w:t>Entity, Relationship &amp; Cardinality</w:t>
            </w:r>
          </w:p>
        </w:tc>
        <w:tc>
          <w:tcPr>
            <w:tcW w:type="dxa" w:w="6480"/>
            <w:vAlign w:val="top"/>
            <w:tcMar>
              <w:top w:w="55" w:type="dxa"/>
              <w:start w:w="55" w:type="dxa"/>
              <w:bottom w:w="55" w:type="dxa"/>
              <w:end w:w="55" w:type="dxa"/>
            </w:tcMar>
          </w:tcPr>
          <w:p>
            <w:pPr>
              <w:spacing w:after="0"/>
            </w:pPr>
            <w:r>
              <w:rPr>
                <w:rFonts w:ascii="Arial" w:hAnsi="Arial" w:eastAsia="Arial"/>
                <w:sz w:val="16"/>
              </w:rPr>
              <w:t>Entity có trách nhiệm rõ; quan hệ có optionality/cardinality; N-N dùng junction table.</w:t>
            </w:r>
          </w:p>
        </w:tc>
      </w:tr>
      <w:tr>
        <w:tc>
          <w:tcPr>
            <w:tcW w:type="dxa" w:w="864"/>
            <w:vAlign w:val="top"/>
            <w:tcMar>
              <w:top w:w="55" w:type="dxa"/>
              <w:start w:w="55" w:type="dxa"/>
              <w:bottom w:w="55" w:type="dxa"/>
              <w:end w:w="55" w:type="dxa"/>
            </w:tcMar>
          </w:tcPr>
          <w:p>
            <w:pPr>
              <w:spacing w:after="0"/>
            </w:pPr>
            <w:r>
              <w:rPr>
                <w:rFonts w:ascii="Arial" w:hAnsi="Arial" w:eastAsia="Arial"/>
                <w:sz w:val="16"/>
              </w:rPr>
              <w:t>E</w:t>
            </w:r>
          </w:p>
        </w:tc>
        <w:tc>
          <w:tcPr>
            <w:tcW w:type="dxa" w:w="3600"/>
            <w:vAlign w:val="top"/>
            <w:tcMar>
              <w:top w:w="55" w:type="dxa"/>
              <w:start w:w="55" w:type="dxa"/>
              <w:bottom w:w="55" w:type="dxa"/>
              <w:end w:w="55" w:type="dxa"/>
            </w:tcMar>
          </w:tcPr>
          <w:p>
            <w:pPr>
              <w:spacing w:after="0"/>
            </w:pPr>
            <w:r>
              <w:rPr>
                <w:rFonts w:ascii="Arial" w:hAnsi="Arial" w:eastAsia="Arial"/>
                <w:sz w:val="16"/>
              </w:rPr>
              <w:t>Core, Dynamic &amp; Configuration Data</w:t>
            </w:r>
          </w:p>
        </w:tc>
        <w:tc>
          <w:tcPr>
            <w:tcW w:type="dxa" w:w="6480"/>
            <w:vAlign w:val="top"/>
            <w:tcMar>
              <w:top w:w="55" w:type="dxa"/>
              <w:start w:w="55" w:type="dxa"/>
              <w:bottom w:w="55" w:type="dxa"/>
              <w:end w:w="55" w:type="dxa"/>
            </w:tcMar>
          </w:tcPr>
          <w:p>
            <w:pPr>
              <w:spacing w:after="0"/>
            </w:pPr>
            <w:r>
              <w:rPr>
                <w:rFonts w:ascii="Arial" w:hAnsi="Arial" w:eastAsia="Arial"/>
                <w:sz w:val="16"/>
              </w:rPr>
              <w:t>Tách dữ liệu lõi ổn định khỏi dynamic form/config; tránh over-dynamic/EAV.</w:t>
            </w:r>
          </w:p>
        </w:tc>
      </w:tr>
      <w:tr>
        <w:tc>
          <w:tcPr>
            <w:tcW w:type="dxa" w:w="864"/>
            <w:vAlign w:val="top"/>
            <w:tcMar>
              <w:top w:w="55" w:type="dxa"/>
              <w:start w:w="55" w:type="dxa"/>
              <w:bottom w:w="55" w:type="dxa"/>
              <w:end w:w="55" w:type="dxa"/>
            </w:tcMar>
          </w:tcPr>
          <w:p>
            <w:pPr>
              <w:spacing w:after="0"/>
            </w:pPr>
            <w:r>
              <w:rPr>
                <w:rFonts w:ascii="Arial" w:hAnsi="Arial" w:eastAsia="Arial"/>
                <w:sz w:val="16"/>
              </w:rPr>
              <w:t>F</w:t>
            </w:r>
          </w:p>
        </w:tc>
        <w:tc>
          <w:tcPr>
            <w:tcW w:type="dxa" w:w="3600"/>
            <w:vAlign w:val="top"/>
            <w:tcMar>
              <w:top w:w="55" w:type="dxa"/>
              <w:start w:w="55" w:type="dxa"/>
              <w:bottom w:w="55" w:type="dxa"/>
              <w:end w:w="55" w:type="dxa"/>
            </w:tcMar>
          </w:tcPr>
          <w:p>
            <w:pPr>
              <w:spacing w:after="0"/>
            </w:pPr>
            <w:r>
              <w:rPr>
                <w:rFonts w:ascii="Arial" w:hAnsi="Arial" w:eastAsia="Arial"/>
                <w:sz w:val="16"/>
              </w:rPr>
              <w:t>Normalization &amp; Logical Integrity</w:t>
            </w:r>
          </w:p>
        </w:tc>
        <w:tc>
          <w:tcPr>
            <w:tcW w:type="dxa" w:w="6480"/>
            <w:vAlign w:val="top"/>
            <w:tcMar>
              <w:top w:w="55" w:type="dxa"/>
              <w:start w:w="55" w:type="dxa"/>
              <w:bottom w:w="55" w:type="dxa"/>
              <w:end w:w="55" w:type="dxa"/>
            </w:tcMar>
          </w:tcPr>
          <w:p>
            <w:pPr>
              <w:spacing w:after="0"/>
            </w:pPr>
            <w:r>
              <w:rPr>
                <w:rFonts w:ascii="Arial" w:hAnsi="Arial" w:eastAsia="Arial"/>
                <w:sz w:val="16"/>
              </w:rPr>
              <w:t>Chuẩn hóa, PK/FK logic, unique, NOT NULL, check logic, referential integrity.</w:t>
            </w:r>
          </w:p>
        </w:tc>
      </w:tr>
      <w:tr>
        <w:tc>
          <w:tcPr>
            <w:tcW w:type="dxa" w:w="864"/>
            <w:vAlign w:val="top"/>
            <w:tcMar>
              <w:top w:w="55" w:type="dxa"/>
              <w:start w:w="55" w:type="dxa"/>
              <w:bottom w:w="55" w:type="dxa"/>
              <w:end w:w="55" w:type="dxa"/>
            </w:tcMar>
          </w:tcPr>
          <w:p>
            <w:pPr>
              <w:spacing w:after="0"/>
            </w:pPr>
            <w:r>
              <w:rPr>
                <w:rFonts w:ascii="Arial" w:hAnsi="Arial" w:eastAsia="Arial"/>
                <w:sz w:val="16"/>
              </w:rPr>
              <w:t>G</w:t>
            </w:r>
          </w:p>
        </w:tc>
        <w:tc>
          <w:tcPr>
            <w:tcW w:type="dxa" w:w="3600"/>
            <w:vAlign w:val="top"/>
            <w:tcMar>
              <w:top w:w="55" w:type="dxa"/>
              <w:start w:w="55" w:type="dxa"/>
              <w:bottom w:w="55" w:type="dxa"/>
              <w:end w:w="55" w:type="dxa"/>
            </w:tcMar>
          </w:tcPr>
          <w:p>
            <w:pPr>
              <w:spacing w:after="0"/>
            </w:pPr>
            <w:r>
              <w:rPr>
                <w:rFonts w:ascii="Arial" w:hAnsi="Arial" w:eastAsia="Arial"/>
                <w:sz w:val="16"/>
              </w:rPr>
              <w:t>Snapshot, Versioning &amp; Historical Integrity</w:t>
            </w:r>
          </w:p>
        </w:tc>
        <w:tc>
          <w:tcPr>
            <w:tcW w:type="dxa" w:w="6480"/>
            <w:vAlign w:val="top"/>
            <w:tcMar>
              <w:top w:w="55" w:type="dxa"/>
              <w:start w:w="55" w:type="dxa"/>
              <w:bottom w:w="55" w:type="dxa"/>
              <w:end w:w="55" w:type="dxa"/>
            </w:tcMar>
          </w:tcPr>
          <w:p>
            <w:pPr>
              <w:spacing w:after="0"/>
            </w:pPr>
            <w:r>
              <w:rPr>
                <w:rFonts w:ascii="Arial" w:hAnsi="Arial" w:eastAsia="Arial"/>
                <w:sz w:val="16"/>
              </w:rPr>
              <w:t>Dữ liệu lịch sử, tài chính, quyết định phải snapshot/version/append-only khi cần.</w:t>
            </w:r>
          </w:p>
        </w:tc>
      </w:tr>
      <w:tr>
        <w:tc>
          <w:tcPr>
            <w:tcW w:type="dxa" w:w="864"/>
            <w:vAlign w:val="top"/>
            <w:tcMar>
              <w:top w:w="55" w:type="dxa"/>
              <w:start w:w="55" w:type="dxa"/>
              <w:bottom w:w="55" w:type="dxa"/>
              <w:end w:w="55" w:type="dxa"/>
            </w:tcMar>
          </w:tcPr>
          <w:p>
            <w:pPr>
              <w:spacing w:after="0"/>
            </w:pPr>
            <w:r>
              <w:rPr>
                <w:rFonts w:ascii="Arial" w:hAnsi="Arial" w:eastAsia="Arial"/>
                <w:sz w:val="16"/>
              </w:rPr>
              <w:t>H</w:t>
            </w:r>
          </w:p>
        </w:tc>
        <w:tc>
          <w:tcPr>
            <w:tcW w:type="dxa" w:w="3600"/>
            <w:vAlign w:val="top"/>
            <w:tcMar>
              <w:top w:w="55" w:type="dxa"/>
              <w:start w:w="55" w:type="dxa"/>
              <w:bottom w:w="55" w:type="dxa"/>
              <w:end w:w="55" w:type="dxa"/>
            </w:tcMar>
          </w:tcPr>
          <w:p>
            <w:pPr>
              <w:spacing w:after="0"/>
            </w:pPr>
            <w:r>
              <w:rPr>
                <w:rFonts w:ascii="Arial" w:hAnsi="Arial" w:eastAsia="Arial"/>
                <w:sz w:val="16"/>
              </w:rPr>
              <w:t>Rule, Workflow &amp; State Machine Readiness</w:t>
            </w:r>
          </w:p>
        </w:tc>
        <w:tc>
          <w:tcPr>
            <w:tcW w:type="dxa" w:w="6480"/>
            <w:vAlign w:val="top"/>
            <w:tcMar>
              <w:top w:w="55" w:type="dxa"/>
              <w:start w:w="55" w:type="dxa"/>
              <w:bottom w:w="55" w:type="dxa"/>
              <w:end w:w="55" w:type="dxa"/>
            </w:tcMar>
          </w:tcPr>
          <w:p>
            <w:pPr>
              <w:spacing w:after="0"/>
            </w:pPr>
            <w:r>
              <w:rPr>
                <w:rFonts w:ascii="Arial" w:hAnsi="Arial" w:eastAsia="Arial"/>
                <w:sz w:val="16"/>
              </w:rPr>
              <w:t>ERD hỗ trợ rule engine, state guard, 3 trạng thái, audit transition và SLA.</w:t>
            </w:r>
          </w:p>
        </w:tc>
      </w:tr>
      <w:tr>
        <w:tc>
          <w:tcPr>
            <w:tcW w:type="dxa" w:w="864"/>
            <w:vAlign w:val="top"/>
            <w:tcMar>
              <w:top w:w="55" w:type="dxa"/>
              <w:start w:w="55" w:type="dxa"/>
              <w:bottom w:w="55" w:type="dxa"/>
              <w:end w:w="55" w:type="dxa"/>
            </w:tcMar>
          </w:tcPr>
          <w:p>
            <w:pPr>
              <w:spacing w:after="0"/>
            </w:pPr>
            <w:r>
              <w:rPr>
                <w:rFonts w:ascii="Arial" w:hAnsi="Arial" w:eastAsia="Arial"/>
                <w:sz w:val="16"/>
              </w:rPr>
              <w:t>I</w:t>
            </w:r>
          </w:p>
        </w:tc>
        <w:tc>
          <w:tcPr>
            <w:tcW w:type="dxa" w:w="3600"/>
            <w:vAlign w:val="top"/>
            <w:tcMar>
              <w:top w:w="55" w:type="dxa"/>
              <w:start w:w="55" w:type="dxa"/>
              <w:bottom w:w="55" w:type="dxa"/>
              <w:end w:w="55" w:type="dxa"/>
            </w:tcMar>
          </w:tcPr>
          <w:p>
            <w:pPr>
              <w:spacing w:after="0"/>
            </w:pPr>
            <w:r>
              <w:rPr>
                <w:rFonts w:ascii="Arial" w:hAnsi="Arial" w:eastAsia="Arial"/>
                <w:sz w:val="16"/>
              </w:rPr>
              <w:t>Integration, Direct CDC &amp; Idempotency</w:t>
            </w:r>
          </w:p>
        </w:tc>
        <w:tc>
          <w:tcPr>
            <w:tcW w:type="dxa" w:w="6480"/>
            <w:vAlign w:val="top"/>
            <w:tcMar>
              <w:top w:w="55" w:type="dxa"/>
              <w:start w:w="55" w:type="dxa"/>
              <w:bottom w:w="55" w:type="dxa"/>
              <w:end w:w="55" w:type="dxa"/>
            </w:tcMar>
          </w:tcPr>
          <w:p>
            <w:pPr>
              <w:spacing w:after="0"/>
            </w:pPr>
            <w:r>
              <w:rPr>
                <w:rFonts w:ascii="Arial" w:hAnsi="Arial" w:eastAsia="Arial"/>
                <w:sz w:val="16"/>
              </w:rPr>
              <w:t>Mô hình hỗ trợ Direct CDC không Outbox, event contract, inbox/DLQ, idempotency.</w:t>
            </w:r>
          </w:p>
        </w:tc>
      </w:tr>
      <w:tr>
        <w:tc>
          <w:tcPr>
            <w:tcW w:type="dxa" w:w="864"/>
            <w:vAlign w:val="top"/>
            <w:tcMar>
              <w:top w:w="55" w:type="dxa"/>
              <w:start w:w="55" w:type="dxa"/>
              <w:bottom w:w="55" w:type="dxa"/>
              <w:end w:w="55" w:type="dxa"/>
            </w:tcMar>
          </w:tcPr>
          <w:p>
            <w:pPr>
              <w:spacing w:after="0"/>
            </w:pPr>
            <w:r>
              <w:rPr>
                <w:rFonts w:ascii="Arial" w:hAnsi="Arial" w:eastAsia="Arial"/>
                <w:sz w:val="16"/>
              </w:rPr>
              <w:t>J</w:t>
            </w:r>
          </w:p>
        </w:tc>
        <w:tc>
          <w:tcPr>
            <w:tcW w:type="dxa" w:w="3600"/>
            <w:vAlign w:val="top"/>
            <w:tcMar>
              <w:top w:w="55" w:type="dxa"/>
              <w:start w:w="55" w:type="dxa"/>
              <w:bottom w:w="55" w:type="dxa"/>
              <w:end w:w="55" w:type="dxa"/>
            </w:tcMar>
          </w:tcPr>
          <w:p>
            <w:pPr>
              <w:spacing w:after="0"/>
            </w:pPr>
            <w:r>
              <w:rPr>
                <w:rFonts w:ascii="Arial" w:hAnsi="Arial" w:eastAsia="Arial"/>
                <w:sz w:val="16"/>
              </w:rPr>
              <w:t>Security, Privacy, Compliance &amp; Audit</w:t>
            </w:r>
          </w:p>
        </w:tc>
        <w:tc>
          <w:tcPr>
            <w:tcW w:type="dxa" w:w="6480"/>
            <w:vAlign w:val="top"/>
            <w:tcMar>
              <w:top w:w="55" w:type="dxa"/>
              <w:start w:w="55" w:type="dxa"/>
              <w:bottom w:w="55" w:type="dxa"/>
              <w:end w:w="55" w:type="dxa"/>
            </w:tcMar>
          </w:tcPr>
          <w:p>
            <w:pPr>
              <w:spacing w:after="0"/>
            </w:pPr>
            <w:r>
              <w:rPr>
                <w:rFonts w:ascii="Arial" w:hAnsi="Arial" w:eastAsia="Arial"/>
                <w:sz w:val="16"/>
              </w:rPr>
              <w:t>Phân loại dữ liệu, RBAC/masking/encryption, retention/legal hold/access audit.</w:t>
            </w:r>
          </w:p>
        </w:tc>
      </w:tr>
      <w:tr>
        <w:tc>
          <w:tcPr>
            <w:tcW w:type="dxa" w:w="864"/>
            <w:vAlign w:val="top"/>
            <w:tcMar>
              <w:top w:w="55" w:type="dxa"/>
              <w:start w:w="55" w:type="dxa"/>
              <w:bottom w:w="55" w:type="dxa"/>
              <w:end w:w="55" w:type="dxa"/>
            </w:tcMar>
          </w:tcPr>
          <w:p>
            <w:pPr>
              <w:spacing w:after="0"/>
            </w:pPr>
            <w:r>
              <w:rPr>
                <w:rFonts w:ascii="Arial" w:hAnsi="Arial" w:eastAsia="Arial"/>
                <w:sz w:val="16"/>
              </w:rPr>
              <w:t>K</w:t>
            </w:r>
          </w:p>
        </w:tc>
        <w:tc>
          <w:tcPr>
            <w:tcW w:type="dxa" w:w="3600"/>
            <w:vAlign w:val="top"/>
            <w:tcMar>
              <w:top w:w="55" w:type="dxa"/>
              <w:start w:w="55" w:type="dxa"/>
              <w:bottom w:w="55" w:type="dxa"/>
              <w:end w:w="55" w:type="dxa"/>
            </w:tcMar>
          </w:tcPr>
          <w:p>
            <w:pPr>
              <w:spacing w:after="0"/>
            </w:pPr>
            <w:r>
              <w:rPr>
                <w:rFonts w:ascii="Arial" w:hAnsi="Arial" w:eastAsia="Arial"/>
                <w:sz w:val="16"/>
              </w:rPr>
              <w:t>Performance &amp; Physical Readiness</w:t>
            </w:r>
          </w:p>
        </w:tc>
        <w:tc>
          <w:tcPr>
            <w:tcW w:type="dxa" w:w="6480"/>
            <w:vAlign w:val="top"/>
            <w:tcMar>
              <w:top w:w="55" w:type="dxa"/>
              <w:start w:w="55" w:type="dxa"/>
              <w:bottom w:w="55" w:type="dxa"/>
              <w:end w:w="55" w:type="dxa"/>
            </w:tcMar>
          </w:tcPr>
          <w:p>
            <w:pPr>
              <w:spacing w:after="0"/>
            </w:pPr>
            <w:r>
              <w:rPr>
                <w:rFonts w:ascii="Arial" w:hAnsi="Arial" w:eastAsia="Arial"/>
                <w:sz w:val="16"/>
              </w:rPr>
              <w:t>Logical ERD đủ cơ sở để chuyển physical: access pattern, index, partition, data type.</w:t>
            </w:r>
          </w:p>
        </w:tc>
      </w:tr>
      <w:tr>
        <w:tc>
          <w:tcPr>
            <w:tcW w:type="dxa" w:w="864"/>
            <w:vAlign w:val="top"/>
            <w:tcMar>
              <w:top w:w="55" w:type="dxa"/>
              <w:start w:w="55" w:type="dxa"/>
              <w:bottom w:w="55" w:type="dxa"/>
              <w:end w:w="55" w:type="dxa"/>
            </w:tcMar>
          </w:tcPr>
          <w:p>
            <w:pPr>
              <w:spacing w:after="0"/>
            </w:pPr>
            <w:r>
              <w:rPr>
                <w:rFonts w:ascii="Arial" w:hAnsi="Arial" w:eastAsia="Arial"/>
                <w:sz w:val="16"/>
              </w:rPr>
              <w:t>L</w:t>
            </w:r>
          </w:p>
        </w:tc>
        <w:tc>
          <w:tcPr>
            <w:tcW w:type="dxa" w:w="3600"/>
            <w:vAlign w:val="top"/>
            <w:tcMar>
              <w:top w:w="55" w:type="dxa"/>
              <w:start w:w="55" w:type="dxa"/>
              <w:bottom w:w="55" w:type="dxa"/>
              <w:end w:w="55" w:type="dxa"/>
            </w:tcMar>
          </w:tcPr>
          <w:p>
            <w:pPr>
              <w:spacing w:after="0"/>
            </w:pPr>
            <w:r>
              <w:rPr>
                <w:rFonts w:ascii="Arial" w:hAnsi="Arial" w:eastAsia="Arial"/>
                <w:sz w:val="16"/>
              </w:rPr>
              <w:t>Documentation, Review &amp; Traceability</w:t>
            </w:r>
          </w:p>
        </w:tc>
        <w:tc>
          <w:tcPr>
            <w:tcW w:type="dxa" w:w="6480"/>
            <w:vAlign w:val="top"/>
            <w:tcMar>
              <w:top w:w="55" w:type="dxa"/>
              <w:start w:w="55" w:type="dxa"/>
              <w:bottom w:w="55" w:type="dxa"/>
              <w:end w:w="55" w:type="dxa"/>
            </w:tcMar>
          </w:tcPr>
          <w:p>
            <w:pPr>
              <w:spacing w:after="0"/>
            </w:pPr>
            <w:r>
              <w:rPr>
                <w:rFonts w:ascii="Arial" w:hAnsi="Arial" w:eastAsia="Arial"/>
                <w:sz w:val="16"/>
              </w:rPr>
              <w:t>Checklist, data dictionary, matrix, ownership, acceptance criteria và gap tracking đầy đủ.</w:t>
            </w:r>
          </w:p>
        </w:tc>
      </w:tr>
    </w:tbl>
    <w:p/>
    <w:p>
      <w:pPr>
        <w:sectPr>
          <w:headerReference w:type="default" r:id="rId9"/>
          <w:footerReference w:type="default" r:id="rId10"/>
          <w:pgSz w:w="12240" w:h="15840"/>
          <w:pgMar w:top="864" w:right="936" w:bottom="864" w:left="936" w:header="720" w:footer="720" w:gutter="0"/>
          <w:cols w:space="720"/>
          <w:docGrid w:linePitch="360"/>
        </w:sectPr>
      </w:pPr>
    </w:p>
    <w:p>
      <w:pPr>
        <w:pStyle w:val="Heading1"/>
      </w:pPr>
      <w:r>
        <w:t>6. Checklist chi tiết theo nguyên tắc</w:t>
      </w:r>
    </w:p>
    <w:tbl>
      <w:tblPr>
        <w:tblStyle w:val="TableGrid"/>
        <w:tblW w:type="auto" w:w="0"/>
        <w:jc w:val="center"/>
        <w:tblLook w:firstColumn="1" w:firstRow="1" w:lastColumn="0" w:lastRow="0" w:noHBand="0" w:noVBand="1" w:val="04A0"/>
      </w:tblPr>
      <w:tblGrid>
        <w:gridCol w:w="2424"/>
        <w:gridCol w:w="2424"/>
        <w:gridCol w:w="2424"/>
        <w:gridCol w:w="2424"/>
        <w:gridCol w:w="2424"/>
        <w:gridCol w:w="2424"/>
      </w:tblGrid>
      <w:tr>
        <w:tc>
          <w:tcPr>
            <w:tcW w:type="dxa" w:w="792"/>
            <w:vAlign w:val="top"/>
            <w:tcMar>
              <w:top w:w="55" w:type="dxa"/>
              <w:start w:w="55" w:type="dxa"/>
              <w:bottom w:w="55" w:type="dxa"/>
              <w:end w:w="55" w:type="dxa"/>
            </w:tcMar>
            <w:shd w:fill="0B7A3B"/>
          </w:tcPr>
          <w:p>
            <w:pPr>
              <w:spacing w:after="0"/>
            </w:pPr>
            <w:r>
              <w:rPr>
                <w:rFonts w:ascii="Arial" w:hAnsi="Arial" w:eastAsia="Arial"/>
                <w:b/>
                <w:color w:val="FFFFFF"/>
                <w:sz w:val="14"/>
              </w:rPr>
              <w:t>ID</w:t>
            </w:r>
          </w:p>
        </w:tc>
        <w:tc>
          <w:tcPr>
            <w:tcW w:type="dxa" w:w="4320"/>
            <w:vAlign w:val="top"/>
            <w:tcMar>
              <w:top w:w="55" w:type="dxa"/>
              <w:start w:w="55" w:type="dxa"/>
              <w:bottom w:w="55" w:type="dxa"/>
              <w:end w:w="55" w:type="dxa"/>
            </w:tcMar>
            <w:shd w:fill="0B7A3B"/>
          </w:tcPr>
          <w:p>
            <w:pPr>
              <w:spacing w:after="0"/>
            </w:pPr>
            <w:r>
              <w:rPr>
                <w:rFonts w:ascii="Arial" w:hAnsi="Arial" w:eastAsia="Arial"/>
                <w:b/>
                <w:color w:val="FFFFFF"/>
                <w:sz w:val="14"/>
              </w:rPr>
              <w:t>Tiêu chí kiểm tra</w:t>
            </w:r>
          </w:p>
        </w:tc>
        <w:tc>
          <w:tcPr>
            <w:tcW w:type="dxa" w:w="4896"/>
            <w:vAlign w:val="top"/>
            <w:tcMar>
              <w:top w:w="55" w:type="dxa"/>
              <w:start w:w="55" w:type="dxa"/>
              <w:bottom w:w="55" w:type="dxa"/>
              <w:end w:w="55" w:type="dxa"/>
            </w:tcMar>
            <w:shd w:fill="0B7A3B"/>
          </w:tcPr>
          <w:p>
            <w:pPr>
              <w:spacing w:after="0"/>
            </w:pPr>
            <w:r>
              <w:rPr>
                <w:rFonts w:ascii="Arial" w:hAnsi="Arial" w:eastAsia="Arial"/>
                <w:b/>
                <w:color w:val="FFFFFF"/>
                <w:sz w:val="14"/>
              </w:rPr>
              <w:t>Evidence cần kiểm tra</w:t>
            </w:r>
          </w:p>
        </w:tc>
        <w:tc>
          <w:tcPr>
            <w:tcW w:type="dxa" w:w="792"/>
            <w:vAlign w:val="top"/>
            <w:tcMar>
              <w:top w:w="55" w:type="dxa"/>
              <w:start w:w="55" w:type="dxa"/>
              <w:bottom w:w="55" w:type="dxa"/>
              <w:end w:w="55" w:type="dxa"/>
            </w:tcMar>
            <w:shd w:fill="0B7A3B"/>
          </w:tcPr>
          <w:p>
            <w:pPr>
              <w:spacing w:after="0"/>
            </w:pPr>
            <w:r>
              <w:rPr>
                <w:rFonts w:ascii="Arial" w:hAnsi="Arial" w:eastAsia="Arial"/>
                <w:b/>
                <w:color w:val="FFFFFF"/>
                <w:sz w:val="14"/>
              </w:rPr>
              <w:t>Priority</w:t>
            </w:r>
          </w:p>
        </w:tc>
        <w:tc>
          <w:tcPr>
            <w:tcW w:type="dxa" w:w="1008"/>
            <w:vAlign w:val="top"/>
            <w:tcMar>
              <w:top w:w="55" w:type="dxa"/>
              <w:start w:w="55" w:type="dxa"/>
              <w:bottom w:w="55" w:type="dxa"/>
              <w:end w:w="55" w:type="dxa"/>
            </w:tcMar>
            <w:shd w:fill="0B7A3B"/>
          </w:tcPr>
          <w:p>
            <w:pPr>
              <w:spacing w:after="0"/>
            </w:pPr>
            <w:r>
              <w:rPr>
                <w:rFonts w:ascii="Arial" w:hAnsi="Arial" w:eastAsia="Arial"/>
                <w:b/>
                <w:color w:val="FFFFFF"/>
                <w:sz w:val="14"/>
              </w:rPr>
              <w:t>Status</w:t>
            </w:r>
          </w:p>
        </w:tc>
        <w:tc>
          <w:tcPr>
            <w:tcW w:type="dxa" w:w="3168"/>
            <w:vAlign w:val="top"/>
            <w:tcMar>
              <w:top w:w="55" w:type="dxa"/>
              <w:start w:w="55" w:type="dxa"/>
              <w:bottom w:w="55" w:type="dxa"/>
              <w:end w:w="55" w:type="dxa"/>
            </w:tcMar>
            <w:shd w:fill="0B7A3B"/>
          </w:tcPr>
          <w:p>
            <w:pPr>
              <w:spacing w:after="0"/>
            </w:pPr>
            <w:r>
              <w:rPr>
                <w:rFonts w:ascii="Arial" w:hAnsi="Arial" w:eastAsia="Arial"/>
                <w:b/>
                <w:color w:val="FFFFFF"/>
                <w:sz w:val="14"/>
              </w:rPr>
              <w:t>Comment / Action</w:t>
            </w:r>
          </w:p>
        </w:tc>
      </w:tr>
      <w:tr>
        <w:tc>
          <w:tcPr>
            <w:tcW w:type="dxa" w:w="792"/>
            <w:vAlign w:val="top"/>
            <w:tcMar>
              <w:top w:w="55" w:type="dxa"/>
              <w:start w:w="55" w:type="dxa"/>
              <w:bottom w:w="55" w:type="dxa"/>
              <w:end w:w="55" w:type="dxa"/>
            </w:tcMar>
          </w:tcPr>
          <w:p>
            <w:pPr>
              <w:spacing w:after="0"/>
            </w:pPr>
            <w:r>
              <w:rPr>
                <w:rFonts w:ascii="Arial" w:hAnsi="Arial" w:eastAsia="Arial"/>
                <w:sz w:val="14"/>
              </w:rPr>
              <w:t>A-01</w:t>
            </w:r>
          </w:p>
        </w:tc>
        <w:tc>
          <w:tcPr>
            <w:tcW w:type="dxa" w:w="4320"/>
            <w:vAlign w:val="top"/>
            <w:tcMar>
              <w:top w:w="55" w:type="dxa"/>
              <w:start w:w="55" w:type="dxa"/>
              <w:bottom w:w="55" w:type="dxa"/>
              <w:end w:w="55" w:type="dxa"/>
            </w:tcMar>
          </w:tcPr>
          <w:p>
            <w:pPr>
              <w:spacing w:after="0"/>
            </w:pPr>
            <w:r>
              <w:rPr>
                <w:rFonts w:ascii="Arial" w:hAnsi="Arial" w:eastAsia="Arial"/>
                <w:sz w:val="14"/>
              </w:rPr>
              <w:t>Mô hình tổ chức theo domain nghiệp vụ, không theo màn hình hoặc API.</w:t>
            </w:r>
          </w:p>
        </w:tc>
        <w:tc>
          <w:tcPr>
            <w:tcW w:type="dxa" w:w="4896"/>
            <w:vAlign w:val="top"/>
            <w:tcMar>
              <w:top w:w="55" w:type="dxa"/>
              <w:start w:w="55" w:type="dxa"/>
              <w:bottom w:w="55" w:type="dxa"/>
              <w:end w:w="55" w:type="dxa"/>
            </w:tcMar>
          </w:tcPr>
          <w:p>
            <w:pPr>
              <w:spacing w:after="0"/>
            </w:pPr>
            <w:r>
              <w:rPr>
                <w:rFonts w:ascii="Arial" w:hAnsi="Arial" w:eastAsia="Arial"/>
                <w:sz w:val="14"/>
              </w:rPr>
              <w:t>8 domain: Product/Policy, Party, Claim Core, Validation/Coverage, Assessment, Financial, Closure, Governance.</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A-02</w:t>
            </w:r>
          </w:p>
        </w:tc>
        <w:tc>
          <w:tcPr>
            <w:tcW w:type="dxa" w:w="4320"/>
            <w:vAlign w:val="top"/>
            <w:tcMar>
              <w:top w:w="55" w:type="dxa"/>
              <w:start w:w="55" w:type="dxa"/>
              <w:bottom w:w="55" w:type="dxa"/>
              <w:end w:w="55" w:type="dxa"/>
            </w:tcMar>
          </w:tcPr>
          <w:p>
            <w:pPr>
              <w:spacing w:after="0"/>
            </w:pPr>
            <w:r>
              <w:rPr>
                <w:rFonts w:ascii="Arial" w:hAnsi="Arial" w:eastAsia="Arial"/>
                <w:sz w:val="14"/>
              </w:rPr>
              <w:t>Phạm vi ERD bao phủ lifecycle nghiệp vụ end-to-end.</w:t>
            </w:r>
          </w:p>
        </w:tc>
        <w:tc>
          <w:tcPr>
            <w:tcW w:type="dxa" w:w="4896"/>
            <w:vAlign w:val="top"/>
            <w:tcMar>
              <w:top w:w="55" w:type="dxa"/>
              <w:start w:w="55" w:type="dxa"/>
              <w:bottom w:w="55" w:type="dxa"/>
              <w:end w:w="55" w:type="dxa"/>
            </w:tcMar>
          </w:tcPr>
          <w:p>
            <w:pPr>
              <w:spacing w:after="0"/>
            </w:pPr>
            <w:r>
              <w:rPr>
                <w:rFonts w:ascii="Arial" w:hAnsi="Arial" w:eastAsia="Arial"/>
                <w:sz w:val="14"/>
              </w:rPr>
              <w:t>12 module: FNOL, Intake, Validation, Coverage, Investigation, Assessment, Reserve, Decision, Payment, Recovery/Dispute, Closure, Reporting/Archive.</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A-03</w:t>
            </w:r>
          </w:p>
        </w:tc>
        <w:tc>
          <w:tcPr>
            <w:tcW w:type="dxa" w:w="4320"/>
            <w:vAlign w:val="top"/>
            <w:tcMar>
              <w:top w:w="55" w:type="dxa"/>
              <w:start w:w="55" w:type="dxa"/>
              <w:bottom w:w="55" w:type="dxa"/>
              <w:end w:w="55" w:type="dxa"/>
            </w:tcMar>
          </w:tcPr>
          <w:p>
            <w:pPr>
              <w:spacing w:after="0"/>
            </w:pPr>
            <w:r>
              <w:rPr>
                <w:rFonts w:ascii="Arial" w:hAnsi="Arial" w:eastAsia="Arial"/>
                <w:sz w:val="14"/>
              </w:rPr>
              <w:t>Claim là aggregate root trung tâm nhưng không gom toàn bộ hệ thống vào một aggregate khổng lồ.</w:t>
            </w:r>
          </w:p>
        </w:tc>
        <w:tc>
          <w:tcPr>
            <w:tcW w:type="dxa" w:w="4896"/>
            <w:vAlign w:val="top"/>
            <w:tcMar>
              <w:top w:w="55" w:type="dxa"/>
              <w:start w:w="55" w:type="dxa"/>
              <w:bottom w:w="55" w:type="dxa"/>
              <w:end w:w="55" w:type="dxa"/>
            </w:tcMar>
          </w:tcPr>
          <w:p>
            <w:pPr>
              <w:spacing w:after="0"/>
            </w:pPr>
            <w:r>
              <w:rPr>
                <w:rFonts w:ascii="Arial" w:hAnsi="Arial" w:eastAsia="Arial"/>
                <w:sz w:val="14"/>
              </w:rPr>
              <w:t>Decision, Payment, Reserve, Recovery có boundary riêng.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A-04</w:t>
            </w:r>
          </w:p>
        </w:tc>
        <w:tc>
          <w:tcPr>
            <w:tcW w:type="dxa" w:w="4320"/>
            <w:vAlign w:val="top"/>
            <w:tcMar>
              <w:top w:w="55" w:type="dxa"/>
              <w:start w:w="55" w:type="dxa"/>
              <w:bottom w:w="55" w:type="dxa"/>
              <w:end w:w="55" w:type="dxa"/>
            </w:tcMar>
          </w:tcPr>
          <w:p>
            <w:pPr>
              <w:spacing w:after="0"/>
            </w:pPr>
            <w:r>
              <w:rPr>
                <w:rFonts w:ascii="Arial" w:hAnsi="Arial" w:eastAsia="Arial"/>
                <w:sz w:val="14"/>
              </w:rPr>
              <w:t>Mỗi domain có ownership rõ ràng.</w:t>
            </w:r>
          </w:p>
        </w:tc>
        <w:tc>
          <w:tcPr>
            <w:tcW w:type="dxa" w:w="4896"/>
            <w:vAlign w:val="top"/>
            <w:tcMar>
              <w:top w:w="55" w:type="dxa"/>
              <w:start w:w="55" w:type="dxa"/>
              <w:bottom w:w="55" w:type="dxa"/>
              <w:end w:w="55" w:type="dxa"/>
            </w:tcMar>
          </w:tcPr>
          <w:p>
            <w:pPr>
              <w:spacing w:after="0"/>
            </w:pPr>
            <w:r>
              <w:rPr>
                <w:rFonts w:ascii="Arial" w:hAnsi="Arial" w:eastAsia="Arial"/>
                <w:sz w:val="14"/>
              </w:rPr>
              <w:t>Claim Domain, Policy Domain, Payment Domain, Governance/Security Domain.</w:t>
            </w:r>
          </w:p>
        </w:tc>
        <w:tc>
          <w:tcPr>
            <w:tcW w:type="dxa" w:w="792"/>
            <w:vAlign w:val="top"/>
            <w:tcMar>
              <w:top w:w="55" w:type="dxa"/>
              <w:start w:w="55" w:type="dxa"/>
              <w:bottom w:w="55" w:type="dxa"/>
              <w:end w:w="55" w:type="dxa"/>
            </w:tcMar>
          </w:tcPr>
          <w:p>
            <w:pPr>
              <w:spacing w:after="0"/>
            </w:pPr>
            <w:r>
              <w:rPr>
                <w:rFonts w:ascii="Arial" w:hAnsi="Arial" w:eastAsia="Arial"/>
                <w:sz w:val="14"/>
              </w:rPr>
              <w:t>P2</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Cần bổ sung owner cụ thể theo team/role khi triển khai.</w:t>
            </w:r>
          </w:p>
        </w:tc>
      </w:tr>
      <w:tr>
        <w:tc>
          <w:tcPr>
            <w:tcW w:type="dxa" w:w="792"/>
            <w:vAlign w:val="top"/>
            <w:tcMar>
              <w:top w:w="55" w:type="dxa"/>
              <w:start w:w="55" w:type="dxa"/>
              <w:bottom w:w="55" w:type="dxa"/>
              <w:end w:w="55" w:type="dxa"/>
            </w:tcMar>
          </w:tcPr>
          <w:p>
            <w:pPr>
              <w:spacing w:after="0"/>
            </w:pPr>
            <w:r>
              <w:rPr>
                <w:rFonts w:ascii="Arial" w:hAnsi="Arial" w:eastAsia="Arial"/>
                <w:sz w:val="14"/>
              </w:rPr>
              <w:t>A-05</w:t>
            </w:r>
          </w:p>
        </w:tc>
        <w:tc>
          <w:tcPr>
            <w:tcW w:type="dxa" w:w="4320"/>
            <w:vAlign w:val="top"/>
            <w:tcMar>
              <w:top w:w="55" w:type="dxa"/>
              <w:start w:w="55" w:type="dxa"/>
              <w:bottom w:w="55" w:type="dxa"/>
              <w:end w:w="55" w:type="dxa"/>
            </w:tcMar>
          </w:tcPr>
          <w:p>
            <w:pPr>
              <w:spacing w:after="0"/>
            </w:pPr>
            <w:r>
              <w:rPr>
                <w:rFonts w:ascii="Arial" w:hAnsi="Arial" w:eastAsia="Arial"/>
                <w:sz w:val="14"/>
              </w:rPr>
              <w:t>ERD phản ánh đúng ưu tiên Claim Người + Claim Xe và vẫn mở rộng được Property/Travel.</w:t>
            </w:r>
          </w:p>
        </w:tc>
        <w:tc>
          <w:tcPr>
            <w:tcW w:type="dxa" w:w="4896"/>
            <w:vAlign w:val="top"/>
            <w:tcMar>
              <w:top w:w="55" w:type="dxa"/>
              <w:start w:w="55" w:type="dxa"/>
              <w:bottom w:w="55" w:type="dxa"/>
              <w:end w:w="55" w:type="dxa"/>
            </w:tcMar>
          </w:tcPr>
          <w:p>
            <w:pPr>
              <w:spacing w:after="0"/>
            </w:pPr>
            <w:r>
              <w:rPr>
                <w:rFonts w:ascii="Arial" w:hAnsi="Arial" w:eastAsia="Arial"/>
                <w:sz w:val="14"/>
              </w:rPr>
              <w:t>Subtype assessment và dynamic config hỗ trợ mở rộng.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B-01</w:t>
            </w:r>
          </w:p>
        </w:tc>
        <w:tc>
          <w:tcPr>
            <w:tcW w:type="dxa" w:w="4320"/>
            <w:vAlign w:val="top"/>
            <w:tcMar>
              <w:top w:w="55" w:type="dxa"/>
              <w:start w:w="55" w:type="dxa"/>
              <w:bottom w:w="55" w:type="dxa"/>
              <w:end w:w="55" w:type="dxa"/>
            </w:tcMar>
          </w:tcPr>
          <w:p>
            <w:pPr>
              <w:spacing w:after="0"/>
            </w:pPr>
            <w:r>
              <w:rPr>
                <w:rFonts w:ascii="Arial" w:hAnsi="Arial" w:eastAsia="Arial"/>
                <w:sz w:val="14"/>
              </w:rPr>
              <w:t>Conceptual ERD chỉ thể hiện entity nghiệp vụ chính và quan hệ cốt lõi.</w:t>
            </w:r>
          </w:p>
        </w:tc>
        <w:tc>
          <w:tcPr>
            <w:tcW w:type="dxa" w:w="4896"/>
            <w:vAlign w:val="top"/>
            <w:tcMar>
              <w:top w:w="55" w:type="dxa"/>
              <w:start w:w="55" w:type="dxa"/>
              <w:bottom w:w="55" w:type="dxa"/>
              <w:end w:w="55" w:type="dxa"/>
            </w:tcMar>
          </w:tcPr>
          <w:p>
            <w:pPr>
              <w:spacing w:after="0"/>
            </w:pPr>
            <w:r>
              <w:rPr>
                <w:rFonts w:ascii="Arial" w:hAnsi="Arial" w:eastAsia="Arial"/>
                <w:sz w:val="14"/>
              </w:rPr>
              <w:t>Conceptual DBML: 29 entities, 28 relationships.</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B-02</w:t>
            </w:r>
          </w:p>
        </w:tc>
        <w:tc>
          <w:tcPr>
            <w:tcW w:type="dxa" w:w="4320"/>
            <w:vAlign w:val="top"/>
            <w:tcMar>
              <w:top w:w="55" w:type="dxa"/>
              <w:start w:w="55" w:type="dxa"/>
              <w:bottom w:w="55" w:type="dxa"/>
              <w:end w:w="55" w:type="dxa"/>
            </w:tcMar>
          </w:tcPr>
          <w:p>
            <w:pPr>
              <w:spacing w:after="0"/>
            </w:pPr>
            <w:r>
              <w:rPr>
                <w:rFonts w:ascii="Arial" w:hAnsi="Arial" w:eastAsia="Arial"/>
                <w:sz w:val="14"/>
              </w:rPr>
              <w:t>Logical ERD mở rộng entity, attribute, PK/FK logic, subtype, junction, snapshot/versioning.</w:t>
            </w:r>
          </w:p>
        </w:tc>
        <w:tc>
          <w:tcPr>
            <w:tcW w:type="dxa" w:w="4896"/>
            <w:vAlign w:val="top"/>
            <w:tcMar>
              <w:top w:w="55" w:type="dxa"/>
              <w:start w:w="55" w:type="dxa"/>
              <w:bottom w:w="55" w:type="dxa"/>
              <w:end w:w="55" w:type="dxa"/>
            </w:tcMar>
          </w:tcPr>
          <w:p>
            <w:pPr>
              <w:spacing w:after="0"/>
            </w:pPr>
            <w:r>
              <w:rPr>
                <w:rFonts w:ascii="Arial" w:hAnsi="Arial" w:eastAsia="Arial"/>
                <w:sz w:val="14"/>
              </w:rPr>
              <w:t>Logical DBML: 102 entities, 88 relationships.</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B-03</w:t>
            </w:r>
          </w:p>
        </w:tc>
        <w:tc>
          <w:tcPr>
            <w:tcW w:type="dxa" w:w="4320"/>
            <w:vAlign w:val="top"/>
            <w:tcMar>
              <w:top w:w="55" w:type="dxa"/>
              <w:start w:w="55" w:type="dxa"/>
              <w:bottom w:w="55" w:type="dxa"/>
              <w:end w:w="55" w:type="dxa"/>
            </w:tcMar>
          </w:tcPr>
          <w:p>
            <w:pPr>
              <w:spacing w:after="0"/>
            </w:pPr>
            <w:r>
              <w:rPr>
                <w:rFonts w:ascii="Arial" w:hAnsi="Arial" w:eastAsia="Arial"/>
                <w:sz w:val="14"/>
              </w:rPr>
              <w:t>Physical chi tiết như data type/index/partition không bị nhầm vào Conceptual.</w:t>
            </w:r>
          </w:p>
        </w:tc>
        <w:tc>
          <w:tcPr>
            <w:tcW w:type="dxa" w:w="4896"/>
            <w:vAlign w:val="top"/>
            <w:tcMar>
              <w:top w:w="55" w:type="dxa"/>
              <w:start w:w="55" w:type="dxa"/>
              <w:bottom w:w="55" w:type="dxa"/>
              <w:end w:w="55" w:type="dxa"/>
            </w:tcMar>
          </w:tcPr>
          <w:p>
            <w:pPr>
              <w:spacing w:after="0"/>
            </w:pPr>
            <w:r>
              <w:rPr>
                <w:rFonts w:ascii="Arial" w:hAnsi="Arial" w:eastAsia="Arial"/>
                <w:sz w:val="14"/>
              </w:rPr>
              <w:t>Tài liệu Conceptual nêu rõ không đi sâu data type/index/partition.</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B-04</w:t>
            </w:r>
          </w:p>
        </w:tc>
        <w:tc>
          <w:tcPr>
            <w:tcW w:type="dxa" w:w="4320"/>
            <w:vAlign w:val="top"/>
            <w:tcMar>
              <w:top w:w="55" w:type="dxa"/>
              <w:start w:w="55" w:type="dxa"/>
              <w:bottom w:w="55" w:type="dxa"/>
              <w:end w:w="55" w:type="dxa"/>
            </w:tcMar>
          </w:tcPr>
          <w:p>
            <w:pPr>
              <w:spacing w:after="0"/>
            </w:pPr>
            <w:r>
              <w:rPr>
                <w:rFonts w:ascii="Arial" w:hAnsi="Arial" w:eastAsia="Arial"/>
                <w:sz w:val="14"/>
              </w:rPr>
              <w:t>Logical ERD đủ thông tin để chuyển sang Physical ERD.</w:t>
            </w:r>
          </w:p>
        </w:tc>
        <w:tc>
          <w:tcPr>
            <w:tcW w:type="dxa" w:w="4896"/>
            <w:vAlign w:val="top"/>
            <w:tcMar>
              <w:top w:w="55" w:type="dxa"/>
              <w:start w:w="55" w:type="dxa"/>
              <w:bottom w:w="55" w:type="dxa"/>
              <w:end w:w="55" w:type="dxa"/>
            </w:tcMar>
          </w:tcPr>
          <w:p>
            <w:pPr>
              <w:spacing w:after="0"/>
            </w:pPr>
            <w:r>
              <w:rPr>
                <w:rFonts w:ascii="Arial" w:hAnsi="Arial" w:eastAsia="Arial"/>
                <w:sz w:val="14"/>
              </w:rPr>
              <w:t>Có Key Attribute Design, Logical Constraints, Relationship Matrix.</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B-05</w:t>
            </w:r>
          </w:p>
        </w:tc>
        <w:tc>
          <w:tcPr>
            <w:tcW w:type="dxa" w:w="4320"/>
            <w:vAlign w:val="top"/>
            <w:tcMar>
              <w:top w:w="55" w:type="dxa"/>
              <w:start w:w="55" w:type="dxa"/>
              <w:bottom w:w="55" w:type="dxa"/>
              <w:end w:w="55" w:type="dxa"/>
            </w:tcMar>
          </w:tcPr>
          <w:p>
            <w:pPr>
              <w:spacing w:after="0"/>
            </w:pPr>
            <w:r>
              <w:rPr>
                <w:rFonts w:ascii="Arial" w:hAnsi="Arial" w:eastAsia="Arial"/>
                <w:sz w:val="14"/>
              </w:rPr>
              <w:t>Mỗi quyết định tăng chi tiết từ Conceptual sang Logical có lý do nghiệp vụ.</w:t>
            </w:r>
          </w:p>
        </w:tc>
        <w:tc>
          <w:tcPr>
            <w:tcW w:type="dxa" w:w="4896"/>
            <w:vAlign w:val="top"/>
            <w:tcMar>
              <w:top w:w="55" w:type="dxa"/>
              <w:start w:w="55" w:type="dxa"/>
              <w:bottom w:w="55" w:type="dxa"/>
              <w:end w:w="55" w:type="dxa"/>
            </w:tcMar>
          </w:tcPr>
          <w:p>
            <w:pPr>
              <w:spacing w:after="0"/>
            </w:pPr>
            <w:r>
              <w:rPr>
                <w:rFonts w:ascii="Arial" w:hAnsi="Arial" w:eastAsia="Arial"/>
                <w:sz w:val="14"/>
              </w:rPr>
              <w:t>Snapshot/versioning/config/log được thêm do rule/state/workflow yêu cầu.</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C-01</w:t>
            </w:r>
          </w:p>
        </w:tc>
        <w:tc>
          <w:tcPr>
            <w:tcW w:type="dxa" w:w="4320"/>
            <w:vAlign w:val="top"/>
            <w:tcMar>
              <w:top w:w="55" w:type="dxa"/>
              <w:start w:w="55" w:type="dxa"/>
              <w:bottom w:w="55" w:type="dxa"/>
              <w:end w:w="55" w:type="dxa"/>
            </w:tcMar>
          </w:tcPr>
          <w:p>
            <w:pPr>
              <w:spacing w:after="0"/>
            </w:pPr>
            <w:r>
              <w:rPr>
                <w:rFonts w:ascii="Arial" w:hAnsi="Arial" w:eastAsia="Arial"/>
                <w:sz w:val="14"/>
              </w:rPr>
              <w:t>Entity được đặt tên theo Glossary/Business Dictionary thống nhất.</w:t>
            </w:r>
          </w:p>
        </w:tc>
        <w:tc>
          <w:tcPr>
            <w:tcW w:type="dxa" w:w="4896"/>
            <w:vAlign w:val="top"/>
            <w:tcMar>
              <w:top w:w="55" w:type="dxa"/>
              <w:start w:w="55" w:type="dxa"/>
              <w:bottom w:w="55" w:type="dxa"/>
              <w:end w:w="55" w:type="dxa"/>
            </w:tcMar>
          </w:tcPr>
          <w:p>
            <w:pPr>
              <w:spacing w:after="0"/>
            </w:pPr>
            <w:r>
              <w:rPr>
                <w:rFonts w:ascii="Arial" w:hAnsi="Arial" w:eastAsia="Arial"/>
                <w:sz w:val="14"/>
              </w:rPr>
              <w:t>Glossary chuẩn hóa business term, object, property và naming convention.</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C-02</w:t>
            </w:r>
          </w:p>
        </w:tc>
        <w:tc>
          <w:tcPr>
            <w:tcW w:type="dxa" w:w="4320"/>
            <w:vAlign w:val="top"/>
            <w:tcMar>
              <w:top w:w="55" w:type="dxa"/>
              <w:start w:w="55" w:type="dxa"/>
              <w:bottom w:w="55" w:type="dxa"/>
              <w:end w:w="55" w:type="dxa"/>
            </w:tcMar>
          </w:tcPr>
          <w:p>
            <w:pPr>
              <w:spacing w:after="0"/>
            </w:pPr>
            <w:r>
              <w:rPr>
                <w:rFonts w:ascii="Arial" w:hAnsi="Arial" w:eastAsia="Arial"/>
                <w:sz w:val="14"/>
              </w:rPr>
              <w:t>Object Type trong ontology được mapping sang entity/table logic.</w:t>
            </w:r>
          </w:p>
        </w:tc>
        <w:tc>
          <w:tcPr>
            <w:tcW w:type="dxa" w:w="4896"/>
            <w:vAlign w:val="top"/>
            <w:tcMar>
              <w:top w:w="55" w:type="dxa"/>
              <w:start w:w="55" w:type="dxa"/>
              <w:bottom w:w="55" w:type="dxa"/>
              <w:end w:w="55" w:type="dxa"/>
            </w:tcMar>
          </w:tcPr>
          <w:p>
            <w:pPr>
              <w:spacing w:after="0"/>
            </w:pPr>
            <w:r>
              <w:rPr>
                <w:rFonts w:ascii="Arial" w:hAnsi="Arial" w:eastAsia="Arial"/>
                <w:sz w:val="14"/>
              </w:rPr>
              <w:t>Ontology có mapping ERD/rule/state và 39 object types.</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C-03</w:t>
            </w:r>
          </w:p>
        </w:tc>
        <w:tc>
          <w:tcPr>
            <w:tcW w:type="dxa" w:w="4320"/>
            <w:vAlign w:val="top"/>
            <w:tcMar>
              <w:top w:w="55" w:type="dxa"/>
              <w:start w:w="55" w:type="dxa"/>
              <w:bottom w:w="55" w:type="dxa"/>
              <w:end w:w="55" w:type="dxa"/>
            </w:tcMar>
          </w:tcPr>
          <w:p>
            <w:pPr>
              <w:spacing w:after="0"/>
            </w:pPr>
            <w:r>
              <w:rPr>
                <w:rFonts w:ascii="Arial" w:hAnsi="Arial" w:eastAsia="Arial"/>
                <w:sz w:val="14"/>
              </w:rPr>
              <w:t>Property quan trọng được phân loại core/dynamic/snapshot/versioned/audit/integration.</w:t>
            </w:r>
          </w:p>
        </w:tc>
        <w:tc>
          <w:tcPr>
            <w:tcW w:type="dxa" w:w="4896"/>
            <w:vAlign w:val="top"/>
            <w:tcMar>
              <w:top w:w="55" w:type="dxa"/>
              <w:start w:w="55" w:type="dxa"/>
              <w:bottom w:w="55" w:type="dxa"/>
              <w:end w:w="55" w:type="dxa"/>
            </w:tcMar>
          </w:tcPr>
          <w:p>
            <w:pPr>
              <w:spacing w:after="0"/>
            </w:pPr>
            <w:r>
              <w:rPr>
                <w:rFonts w:ascii="Arial" w:hAnsi="Arial" w:eastAsia="Arial"/>
                <w:sz w:val="14"/>
              </w:rPr>
              <w:t>Ontology/Object Analysis đã phân loại property theo nhóm dữ liệu.</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C-04</w:t>
            </w:r>
          </w:p>
        </w:tc>
        <w:tc>
          <w:tcPr>
            <w:tcW w:type="dxa" w:w="4320"/>
            <w:vAlign w:val="top"/>
            <w:tcMar>
              <w:top w:w="55" w:type="dxa"/>
              <w:start w:w="55" w:type="dxa"/>
              <w:bottom w:w="55" w:type="dxa"/>
              <w:end w:w="55" w:type="dxa"/>
            </w:tcMar>
          </w:tcPr>
          <w:p>
            <w:pPr>
              <w:spacing w:after="0"/>
            </w:pPr>
            <w:r>
              <w:rPr>
                <w:rFonts w:ascii="Arial" w:hAnsi="Arial" w:eastAsia="Arial"/>
                <w:sz w:val="14"/>
              </w:rPr>
              <w:t>Các cặp dễ nhầm được phân biệt rõ.</w:t>
            </w:r>
          </w:p>
        </w:tc>
        <w:tc>
          <w:tcPr>
            <w:tcW w:type="dxa" w:w="4896"/>
            <w:vAlign w:val="top"/>
            <w:tcMar>
              <w:top w:w="55" w:type="dxa"/>
              <w:start w:w="55" w:type="dxa"/>
              <w:bottom w:w="55" w:type="dxa"/>
              <w:end w:w="55" w:type="dxa"/>
            </w:tcMar>
          </w:tcPr>
          <w:p>
            <w:pPr>
              <w:spacing w:after="0"/>
            </w:pPr>
            <w:r>
              <w:rPr>
                <w:rFonts w:ascii="Arial" w:hAnsi="Arial" w:eastAsia="Arial"/>
                <w:sz w:val="14"/>
              </w:rPr>
              <w:t>FNOL vs Claim, Policy vs PolicySnapshot, Decision vs Payment, UI vs Business vs Process Status.</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C-05</w:t>
            </w:r>
          </w:p>
        </w:tc>
        <w:tc>
          <w:tcPr>
            <w:tcW w:type="dxa" w:w="4320"/>
            <w:vAlign w:val="top"/>
            <w:tcMar>
              <w:top w:w="55" w:type="dxa"/>
              <w:start w:w="55" w:type="dxa"/>
              <w:bottom w:w="55" w:type="dxa"/>
              <w:end w:w="55" w:type="dxa"/>
            </w:tcMar>
          </w:tcPr>
          <w:p>
            <w:pPr>
              <w:spacing w:after="0"/>
            </w:pPr>
            <w:r>
              <w:rPr>
                <w:rFonts w:ascii="Arial" w:hAnsi="Arial" w:eastAsia="Arial"/>
                <w:sz w:val="14"/>
              </w:rPr>
              <w:t>Mỗi entity chính có business definition rõ ràng.</w:t>
            </w:r>
          </w:p>
        </w:tc>
        <w:tc>
          <w:tcPr>
            <w:tcW w:type="dxa" w:w="4896"/>
            <w:vAlign w:val="top"/>
            <w:tcMar>
              <w:top w:w="55" w:type="dxa"/>
              <w:start w:w="55" w:type="dxa"/>
              <w:bottom w:w="55" w:type="dxa"/>
              <w:end w:w="55" w:type="dxa"/>
            </w:tcMar>
          </w:tcPr>
          <w:p>
            <w:pPr>
              <w:spacing w:after="0"/>
            </w:pPr>
            <w:r>
              <w:rPr>
                <w:rFonts w:ascii="Arial" w:hAnsi="Arial" w:eastAsia="Arial"/>
                <w:sz w:val="14"/>
              </w:rPr>
              <w:t>Entity Catalog và Glossary cung cấp định nghĩa; cần duy trì trong Data Dictionary.</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D-01</w:t>
            </w:r>
          </w:p>
        </w:tc>
        <w:tc>
          <w:tcPr>
            <w:tcW w:type="dxa" w:w="4320"/>
            <w:vAlign w:val="top"/>
            <w:tcMar>
              <w:top w:w="55" w:type="dxa"/>
              <w:start w:w="55" w:type="dxa"/>
              <w:bottom w:w="55" w:type="dxa"/>
              <w:end w:w="55" w:type="dxa"/>
            </w:tcMar>
          </w:tcPr>
          <w:p>
            <w:pPr>
              <w:spacing w:after="0"/>
            </w:pPr>
            <w:r>
              <w:rPr>
                <w:rFonts w:ascii="Arial" w:hAnsi="Arial" w:eastAsia="Arial"/>
                <w:sz w:val="14"/>
              </w:rPr>
              <w:t>Mỗi entity có single responsibility.</w:t>
            </w:r>
          </w:p>
        </w:tc>
        <w:tc>
          <w:tcPr>
            <w:tcW w:type="dxa" w:w="4896"/>
            <w:vAlign w:val="top"/>
            <w:tcMar>
              <w:top w:w="55" w:type="dxa"/>
              <w:start w:w="55" w:type="dxa"/>
              <w:bottom w:w="55" w:type="dxa"/>
              <w:end w:w="55" w:type="dxa"/>
            </w:tcMar>
          </w:tcPr>
          <w:p>
            <w:pPr>
              <w:spacing w:after="0"/>
            </w:pPr>
            <w:r>
              <w:rPr>
                <w:rFonts w:ascii="Arial" w:hAnsi="Arial" w:eastAsia="Arial"/>
                <w:sz w:val="14"/>
              </w:rPr>
              <w:t>Ví dụ: claim_core, validation_case, assessment_case, decision_case, payment_instruction.</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D-02</w:t>
            </w:r>
          </w:p>
        </w:tc>
        <w:tc>
          <w:tcPr>
            <w:tcW w:type="dxa" w:w="4320"/>
            <w:vAlign w:val="top"/>
            <w:tcMar>
              <w:top w:w="55" w:type="dxa"/>
              <w:start w:w="55" w:type="dxa"/>
              <w:bottom w:w="55" w:type="dxa"/>
              <w:end w:w="55" w:type="dxa"/>
            </w:tcMar>
          </w:tcPr>
          <w:p>
            <w:pPr>
              <w:spacing w:after="0"/>
            </w:pPr>
            <w:r>
              <w:rPr>
                <w:rFonts w:ascii="Arial" w:hAnsi="Arial" w:eastAsia="Arial"/>
                <w:sz w:val="14"/>
              </w:rPr>
              <w:t>Quan hệ 1-1, 1-N, 0-N, N-N được ghi rõ trong Relationship Matrix.</w:t>
            </w:r>
          </w:p>
        </w:tc>
        <w:tc>
          <w:tcPr>
            <w:tcW w:type="dxa" w:w="4896"/>
            <w:vAlign w:val="top"/>
            <w:tcMar>
              <w:top w:w="55" w:type="dxa"/>
              <w:start w:w="55" w:type="dxa"/>
              <w:bottom w:w="55" w:type="dxa"/>
              <w:end w:w="55" w:type="dxa"/>
            </w:tcMar>
          </w:tcPr>
          <w:p>
            <w:pPr>
              <w:spacing w:after="0"/>
            </w:pPr>
            <w:r>
              <w:rPr>
                <w:rFonts w:ascii="Arial" w:hAnsi="Arial" w:eastAsia="Arial"/>
                <w:sz w:val="14"/>
              </w:rPr>
              <w:t>Logical ERD có 88 relationships và Cardinality Matrix.</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D-03</w:t>
            </w:r>
          </w:p>
        </w:tc>
        <w:tc>
          <w:tcPr>
            <w:tcW w:type="dxa" w:w="4320"/>
            <w:vAlign w:val="top"/>
            <w:tcMar>
              <w:top w:w="55" w:type="dxa"/>
              <w:start w:w="55" w:type="dxa"/>
              <w:bottom w:w="55" w:type="dxa"/>
              <w:end w:w="55" w:type="dxa"/>
            </w:tcMar>
          </w:tcPr>
          <w:p>
            <w:pPr>
              <w:spacing w:after="0"/>
            </w:pPr>
            <w:r>
              <w:rPr>
                <w:rFonts w:ascii="Arial" w:hAnsi="Arial" w:eastAsia="Arial"/>
                <w:sz w:val="14"/>
              </w:rPr>
              <w:t>Quan hệ N-N được giải bằng junction table.</w:t>
            </w:r>
          </w:p>
        </w:tc>
        <w:tc>
          <w:tcPr>
            <w:tcW w:type="dxa" w:w="4896"/>
            <w:vAlign w:val="top"/>
            <w:tcMar>
              <w:top w:w="55" w:type="dxa"/>
              <w:start w:w="55" w:type="dxa"/>
              <w:bottom w:w="55" w:type="dxa"/>
              <w:end w:w="55" w:type="dxa"/>
            </w:tcMar>
          </w:tcPr>
          <w:p>
            <w:pPr>
              <w:spacing w:after="0"/>
            </w:pPr>
            <w:r>
              <w:rPr>
                <w:rFonts w:ascii="Arial" w:hAnsi="Arial" w:eastAsia="Arial"/>
                <w:sz w:val="14"/>
              </w:rPr>
              <w:t>claim_party, product_claim_type_config, role_permission, partner_mapping.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D-04</w:t>
            </w:r>
          </w:p>
        </w:tc>
        <w:tc>
          <w:tcPr>
            <w:tcW w:type="dxa" w:w="4320"/>
            <w:vAlign w:val="top"/>
            <w:tcMar>
              <w:top w:w="55" w:type="dxa"/>
              <w:start w:w="55" w:type="dxa"/>
              <w:bottom w:w="55" w:type="dxa"/>
              <w:end w:w="55" w:type="dxa"/>
            </w:tcMar>
          </w:tcPr>
          <w:p>
            <w:pPr>
              <w:spacing w:after="0"/>
            </w:pPr>
            <w:r>
              <w:rPr>
                <w:rFonts w:ascii="Arial" w:hAnsi="Arial" w:eastAsia="Arial"/>
                <w:sz w:val="14"/>
              </w:rPr>
              <w:t>Subtype/supertype dùng cho nghiệp vụ có phần chung và phần riêng.</w:t>
            </w:r>
          </w:p>
        </w:tc>
        <w:tc>
          <w:tcPr>
            <w:tcW w:type="dxa" w:w="4896"/>
            <w:vAlign w:val="top"/>
            <w:tcMar>
              <w:top w:w="55" w:type="dxa"/>
              <w:start w:w="55" w:type="dxa"/>
              <w:bottom w:w="55" w:type="dxa"/>
              <w:end w:w="55" w:type="dxa"/>
            </w:tcMar>
          </w:tcPr>
          <w:p>
            <w:pPr>
              <w:spacing w:after="0"/>
            </w:pPr>
            <w:r>
              <w:rPr>
                <w:rFonts w:ascii="Arial" w:hAnsi="Arial" w:eastAsia="Arial"/>
                <w:sz w:val="14"/>
              </w:rPr>
              <w:t>assessment_case → health_assessment, vehicle_assessment, property_assessment.</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D-05</w:t>
            </w:r>
          </w:p>
        </w:tc>
        <w:tc>
          <w:tcPr>
            <w:tcW w:type="dxa" w:w="4320"/>
            <w:vAlign w:val="top"/>
            <w:tcMar>
              <w:top w:w="55" w:type="dxa"/>
              <w:start w:w="55" w:type="dxa"/>
              <w:bottom w:w="55" w:type="dxa"/>
              <w:end w:w="55" w:type="dxa"/>
            </w:tcMar>
          </w:tcPr>
          <w:p>
            <w:pPr>
              <w:spacing w:after="0"/>
            </w:pPr>
            <w:r>
              <w:rPr>
                <w:rFonts w:ascii="Arial" w:hAnsi="Arial" w:eastAsia="Arial"/>
                <w:sz w:val="14"/>
              </w:rPr>
              <w:t>Entity con không tồn tại vô nghĩa nếu không có parent.</w:t>
            </w:r>
          </w:p>
        </w:tc>
        <w:tc>
          <w:tcPr>
            <w:tcW w:type="dxa" w:w="4896"/>
            <w:vAlign w:val="top"/>
            <w:tcMar>
              <w:top w:w="55" w:type="dxa"/>
              <w:start w:w="55" w:type="dxa"/>
              <w:bottom w:w="55" w:type="dxa"/>
              <w:end w:w="55" w:type="dxa"/>
            </w:tcMar>
          </w:tcPr>
          <w:p>
            <w:pPr>
              <w:spacing w:after="0"/>
            </w:pPr>
            <w:r>
              <w:rPr>
                <w:rFonts w:ascii="Arial" w:hAnsi="Arial" w:eastAsia="Arial"/>
                <w:sz w:val="14"/>
              </w:rPr>
              <w:t>payment_transaction thuộc payment_instruction; decision_version thuộc decision_case.</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D-06</w:t>
            </w:r>
          </w:p>
        </w:tc>
        <w:tc>
          <w:tcPr>
            <w:tcW w:type="dxa" w:w="4320"/>
            <w:vAlign w:val="top"/>
            <w:tcMar>
              <w:top w:w="55" w:type="dxa"/>
              <w:start w:w="55" w:type="dxa"/>
              <w:bottom w:w="55" w:type="dxa"/>
              <w:end w:w="55" w:type="dxa"/>
            </w:tcMar>
          </w:tcPr>
          <w:p>
            <w:pPr>
              <w:spacing w:after="0"/>
            </w:pPr>
            <w:r>
              <w:rPr>
                <w:rFonts w:ascii="Arial" w:hAnsi="Arial" w:eastAsia="Arial"/>
                <w:sz w:val="14"/>
              </w:rPr>
              <w:t>Không tạo vòng FK logic không cần thiết.</w:t>
            </w:r>
          </w:p>
        </w:tc>
        <w:tc>
          <w:tcPr>
            <w:tcW w:type="dxa" w:w="4896"/>
            <w:vAlign w:val="top"/>
            <w:tcMar>
              <w:top w:w="55" w:type="dxa"/>
              <w:start w:w="55" w:type="dxa"/>
              <w:bottom w:w="55" w:type="dxa"/>
              <w:end w:w="55" w:type="dxa"/>
            </w:tcMar>
          </w:tcPr>
          <w:p>
            <w:pPr>
              <w:spacing w:after="0"/>
            </w:pPr>
            <w:r>
              <w:rPr>
                <w:rFonts w:ascii="Arial" w:hAnsi="Arial" w:eastAsia="Arial"/>
                <w:sz w:val="14"/>
              </w:rPr>
              <w:t>ERD dùng aggregate boundary và log/history thay vì FK vòng hai chiều.</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E-01</w:t>
            </w:r>
          </w:p>
        </w:tc>
        <w:tc>
          <w:tcPr>
            <w:tcW w:type="dxa" w:w="4320"/>
            <w:vAlign w:val="top"/>
            <w:tcMar>
              <w:top w:w="55" w:type="dxa"/>
              <w:start w:w="55" w:type="dxa"/>
              <w:bottom w:w="55" w:type="dxa"/>
              <w:end w:w="55" w:type="dxa"/>
            </w:tcMar>
          </w:tcPr>
          <w:p>
            <w:pPr>
              <w:spacing w:after="0"/>
            </w:pPr>
            <w:r>
              <w:rPr>
                <w:rFonts w:ascii="Arial" w:hAnsi="Arial" w:eastAsia="Arial"/>
                <w:sz w:val="14"/>
              </w:rPr>
              <w:t>Dữ liệu lõi ổn định được model thành cột/entity rõ ràng.</w:t>
            </w:r>
          </w:p>
        </w:tc>
        <w:tc>
          <w:tcPr>
            <w:tcW w:type="dxa" w:w="4896"/>
            <w:vAlign w:val="top"/>
            <w:tcMar>
              <w:top w:w="55" w:type="dxa"/>
              <w:start w:w="55" w:type="dxa"/>
              <w:bottom w:w="55" w:type="dxa"/>
              <w:end w:w="55" w:type="dxa"/>
            </w:tcMar>
          </w:tcPr>
          <w:p>
            <w:pPr>
              <w:spacing w:after="0"/>
            </w:pPr>
            <w:r>
              <w:rPr>
                <w:rFonts w:ascii="Arial" w:hAnsi="Arial" w:eastAsia="Arial"/>
                <w:sz w:val="14"/>
              </w:rPr>
              <w:t>claim_number, policy_id, claim_type, loss_date, status, amount, decision, payment.</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E-02</w:t>
            </w:r>
          </w:p>
        </w:tc>
        <w:tc>
          <w:tcPr>
            <w:tcW w:type="dxa" w:w="4320"/>
            <w:vAlign w:val="top"/>
            <w:tcMar>
              <w:top w:w="55" w:type="dxa"/>
              <w:start w:w="55" w:type="dxa"/>
              <w:bottom w:w="55" w:type="dxa"/>
              <w:end w:w="55" w:type="dxa"/>
            </w:tcMar>
          </w:tcPr>
          <w:p>
            <w:pPr>
              <w:spacing w:after="0"/>
            </w:pPr>
            <w:r>
              <w:rPr>
                <w:rFonts w:ascii="Arial" w:hAnsi="Arial" w:eastAsia="Arial"/>
                <w:sz w:val="14"/>
              </w:rPr>
              <w:t>Dynamic data được tách khỏi core data.</w:t>
            </w:r>
          </w:p>
        </w:tc>
        <w:tc>
          <w:tcPr>
            <w:tcW w:type="dxa" w:w="4896"/>
            <w:vAlign w:val="top"/>
            <w:tcMar>
              <w:top w:w="55" w:type="dxa"/>
              <w:start w:w="55" w:type="dxa"/>
              <w:bottom w:w="55" w:type="dxa"/>
              <w:end w:w="55" w:type="dxa"/>
            </w:tcMar>
          </w:tcPr>
          <w:p>
            <w:pPr>
              <w:spacing w:after="0"/>
            </w:pPr>
            <w:r>
              <w:rPr>
                <w:rFonts w:ascii="Arial" w:hAnsi="Arial" w:eastAsia="Arial"/>
                <w:sz w:val="14"/>
              </w:rPr>
              <w:t>form_definition, field_definition, form_submission, dynamic attributes.</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E-03</w:t>
            </w:r>
          </w:p>
        </w:tc>
        <w:tc>
          <w:tcPr>
            <w:tcW w:type="dxa" w:w="4320"/>
            <w:vAlign w:val="top"/>
            <w:tcMar>
              <w:top w:w="55" w:type="dxa"/>
              <w:start w:w="55" w:type="dxa"/>
              <w:bottom w:w="55" w:type="dxa"/>
              <w:end w:w="55" w:type="dxa"/>
            </w:tcMar>
          </w:tcPr>
          <w:p>
            <w:pPr>
              <w:spacing w:after="0"/>
            </w:pPr>
            <w:r>
              <w:rPr>
                <w:rFonts w:ascii="Arial" w:hAnsi="Arial" w:eastAsia="Arial"/>
                <w:sz w:val="14"/>
              </w:rPr>
              <w:t>Config được model metadata-driven.</w:t>
            </w:r>
          </w:p>
        </w:tc>
        <w:tc>
          <w:tcPr>
            <w:tcW w:type="dxa" w:w="4896"/>
            <w:vAlign w:val="top"/>
            <w:tcMar>
              <w:top w:w="55" w:type="dxa"/>
              <w:start w:w="55" w:type="dxa"/>
              <w:bottom w:w="55" w:type="dxa"/>
              <w:end w:w="55" w:type="dxa"/>
            </w:tcMar>
          </w:tcPr>
          <w:p>
            <w:pPr>
              <w:spacing w:after="0"/>
            </w:pPr>
            <w:r>
              <w:rPr>
                <w:rFonts w:ascii="Arial" w:hAnsi="Arial" w:eastAsia="Arial"/>
                <w:sz w:val="14"/>
              </w:rPr>
              <w:t>Product → ClaimType → Workflow/RuleSet/Form/DocumentRequirement.</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E-04</w:t>
            </w:r>
          </w:p>
        </w:tc>
        <w:tc>
          <w:tcPr>
            <w:tcW w:type="dxa" w:w="4320"/>
            <w:vAlign w:val="top"/>
            <w:tcMar>
              <w:top w:w="55" w:type="dxa"/>
              <w:start w:w="55" w:type="dxa"/>
              <w:bottom w:w="55" w:type="dxa"/>
              <w:end w:w="55" w:type="dxa"/>
            </w:tcMar>
          </w:tcPr>
          <w:p>
            <w:pPr>
              <w:spacing w:after="0"/>
            </w:pPr>
            <w:r>
              <w:rPr>
                <w:rFonts w:ascii="Arial" w:hAnsi="Arial" w:eastAsia="Arial"/>
                <w:sz w:val="14"/>
              </w:rPr>
              <w:t>Không lạm dụng EAV/JSON cho dữ liệu rule/payment/decision quan trọng.</w:t>
            </w:r>
          </w:p>
        </w:tc>
        <w:tc>
          <w:tcPr>
            <w:tcW w:type="dxa" w:w="4896"/>
            <w:vAlign w:val="top"/>
            <w:tcMar>
              <w:top w:w="55" w:type="dxa"/>
              <w:start w:w="55" w:type="dxa"/>
              <w:bottom w:w="55" w:type="dxa"/>
              <w:end w:w="55" w:type="dxa"/>
            </w:tcMar>
          </w:tcPr>
          <w:p>
            <w:pPr>
              <w:spacing w:after="0"/>
            </w:pPr>
            <w:r>
              <w:rPr>
                <w:rFonts w:ascii="Arial" w:hAnsi="Arial" w:eastAsia="Arial"/>
                <w:sz w:val="14"/>
              </w:rPr>
              <w:t>Rule-critical fields được đưa vào entity/attribute logic.</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E-05</w:t>
            </w:r>
          </w:p>
        </w:tc>
        <w:tc>
          <w:tcPr>
            <w:tcW w:type="dxa" w:w="4320"/>
            <w:vAlign w:val="top"/>
            <w:tcMar>
              <w:top w:w="55" w:type="dxa"/>
              <w:start w:w="55" w:type="dxa"/>
              <w:bottom w:w="55" w:type="dxa"/>
              <w:end w:w="55" w:type="dxa"/>
            </w:tcMar>
          </w:tcPr>
          <w:p>
            <w:pPr>
              <w:spacing w:after="0"/>
            </w:pPr>
            <w:r>
              <w:rPr>
                <w:rFonts w:ascii="Arial" w:hAnsi="Arial" w:eastAsia="Arial"/>
                <w:sz w:val="14"/>
              </w:rPr>
              <w:t>Config có version/effective date/lifecycle.</w:t>
            </w:r>
          </w:p>
        </w:tc>
        <w:tc>
          <w:tcPr>
            <w:tcW w:type="dxa" w:w="4896"/>
            <w:vAlign w:val="top"/>
            <w:tcMar>
              <w:top w:w="55" w:type="dxa"/>
              <w:start w:w="55" w:type="dxa"/>
              <w:bottom w:w="55" w:type="dxa"/>
              <w:end w:w="55" w:type="dxa"/>
            </w:tcMar>
          </w:tcPr>
          <w:p>
            <w:pPr>
              <w:spacing w:after="0"/>
            </w:pPr>
            <w:r>
              <w:rPr>
                <w:rFonts w:ascii="Arial" w:hAnsi="Arial" w:eastAsia="Arial"/>
                <w:sz w:val="14"/>
              </w:rPr>
              <w:t>workflow_definition, rule_set, product_claim_type_config.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F-01</w:t>
            </w:r>
          </w:p>
        </w:tc>
        <w:tc>
          <w:tcPr>
            <w:tcW w:type="dxa" w:w="4320"/>
            <w:vAlign w:val="top"/>
            <w:tcMar>
              <w:top w:w="55" w:type="dxa"/>
              <w:start w:w="55" w:type="dxa"/>
              <w:bottom w:w="55" w:type="dxa"/>
              <w:end w:w="55" w:type="dxa"/>
            </w:tcMar>
          </w:tcPr>
          <w:p>
            <w:pPr>
              <w:spacing w:after="0"/>
            </w:pPr>
            <w:r>
              <w:rPr>
                <w:rFonts w:ascii="Arial" w:hAnsi="Arial" w:eastAsia="Arial"/>
                <w:sz w:val="14"/>
              </w:rPr>
              <w:t>ERD tuân thủ 1NF cho dữ liệu giao dịch chính.</w:t>
            </w:r>
          </w:p>
        </w:tc>
        <w:tc>
          <w:tcPr>
            <w:tcW w:type="dxa" w:w="4896"/>
            <w:vAlign w:val="top"/>
            <w:tcMar>
              <w:top w:w="55" w:type="dxa"/>
              <w:start w:w="55" w:type="dxa"/>
              <w:bottom w:w="55" w:type="dxa"/>
              <w:end w:w="55" w:type="dxa"/>
            </w:tcMar>
          </w:tcPr>
          <w:p>
            <w:pPr>
              <w:spacing w:after="0"/>
            </w:pPr>
            <w:r>
              <w:rPr>
                <w:rFonts w:ascii="Arial" w:hAnsi="Arial" w:eastAsia="Arial"/>
                <w:sz w:val="14"/>
              </w:rPr>
              <w:t>Không lưu list chứng từ/quyền lợi bằng chuỗi phân tách; dùng bảng con.</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F-02</w:t>
            </w:r>
          </w:p>
        </w:tc>
        <w:tc>
          <w:tcPr>
            <w:tcW w:type="dxa" w:w="4320"/>
            <w:vAlign w:val="top"/>
            <w:tcMar>
              <w:top w:w="55" w:type="dxa"/>
              <w:start w:w="55" w:type="dxa"/>
              <w:bottom w:w="55" w:type="dxa"/>
              <w:end w:w="55" w:type="dxa"/>
            </w:tcMar>
          </w:tcPr>
          <w:p>
            <w:pPr>
              <w:spacing w:after="0"/>
            </w:pPr>
            <w:r>
              <w:rPr>
                <w:rFonts w:ascii="Arial" w:hAnsi="Arial" w:eastAsia="Arial"/>
                <w:sz w:val="14"/>
              </w:rPr>
              <w:t>Các phụ thuộc chính được chuẩn hóa đến mức 3NF hợp lý.</w:t>
            </w:r>
          </w:p>
        </w:tc>
        <w:tc>
          <w:tcPr>
            <w:tcW w:type="dxa" w:w="4896"/>
            <w:vAlign w:val="top"/>
            <w:tcMar>
              <w:top w:w="55" w:type="dxa"/>
              <w:start w:w="55" w:type="dxa"/>
              <w:bottom w:w="55" w:type="dxa"/>
              <w:end w:w="55" w:type="dxa"/>
            </w:tcMar>
          </w:tcPr>
          <w:p>
            <w:pPr>
              <w:spacing w:after="0"/>
            </w:pPr>
            <w:r>
              <w:rPr>
                <w:rFonts w:ascii="Arial" w:hAnsi="Arial" w:eastAsia="Arial"/>
                <w:sz w:val="14"/>
              </w:rPr>
              <w:t>Party, Policy, Coverage, Benefit, Claim, Decision, Payment tách riêng.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F-03</w:t>
            </w:r>
          </w:p>
        </w:tc>
        <w:tc>
          <w:tcPr>
            <w:tcW w:type="dxa" w:w="4320"/>
            <w:vAlign w:val="top"/>
            <w:tcMar>
              <w:top w:w="55" w:type="dxa"/>
              <w:start w:w="55" w:type="dxa"/>
              <w:bottom w:w="55" w:type="dxa"/>
              <w:end w:w="55" w:type="dxa"/>
            </w:tcMar>
          </w:tcPr>
          <w:p>
            <w:pPr>
              <w:spacing w:after="0"/>
            </w:pPr>
            <w:r>
              <w:rPr>
                <w:rFonts w:ascii="Arial" w:hAnsi="Arial" w:eastAsia="Arial"/>
                <w:sz w:val="14"/>
              </w:rPr>
              <w:t>PK logic rõ ràng cho từng entity.</w:t>
            </w:r>
          </w:p>
        </w:tc>
        <w:tc>
          <w:tcPr>
            <w:tcW w:type="dxa" w:w="4896"/>
            <w:vAlign w:val="top"/>
            <w:tcMar>
              <w:top w:w="55" w:type="dxa"/>
              <w:start w:w="55" w:type="dxa"/>
              <w:bottom w:w="55" w:type="dxa"/>
              <w:end w:w="55" w:type="dxa"/>
            </w:tcMar>
          </w:tcPr>
          <w:p>
            <w:pPr>
              <w:spacing w:after="0"/>
            </w:pPr>
            <w:r>
              <w:rPr>
                <w:rFonts w:ascii="Arial" w:hAnsi="Arial" w:eastAsia="Arial"/>
                <w:sz w:val="14"/>
              </w:rPr>
              <w:t>Mỗi table logical có *_id hoặc key định danh logic.</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F-04</w:t>
            </w:r>
          </w:p>
        </w:tc>
        <w:tc>
          <w:tcPr>
            <w:tcW w:type="dxa" w:w="4320"/>
            <w:vAlign w:val="top"/>
            <w:tcMar>
              <w:top w:w="55" w:type="dxa"/>
              <w:start w:w="55" w:type="dxa"/>
              <w:bottom w:w="55" w:type="dxa"/>
              <w:end w:w="55" w:type="dxa"/>
            </w:tcMar>
          </w:tcPr>
          <w:p>
            <w:pPr>
              <w:spacing w:after="0"/>
            </w:pPr>
            <w:r>
              <w:rPr>
                <w:rFonts w:ascii="Arial" w:hAnsi="Arial" w:eastAsia="Arial"/>
                <w:sz w:val="14"/>
              </w:rPr>
              <w:t>FK logic thể hiện quan hệ nghiệp vụ chính.</w:t>
            </w:r>
          </w:p>
        </w:tc>
        <w:tc>
          <w:tcPr>
            <w:tcW w:type="dxa" w:w="4896"/>
            <w:vAlign w:val="top"/>
            <w:tcMar>
              <w:top w:w="55" w:type="dxa"/>
              <w:start w:w="55" w:type="dxa"/>
              <w:bottom w:w="55" w:type="dxa"/>
              <w:end w:w="55" w:type="dxa"/>
            </w:tcMar>
          </w:tcPr>
          <w:p>
            <w:pPr>
              <w:spacing w:after="0"/>
            </w:pPr>
            <w:r>
              <w:rPr>
                <w:rFonts w:ascii="Arial" w:hAnsi="Arial" w:eastAsia="Arial"/>
                <w:sz w:val="14"/>
              </w:rPr>
              <w:t>claim.policy_id, claim_party.claim_id, decision_version.decision_id, payment_transaction.payment_id.</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F-05</w:t>
            </w:r>
          </w:p>
        </w:tc>
        <w:tc>
          <w:tcPr>
            <w:tcW w:type="dxa" w:w="4320"/>
            <w:vAlign w:val="top"/>
            <w:tcMar>
              <w:top w:w="55" w:type="dxa"/>
              <w:start w:w="55" w:type="dxa"/>
              <w:bottom w:w="55" w:type="dxa"/>
              <w:end w:w="55" w:type="dxa"/>
            </w:tcMar>
          </w:tcPr>
          <w:p>
            <w:pPr>
              <w:spacing w:after="0"/>
            </w:pPr>
            <w:r>
              <w:rPr>
                <w:rFonts w:ascii="Arial" w:hAnsi="Arial" w:eastAsia="Arial"/>
                <w:sz w:val="14"/>
              </w:rPr>
              <w:t>Unique constraint logic được xác định cho mã nghiệp vụ quan trọng.</w:t>
            </w:r>
          </w:p>
        </w:tc>
        <w:tc>
          <w:tcPr>
            <w:tcW w:type="dxa" w:w="4896"/>
            <w:vAlign w:val="top"/>
            <w:tcMar>
              <w:top w:w="55" w:type="dxa"/>
              <w:start w:w="55" w:type="dxa"/>
              <w:bottom w:w="55" w:type="dxa"/>
              <w:end w:w="55" w:type="dxa"/>
            </w:tcMar>
          </w:tcPr>
          <w:p>
            <w:pPr>
              <w:spacing w:after="0"/>
            </w:pPr>
            <w:r>
              <w:rPr>
                <w:rFonts w:ascii="Arial" w:hAnsi="Arial" w:eastAsia="Arial"/>
                <w:sz w:val="14"/>
              </w:rPr>
              <w:t>claim_number, policy_number, request_id/idempotency_key.</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Cần hoàn thiện ở Physical ERD bằng constraint cụ thể.</w:t>
            </w:r>
          </w:p>
        </w:tc>
      </w:tr>
      <w:tr>
        <w:tc>
          <w:tcPr>
            <w:tcW w:type="dxa" w:w="792"/>
            <w:vAlign w:val="top"/>
            <w:tcMar>
              <w:top w:w="55" w:type="dxa"/>
              <w:start w:w="55" w:type="dxa"/>
              <w:bottom w:w="55" w:type="dxa"/>
              <w:end w:w="55" w:type="dxa"/>
            </w:tcMar>
          </w:tcPr>
          <w:p>
            <w:pPr>
              <w:spacing w:after="0"/>
            </w:pPr>
            <w:r>
              <w:rPr>
                <w:rFonts w:ascii="Arial" w:hAnsi="Arial" w:eastAsia="Arial"/>
                <w:sz w:val="14"/>
              </w:rPr>
              <w:t>F-06</w:t>
            </w:r>
          </w:p>
        </w:tc>
        <w:tc>
          <w:tcPr>
            <w:tcW w:type="dxa" w:w="4320"/>
            <w:vAlign w:val="top"/>
            <w:tcMar>
              <w:top w:w="55" w:type="dxa"/>
              <w:start w:w="55" w:type="dxa"/>
              <w:bottom w:w="55" w:type="dxa"/>
              <w:end w:w="55" w:type="dxa"/>
            </w:tcMar>
          </w:tcPr>
          <w:p>
            <w:pPr>
              <w:spacing w:after="0"/>
            </w:pPr>
            <w:r>
              <w:rPr>
                <w:rFonts w:ascii="Arial" w:hAnsi="Arial" w:eastAsia="Arial"/>
                <w:sz w:val="14"/>
              </w:rPr>
              <w:t>Check constraint logic được nhận diện cho tiền/trạng thái/ngày.</w:t>
            </w:r>
          </w:p>
        </w:tc>
        <w:tc>
          <w:tcPr>
            <w:tcW w:type="dxa" w:w="4896"/>
            <w:vAlign w:val="top"/>
            <w:tcMar>
              <w:top w:w="55" w:type="dxa"/>
              <w:start w:w="55" w:type="dxa"/>
              <w:bottom w:w="55" w:type="dxa"/>
              <w:end w:w="55" w:type="dxa"/>
            </w:tcMar>
          </w:tcPr>
          <w:p>
            <w:pPr>
              <w:spacing w:after="0"/>
            </w:pPr>
            <w:r>
              <w:rPr>
                <w:rFonts w:ascii="Arial" w:hAnsi="Arial" w:eastAsia="Arial"/>
                <w:sz w:val="14"/>
              </w:rPr>
              <w:t>amount &gt;= 0, loss_date không ở tương lai, status code hợp lệ.</w:t>
            </w:r>
          </w:p>
        </w:tc>
        <w:tc>
          <w:tcPr>
            <w:tcW w:type="dxa" w:w="792"/>
            <w:vAlign w:val="top"/>
            <w:tcMar>
              <w:top w:w="55" w:type="dxa"/>
              <w:start w:w="55" w:type="dxa"/>
              <w:bottom w:w="55" w:type="dxa"/>
              <w:end w:w="55" w:type="dxa"/>
            </w:tcMar>
          </w:tcPr>
          <w:p>
            <w:pPr>
              <w:spacing w:after="0"/>
            </w:pPr>
            <w:r>
              <w:rPr>
                <w:rFonts w:ascii="Arial" w:hAnsi="Arial" w:eastAsia="Arial"/>
                <w:sz w:val="14"/>
              </w:rPr>
              <w:t>P2</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Logical nêu rule; Physical cần CHECK/validation cụ thể.</w:t>
            </w:r>
          </w:p>
        </w:tc>
      </w:tr>
      <w:tr>
        <w:tc>
          <w:tcPr>
            <w:tcW w:type="dxa" w:w="792"/>
            <w:vAlign w:val="top"/>
            <w:tcMar>
              <w:top w:w="55" w:type="dxa"/>
              <w:start w:w="55" w:type="dxa"/>
              <w:bottom w:w="55" w:type="dxa"/>
              <w:end w:w="55" w:type="dxa"/>
            </w:tcMar>
          </w:tcPr>
          <w:p>
            <w:pPr>
              <w:spacing w:after="0"/>
            </w:pPr>
            <w:r>
              <w:rPr>
                <w:rFonts w:ascii="Arial" w:hAnsi="Arial" w:eastAsia="Arial"/>
                <w:sz w:val="14"/>
              </w:rPr>
              <w:t>G-01</w:t>
            </w:r>
          </w:p>
        </w:tc>
        <w:tc>
          <w:tcPr>
            <w:tcW w:type="dxa" w:w="4320"/>
            <w:vAlign w:val="top"/>
            <w:tcMar>
              <w:top w:w="55" w:type="dxa"/>
              <w:start w:w="55" w:type="dxa"/>
              <w:bottom w:w="55" w:type="dxa"/>
              <w:end w:w="55" w:type="dxa"/>
            </w:tcMar>
          </w:tcPr>
          <w:p>
            <w:pPr>
              <w:spacing w:after="0"/>
            </w:pPr>
            <w:r>
              <w:rPr>
                <w:rFonts w:ascii="Arial" w:hAnsi="Arial" w:eastAsia="Arial"/>
                <w:sz w:val="14"/>
              </w:rPr>
              <w:t>Policy/Coverage/Benefit có snapshot tại thời điểm Claim.</w:t>
            </w:r>
          </w:p>
        </w:tc>
        <w:tc>
          <w:tcPr>
            <w:tcW w:type="dxa" w:w="4896"/>
            <w:vAlign w:val="top"/>
            <w:tcMar>
              <w:top w:w="55" w:type="dxa"/>
              <w:start w:w="55" w:type="dxa"/>
              <w:bottom w:w="55" w:type="dxa"/>
              <w:end w:w="55" w:type="dxa"/>
            </w:tcMar>
          </w:tcPr>
          <w:p>
            <w:pPr>
              <w:spacing w:after="0"/>
            </w:pPr>
            <w:r>
              <w:rPr>
                <w:rFonts w:ascii="Arial" w:hAnsi="Arial" w:eastAsia="Arial"/>
                <w:sz w:val="14"/>
              </w:rPr>
              <w:t>policy_snapshot, coverage_snapshot, benefit_snapshot.</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G-02</w:t>
            </w:r>
          </w:p>
        </w:tc>
        <w:tc>
          <w:tcPr>
            <w:tcW w:type="dxa" w:w="4320"/>
            <w:vAlign w:val="top"/>
            <w:tcMar>
              <w:top w:w="55" w:type="dxa"/>
              <w:start w:w="55" w:type="dxa"/>
              <w:bottom w:w="55" w:type="dxa"/>
              <w:end w:w="55" w:type="dxa"/>
            </w:tcMar>
          </w:tcPr>
          <w:p>
            <w:pPr>
              <w:spacing w:after="0"/>
            </w:pPr>
            <w:r>
              <w:rPr>
                <w:rFonts w:ascii="Arial" w:hAnsi="Arial" w:eastAsia="Arial"/>
                <w:sz w:val="14"/>
              </w:rPr>
              <w:t>Party liên quan có snapshot để bảo vệ lịch sử claim.</w:t>
            </w:r>
          </w:p>
        </w:tc>
        <w:tc>
          <w:tcPr>
            <w:tcW w:type="dxa" w:w="4896"/>
            <w:vAlign w:val="top"/>
            <w:tcMar>
              <w:top w:w="55" w:type="dxa"/>
              <w:start w:w="55" w:type="dxa"/>
              <w:bottom w:w="55" w:type="dxa"/>
              <w:end w:w="55" w:type="dxa"/>
            </w:tcMar>
          </w:tcPr>
          <w:p>
            <w:pPr>
              <w:spacing w:after="0"/>
            </w:pPr>
            <w:r>
              <w:rPr>
                <w:rFonts w:ascii="Arial" w:hAnsi="Arial" w:eastAsia="Arial"/>
                <w:sz w:val="14"/>
              </w:rPr>
              <w:t>party_snapshot hoặc claim_party snapshot fields.</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G-03</w:t>
            </w:r>
          </w:p>
        </w:tc>
        <w:tc>
          <w:tcPr>
            <w:tcW w:type="dxa" w:w="4320"/>
            <w:vAlign w:val="top"/>
            <w:tcMar>
              <w:top w:w="55" w:type="dxa"/>
              <w:start w:w="55" w:type="dxa"/>
              <w:bottom w:w="55" w:type="dxa"/>
              <w:end w:w="55" w:type="dxa"/>
            </w:tcMar>
          </w:tcPr>
          <w:p>
            <w:pPr>
              <w:spacing w:after="0"/>
            </w:pPr>
            <w:r>
              <w:rPr>
                <w:rFonts w:ascii="Arial" w:hAnsi="Arial" w:eastAsia="Arial"/>
                <w:sz w:val="14"/>
              </w:rPr>
              <w:t>Decision không bị update đè; dùng version.</w:t>
            </w:r>
          </w:p>
        </w:tc>
        <w:tc>
          <w:tcPr>
            <w:tcW w:type="dxa" w:w="4896"/>
            <w:vAlign w:val="top"/>
            <w:tcMar>
              <w:top w:w="55" w:type="dxa"/>
              <w:start w:w="55" w:type="dxa"/>
              <w:bottom w:w="55" w:type="dxa"/>
              <w:end w:w="55" w:type="dxa"/>
            </w:tcMar>
          </w:tcPr>
          <w:p>
            <w:pPr>
              <w:spacing w:after="0"/>
            </w:pPr>
            <w:r>
              <w:rPr>
                <w:rFonts w:ascii="Arial" w:hAnsi="Arial" w:eastAsia="Arial"/>
                <w:sz w:val="14"/>
              </w:rPr>
              <w:t>decision_case + decision_version.</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G-04</w:t>
            </w:r>
          </w:p>
        </w:tc>
        <w:tc>
          <w:tcPr>
            <w:tcW w:type="dxa" w:w="4320"/>
            <w:vAlign w:val="top"/>
            <w:tcMar>
              <w:top w:w="55" w:type="dxa"/>
              <w:start w:w="55" w:type="dxa"/>
              <w:bottom w:w="55" w:type="dxa"/>
              <w:end w:w="55" w:type="dxa"/>
            </w:tcMar>
          </w:tcPr>
          <w:p>
            <w:pPr>
              <w:spacing w:after="0"/>
            </w:pPr>
            <w:r>
              <w:rPr>
                <w:rFonts w:ascii="Arial" w:hAnsi="Arial" w:eastAsia="Arial"/>
                <w:sz w:val="14"/>
              </w:rPr>
              <w:t>Payment instruction có version hoặc history.</w:t>
            </w:r>
          </w:p>
        </w:tc>
        <w:tc>
          <w:tcPr>
            <w:tcW w:type="dxa" w:w="4896"/>
            <w:vAlign w:val="top"/>
            <w:tcMar>
              <w:top w:w="55" w:type="dxa"/>
              <w:start w:w="55" w:type="dxa"/>
              <w:bottom w:w="55" w:type="dxa"/>
              <w:end w:w="55" w:type="dxa"/>
            </w:tcMar>
          </w:tcPr>
          <w:p>
            <w:pPr>
              <w:spacing w:after="0"/>
            </w:pPr>
            <w:r>
              <w:rPr>
                <w:rFonts w:ascii="Arial" w:hAnsi="Arial" w:eastAsia="Arial"/>
                <w:sz w:val="14"/>
              </w:rPr>
              <w:t>payment_instruction + payment_instruction_version + payment_transaction.</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G-05</w:t>
            </w:r>
          </w:p>
        </w:tc>
        <w:tc>
          <w:tcPr>
            <w:tcW w:type="dxa" w:w="4320"/>
            <w:vAlign w:val="top"/>
            <w:tcMar>
              <w:top w:w="55" w:type="dxa"/>
              <w:start w:w="55" w:type="dxa"/>
              <w:bottom w:w="55" w:type="dxa"/>
              <w:end w:w="55" w:type="dxa"/>
            </w:tcMar>
          </w:tcPr>
          <w:p>
            <w:pPr>
              <w:spacing w:after="0"/>
            </w:pPr>
            <w:r>
              <w:rPr>
                <w:rFonts w:ascii="Arial" w:hAnsi="Arial" w:eastAsia="Arial"/>
                <w:sz w:val="14"/>
              </w:rPr>
              <w:t>Reserve là financial history, có adjustment/transaction.</w:t>
            </w:r>
          </w:p>
        </w:tc>
        <w:tc>
          <w:tcPr>
            <w:tcW w:type="dxa" w:w="4896"/>
            <w:vAlign w:val="top"/>
            <w:tcMar>
              <w:top w:w="55" w:type="dxa"/>
              <w:start w:w="55" w:type="dxa"/>
              <w:bottom w:w="55" w:type="dxa"/>
              <w:end w:w="55" w:type="dxa"/>
            </w:tcMar>
          </w:tcPr>
          <w:p>
            <w:pPr>
              <w:spacing w:after="0"/>
            </w:pPr>
            <w:r>
              <w:rPr>
                <w:rFonts w:ascii="Arial" w:hAnsi="Arial" w:eastAsia="Arial"/>
                <w:sz w:val="14"/>
              </w:rPr>
              <w:t>reserve_case, reserve_item, reserve_adjustment/reserve_transaction.</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G-06</w:t>
            </w:r>
          </w:p>
        </w:tc>
        <w:tc>
          <w:tcPr>
            <w:tcW w:type="dxa" w:w="4320"/>
            <w:vAlign w:val="top"/>
            <w:tcMar>
              <w:top w:w="55" w:type="dxa"/>
              <w:start w:w="55" w:type="dxa"/>
              <w:bottom w:w="55" w:type="dxa"/>
              <w:end w:w="55" w:type="dxa"/>
            </w:tcMar>
          </w:tcPr>
          <w:p>
            <w:pPr>
              <w:spacing w:after="0"/>
            </w:pPr>
            <w:r>
              <w:rPr>
                <w:rFonts w:ascii="Arial" w:hAnsi="Arial" w:eastAsia="Arial"/>
                <w:sz w:val="14"/>
              </w:rPr>
              <w:t>Audit/state history là append-only về mặt nghiệp vụ.</w:t>
            </w:r>
          </w:p>
        </w:tc>
        <w:tc>
          <w:tcPr>
            <w:tcW w:type="dxa" w:w="4896"/>
            <w:vAlign w:val="top"/>
            <w:tcMar>
              <w:top w:w="55" w:type="dxa"/>
              <w:start w:w="55" w:type="dxa"/>
              <w:bottom w:w="55" w:type="dxa"/>
              <w:end w:w="55" w:type="dxa"/>
            </w:tcMar>
          </w:tcPr>
          <w:p>
            <w:pPr>
              <w:spacing w:after="0"/>
            </w:pPr>
            <w:r>
              <w:rPr>
                <w:rFonts w:ascii="Arial" w:hAnsi="Arial" w:eastAsia="Arial"/>
                <w:sz w:val="14"/>
              </w:rPr>
              <w:t>audit_trail, state_transition_log, rule_execution_log.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H-01</w:t>
            </w:r>
          </w:p>
        </w:tc>
        <w:tc>
          <w:tcPr>
            <w:tcW w:type="dxa" w:w="4320"/>
            <w:vAlign w:val="top"/>
            <w:tcMar>
              <w:top w:w="55" w:type="dxa"/>
              <w:start w:w="55" w:type="dxa"/>
              <w:bottom w:w="55" w:type="dxa"/>
              <w:end w:w="55" w:type="dxa"/>
            </w:tcMar>
          </w:tcPr>
          <w:p>
            <w:pPr>
              <w:spacing w:after="0"/>
            </w:pPr>
            <w:r>
              <w:rPr>
                <w:rFonts w:ascii="Arial" w:hAnsi="Arial" w:eastAsia="Arial"/>
                <w:sz w:val="14"/>
              </w:rPr>
              <w:t>ERD hỗ trợ mô hình 3 trạng thái.</w:t>
            </w:r>
          </w:p>
        </w:tc>
        <w:tc>
          <w:tcPr>
            <w:tcW w:type="dxa" w:w="4896"/>
            <w:vAlign w:val="top"/>
            <w:tcMar>
              <w:top w:w="55" w:type="dxa"/>
              <w:start w:w="55" w:type="dxa"/>
              <w:bottom w:w="55" w:type="dxa"/>
              <w:end w:w="55" w:type="dxa"/>
            </w:tcMar>
          </w:tcPr>
          <w:p>
            <w:pPr>
              <w:spacing w:after="0"/>
            </w:pPr>
            <w:r>
              <w:rPr>
                <w:rFonts w:ascii="Arial" w:hAnsi="Arial" w:eastAsia="Arial"/>
                <w:sz w:val="14"/>
              </w:rPr>
              <w:t>UI Status, Business Status, Process/Technical Status được phân biệt.</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H-02</w:t>
            </w:r>
          </w:p>
        </w:tc>
        <w:tc>
          <w:tcPr>
            <w:tcW w:type="dxa" w:w="4320"/>
            <w:vAlign w:val="top"/>
            <w:tcMar>
              <w:top w:w="55" w:type="dxa"/>
              <w:start w:w="55" w:type="dxa"/>
              <w:bottom w:w="55" w:type="dxa"/>
              <w:end w:w="55" w:type="dxa"/>
            </w:tcMar>
          </w:tcPr>
          <w:p>
            <w:pPr>
              <w:spacing w:after="0"/>
            </w:pPr>
            <w:r>
              <w:rPr>
                <w:rFonts w:ascii="Arial" w:hAnsi="Arial" w:eastAsia="Arial"/>
                <w:sz w:val="14"/>
              </w:rPr>
              <w:t>Có entity/log cho state transition.</w:t>
            </w:r>
          </w:p>
        </w:tc>
        <w:tc>
          <w:tcPr>
            <w:tcW w:type="dxa" w:w="4896"/>
            <w:vAlign w:val="top"/>
            <w:tcMar>
              <w:top w:w="55" w:type="dxa"/>
              <w:start w:w="55" w:type="dxa"/>
              <w:bottom w:w="55" w:type="dxa"/>
              <w:end w:w="55" w:type="dxa"/>
            </w:tcMar>
          </w:tcPr>
          <w:p>
            <w:pPr>
              <w:spacing w:after="0"/>
            </w:pPr>
            <w:r>
              <w:rPr>
                <w:rFonts w:ascii="Arial" w:hAnsi="Arial" w:eastAsia="Arial"/>
                <w:sz w:val="14"/>
              </w:rPr>
              <w:t>state_transition_log lưu from_state, to_state, action, actor, reason, correlation_id.</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H-03</w:t>
            </w:r>
          </w:p>
        </w:tc>
        <w:tc>
          <w:tcPr>
            <w:tcW w:type="dxa" w:w="4320"/>
            <w:vAlign w:val="top"/>
            <w:tcMar>
              <w:top w:w="55" w:type="dxa"/>
              <w:start w:w="55" w:type="dxa"/>
              <w:bottom w:w="55" w:type="dxa"/>
              <w:end w:w="55" w:type="dxa"/>
            </w:tcMar>
          </w:tcPr>
          <w:p>
            <w:pPr>
              <w:spacing w:after="0"/>
            </w:pPr>
            <w:r>
              <w:rPr>
                <w:rFonts w:ascii="Arial" w:hAnsi="Arial" w:eastAsia="Arial"/>
                <w:sz w:val="14"/>
              </w:rPr>
              <w:t>Rule Engine có data model/log để trace rule execution.</w:t>
            </w:r>
          </w:p>
        </w:tc>
        <w:tc>
          <w:tcPr>
            <w:tcW w:type="dxa" w:w="4896"/>
            <w:vAlign w:val="top"/>
            <w:tcMar>
              <w:top w:w="55" w:type="dxa"/>
              <w:start w:w="55" w:type="dxa"/>
              <w:bottom w:w="55" w:type="dxa"/>
              <w:end w:w="55" w:type="dxa"/>
            </w:tcMar>
          </w:tcPr>
          <w:p>
            <w:pPr>
              <w:spacing w:after="0"/>
            </w:pPr>
            <w:r>
              <w:rPr>
                <w:rFonts w:ascii="Arial" w:hAnsi="Arial" w:eastAsia="Arial"/>
                <w:sz w:val="14"/>
              </w:rPr>
              <w:t>rule_set, rule_definition, rule_execution_log.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H-04</w:t>
            </w:r>
          </w:p>
        </w:tc>
        <w:tc>
          <w:tcPr>
            <w:tcW w:type="dxa" w:w="4320"/>
            <w:vAlign w:val="top"/>
            <w:tcMar>
              <w:top w:w="55" w:type="dxa"/>
              <w:start w:w="55" w:type="dxa"/>
              <w:bottom w:w="55" w:type="dxa"/>
              <w:end w:w="55" w:type="dxa"/>
            </w:tcMar>
          </w:tcPr>
          <w:p>
            <w:pPr>
              <w:spacing w:after="0"/>
            </w:pPr>
            <w:r>
              <w:rPr>
                <w:rFonts w:ascii="Arial" w:hAnsi="Arial" w:eastAsia="Arial"/>
                <w:sz w:val="14"/>
              </w:rPr>
              <w:t>ERD cung cấp field cần cho guard rule.</w:t>
            </w:r>
          </w:p>
        </w:tc>
        <w:tc>
          <w:tcPr>
            <w:tcW w:type="dxa" w:w="4896"/>
            <w:vAlign w:val="top"/>
            <w:tcMar>
              <w:top w:w="55" w:type="dxa"/>
              <w:start w:w="55" w:type="dxa"/>
              <w:bottom w:w="55" w:type="dxa"/>
              <w:end w:w="55" w:type="dxa"/>
            </w:tcMar>
          </w:tcPr>
          <w:p>
            <w:pPr>
              <w:spacing w:after="0"/>
            </w:pPr>
            <w:r>
              <w:rPr>
                <w:rFonts w:ascii="Arial" w:hAnsi="Arial" w:eastAsia="Arial"/>
                <w:sz w:val="14"/>
              </w:rPr>
              <w:t>policy_status, claim_type, loss_date, coverage_result, document_status, amount, authority.</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H-05</w:t>
            </w:r>
          </w:p>
        </w:tc>
        <w:tc>
          <w:tcPr>
            <w:tcW w:type="dxa" w:w="4320"/>
            <w:vAlign w:val="top"/>
            <w:tcMar>
              <w:top w:w="55" w:type="dxa"/>
              <w:start w:w="55" w:type="dxa"/>
              <w:bottom w:w="55" w:type="dxa"/>
              <w:end w:w="55" w:type="dxa"/>
            </w:tcMar>
          </w:tcPr>
          <w:p>
            <w:pPr>
              <w:spacing w:after="0"/>
            </w:pPr>
            <w:r>
              <w:rPr>
                <w:rFonts w:ascii="Arial" w:hAnsi="Arial" w:eastAsia="Arial"/>
                <w:sz w:val="14"/>
              </w:rPr>
              <w:t>Workflow dynamic theo product/claim type.</w:t>
            </w:r>
          </w:p>
        </w:tc>
        <w:tc>
          <w:tcPr>
            <w:tcW w:type="dxa" w:w="4896"/>
            <w:vAlign w:val="top"/>
            <w:tcMar>
              <w:top w:w="55" w:type="dxa"/>
              <w:start w:w="55" w:type="dxa"/>
              <w:bottom w:w="55" w:type="dxa"/>
              <w:end w:w="55" w:type="dxa"/>
            </w:tcMar>
          </w:tcPr>
          <w:p>
            <w:pPr>
              <w:spacing w:after="0"/>
            </w:pPr>
            <w:r>
              <w:rPr>
                <w:rFonts w:ascii="Arial" w:hAnsi="Arial" w:eastAsia="Arial"/>
                <w:sz w:val="14"/>
              </w:rPr>
              <w:t>workflow_definition, workflow_state, workflow_transition, product_claim_type_config.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H-06</w:t>
            </w:r>
          </w:p>
        </w:tc>
        <w:tc>
          <w:tcPr>
            <w:tcW w:type="dxa" w:w="4320"/>
            <w:vAlign w:val="top"/>
            <w:tcMar>
              <w:top w:w="55" w:type="dxa"/>
              <w:start w:w="55" w:type="dxa"/>
              <w:bottom w:w="55" w:type="dxa"/>
              <w:end w:w="55" w:type="dxa"/>
            </w:tcMar>
          </w:tcPr>
          <w:p>
            <w:pPr>
              <w:spacing w:after="0"/>
            </w:pPr>
            <w:r>
              <w:rPr>
                <w:rFonts w:ascii="Arial" w:hAnsi="Arial" w:eastAsia="Arial"/>
                <w:sz w:val="14"/>
              </w:rPr>
              <w:t>SLA/notification có entity hoặc extension point.</w:t>
            </w:r>
          </w:p>
        </w:tc>
        <w:tc>
          <w:tcPr>
            <w:tcW w:type="dxa" w:w="4896"/>
            <w:vAlign w:val="top"/>
            <w:tcMar>
              <w:top w:w="55" w:type="dxa"/>
              <w:start w:w="55" w:type="dxa"/>
              <w:bottom w:w="55" w:type="dxa"/>
              <w:end w:w="55" w:type="dxa"/>
            </w:tcMar>
          </w:tcPr>
          <w:p>
            <w:pPr>
              <w:spacing w:after="0"/>
            </w:pPr>
            <w:r>
              <w:rPr>
                <w:rFonts w:ascii="Arial" w:hAnsi="Arial" w:eastAsia="Arial"/>
                <w:sz w:val="14"/>
              </w:rPr>
              <w:t>workflow v5 có SLA/Notification; Logical cần có notification/sla tables hoặc mapping.</w:t>
            </w:r>
          </w:p>
        </w:tc>
        <w:tc>
          <w:tcPr>
            <w:tcW w:type="dxa" w:w="792"/>
            <w:vAlign w:val="top"/>
            <w:tcMar>
              <w:top w:w="55" w:type="dxa"/>
              <w:start w:w="55" w:type="dxa"/>
              <w:bottom w:w="55" w:type="dxa"/>
              <w:end w:w="55" w:type="dxa"/>
            </w:tcMar>
          </w:tcPr>
          <w:p>
            <w:pPr>
              <w:spacing w:after="0"/>
            </w:pPr>
            <w:r>
              <w:rPr>
                <w:rFonts w:ascii="Arial" w:hAnsi="Arial" w:eastAsia="Arial"/>
                <w:sz w:val="14"/>
              </w:rPr>
              <w:t>P2</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Bổ sung chi tiết SLA policy/timer ở Physical hoặc module vận hành.</w:t>
            </w:r>
          </w:p>
        </w:tc>
      </w:tr>
      <w:tr>
        <w:tc>
          <w:tcPr>
            <w:tcW w:type="dxa" w:w="792"/>
            <w:vAlign w:val="top"/>
            <w:tcMar>
              <w:top w:w="55" w:type="dxa"/>
              <w:start w:w="55" w:type="dxa"/>
              <w:bottom w:w="55" w:type="dxa"/>
              <w:end w:w="55" w:type="dxa"/>
            </w:tcMar>
          </w:tcPr>
          <w:p>
            <w:pPr>
              <w:spacing w:after="0"/>
            </w:pPr>
            <w:r>
              <w:rPr>
                <w:rFonts w:ascii="Arial" w:hAnsi="Arial" w:eastAsia="Arial"/>
                <w:sz w:val="14"/>
              </w:rPr>
              <w:t>I-01</w:t>
            </w:r>
          </w:p>
        </w:tc>
        <w:tc>
          <w:tcPr>
            <w:tcW w:type="dxa" w:w="4320"/>
            <w:vAlign w:val="top"/>
            <w:tcMar>
              <w:top w:w="55" w:type="dxa"/>
              <w:start w:w="55" w:type="dxa"/>
              <w:bottom w:w="55" w:type="dxa"/>
              <w:end w:w="55" w:type="dxa"/>
            </w:tcMar>
          </w:tcPr>
          <w:p>
            <w:pPr>
              <w:spacing w:after="0"/>
            </w:pPr>
            <w:r>
              <w:rPr>
                <w:rFonts w:ascii="Arial" w:hAnsi="Arial" w:eastAsia="Arial"/>
                <w:sz w:val="14"/>
              </w:rPr>
              <w:t>Không tạo bảng outbox_event riêng theo quyết định kiến trúc hiện tại.</w:t>
            </w:r>
          </w:p>
        </w:tc>
        <w:tc>
          <w:tcPr>
            <w:tcW w:type="dxa" w:w="4896"/>
            <w:vAlign w:val="top"/>
            <w:tcMar>
              <w:top w:w="55" w:type="dxa"/>
              <w:start w:w="55" w:type="dxa"/>
              <w:bottom w:w="55" w:type="dxa"/>
              <w:end w:w="55" w:type="dxa"/>
            </w:tcMar>
          </w:tcPr>
          <w:p>
            <w:pPr>
              <w:spacing w:after="0"/>
            </w:pPr>
            <w:r>
              <w:rPr>
                <w:rFonts w:ascii="Arial" w:hAnsi="Arial" w:eastAsia="Arial"/>
                <w:sz w:val="14"/>
              </w:rPr>
              <w:t>Logical ERD ghi Direct CDC-ready, không thiết kế bảng Outbox riêng.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I-02</w:t>
            </w:r>
          </w:p>
        </w:tc>
        <w:tc>
          <w:tcPr>
            <w:tcW w:type="dxa" w:w="4320"/>
            <w:vAlign w:val="top"/>
            <w:tcMar>
              <w:top w:w="55" w:type="dxa"/>
              <w:start w:w="55" w:type="dxa"/>
              <w:bottom w:w="55" w:type="dxa"/>
              <w:end w:w="55" w:type="dxa"/>
            </w:tcMar>
          </w:tcPr>
          <w:p>
            <w:pPr>
              <w:spacing w:after="0"/>
            </w:pPr>
            <w:r>
              <w:rPr>
                <w:rFonts w:ascii="Arial" w:hAnsi="Arial" w:eastAsia="Arial"/>
                <w:sz w:val="14"/>
              </w:rPr>
              <w:t>Có cấu hình source table cho CDC.</w:t>
            </w:r>
          </w:p>
        </w:tc>
        <w:tc>
          <w:tcPr>
            <w:tcW w:type="dxa" w:w="4896"/>
            <w:vAlign w:val="top"/>
            <w:tcMar>
              <w:top w:w="55" w:type="dxa"/>
              <w:start w:w="55" w:type="dxa"/>
              <w:bottom w:w="55" w:type="dxa"/>
              <w:end w:w="55" w:type="dxa"/>
            </w:tcMar>
          </w:tcPr>
          <w:p>
            <w:pPr>
              <w:spacing w:after="0"/>
            </w:pPr>
            <w:r>
              <w:rPr>
                <w:rFonts w:ascii="Arial" w:hAnsi="Arial" w:eastAsia="Arial"/>
                <w:sz w:val="14"/>
              </w:rPr>
              <w:t>cdc_source_config.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I-03</w:t>
            </w:r>
          </w:p>
        </w:tc>
        <w:tc>
          <w:tcPr>
            <w:tcW w:type="dxa" w:w="4320"/>
            <w:vAlign w:val="top"/>
            <w:tcMar>
              <w:top w:w="55" w:type="dxa"/>
              <w:start w:w="55" w:type="dxa"/>
              <w:bottom w:w="55" w:type="dxa"/>
              <w:end w:w="55" w:type="dxa"/>
            </w:tcMar>
          </w:tcPr>
          <w:p>
            <w:pPr>
              <w:spacing w:after="0"/>
            </w:pPr>
            <w:r>
              <w:rPr>
                <w:rFonts w:ascii="Arial" w:hAnsi="Arial" w:eastAsia="Arial"/>
                <w:sz w:val="14"/>
              </w:rPr>
              <w:t>Có mapping event type từ thay đổi DB sang event contract.</w:t>
            </w:r>
          </w:p>
        </w:tc>
        <w:tc>
          <w:tcPr>
            <w:tcW w:type="dxa" w:w="4896"/>
            <w:vAlign w:val="top"/>
            <w:tcMar>
              <w:top w:w="55" w:type="dxa"/>
              <w:start w:w="55" w:type="dxa"/>
              <w:bottom w:w="55" w:type="dxa"/>
              <w:end w:w="55" w:type="dxa"/>
            </w:tcMar>
          </w:tcPr>
          <w:p>
            <w:pPr>
              <w:spacing w:after="0"/>
            </w:pPr>
            <w:r>
              <w:rPr>
                <w:rFonts w:ascii="Arial" w:hAnsi="Arial" w:eastAsia="Arial"/>
                <w:sz w:val="14"/>
              </w:rPr>
              <w:t>cdc_event_type_mapping; nên có cdc_column_mapping nếu cần masking/payload ổn định.</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I-04</w:t>
            </w:r>
          </w:p>
        </w:tc>
        <w:tc>
          <w:tcPr>
            <w:tcW w:type="dxa" w:w="4320"/>
            <w:vAlign w:val="top"/>
            <w:tcMar>
              <w:top w:w="55" w:type="dxa"/>
              <w:start w:w="55" w:type="dxa"/>
              <w:bottom w:w="55" w:type="dxa"/>
              <w:end w:w="55" w:type="dxa"/>
            </w:tcMar>
          </w:tcPr>
          <w:p>
            <w:pPr>
              <w:spacing w:after="0"/>
            </w:pPr>
            <w:r>
              <w:rPr>
                <w:rFonts w:ascii="Arial" w:hAnsi="Arial" w:eastAsia="Arial"/>
                <w:sz w:val="14"/>
              </w:rPr>
              <w:t>Consumer idempotent có record chống xử lý trùng.</w:t>
            </w:r>
          </w:p>
        </w:tc>
        <w:tc>
          <w:tcPr>
            <w:tcW w:type="dxa" w:w="4896"/>
            <w:vAlign w:val="top"/>
            <w:tcMar>
              <w:top w:w="55" w:type="dxa"/>
              <w:start w:w="55" w:type="dxa"/>
              <w:bottom w:w="55" w:type="dxa"/>
              <w:end w:w="55" w:type="dxa"/>
            </w:tcMar>
          </w:tcPr>
          <w:p>
            <w:pPr>
              <w:spacing w:after="0"/>
            </w:pPr>
            <w:r>
              <w:rPr>
                <w:rFonts w:ascii="Arial" w:hAnsi="Arial" w:eastAsia="Arial"/>
                <w:sz w:val="14"/>
              </w:rPr>
              <w:t>processed_cdc_event.</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I-05</w:t>
            </w:r>
          </w:p>
        </w:tc>
        <w:tc>
          <w:tcPr>
            <w:tcW w:type="dxa" w:w="4320"/>
            <w:vAlign w:val="top"/>
            <w:tcMar>
              <w:top w:w="55" w:type="dxa"/>
              <w:start w:w="55" w:type="dxa"/>
              <w:bottom w:w="55" w:type="dxa"/>
              <w:end w:w="55" w:type="dxa"/>
            </w:tcMar>
          </w:tcPr>
          <w:p>
            <w:pPr>
              <w:spacing w:after="0"/>
            </w:pPr>
            <w:r>
              <w:rPr>
                <w:rFonts w:ascii="Arial" w:hAnsi="Arial" w:eastAsia="Arial"/>
                <w:sz w:val="14"/>
              </w:rPr>
              <w:t>Có dead letter/retry cho CDC event lỗi.</w:t>
            </w:r>
          </w:p>
        </w:tc>
        <w:tc>
          <w:tcPr>
            <w:tcW w:type="dxa" w:w="4896"/>
            <w:vAlign w:val="top"/>
            <w:tcMar>
              <w:top w:w="55" w:type="dxa"/>
              <w:start w:w="55" w:type="dxa"/>
              <w:bottom w:w="55" w:type="dxa"/>
              <w:end w:w="55" w:type="dxa"/>
            </w:tcMar>
          </w:tcPr>
          <w:p>
            <w:pPr>
              <w:spacing w:after="0"/>
            </w:pPr>
            <w:r>
              <w:rPr>
                <w:rFonts w:ascii="Arial" w:hAnsi="Arial" w:eastAsia="Arial"/>
                <w:sz w:val="14"/>
              </w:rPr>
              <w:t>cdc_dead_letter_message.</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I-06</w:t>
            </w:r>
          </w:p>
        </w:tc>
        <w:tc>
          <w:tcPr>
            <w:tcW w:type="dxa" w:w="4320"/>
            <w:vAlign w:val="top"/>
            <w:tcMar>
              <w:top w:w="55" w:type="dxa"/>
              <w:start w:w="55" w:type="dxa"/>
              <w:bottom w:w="55" w:type="dxa"/>
              <w:end w:w="55" w:type="dxa"/>
            </w:tcMar>
          </w:tcPr>
          <w:p>
            <w:pPr>
              <w:spacing w:after="0"/>
            </w:pPr>
            <w:r>
              <w:rPr>
                <w:rFonts w:ascii="Arial" w:hAnsi="Arial" w:eastAsia="Arial"/>
                <w:sz w:val="14"/>
              </w:rPr>
              <w:t>Command/API quan trọng có idempotency.</w:t>
            </w:r>
          </w:p>
        </w:tc>
        <w:tc>
          <w:tcPr>
            <w:tcW w:type="dxa" w:w="4896"/>
            <w:vAlign w:val="top"/>
            <w:tcMar>
              <w:top w:w="55" w:type="dxa"/>
              <w:start w:w="55" w:type="dxa"/>
              <w:bottom w:w="55" w:type="dxa"/>
              <w:end w:w="55" w:type="dxa"/>
            </w:tcMar>
          </w:tcPr>
          <w:p>
            <w:pPr>
              <w:spacing w:after="0"/>
            </w:pPr>
            <w:r>
              <w:rPr>
                <w:rFonts w:ascii="Arial" w:hAnsi="Arial" w:eastAsia="Arial"/>
                <w:sz w:val="14"/>
              </w:rPr>
              <w:t>idempotency_record/request_id/command_id theo workflow drawio.</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I-07</w:t>
            </w:r>
          </w:p>
        </w:tc>
        <w:tc>
          <w:tcPr>
            <w:tcW w:type="dxa" w:w="4320"/>
            <w:vAlign w:val="top"/>
            <w:tcMar>
              <w:top w:w="55" w:type="dxa"/>
              <w:start w:w="55" w:type="dxa"/>
              <w:bottom w:w="55" w:type="dxa"/>
              <w:end w:w="55" w:type="dxa"/>
            </w:tcMar>
          </w:tcPr>
          <w:p>
            <w:pPr>
              <w:spacing w:after="0"/>
            </w:pPr>
            <w:r>
              <w:rPr>
                <w:rFonts w:ascii="Arial" w:hAnsi="Arial" w:eastAsia="Arial"/>
                <w:sz w:val="14"/>
              </w:rPr>
              <w:t>Event contract không phụ thuộc mù quáng vào schema vật lý.</w:t>
            </w:r>
          </w:p>
        </w:tc>
        <w:tc>
          <w:tcPr>
            <w:tcW w:type="dxa" w:w="4896"/>
            <w:vAlign w:val="top"/>
            <w:tcMar>
              <w:top w:w="55" w:type="dxa"/>
              <w:start w:w="55" w:type="dxa"/>
              <w:bottom w:w="55" w:type="dxa"/>
              <w:end w:w="55" w:type="dxa"/>
            </w:tcMar>
          </w:tcPr>
          <w:p>
            <w:pPr>
              <w:spacing w:after="0"/>
            </w:pPr>
            <w:r>
              <w:rPr>
                <w:rFonts w:ascii="Arial" w:hAnsi="Arial" w:eastAsia="Arial"/>
                <w:sz w:val="14"/>
              </w:rPr>
              <w:t>Có mapping layer; cần schema registry/contract version ở tích hợp thực tế.</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Bổ sung event_schema_version trong Physical/Integration Spec.</w:t>
            </w:r>
          </w:p>
        </w:tc>
      </w:tr>
      <w:tr>
        <w:tc>
          <w:tcPr>
            <w:tcW w:type="dxa" w:w="792"/>
            <w:vAlign w:val="top"/>
            <w:tcMar>
              <w:top w:w="55" w:type="dxa"/>
              <w:start w:w="55" w:type="dxa"/>
              <w:bottom w:w="55" w:type="dxa"/>
              <w:end w:w="55" w:type="dxa"/>
            </w:tcMar>
          </w:tcPr>
          <w:p>
            <w:pPr>
              <w:spacing w:after="0"/>
            </w:pPr>
            <w:r>
              <w:rPr>
                <w:rFonts w:ascii="Arial" w:hAnsi="Arial" w:eastAsia="Arial"/>
                <w:sz w:val="14"/>
              </w:rPr>
              <w:t>J-01</w:t>
            </w:r>
          </w:p>
        </w:tc>
        <w:tc>
          <w:tcPr>
            <w:tcW w:type="dxa" w:w="4320"/>
            <w:vAlign w:val="top"/>
            <w:tcMar>
              <w:top w:w="55" w:type="dxa"/>
              <w:start w:w="55" w:type="dxa"/>
              <w:bottom w:w="55" w:type="dxa"/>
              <w:end w:w="55" w:type="dxa"/>
            </w:tcMar>
          </w:tcPr>
          <w:p>
            <w:pPr>
              <w:spacing w:after="0"/>
            </w:pPr>
            <w:r>
              <w:rPr>
                <w:rFonts w:ascii="Arial" w:hAnsi="Arial" w:eastAsia="Arial"/>
                <w:sz w:val="14"/>
              </w:rPr>
              <w:t>Dữ liệu nhạy cảm được phân loại.</w:t>
            </w:r>
          </w:p>
        </w:tc>
        <w:tc>
          <w:tcPr>
            <w:tcW w:type="dxa" w:w="4896"/>
            <w:vAlign w:val="top"/>
            <w:tcMar>
              <w:top w:w="55" w:type="dxa"/>
              <w:start w:w="55" w:type="dxa"/>
              <w:bottom w:w="55" w:type="dxa"/>
              <w:end w:w="55" w:type="dxa"/>
            </w:tcMar>
          </w:tcPr>
          <w:p>
            <w:pPr>
              <w:spacing w:after="0"/>
            </w:pPr>
            <w:r>
              <w:rPr>
                <w:rFonts w:ascii="Arial" w:hAnsi="Arial" w:eastAsia="Arial"/>
                <w:sz w:val="14"/>
              </w:rPr>
              <w:t>data_classification; Glossary/Security terminology.</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J-02</w:t>
            </w:r>
          </w:p>
        </w:tc>
        <w:tc>
          <w:tcPr>
            <w:tcW w:type="dxa" w:w="4320"/>
            <w:vAlign w:val="top"/>
            <w:tcMar>
              <w:top w:w="55" w:type="dxa"/>
              <w:start w:w="55" w:type="dxa"/>
              <w:bottom w:w="55" w:type="dxa"/>
              <w:end w:w="55" w:type="dxa"/>
            </w:tcMar>
          </w:tcPr>
          <w:p>
            <w:pPr>
              <w:spacing w:after="0"/>
            </w:pPr>
            <w:r>
              <w:rPr>
                <w:rFonts w:ascii="Arial" w:hAnsi="Arial" w:eastAsia="Arial"/>
                <w:sz w:val="14"/>
              </w:rPr>
              <w:t>Masking/encryption có chỗ đứng trong model.</w:t>
            </w:r>
          </w:p>
        </w:tc>
        <w:tc>
          <w:tcPr>
            <w:tcW w:type="dxa" w:w="4896"/>
            <w:vAlign w:val="top"/>
            <w:tcMar>
              <w:top w:w="55" w:type="dxa"/>
              <w:start w:w="55" w:type="dxa"/>
              <w:bottom w:w="55" w:type="dxa"/>
              <w:end w:w="55" w:type="dxa"/>
            </w:tcMar>
          </w:tcPr>
          <w:p>
            <w:pPr>
              <w:spacing w:after="0"/>
            </w:pPr>
            <w:r>
              <w:rPr>
                <w:rFonts w:ascii="Arial" w:hAnsi="Arial" w:eastAsia="Arial"/>
                <w:sz w:val="14"/>
              </w:rPr>
              <w:t>field_masking_policy, encryption key reference cần được hoàn thiện ở security model.</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Bổ sung entity nếu chưa có đủ trong Logical DBML.</w:t>
            </w:r>
          </w:p>
        </w:tc>
      </w:tr>
      <w:tr>
        <w:tc>
          <w:tcPr>
            <w:tcW w:type="dxa" w:w="792"/>
            <w:vAlign w:val="top"/>
            <w:tcMar>
              <w:top w:w="55" w:type="dxa"/>
              <w:start w:w="55" w:type="dxa"/>
              <w:bottom w:w="55" w:type="dxa"/>
              <w:end w:w="55" w:type="dxa"/>
            </w:tcMar>
          </w:tcPr>
          <w:p>
            <w:pPr>
              <w:spacing w:after="0"/>
            </w:pPr>
            <w:r>
              <w:rPr>
                <w:rFonts w:ascii="Arial" w:hAnsi="Arial" w:eastAsia="Arial"/>
                <w:sz w:val="14"/>
              </w:rPr>
              <w:t>J-03</w:t>
            </w:r>
          </w:p>
        </w:tc>
        <w:tc>
          <w:tcPr>
            <w:tcW w:type="dxa" w:w="4320"/>
            <w:vAlign w:val="top"/>
            <w:tcMar>
              <w:top w:w="55" w:type="dxa"/>
              <w:start w:w="55" w:type="dxa"/>
              <w:bottom w:w="55" w:type="dxa"/>
              <w:end w:w="55" w:type="dxa"/>
            </w:tcMar>
          </w:tcPr>
          <w:p>
            <w:pPr>
              <w:spacing w:after="0"/>
            </w:pPr>
            <w:r>
              <w:rPr>
                <w:rFonts w:ascii="Arial" w:hAnsi="Arial" w:eastAsia="Arial"/>
                <w:sz w:val="14"/>
              </w:rPr>
              <w:t>RBAC/permission hỗ trợ actor và data scope.</w:t>
            </w:r>
          </w:p>
        </w:tc>
        <w:tc>
          <w:tcPr>
            <w:tcW w:type="dxa" w:w="4896"/>
            <w:vAlign w:val="top"/>
            <w:tcMar>
              <w:top w:w="55" w:type="dxa"/>
              <w:start w:w="55" w:type="dxa"/>
              <w:bottom w:w="55" w:type="dxa"/>
              <w:end w:w="55" w:type="dxa"/>
            </w:tcMar>
          </w:tcPr>
          <w:p>
            <w:pPr>
              <w:spacing w:after="0"/>
            </w:pPr>
            <w:r>
              <w:rPr>
                <w:rFonts w:ascii="Arial" w:hAnsi="Arial" w:eastAsia="Arial"/>
                <w:sz w:val="14"/>
              </w:rPr>
              <w:t>role, permission, role_permission hoặc access control config.</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J-04</w:t>
            </w:r>
          </w:p>
        </w:tc>
        <w:tc>
          <w:tcPr>
            <w:tcW w:type="dxa" w:w="4320"/>
            <w:vAlign w:val="top"/>
            <w:tcMar>
              <w:top w:w="55" w:type="dxa"/>
              <w:start w:w="55" w:type="dxa"/>
              <w:bottom w:w="55" w:type="dxa"/>
              <w:end w:w="55" w:type="dxa"/>
            </w:tcMar>
          </w:tcPr>
          <w:p>
            <w:pPr>
              <w:spacing w:after="0"/>
            </w:pPr>
            <w:r>
              <w:rPr>
                <w:rFonts w:ascii="Arial" w:hAnsi="Arial" w:eastAsia="Arial"/>
                <w:sz w:val="14"/>
              </w:rPr>
              <w:t>Access audit cho dữ liệu nhạy cảm.</w:t>
            </w:r>
          </w:p>
        </w:tc>
        <w:tc>
          <w:tcPr>
            <w:tcW w:type="dxa" w:w="4896"/>
            <w:vAlign w:val="top"/>
            <w:tcMar>
              <w:top w:w="55" w:type="dxa"/>
              <w:start w:w="55" w:type="dxa"/>
              <w:bottom w:w="55" w:type="dxa"/>
              <w:end w:w="55" w:type="dxa"/>
            </w:tcMar>
          </w:tcPr>
          <w:p>
            <w:pPr>
              <w:spacing w:after="0"/>
            </w:pPr>
            <w:r>
              <w:rPr>
                <w:rFonts w:ascii="Arial" w:hAnsi="Arial" w:eastAsia="Arial"/>
                <w:sz w:val="14"/>
              </w:rPr>
              <w:t>audit_trail/security_access_log nên ghi truy cập hồ sơ y tế, CCCD, bank account.</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Cần xác định scope access log trong Physical.</w:t>
            </w:r>
          </w:p>
        </w:tc>
      </w:tr>
      <w:tr>
        <w:tc>
          <w:tcPr>
            <w:tcW w:type="dxa" w:w="792"/>
            <w:vAlign w:val="top"/>
            <w:tcMar>
              <w:top w:w="55" w:type="dxa"/>
              <w:start w:w="55" w:type="dxa"/>
              <w:bottom w:w="55" w:type="dxa"/>
              <w:end w:w="55" w:type="dxa"/>
            </w:tcMar>
          </w:tcPr>
          <w:p>
            <w:pPr>
              <w:spacing w:after="0"/>
            </w:pPr>
            <w:r>
              <w:rPr>
                <w:rFonts w:ascii="Arial" w:hAnsi="Arial" w:eastAsia="Arial"/>
                <w:sz w:val="14"/>
              </w:rPr>
              <w:t>J-05</w:t>
            </w:r>
          </w:p>
        </w:tc>
        <w:tc>
          <w:tcPr>
            <w:tcW w:type="dxa" w:w="4320"/>
            <w:vAlign w:val="top"/>
            <w:tcMar>
              <w:top w:w="55" w:type="dxa"/>
              <w:start w:w="55" w:type="dxa"/>
              <w:bottom w:w="55" w:type="dxa"/>
              <w:end w:w="55" w:type="dxa"/>
            </w:tcMar>
          </w:tcPr>
          <w:p>
            <w:pPr>
              <w:spacing w:after="0"/>
            </w:pPr>
            <w:r>
              <w:rPr>
                <w:rFonts w:ascii="Arial" w:hAnsi="Arial" w:eastAsia="Arial"/>
                <w:sz w:val="14"/>
              </w:rPr>
              <w:t>Retention/legal hold được model hóa.</w:t>
            </w:r>
          </w:p>
        </w:tc>
        <w:tc>
          <w:tcPr>
            <w:tcW w:type="dxa" w:w="4896"/>
            <w:vAlign w:val="top"/>
            <w:tcMar>
              <w:top w:w="55" w:type="dxa"/>
              <w:start w:w="55" w:type="dxa"/>
              <w:bottom w:w="55" w:type="dxa"/>
              <w:end w:w="55" w:type="dxa"/>
            </w:tcMar>
          </w:tcPr>
          <w:p>
            <w:pPr>
              <w:spacing w:after="0"/>
            </w:pPr>
            <w:r>
              <w:rPr>
                <w:rFonts w:ascii="Arial" w:hAnsi="Arial" w:eastAsia="Arial"/>
                <w:sz w:val="14"/>
              </w:rPr>
              <w:t>retention_policy, legal_hold.</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J-06</w:t>
            </w:r>
          </w:p>
        </w:tc>
        <w:tc>
          <w:tcPr>
            <w:tcW w:type="dxa" w:w="4320"/>
            <w:vAlign w:val="top"/>
            <w:tcMar>
              <w:top w:w="55" w:type="dxa"/>
              <w:start w:w="55" w:type="dxa"/>
              <w:bottom w:w="55" w:type="dxa"/>
              <w:end w:w="55" w:type="dxa"/>
            </w:tcMar>
          </w:tcPr>
          <w:p>
            <w:pPr>
              <w:spacing w:after="0"/>
            </w:pPr>
            <w:r>
              <w:rPr>
                <w:rFonts w:ascii="Arial" w:hAnsi="Arial" w:eastAsia="Arial"/>
                <w:sz w:val="14"/>
              </w:rPr>
              <w:t>Không xóa vật lý dữ liệu tài chính/audit quan trọng.</w:t>
            </w:r>
          </w:p>
        </w:tc>
        <w:tc>
          <w:tcPr>
            <w:tcW w:type="dxa" w:w="4896"/>
            <w:vAlign w:val="top"/>
            <w:tcMar>
              <w:top w:w="55" w:type="dxa"/>
              <w:start w:w="55" w:type="dxa"/>
              <w:bottom w:w="55" w:type="dxa"/>
              <w:end w:w="55" w:type="dxa"/>
            </w:tcMar>
          </w:tcPr>
          <w:p>
            <w:pPr>
              <w:spacing w:after="0"/>
            </w:pPr>
            <w:r>
              <w:rPr>
                <w:rFonts w:ascii="Arial" w:hAnsi="Arial" w:eastAsia="Arial"/>
                <w:sz w:val="14"/>
              </w:rPr>
              <w:t>Dùng append-only/versioning/legal hold.</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K-01</w:t>
            </w:r>
          </w:p>
        </w:tc>
        <w:tc>
          <w:tcPr>
            <w:tcW w:type="dxa" w:w="4320"/>
            <w:vAlign w:val="top"/>
            <w:tcMar>
              <w:top w:w="55" w:type="dxa"/>
              <w:start w:w="55" w:type="dxa"/>
              <w:bottom w:w="55" w:type="dxa"/>
              <w:end w:w="55" w:type="dxa"/>
            </w:tcMar>
          </w:tcPr>
          <w:p>
            <w:pPr>
              <w:spacing w:after="0"/>
            </w:pPr>
            <w:r>
              <w:rPr>
                <w:rFonts w:ascii="Arial" w:hAnsi="Arial" w:eastAsia="Arial"/>
                <w:sz w:val="14"/>
              </w:rPr>
              <w:t>Logical ERD chỉ ra các bảng có khả năng lớn cần partition ở Physical.</w:t>
            </w:r>
          </w:p>
        </w:tc>
        <w:tc>
          <w:tcPr>
            <w:tcW w:type="dxa" w:w="4896"/>
            <w:vAlign w:val="top"/>
            <w:tcMar>
              <w:top w:w="55" w:type="dxa"/>
              <w:start w:w="55" w:type="dxa"/>
              <w:bottom w:w="55" w:type="dxa"/>
              <w:end w:w="55" w:type="dxa"/>
            </w:tcMar>
          </w:tcPr>
          <w:p>
            <w:pPr>
              <w:spacing w:after="0"/>
            </w:pPr>
            <w:r>
              <w:rPr>
                <w:rFonts w:ascii="Arial" w:hAnsi="Arial" w:eastAsia="Arial"/>
                <w:sz w:val="14"/>
              </w:rPr>
              <w:t>audit_trail, state_transition_log, payment_transaction, document, CDC logs.</w:t>
            </w:r>
          </w:p>
        </w:tc>
        <w:tc>
          <w:tcPr>
            <w:tcW w:type="dxa" w:w="792"/>
            <w:vAlign w:val="top"/>
            <w:tcMar>
              <w:top w:w="55" w:type="dxa"/>
              <w:start w:w="55" w:type="dxa"/>
              <w:bottom w:w="55" w:type="dxa"/>
              <w:end w:w="55" w:type="dxa"/>
            </w:tcMar>
          </w:tcPr>
          <w:p>
            <w:pPr>
              <w:spacing w:after="0"/>
            </w:pPr>
            <w:r>
              <w:rPr>
                <w:rFonts w:ascii="Arial" w:hAnsi="Arial" w:eastAsia="Arial"/>
                <w:sz w:val="14"/>
              </w:rPr>
              <w:t>P2</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Checklist Physical sẽ xác định cụ thể.</w:t>
            </w:r>
          </w:p>
        </w:tc>
      </w:tr>
      <w:tr>
        <w:tc>
          <w:tcPr>
            <w:tcW w:type="dxa" w:w="792"/>
            <w:vAlign w:val="top"/>
            <w:tcMar>
              <w:top w:w="55" w:type="dxa"/>
              <w:start w:w="55" w:type="dxa"/>
              <w:bottom w:w="55" w:type="dxa"/>
              <w:end w:w="55" w:type="dxa"/>
            </w:tcMar>
          </w:tcPr>
          <w:p>
            <w:pPr>
              <w:spacing w:after="0"/>
            </w:pPr>
            <w:r>
              <w:rPr>
                <w:rFonts w:ascii="Arial" w:hAnsi="Arial" w:eastAsia="Arial"/>
                <w:sz w:val="14"/>
              </w:rPr>
              <w:t>K-02</w:t>
            </w:r>
          </w:p>
        </w:tc>
        <w:tc>
          <w:tcPr>
            <w:tcW w:type="dxa" w:w="4320"/>
            <w:vAlign w:val="top"/>
            <w:tcMar>
              <w:top w:w="55" w:type="dxa"/>
              <w:start w:w="55" w:type="dxa"/>
              <w:bottom w:w="55" w:type="dxa"/>
              <w:end w:w="55" w:type="dxa"/>
            </w:tcMar>
          </w:tcPr>
          <w:p>
            <w:pPr>
              <w:spacing w:after="0"/>
            </w:pPr>
            <w:r>
              <w:rPr>
                <w:rFonts w:ascii="Arial" w:hAnsi="Arial" w:eastAsia="Arial"/>
                <w:sz w:val="14"/>
              </w:rPr>
              <w:t>Có access pattern để thiết kế index sau này.</w:t>
            </w:r>
          </w:p>
        </w:tc>
        <w:tc>
          <w:tcPr>
            <w:tcW w:type="dxa" w:w="4896"/>
            <w:vAlign w:val="top"/>
            <w:tcMar>
              <w:top w:w="55" w:type="dxa"/>
              <w:start w:w="55" w:type="dxa"/>
              <w:bottom w:w="55" w:type="dxa"/>
              <w:end w:w="55" w:type="dxa"/>
            </w:tcMar>
          </w:tcPr>
          <w:p>
            <w:pPr>
              <w:spacing w:after="0"/>
            </w:pPr>
            <w:r>
              <w:rPr>
                <w:rFonts w:ascii="Arial" w:hAnsi="Arial" w:eastAsia="Arial"/>
                <w:sz w:val="14"/>
              </w:rPr>
              <w:t>Search claim by status/policy/assignee/date, payment by status, SLA overdue.</w:t>
            </w:r>
          </w:p>
        </w:tc>
        <w:tc>
          <w:tcPr>
            <w:tcW w:type="dxa" w:w="792"/>
            <w:vAlign w:val="top"/>
            <w:tcMar>
              <w:top w:w="55" w:type="dxa"/>
              <w:start w:w="55" w:type="dxa"/>
              <w:bottom w:w="55" w:type="dxa"/>
              <w:end w:w="55" w:type="dxa"/>
            </w:tcMar>
          </w:tcPr>
          <w:p>
            <w:pPr>
              <w:spacing w:after="0"/>
            </w:pPr>
            <w:r>
              <w:rPr>
                <w:rFonts w:ascii="Arial" w:hAnsi="Arial" w:eastAsia="Arial"/>
                <w:sz w:val="14"/>
              </w:rPr>
              <w:t>P2</w:t>
            </w:r>
          </w:p>
        </w:tc>
        <w:tc>
          <w:tcPr>
            <w:tcW w:type="dxa" w:w="1008"/>
            <w:vAlign w:val="top"/>
            <w:tcMar>
              <w:top w:w="55" w:type="dxa"/>
              <w:start w:w="55" w:type="dxa"/>
              <w:bottom w:w="55" w:type="dxa"/>
              <w:end w:w="55" w:type="dxa"/>
            </w:tcMar>
          </w:tcPr>
          <w:p>
            <w:pPr>
              <w:spacing w:after="0"/>
            </w:pPr>
            <w:r>
              <w:rPr>
                <w:rFonts w:ascii="Arial" w:hAnsi="Arial" w:eastAsia="Arial"/>
                <w:sz w:val="14"/>
              </w:rPr>
              <w:t>Partial</w:t>
            </w:r>
          </w:p>
        </w:tc>
        <w:tc>
          <w:tcPr>
            <w:tcW w:type="dxa" w:w="3168"/>
            <w:vAlign w:val="top"/>
            <w:tcMar>
              <w:top w:w="55" w:type="dxa"/>
              <w:start w:w="55" w:type="dxa"/>
              <w:bottom w:w="55" w:type="dxa"/>
              <w:end w:w="55" w:type="dxa"/>
            </w:tcMar>
          </w:tcPr>
          <w:p>
            <w:pPr>
              <w:spacing w:after="0"/>
            </w:pPr>
            <w:r>
              <w:rPr>
                <w:rFonts w:ascii="Arial" w:hAnsi="Arial" w:eastAsia="Arial"/>
                <w:sz w:val="14"/>
              </w:rPr>
              <w:t>Cần bổ sung Query Catalog/Index Plan ở Physical ERD.</w:t>
            </w:r>
          </w:p>
        </w:tc>
      </w:tr>
      <w:tr>
        <w:tc>
          <w:tcPr>
            <w:tcW w:type="dxa" w:w="792"/>
            <w:vAlign w:val="top"/>
            <w:tcMar>
              <w:top w:w="55" w:type="dxa"/>
              <w:start w:w="55" w:type="dxa"/>
              <w:bottom w:w="55" w:type="dxa"/>
              <w:end w:w="55" w:type="dxa"/>
            </w:tcMar>
          </w:tcPr>
          <w:p>
            <w:pPr>
              <w:spacing w:after="0"/>
            </w:pPr>
            <w:r>
              <w:rPr>
                <w:rFonts w:ascii="Arial" w:hAnsi="Arial" w:eastAsia="Arial"/>
                <w:sz w:val="14"/>
              </w:rPr>
              <w:t>K-03</w:t>
            </w:r>
          </w:p>
        </w:tc>
        <w:tc>
          <w:tcPr>
            <w:tcW w:type="dxa" w:w="4320"/>
            <w:vAlign w:val="top"/>
            <w:tcMar>
              <w:top w:w="55" w:type="dxa"/>
              <w:start w:w="55" w:type="dxa"/>
              <w:bottom w:w="55" w:type="dxa"/>
              <w:end w:w="55" w:type="dxa"/>
            </w:tcMar>
          </w:tcPr>
          <w:p>
            <w:pPr>
              <w:spacing w:after="0"/>
            </w:pPr>
            <w:r>
              <w:rPr>
                <w:rFonts w:ascii="Arial" w:hAnsi="Arial" w:eastAsia="Arial"/>
                <w:sz w:val="14"/>
              </w:rPr>
              <w:t>Kiểu dữ liệu chưa hard-code ở Logical nhưng có định hướng physical.</w:t>
            </w:r>
          </w:p>
        </w:tc>
        <w:tc>
          <w:tcPr>
            <w:tcW w:type="dxa" w:w="4896"/>
            <w:vAlign w:val="top"/>
            <w:tcMar>
              <w:top w:w="55" w:type="dxa"/>
              <w:start w:w="55" w:type="dxa"/>
              <w:bottom w:w="55" w:type="dxa"/>
              <w:end w:w="55" w:type="dxa"/>
            </w:tcMar>
          </w:tcPr>
          <w:p>
            <w:pPr>
              <w:spacing w:after="0"/>
            </w:pPr>
            <w:r>
              <w:rPr>
                <w:rFonts w:ascii="Arial" w:hAnsi="Arial" w:eastAsia="Arial"/>
                <w:sz w:val="14"/>
              </w:rPr>
              <w:t>UUID, numeric, timestamptz, jsonb sẽ thuộc Physical.</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K-04</w:t>
            </w:r>
          </w:p>
        </w:tc>
        <w:tc>
          <w:tcPr>
            <w:tcW w:type="dxa" w:w="4320"/>
            <w:vAlign w:val="top"/>
            <w:tcMar>
              <w:top w:w="55" w:type="dxa"/>
              <w:start w:w="55" w:type="dxa"/>
              <w:bottom w:w="55" w:type="dxa"/>
              <w:end w:w="55" w:type="dxa"/>
            </w:tcMar>
          </w:tcPr>
          <w:p>
            <w:pPr>
              <w:spacing w:after="0"/>
            </w:pPr>
            <w:r>
              <w:rPr>
                <w:rFonts w:ascii="Arial" w:hAnsi="Arial" w:eastAsia="Arial"/>
                <w:sz w:val="14"/>
              </w:rPr>
              <w:t>Dynamic JSON/EAV không làm mất hiệu năng truy vấn lõi.</w:t>
            </w:r>
          </w:p>
        </w:tc>
        <w:tc>
          <w:tcPr>
            <w:tcW w:type="dxa" w:w="4896"/>
            <w:vAlign w:val="top"/>
            <w:tcMar>
              <w:top w:w="55" w:type="dxa"/>
              <w:start w:w="55" w:type="dxa"/>
              <w:bottom w:w="55" w:type="dxa"/>
              <w:end w:w="55" w:type="dxa"/>
            </w:tcMar>
          </w:tcPr>
          <w:p>
            <w:pPr>
              <w:spacing w:after="0"/>
            </w:pPr>
            <w:r>
              <w:rPr>
                <w:rFonts w:ascii="Arial" w:hAnsi="Arial" w:eastAsia="Arial"/>
                <w:sz w:val="14"/>
              </w:rPr>
              <w:t>Core search/rule fields được để thành cột logic.</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L-01</w:t>
            </w:r>
          </w:p>
        </w:tc>
        <w:tc>
          <w:tcPr>
            <w:tcW w:type="dxa" w:w="4320"/>
            <w:vAlign w:val="top"/>
            <w:tcMar>
              <w:top w:w="55" w:type="dxa"/>
              <w:start w:w="55" w:type="dxa"/>
              <w:bottom w:w="55" w:type="dxa"/>
              <w:end w:w="55" w:type="dxa"/>
            </w:tcMar>
          </w:tcPr>
          <w:p>
            <w:pPr>
              <w:spacing w:after="0"/>
            </w:pPr>
            <w:r>
              <w:rPr>
                <w:rFonts w:ascii="Arial" w:hAnsi="Arial" w:eastAsia="Arial"/>
                <w:sz w:val="14"/>
              </w:rPr>
              <w:t>Có traceability giữa BRD, Workflow, Use Case, Rule, State, Ontology, ERD.</w:t>
            </w:r>
          </w:p>
        </w:tc>
        <w:tc>
          <w:tcPr>
            <w:tcW w:type="dxa" w:w="4896"/>
            <w:vAlign w:val="top"/>
            <w:tcMar>
              <w:top w:w="55" w:type="dxa"/>
              <w:start w:w="55" w:type="dxa"/>
              <w:bottom w:w="55" w:type="dxa"/>
              <w:end w:w="55" w:type="dxa"/>
            </w:tcMar>
          </w:tcPr>
          <w:p>
            <w:pPr>
              <w:spacing w:after="0"/>
            </w:pPr>
            <w:r>
              <w:rPr>
                <w:rFonts w:ascii="Arial" w:hAnsi="Arial" w:eastAsia="Arial"/>
                <w:sz w:val="14"/>
              </w:rPr>
              <w:t>Các tài liệu đều có Traceability Matrix.</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L-02</w:t>
            </w:r>
          </w:p>
        </w:tc>
        <w:tc>
          <w:tcPr>
            <w:tcW w:type="dxa" w:w="4320"/>
            <w:vAlign w:val="top"/>
            <w:tcMar>
              <w:top w:w="55" w:type="dxa"/>
              <w:start w:w="55" w:type="dxa"/>
              <w:bottom w:w="55" w:type="dxa"/>
              <w:end w:w="55" w:type="dxa"/>
            </w:tcMar>
          </w:tcPr>
          <w:p>
            <w:pPr>
              <w:spacing w:after="0"/>
            </w:pPr>
            <w:r>
              <w:rPr>
                <w:rFonts w:ascii="Arial" w:hAnsi="Arial" w:eastAsia="Arial"/>
                <w:sz w:val="14"/>
              </w:rPr>
              <w:t>Có Data Dictionary/Glossary đi kèm ERD.</w:t>
            </w:r>
          </w:p>
        </w:tc>
        <w:tc>
          <w:tcPr>
            <w:tcW w:type="dxa" w:w="4896"/>
            <w:vAlign w:val="top"/>
            <w:tcMar>
              <w:top w:w="55" w:type="dxa"/>
              <w:start w:w="55" w:type="dxa"/>
              <w:bottom w:w="55" w:type="dxa"/>
              <w:end w:w="55" w:type="dxa"/>
            </w:tcMar>
          </w:tcPr>
          <w:p>
            <w:pPr>
              <w:spacing w:after="0"/>
            </w:pPr>
            <w:r>
              <w:rPr>
                <w:rFonts w:ascii="Arial" w:hAnsi="Arial" w:eastAsia="Arial"/>
                <w:sz w:val="14"/>
              </w:rPr>
              <w:t>Glossary/Business Dictionary có Object/Property Dictionary.</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L-03</w:t>
            </w:r>
          </w:p>
        </w:tc>
        <w:tc>
          <w:tcPr>
            <w:tcW w:type="dxa" w:w="4320"/>
            <w:vAlign w:val="top"/>
            <w:tcMar>
              <w:top w:w="55" w:type="dxa"/>
              <w:start w:w="55" w:type="dxa"/>
              <w:bottom w:w="55" w:type="dxa"/>
              <w:end w:w="55" w:type="dxa"/>
            </w:tcMar>
          </w:tcPr>
          <w:p>
            <w:pPr>
              <w:spacing w:after="0"/>
            </w:pPr>
            <w:r>
              <w:rPr>
                <w:rFonts w:ascii="Arial" w:hAnsi="Arial" w:eastAsia="Arial"/>
                <w:sz w:val="14"/>
              </w:rPr>
              <w:t>Có Acceptance Criteria cho mô hình ERD.</w:t>
            </w:r>
          </w:p>
        </w:tc>
        <w:tc>
          <w:tcPr>
            <w:tcW w:type="dxa" w:w="4896"/>
            <w:vAlign w:val="top"/>
            <w:tcMar>
              <w:top w:w="55" w:type="dxa"/>
              <w:start w:w="55" w:type="dxa"/>
              <w:bottom w:w="55" w:type="dxa"/>
              <w:end w:w="55" w:type="dxa"/>
            </w:tcMar>
          </w:tcPr>
          <w:p>
            <w:pPr>
              <w:spacing w:after="0"/>
            </w:pPr>
            <w:r>
              <w:rPr>
                <w:rFonts w:ascii="Arial" w:hAnsi="Arial" w:eastAsia="Arial"/>
                <w:sz w:val="14"/>
              </w:rPr>
              <w:t>Conceptual/Logical ERD đều có Acceptance Criteria.</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L-04</w:t>
            </w:r>
          </w:p>
        </w:tc>
        <w:tc>
          <w:tcPr>
            <w:tcW w:type="dxa" w:w="4320"/>
            <w:vAlign w:val="top"/>
            <w:tcMar>
              <w:top w:w="55" w:type="dxa"/>
              <w:start w:w="55" w:type="dxa"/>
              <w:bottom w:w="55" w:type="dxa"/>
              <w:end w:w="55" w:type="dxa"/>
            </w:tcMar>
          </w:tcPr>
          <w:p>
            <w:pPr>
              <w:spacing w:after="0"/>
            </w:pPr>
            <w:r>
              <w:rPr>
                <w:rFonts w:ascii="Arial" w:hAnsi="Arial" w:eastAsia="Arial"/>
                <w:sz w:val="14"/>
              </w:rPr>
              <w:t>Có Gap Analysis và recommendation.</w:t>
            </w:r>
          </w:p>
        </w:tc>
        <w:tc>
          <w:tcPr>
            <w:tcW w:type="dxa" w:w="4896"/>
            <w:vAlign w:val="top"/>
            <w:tcMar>
              <w:top w:w="55" w:type="dxa"/>
              <w:start w:w="55" w:type="dxa"/>
              <w:bottom w:w="55" w:type="dxa"/>
              <w:end w:w="55" w:type="dxa"/>
            </w:tcMar>
          </w:tcPr>
          <w:p>
            <w:pPr>
              <w:spacing w:after="0"/>
            </w:pPr>
            <w:r>
              <w:rPr>
                <w:rFonts w:ascii="Arial" w:hAnsi="Arial" w:eastAsia="Arial"/>
                <w:sz w:val="14"/>
              </w:rPr>
              <w:t>Conceptual và Logical đều có Gap Analysis.</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r>
        <w:tc>
          <w:tcPr>
            <w:tcW w:type="dxa" w:w="792"/>
            <w:vAlign w:val="top"/>
            <w:tcMar>
              <w:top w:w="55" w:type="dxa"/>
              <w:start w:w="55" w:type="dxa"/>
              <w:bottom w:w="55" w:type="dxa"/>
              <w:end w:w="55" w:type="dxa"/>
            </w:tcMar>
          </w:tcPr>
          <w:p>
            <w:pPr>
              <w:spacing w:after="0"/>
            </w:pPr>
            <w:r>
              <w:rPr>
                <w:rFonts w:ascii="Arial" w:hAnsi="Arial" w:eastAsia="Arial"/>
                <w:sz w:val="14"/>
              </w:rPr>
              <w:t>L-05</w:t>
            </w:r>
          </w:p>
        </w:tc>
        <w:tc>
          <w:tcPr>
            <w:tcW w:type="dxa" w:w="4320"/>
            <w:vAlign w:val="top"/>
            <w:tcMar>
              <w:top w:w="55" w:type="dxa"/>
              <w:start w:w="55" w:type="dxa"/>
              <w:bottom w:w="55" w:type="dxa"/>
              <w:end w:w="55" w:type="dxa"/>
            </w:tcMar>
          </w:tcPr>
          <w:p>
            <w:pPr>
              <w:spacing w:after="0"/>
            </w:pPr>
            <w:r>
              <w:rPr>
                <w:rFonts w:ascii="Arial" w:hAnsi="Arial" w:eastAsia="Arial"/>
                <w:sz w:val="14"/>
              </w:rPr>
              <w:t>Checklist này có status, evidence, priority, action owner để review.</w:t>
            </w:r>
          </w:p>
        </w:tc>
        <w:tc>
          <w:tcPr>
            <w:tcW w:type="dxa" w:w="4896"/>
            <w:vAlign w:val="top"/>
            <w:tcMar>
              <w:top w:w="55" w:type="dxa"/>
              <w:start w:w="55" w:type="dxa"/>
              <w:bottom w:w="55" w:type="dxa"/>
              <w:end w:w="55" w:type="dxa"/>
            </w:tcMar>
          </w:tcPr>
          <w:p>
            <w:pPr>
              <w:spacing w:after="0"/>
            </w:pPr>
            <w:r>
              <w:rPr>
                <w:rFonts w:ascii="Arial" w:hAnsi="Arial" w:eastAsia="Arial"/>
                <w:sz w:val="14"/>
              </w:rPr>
              <w:t>Bảng checklist có status/priority/comment; owner sẽ bổ sung sau khi phân công team.</w:t>
            </w:r>
          </w:p>
        </w:tc>
        <w:tc>
          <w:tcPr>
            <w:tcW w:type="dxa" w:w="792"/>
            <w:vAlign w:val="top"/>
            <w:tcMar>
              <w:top w:w="55" w:type="dxa"/>
              <w:start w:w="55" w:type="dxa"/>
              <w:bottom w:w="55" w:type="dxa"/>
              <w:end w:w="55" w:type="dxa"/>
            </w:tcMar>
          </w:tcPr>
          <w:p>
            <w:pPr>
              <w:spacing w:after="0"/>
            </w:pPr>
            <w:r>
              <w:rPr>
                <w:rFonts w:ascii="Arial" w:hAnsi="Arial" w:eastAsia="Arial"/>
                <w:sz w:val="14"/>
              </w:rPr>
              <w:t>P1</w:t>
            </w:r>
          </w:p>
        </w:tc>
        <w:tc>
          <w:tcPr>
            <w:tcW w:type="dxa" w:w="1008"/>
            <w:vAlign w:val="top"/>
            <w:tcMar>
              <w:top w:w="55" w:type="dxa"/>
              <w:start w:w="55" w:type="dxa"/>
              <w:bottom w:w="55" w:type="dxa"/>
              <w:end w:w="55" w:type="dxa"/>
            </w:tcMar>
          </w:tcPr>
          <w:p>
            <w:pPr>
              <w:spacing w:after="0"/>
            </w:pPr>
            <w:r>
              <w:rPr>
                <w:rFonts w:ascii="Arial" w:hAnsi="Arial" w:eastAsia="Arial"/>
                <w:sz w:val="14"/>
              </w:rPr>
              <w:t>Pass</w:t>
            </w:r>
          </w:p>
        </w:tc>
        <w:tc>
          <w:tcPr>
            <w:tcW w:type="dxa" w:w="3168"/>
            <w:vAlign w:val="top"/>
            <w:tcMar>
              <w:top w:w="55" w:type="dxa"/>
              <w:start w:w="55" w:type="dxa"/>
              <w:bottom w:w="55" w:type="dxa"/>
              <w:end w:w="55" w:type="dxa"/>
            </w:tcMar>
          </w:tcPr>
          <w:p>
            <w:pPr>
              <w:spacing w:after="0"/>
            </w:pPr>
            <w:r>
              <w:rPr>
                <w:rFonts w:ascii="Arial" w:hAnsi="Arial" w:eastAsia="Arial"/>
                <w:sz w:val="14"/>
              </w:rPr>
            </w:r>
          </w:p>
        </w:tc>
      </w:tr>
    </w:tbl>
    <w:p/>
    <w:p>
      <w:pPr>
        <w:sectPr>
          <w:pgSz w:w="15840" w:h="12240" w:orient="landscape"/>
          <w:pgMar w:top="648" w:right="648" w:bottom="648" w:left="648" w:header="720" w:footer="720" w:gutter="0"/>
          <w:cols w:space="720"/>
          <w:docGrid w:linePitch="360"/>
        </w:sectPr>
      </w:pPr>
    </w:p>
    <w:p>
      <w:pPr>
        <w:pStyle w:val="Heading1"/>
      </w:pPr>
      <w:r>
        <w:t>7. Checklist riêng cho Conceptual ERD</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top"/>
            <w:tcMar>
              <w:top w:w="55" w:type="dxa"/>
              <w:start w:w="55" w:type="dxa"/>
              <w:bottom w:w="55" w:type="dxa"/>
              <w:end w:w="55" w:type="dxa"/>
            </w:tcMar>
            <w:shd w:fill="0B7A3B"/>
          </w:tcPr>
          <w:p>
            <w:pPr>
              <w:spacing w:after="0"/>
            </w:pPr>
            <w:r>
              <w:rPr>
                <w:rFonts w:ascii="Arial" w:hAnsi="Arial" w:eastAsia="Arial"/>
                <w:b/>
                <w:color w:val="FFFFFF"/>
                <w:sz w:val="16"/>
              </w:rPr>
              <w:t>ID</w:t>
            </w:r>
          </w:p>
        </w:tc>
        <w:tc>
          <w:tcPr>
            <w:tcW w:type="dxa" w:w="8352"/>
            <w:vAlign w:val="top"/>
            <w:tcMar>
              <w:top w:w="55" w:type="dxa"/>
              <w:start w:w="55" w:type="dxa"/>
              <w:bottom w:w="55" w:type="dxa"/>
              <w:end w:w="55" w:type="dxa"/>
            </w:tcMar>
            <w:shd w:fill="0B7A3B"/>
          </w:tcPr>
          <w:p>
            <w:pPr>
              <w:spacing w:after="0"/>
            </w:pPr>
            <w:r>
              <w:rPr>
                <w:rFonts w:ascii="Arial" w:hAnsi="Arial" w:eastAsia="Arial"/>
                <w:b/>
                <w:color w:val="FFFFFF"/>
                <w:sz w:val="16"/>
              </w:rPr>
              <w:t>Tiêu chí Conceptual ERD</w:t>
            </w:r>
          </w:p>
        </w:tc>
        <w:tc>
          <w:tcPr>
            <w:tcW w:type="dxa" w:w="1152"/>
            <w:vAlign w:val="top"/>
            <w:tcMar>
              <w:top w:w="55" w:type="dxa"/>
              <w:start w:w="55" w:type="dxa"/>
              <w:bottom w:w="55" w:type="dxa"/>
              <w:end w:w="55" w:type="dxa"/>
            </w:tcMar>
            <w:shd w:fill="0B7A3B"/>
          </w:tcPr>
          <w:p>
            <w:pPr>
              <w:spacing w:after="0"/>
            </w:pPr>
            <w:r>
              <w:rPr>
                <w:rFonts w:ascii="Arial" w:hAnsi="Arial" w:eastAsia="Arial"/>
                <w:b/>
                <w:color w:val="FFFFFF"/>
                <w:sz w:val="16"/>
              </w:rPr>
              <w:t>Status</w:t>
            </w:r>
          </w:p>
        </w:tc>
      </w:tr>
      <w:tr>
        <w:tc>
          <w:tcPr>
            <w:tcW w:type="dxa" w:w="1584"/>
            <w:vAlign w:val="top"/>
            <w:tcMar>
              <w:top w:w="55" w:type="dxa"/>
              <w:start w:w="55" w:type="dxa"/>
              <w:bottom w:w="55" w:type="dxa"/>
              <w:end w:w="55" w:type="dxa"/>
            </w:tcMar>
          </w:tcPr>
          <w:p>
            <w:pPr>
              <w:spacing w:after="0"/>
            </w:pPr>
            <w:r>
              <w:rPr>
                <w:rFonts w:ascii="Arial" w:hAnsi="Arial" w:eastAsia="Arial"/>
                <w:sz w:val="16"/>
              </w:rPr>
              <w:t>C-ERD-01</w:t>
            </w:r>
          </w:p>
        </w:tc>
        <w:tc>
          <w:tcPr>
            <w:tcW w:type="dxa" w:w="8352"/>
            <w:vAlign w:val="top"/>
            <w:tcMar>
              <w:top w:w="55" w:type="dxa"/>
              <w:start w:w="55" w:type="dxa"/>
              <w:bottom w:w="55" w:type="dxa"/>
              <w:end w:w="55" w:type="dxa"/>
            </w:tcMar>
          </w:tcPr>
          <w:p>
            <w:pPr>
              <w:spacing w:after="0"/>
            </w:pPr>
            <w:r>
              <w:rPr>
                <w:rFonts w:ascii="Arial" w:hAnsi="Arial" w:eastAsia="Arial"/>
                <w:sz w:val="16"/>
              </w:rPr>
              <w:t>Entity là khái niệm nghiệp vụ chính, không phải table kỹ thuật chi tiết.</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C-ERD-02</w:t>
            </w:r>
          </w:p>
        </w:tc>
        <w:tc>
          <w:tcPr>
            <w:tcW w:type="dxa" w:w="8352"/>
            <w:vAlign w:val="top"/>
            <w:tcMar>
              <w:top w:w="55" w:type="dxa"/>
              <w:start w:w="55" w:type="dxa"/>
              <w:bottom w:w="55" w:type="dxa"/>
              <w:end w:w="55" w:type="dxa"/>
            </w:tcMar>
          </w:tcPr>
          <w:p>
            <w:pPr>
              <w:spacing w:after="0"/>
            </w:pPr>
            <w:r>
              <w:rPr>
                <w:rFonts w:ascii="Arial" w:hAnsi="Arial" w:eastAsia="Arial"/>
                <w:sz w:val="16"/>
              </w:rPr>
              <w:t>Không đưa data type, index, partition, DDL vào Conceptual ERD.</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C-ERD-03</w:t>
            </w:r>
          </w:p>
        </w:tc>
        <w:tc>
          <w:tcPr>
            <w:tcW w:type="dxa" w:w="8352"/>
            <w:vAlign w:val="top"/>
            <w:tcMar>
              <w:top w:w="55" w:type="dxa"/>
              <w:start w:w="55" w:type="dxa"/>
              <w:bottom w:w="55" w:type="dxa"/>
              <w:end w:w="55" w:type="dxa"/>
            </w:tcMar>
          </w:tcPr>
          <w:p>
            <w:pPr>
              <w:spacing w:after="0"/>
            </w:pPr>
            <w:r>
              <w:rPr>
                <w:rFonts w:ascii="Arial" w:hAnsi="Arial" w:eastAsia="Arial"/>
                <w:sz w:val="16"/>
              </w:rPr>
              <w:t>Có domain map rõ ràng theo Business Domain First.</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C-ERD-04</w:t>
            </w:r>
          </w:p>
        </w:tc>
        <w:tc>
          <w:tcPr>
            <w:tcW w:type="dxa" w:w="8352"/>
            <w:vAlign w:val="top"/>
            <w:tcMar>
              <w:top w:w="55" w:type="dxa"/>
              <w:start w:w="55" w:type="dxa"/>
              <w:bottom w:w="55" w:type="dxa"/>
              <w:end w:w="55" w:type="dxa"/>
            </w:tcMar>
          </w:tcPr>
          <w:p>
            <w:pPr>
              <w:spacing w:after="0"/>
            </w:pPr>
            <w:r>
              <w:rPr>
                <w:rFonts w:ascii="Arial" w:hAnsi="Arial" w:eastAsia="Arial"/>
                <w:sz w:val="16"/>
              </w:rPr>
              <w:t>Có relationship/cardinality nền để mở rộng sang Logical.</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C-ERD-05</w:t>
            </w:r>
          </w:p>
        </w:tc>
        <w:tc>
          <w:tcPr>
            <w:tcW w:type="dxa" w:w="8352"/>
            <w:vAlign w:val="top"/>
            <w:tcMar>
              <w:top w:w="55" w:type="dxa"/>
              <w:start w:w="55" w:type="dxa"/>
              <w:bottom w:w="55" w:type="dxa"/>
              <w:end w:w="55" w:type="dxa"/>
            </w:tcMar>
          </w:tcPr>
          <w:p>
            <w:pPr>
              <w:spacing w:after="0"/>
            </w:pPr>
            <w:r>
              <w:rPr>
                <w:rFonts w:ascii="Arial" w:hAnsi="Arial" w:eastAsia="Arial"/>
                <w:sz w:val="16"/>
              </w:rPr>
              <w:t>Có entity trung tâm Claim và các domain quanh nó: Product/Policy, Party, Assessment, Decision, Payment, Recovery, Closure.</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C-ERD-06</w:t>
            </w:r>
          </w:p>
        </w:tc>
        <w:tc>
          <w:tcPr>
            <w:tcW w:type="dxa" w:w="8352"/>
            <w:vAlign w:val="top"/>
            <w:tcMar>
              <w:top w:w="55" w:type="dxa"/>
              <w:start w:w="55" w:type="dxa"/>
              <w:bottom w:w="55" w:type="dxa"/>
              <w:end w:w="55" w:type="dxa"/>
            </w:tcMar>
          </w:tcPr>
          <w:p>
            <w:pPr>
              <w:spacing w:after="0"/>
            </w:pPr>
            <w:r>
              <w:rPr>
                <w:rFonts w:ascii="Arial" w:hAnsi="Arial" w:eastAsia="Arial"/>
                <w:sz w:val="16"/>
              </w:rPr>
              <w:t>Có ghi nhận snapshot/versioning/audit ở mức khái niệm.</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C-ERD-07</w:t>
            </w:r>
          </w:p>
        </w:tc>
        <w:tc>
          <w:tcPr>
            <w:tcW w:type="dxa" w:w="8352"/>
            <w:vAlign w:val="top"/>
            <w:tcMar>
              <w:top w:w="55" w:type="dxa"/>
              <w:start w:w="55" w:type="dxa"/>
              <w:bottom w:w="55" w:type="dxa"/>
              <w:end w:w="55" w:type="dxa"/>
            </w:tcMar>
          </w:tcPr>
          <w:p>
            <w:pPr>
              <w:spacing w:after="0"/>
            </w:pPr>
            <w:r>
              <w:rPr>
                <w:rFonts w:ascii="Arial" w:hAnsi="Arial" w:eastAsia="Arial"/>
                <w:sz w:val="16"/>
              </w:rPr>
              <w:t>Không lạm dụng entity dynamic ở mức conceptual.</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C-ERD-08</w:t>
            </w:r>
          </w:p>
        </w:tc>
        <w:tc>
          <w:tcPr>
            <w:tcW w:type="dxa" w:w="8352"/>
            <w:vAlign w:val="top"/>
            <w:tcMar>
              <w:top w:w="55" w:type="dxa"/>
              <w:start w:w="55" w:type="dxa"/>
              <w:bottom w:w="55" w:type="dxa"/>
              <w:end w:w="55" w:type="dxa"/>
            </w:tcMar>
          </w:tcPr>
          <w:p>
            <w:pPr>
              <w:spacing w:after="0"/>
            </w:pPr>
            <w:r>
              <w:rPr>
                <w:rFonts w:ascii="Arial" w:hAnsi="Arial" w:eastAsia="Arial"/>
                <w:sz w:val="16"/>
              </w:rPr>
              <w:t>Trace được từ ontology và glossary sang entity chính.</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bl>
    <w:p/>
    <w:p>
      <w:pPr>
        <w:pStyle w:val="Heading1"/>
      </w:pPr>
      <w:r>
        <w:t>8. Checklist riêng cho Logical ERD</w:t>
      </w:r>
    </w:p>
    <w:tbl>
      <w:tblPr>
        <w:tblStyle w:val="TableGrid"/>
        <w:tblW w:type="auto" w:w="0"/>
        <w:jc w:val="center"/>
        <w:tblLook w:firstColumn="1" w:firstRow="1" w:lastColumn="0" w:lastRow="0" w:noHBand="0" w:noVBand="1" w:val="04A0"/>
      </w:tblPr>
      <w:tblGrid>
        <w:gridCol w:w="3456"/>
        <w:gridCol w:w="3456"/>
        <w:gridCol w:w="3456"/>
      </w:tblGrid>
      <w:tr>
        <w:tc>
          <w:tcPr>
            <w:tcW w:type="dxa" w:w="1584"/>
            <w:vAlign w:val="top"/>
            <w:tcMar>
              <w:top w:w="55" w:type="dxa"/>
              <w:start w:w="55" w:type="dxa"/>
              <w:bottom w:w="55" w:type="dxa"/>
              <w:end w:w="55" w:type="dxa"/>
            </w:tcMar>
            <w:shd w:fill="0B7A3B"/>
          </w:tcPr>
          <w:p>
            <w:pPr>
              <w:spacing w:after="0"/>
            </w:pPr>
            <w:r>
              <w:rPr>
                <w:rFonts w:ascii="Arial" w:hAnsi="Arial" w:eastAsia="Arial"/>
                <w:b/>
                <w:color w:val="FFFFFF"/>
                <w:sz w:val="16"/>
              </w:rPr>
              <w:t>ID</w:t>
            </w:r>
          </w:p>
        </w:tc>
        <w:tc>
          <w:tcPr>
            <w:tcW w:type="dxa" w:w="8352"/>
            <w:vAlign w:val="top"/>
            <w:tcMar>
              <w:top w:w="55" w:type="dxa"/>
              <w:start w:w="55" w:type="dxa"/>
              <w:bottom w:w="55" w:type="dxa"/>
              <w:end w:w="55" w:type="dxa"/>
            </w:tcMar>
            <w:shd w:fill="0B7A3B"/>
          </w:tcPr>
          <w:p>
            <w:pPr>
              <w:spacing w:after="0"/>
            </w:pPr>
            <w:r>
              <w:rPr>
                <w:rFonts w:ascii="Arial" w:hAnsi="Arial" w:eastAsia="Arial"/>
                <w:b/>
                <w:color w:val="FFFFFF"/>
                <w:sz w:val="16"/>
              </w:rPr>
              <w:t>Tiêu chí Logical ERD</w:t>
            </w:r>
          </w:p>
        </w:tc>
        <w:tc>
          <w:tcPr>
            <w:tcW w:type="dxa" w:w="1152"/>
            <w:vAlign w:val="top"/>
            <w:tcMar>
              <w:top w:w="55" w:type="dxa"/>
              <w:start w:w="55" w:type="dxa"/>
              <w:bottom w:w="55" w:type="dxa"/>
              <w:end w:w="55" w:type="dxa"/>
            </w:tcMar>
            <w:shd w:fill="0B7A3B"/>
          </w:tcPr>
          <w:p>
            <w:pPr>
              <w:spacing w:after="0"/>
            </w:pPr>
            <w:r>
              <w:rPr>
                <w:rFonts w:ascii="Arial" w:hAnsi="Arial" w:eastAsia="Arial"/>
                <w:b/>
                <w:color w:val="FFFFFF"/>
                <w:sz w:val="16"/>
              </w:rPr>
              <w:t>Status</w:t>
            </w:r>
          </w:p>
        </w:tc>
      </w:tr>
      <w:tr>
        <w:tc>
          <w:tcPr>
            <w:tcW w:type="dxa" w:w="1584"/>
            <w:vAlign w:val="top"/>
            <w:tcMar>
              <w:top w:w="55" w:type="dxa"/>
              <w:start w:w="55" w:type="dxa"/>
              <w:bottom w:w="55" w:type="dxa"/>
              <w:end w:w="55" w:type="dxa"/>
            </w:tcMar>
          </w:tcPr>
          <w:p>
            <w:pPr>
              <w:spacing w:after="0"/>
            </w:pPr>
            <w:r>
              <w:rPr>
                <w:rFonts w:ascii="Arial" w:hAnsi="Arial" w:eastAsia="Arial"/>
                <w:sz w:val="16"/>
              </w:rPr>
              <w:t>L-ERD-01</w:t>
            </w:r>
          </w:p>
        </w:tc>
        <w:tc>
          <w:tcPr>
            <w:tcW w:type="dxa" w:w="8352"/>
            <w:vAlign w:val="top"/>
            <w:tcMar>
              <w:top w:w="55" w:type="dxa"/>
              <w:start w:w="55" w:type="dxa"/>
              <w:bottom w:w="55" w:type="dxa"/>
              <w:end w:w="55" w:type="dxa"/>
            </w:tcMar>
          </w:tcPr>
          <w:p>
            <w:pPr>
              <w:spacing w:after="0"/>
            </w:pPr>
            <w:r>
              <w:rPr>
                <w:rFonts w:ascii="Arial" w:hAnsi="Arial" w:eastAsia="Arial"/>
                <w:sz w:val="16"/>
              </w:rPr>
              <w:t>Có attribute chính cho từng logical entity, đủ để DBA/Dev hiểu dữ liệu.</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L-ERD-02</w:t>
            </w:r>
          </w:p>
        </w:tc>
        <w:tc>
          <w:tcPr>
            <w:tcW w:type="dxa" w:w="8352"/>
            <w:vAlign w:val="top"/>
            <w:tcMar>
              <w:top w:w="55" w:type="dxa"/>
              <w:start w:w="55" w:type="dxa"/>
              <w:bottom w:w="55" w:type="dxa"/>
              <w:end w:w="55" w:type="dxa"/>
            </w:tcMar>
          </w:tcPr>
          <w:p>
            <w:pPr>
              <w:spacing w:after="0"/>
            </w:pPr>
            <w:r>
              <w:rPr>
                <w:rFonts w:ascii="Arial" w:hAnsi="Arial" w:eastAsia="Arial"/>
                <w:sz w:val="16"/>
              </w:rPr>
              <w:t>Có PK/FK logic và relationship/cardinality rõ.</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L-ERD-03</w:t>
            </w:r>
          </w:p>
        </w:tc>
        <w:tc>
          <w:tcPr>
            <w:tcW w:type="dxa" w:w="8352"/>
            <w:vAlign w:val="top"/>
            <w:tcMar>
              <w:top w:w="55" w:type="dxa"/>
              <w:start w:w="55" w:type="dxa"/>
              <w:bottom w:w="55" w:type="dxa"/>
              <w:end w:w="55" w:type="dxa"/>
            </w:tcMar>
          </w:tcPr>
          <w:p>
            <w:pPr>
              <w:spacing w:after="0"/>
            </w:pPr>
            <w:r>
              <w:rPr>
                <w:rFonts w:ascii="Arial" w:hAnsi="Arial" w:eastAsia="Arial"/>
                <w:sz w:val="16"/>
              </w:rPr>
              <w:t>Có junction table cho quan hệ nhiều-nhiều.</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L-ERD-04</w:t>
            </w:r>
          </w:p>
        </w:tc>
        <w:tc>
          <w:tcPr>
            <w:tcW w:type="dxa" w:w="8352"/>
            <w:vAlign w:val="top"/>
            <w:tcMar>
              <w:top w:w="55" w:type="dxa"/>
              <w:start w:w="55" w:type="dxa"/>
              <w:bottom w:w="55" w:type="dxa"/>
              <w:end w:w="55" w:type="dxa"/>
            </w:tcMar>
          </w:tcPr>
          <w:p>
            <w:pPr>
              <w:spacing w:after="0"/>
            </w:pPr>
            <w:r>
              <w:rPr>
                <w:rFonts w:ascii="Arial" w:hAnsi="Arial" w:eastAsia="Arial"/>
                <w:sz w:val="16"/>
              </w:rPr>
              <w:t>Có subtype/supertype cho assessment theo loại nghiệp vụ.</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L-ERD-05</w:t>
            </w:r>
          </w:p>
        </w:tc>
        <w:tc>
          <w:tcPr>
            <w:tcW w:type="dxa" w:w="8352"/>
            <w:vAlign w:val="top"/>
            <w:tcMar>
              <w:top w:w="55" w:type="dxa"/>
              <w:start w:w="55" w:type="dxa"/>
              <w:bottom w:w="55" w:type="dxa"/>
              <w:end w:w="55" w:type="dxa"/>
            </w:tcMar>
          </w:tcPr>
          <w:p>
            <w:pPr>
              <w:spacing w:after="0"/>
            </w:pPr>
            <w:r>
              <w:rPr>
                <w:rFonts w:ascii="Arial" w:hAnsi="Arial" w:eastAsia="Arial"/>
                <w:sz w:val="16"/>
              </w:rPr>
              <w:t>Có snapshot model cho policy/coverage/benefit/party.</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L-ERD-06</w:t>
            </w:r>
          </w:p>
        </w:tc>
        <w:tc>
          <w:tcPr>
            <w:tcW w:type="dxa" w:w="8352"/>
            <w:vAlign w:val="top"/>
            <w:tcMar>
              <w:top w:w="55" w:type="dxa"/>
              <w:start w:w="55" w:type="dxa"/>
              <w:bottom w:w="55" w:type="dxa"/>
              <w:end w:w="55" w:type="dxa"/>
            </w:tcMar>
          </w:tcPr>
          <w:p>
            <w:pPr>
              <w:spacing w:after="0"/>
            </w:pPr>
            <w:r>
              <w:rPr>
                <w:rFonts w:ascii="Arial" w:hAnsi="Arial" w:eastAsia="Arial"/>
                <w:sz w:val="16"/>
              </w:rPr>
              <w:t>Có versioning model cho decision/payment.</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L-ERD-07</w:t>
            </w:r>
          </w:p>
        </w:tc>
        <w:tc>
          <w:tcPr>
            <w:tcW w:type="dxa" w:w="8352"/>
            <w:vAlign w:val="top"/>
            <w:tcMar>
              <w:top w:w="55" w:type="dxa"/>
              <w:start w:w="55" w:type="dxa"/>
              <w:bottom w:w="55" w:type="dxa"/>
              <w:end w:w="55" w:type="dxa"/>
            </w:tcMar>
          </w:tcPr>
          <w:p>
            <w:pPr>
              <w:spacing w:after="0"/>
            </w:pPr>
            <w:r>
              <w:rPr>
                <w:rFonts w:ascii="Arial" w:hAnsi="Arial" w:eastAsia="Arial"/>
                <w:sz w:val="16"/>
              </w:rPr>
              <w:t>Có dynamic config model cho workflow/rule/form/document requirement.</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L-ERD-08</w:t>
            </w:r>
          </w:p>
        </w:tc>
        <w:tc>
          <w:tcPr>
            <w:tcW w:type="dxa" w:w="8352"/>
            <w:vAlign w:val="top"/>
            <w:tcMar>
              <w:top w:w="55" w:type="dxa"/>
              <w:start w:w="55" w:type="dxa"/>
              <w:bottom w:w="55" w:type="dxa"/>
              <w:end w:w="55" w:type="dxa"/>
            </w:tcMar>
          </w:tcPr>
          <w:p>
            <w:pPr>
              <w:spacing w:after="0"/>
            </w:pPr>
            <w:r>
              <w:rPr>
                <w:rFonts w:ascii="Arial" w:hAnsi="Arial" w:eastAsia="Arial"/>
                <w:sz w:val="16"/>
              </w:rPr>
              <w:t>Có state/audit/rule execution log.</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L-ERD-09</w:t>
            </w:r>
          </w:p>
        </w:tc>
        <w:tc>
          <w:tcPr>
            <w:tcW w:type="dxa" w:w="8352"/>
            <w:vAlign w:val="top"/>
            <w:tcMar>
              <w:top w:w="55" w:type="dxa"/>
              <w:start w:w="55" w:type="dxa"/>
              <w:bottom w:w="55" w:type="dxa"/>
              <w:end w:w="55" w:type="dxa"/>
            </w:tcMar>
          </w:tcPr>
          <w:p>
            <w:pPr>
              <w:spacing w:after="0"/>
            </w:pPr>
            <w:r>
              <w:rPr>
                <w:rFonts w:ascii="Arial" w:hAnsi="Arial" w:eastAsia="Arial"/>
                <w:sz w:val="16"/>
              </w:rPr>
              <w:t>Có Direct CDC model, không Outbox riêng.</w:t>
            </w:r>
          </w:p>
        </w:tc>
        <w:tc>
          <w:tcPr>
            <w:tcW w:type="dxa" w:w="1152"/>
            <w:vAlign w:val="top"/>
            <w:tcMar>
              <w:top w:w="55" w:type="dxa"/>
              <w:start w:w="55" w:type="dxa"/>
              <w:bottom w:w="55" w:type="dxa"/>
              <w:end w:w="55" w:type="dxa"/>
            </w:tcMar>
          </w:tcPr>
          <w:p>
            <w:pPr>
              <w:spacing w:after="0"/>
            </w:pPr>
            <w:r>
              <w:rPr>
                <w:rFonts w:ascii="Arial" w:hAnsi="Arial" w:eastAsia="Arial"/>
                <w:sz w:val="16"/>
              </w:rPr>
              <w:t>Pass</w:t>
            </w:r>
          </w:p>
        </w:tc>
      </w:tr>
      <w:tr>
        <w:tc>
          <w:tcPr>
            <w:tcW w:type="dxa" w:w="1584"/>
            <w:vAlign w:val="top"/>
            <w:tcMar>
              <w:top w:w="55" w:type="dxa"/>
              <w:start w:w="55" w:type="dxa"/>
              <w:bottom w:w="55" w:type="dxa"/>
              <w:end w:w="55" w:type="dxa"/>
            </w:tcMar>
          </w:tcPr>
          <w:p>
            <w:pPr>
              <w:spacing w:after="0"/>
            </w:pPr>
            <w:r>
              <w:rPr>
                <w:rFonts w:ascii="Arial" w:hAnsi="Arial" w:eastAsia="Arial"/>
                <w:sz w:val="16"/>
              </w:rPr>
              <w:t>L-ERD-10</w:t>
            </w:r>
          </w:p>
        </w:tc>
        <w:tc>
          <w:tcPr>
            <w:tcW w:type="dxa" w:w="8352"/>
            <w:vAlign w:val="top"/>
            <w:tcMar>
              <w:top w:w="55" w:type="dxa"/>
              <w:start w:w="55" w:type="dxa"/>
              <w:bottom w:w="55" w:type="dxa"/>
              <w:end w:w="55" w:type="dxa"/>
            </w:tcMar>
          </w:tcPr>
          <w:p>
            <w:pPr>
              <w:spacing w:after="0"/>
            </w:pPr>
            <w:r>
              <w:rPr>
                <w:rFonts w:ascii="Arial" w:hAnsi="Arial" w:eastAsia="Arial"/>
                <w:sz w:val="16"/>
              </w:rPr>
              <w:t>Có security/compliance entity nhưng cần chi tiết hóa ở Physical.</w:t>
            </w:r>
          </w:p>
        </w:tc>
        <w:tc>
          <w:tcPr>
            <w:tcW w:type="dxa" w:w="1152"/>
            <w:vAlign w:val="top"/>
            <w:tcMar>
              <w:top w:w="55" w:type="dxa"/>
              <w:start w:w="55" w:type="dxa"/>
              <w:bottom w:w="55" w:type="dxa"/>
              <w:end w:w="55" w:type="dxa"/>
            </w:tcMar>
          </w:tcPr>
          <w:p>
            <w:pPr>
              <w:spacing w:after="0"/>
            </w:pPr>
            <w:r>
              <w:rPr>
                <w:rFonts w:ascii="Arial" w:hAnsi="Arial" w:eastAsia="Arial"/>
                <w:sz w:val="16"/>
              </w:rPr>
              <w:t>Partial</w:t>
            </w:r>
          </w:p>
        </w:tc>
      </w:tr>
    </w:tbl>
    <w:p/>
    <w:p>
      <w:pPr>
        <w:pStyle w:val="Heading1"/>
      </w:pPr>
      <w:r>
        <w:t>9. Readiness chuyển sang Physical ERD</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tcMar>
              <w:top w:w="55" w:type="dxa"/>
              <w:start w:w="55" w:type="dxa"/>
              <w:bottom w:w="55" w:type="dxa"/>
              <w:end w:w="55" w:type="dxa"/>
            </w:tcMar>
            <w:shd w:fill="0B7A3B"/>
          </w:tcPr>
          <w:p>
            <w:pPr>
              <w:spacing w:after="0"/>
            </w:pPr>
            <w:r>
              <w:rPr>
                <w:rFonts w:ascii="Arial" w:hAnsi="Arial" w:eastAsia="Arial"/>
                <w:b/>
                <w:color w:val="FFFFFF"/>
                <w:sz w:val="16"/>
              </w:rPr>
              <w:t>Hạng mục</w:t>
            </w:r>
          </w:p>
        </w:tc>
        <w:tc>
          <w:tcPr>
            <w:tcW w:type="dxa" w:w="6192"/>
            <w:vAlign w:val="top"/>
            <w:tcMar>
              <w:top w:w="55" w:type="dxa"/>
              <w:start w:w="55" w:type="dxa"/>
              <w:bottom w:w="55" w:type="dxa"/>
              <w:end w:w="55" w:type="dxa"/>
            </w:tcMar>
            <w:shd w:fill="0B7A3B"/>
          </w:tcPr>
          <w:p>
            <w:pPr>
              <w:spacing w:after="0"/>
            </w:pPr>
            <w:r>
              <w:rPr>
                <w:rFonts w:ascii="Arial" w:hAnsi="Arial" w:eastAsia="Arial"/>
                <w:b/>
                <w:color w:val="FFFFFF"/>
                <w:sz w:val="16"/>
              </w:rPr>
              <w:t>Nội dung cần chuẩn bị</w:t>
            </w:r>
          </w:p>
        </w:tc>
        <w:tc>
          <w:tcPr>
            <w:tcW w:type="dxa" w:w="2592"/>
            <w:vAlign w:val="top"/>
            <w:tcMar>
              <w:top w:w="55" w:type="dxa"/>
              <w:start w:w="55" w:type="dxa"/>
              <w:bottom w:w="55" w:type="dxa"/>
              <w:end w:w="55" w:type="dxa"/>
            </w:tcMar>
            <w:shd w:fill="0B7A3B"/>
          </w:tcPr>
          <w:p>
            <w:pPr>
              <w:spacing w:after="0"/>
            </w:pPr>
            <w:r>
              <w:rPr>
                <w:rFonts w:ascii="Arial" w:hAnsi="Arial" w:eastAsia="Arial"/>
                <w:b/>
                <w:color w:val="FFFFFF"/>
                <w:sz w:val="16"/>
              </w:rPr>
              <w:t>Trạng thái</w:t>
            </w:r>
          </w:p>
        </w:tc>
      </w:tr>
      <w:tr>
        <w:tc>
          <w:tcPr>
            <w:tcW w:type="dxa" w:w="2448"/>
            <w:vAlign w:val="top"/>
            <w:tcMar>
              <w:top w:w="55" w:type="dxa"/>
              <w:start w:w="55" w:type="dxa"/>
              <w:bottom w:w="55" w:type="dxa"/>
              <w:end w:w="55" w:type="dxa"/>
            </w:tcMar>
          </w:tcPr>
          <w:p>
            <w:pPr>
              <w:spacing w:after="0"/>
            </w:pPr>
            <w:r>
              <w:rPr>
                <w:rFonts w:ascii="Arial" w:hAnsi="Arial" w:eastAsia="Arial"/>
                <w:sz w:val="16"/>
              </w:rPr>
              <w:t>Data Type Mapping</w:t>
            </w:r>
          </w:p>
        </w:tc>
        <w:tc>
          <w:tcPr>
            <w:tcW w:type="dxa" w:w="6192"/>
            <w:vAlign w:val="top"/>
            <w:tcMar>
              <w:top w:w="55" w:type="dxa"/>
              <w:start w:w="55" w:type="dxa"/>
              <w:bottom w:w="55" w:type="dxa"/>
              <w:end w:w="55" w:type="dxa"/>
            </w:tcMar>
          </w:tcPr>
          <w:p>
            <w:pPr>
              <w:spacing w:after="0"/>
            </w:pPr>
            <w:r>
              <w:rPr>
                <w:rFonts w:ascii="Arial" w:hAnsi="Arial" w:eastAsia="Arial"/>
                <w:sz w:val="16"/>
              </w:rPr>
              <w:t>Xác định uuid/bigint, varchar, numeric(20,2), date, timestamptz, jsonb, boolean.</w:t>
            </w:r>
          </w:p>
        </w:tc>
        <w:tc>
          <w:tcPr>
            <w:tcW w:type="dxa" w:w="2592"/>
            <w:vAlign w:val="top"/>
            <w:tcMar>
              <w:top w:w="55" w:type="dxa"/>
              <w:start w:w="55" w:type="dxa"/>
              <w:bottom w:w="55" w:type="dxa"/>
              <w:end w:w="55" w:type="dxa"/>
            </w:tcMar>
          </w:tcPr>
          <w:p>
            <w:pPr>
              <w:spacing w:after="0"/>
            </w:pPr>
            <w:r>
              <w:rPr>
                <w:rFonts w:ascii="Arial" w:hAnsi="Arial" w:eastAsia="Arial"/>
                <w:sz w:val="16"/>
              </w:rPr>
              <w:t>Cần làm ở Physical ERD</w:t>
            </w:r>
          </w:p>
        </w:tc>
      </w:tr>
      <w:tr>
        <w:tc>
          <w:tcPr>
            <w:tcW w:type="dxa" w:w="2448"/>
            <w:vAlign w:val="top"/>
            <w:tcMar>
              <w:top w:w="55" w:type="dxa"/>
              <w:start w:w="55" w:type="dxa"/>
              <w:bottom w:w="55" w:type="dxa"/>
              <w:end w:w="55" w:type="dxa"/>
            </w:tcMar>
          </w:tcPr>
          <w:p>
            <w:pPr>
              <w:spacing w:after="0"/>
            </w:pPr>
            <w:r>
              <w:rPr>
                <w:rFonts w:ascii="Arial" w:hAnsi="Arial" w:eastAsia="Arial"/>
                <w:sz w:val="16"/>
              </w:rPr>
              <w:t>Constraint Plan</w:t>
            </w:r>
          </w:p>
        </w:tc>
        <w:tc>
          <w:tcPr>
            <w:tcW w:type="dxa" w:w="6192"/>
            <w:vAlign w:val="top"/>
            <w:tcMar>
              <w:top w:w="55" w:type="dxa"/>
              <w:start w:w="55" w:type="dxa"/>
              <w:bottom w:w="55" w:type="dxa"/>
              <w:end w:w="55" w:type="dxa"/>
            </w:tcMar>
          </w:tcPr>
          <w:p>
            <w:pPr>
              <w:spacing w:after="0"/>
            </w:pPr>
            <w:r>
              <w:rPr>
                <w:rFonts w:ascii="Arial" w:hAnsi="Arial" w:eastAsia="Arial"/>
                <w:sz w:val="16"/>
              </w:rPr>
              <w:t>PK, FK, NOT NULL, UNIQUE, CHECK, partial unique cho current version.</w:t>
            </w:r>
          </w:p>
        </w:tc>
        <w:tc>
          <w:tcPr>
            <w:tcW w:type="dxa" w:w="2592"/>
            <w:vAlign w:val="top"/>
            <w:tcMar>
              <w:top w:w="55" w:type="dxa"/>
              <w:start w:w="55" w:type="dxa"/>
              <w:bottom w:w="55" w:type="dxa"/>
              <w:end w:w="55" w:type="dxa"/>
            </w:tcMar>
          </w:tcPr>
          <w:p>
            <w:pPr>
              <w:spacing w:after="0"/>
            </w:pPr>
            <w:r>
              <w:rPr>
                <w:rFonts w:ascii="Arial" w:hAnsi="Arial" w:eastAsia="Arial"/>
                <w:sz w:val="16"/>
              </w:rPr>
              <w:t>Cần làm ở Physical ERD</w:t>
            </w:r>
          </w:p>
        </w:tc>
      </w:tr>
      <w:tr>
        <w:tc>
          <w:tcPr>
            <w:tcW w:type="dxa" w:w="2448"/>
            <w:vAlign w:val="top"/>
            <w:tcMar>
              <w:top w:w="55" w:type="dxa"/>
              <w:start w:w="55" w:type="dxa"/>
              <w:bottom w:w="55" w:type="dxa"/>
              <w:end w:w="55" w:type="dxa"/>
            </w:tcMar>
          </w:tcPr>
          <w:p>
            <w:pPr>
              <w:spacing w:after="0"/>
            </w:pPr>
            <w:r>
              <w:rPr>
                <w:rFonts w:ascii="Arial" w:hAnsi="Arial" w:eastAsia="Arial"/>
                <w:sz w:val="16"/>
              </w:rPr>
              <w:t>Index Plan</w:t>
            </w:r>
          </w:p>
        </w:tc>
        <w:tc>
          <w:tcPr>
            <w:tcW w:type="dxa" w:w="6192"/>
            <w:vAlign w:val="top"/>
            <w:tcMar>
              <w:top w:w="55" w:type="dxa"/>
              <w:start w:w="55" w:type="dxa"/>
              <w:bottom w:w="55" w:type="dxa"/>
              <w:end w:w="55" w:type="dxa"/>
            </w:tcMar>
          </w:tcPr>
          <w:p>
            <w:pPr>
              <w:spacing w:after="0"/>
            </w:pPr>
            <w:r>
              <w:rPr>
                <w:rFonts w:ascii="Arial" w:hAnsi="Arial" w:eastAsia="Arial"/>
                <w:sz w:val="16"/>
              </w:rPr>
              <w:t>claim_number, policy_id, current_status, assigned_team, reported_date, payment_status, SLA overdue.</w:t>
            </w:r>
          </w:p>
        </w:tc>
        <w:tc>
          <w:tcPr>
            <w:tcW w:type="dxa" w:w="2592"/>
            <w:vAlign w:val="top"/>
            <w:tcMar>
              <w:top w:w="55" w:type="dxa"/>
              <w:start w:w="55" w:type="dxa"/>
              <w:bottom w:w="55" w:type="dxa"/>
              <w:end w:w="55" w:type="dxa"/>
            </w:tcMar>
          </w:tcPr>
          <w:p>
            <w:pPr>
              <w:spacing w:after="0"/>
            </w:pPr>
            <w:r>
              <w:rPr>
                <w:rFonts w:ascii="Arial" w:hAnsi="Arial" w:eastAsia="Arial"/>
                <w:sz w:val="16"/>
              </w:rPr>
              <w:t>Cần Query Catalog</w:t>
            </w:r>
          </w:p>
        </w:tc>
      </w:tr>
      <w:tr>
        <w:tc>
          <w:tcPr>
            <w:tcW w:type="dxa" w:w="2448"/>
            <w:vAlign w:val="top"/>
            <w:tcMar>
              <w:top w:w="55" w:type="dxa"/>
              <w:start w:w="55" w:type="dxa"/>
              <w:bottom w:w="55" w:type="dxa"/>
              <w:end w:w="55" w:type="dxa"/>
            </w:tcMar>
          </w:tcPr>
          <w:p>
            <w:pPr>
              <w:spacing w:after="0"/>
            </w:pPr>
            <w:r>
              <w:rPr>
                <w:rFonts w:ascii="Arial" w:hAnsi="Arial" w:eastAsia="Arial"/>
                <w:sz w:val="16"/>
              </w:rPr>
              <w:t>Partition Plan</w:t>
            </w:r>
          </w:p>
        </w:tc>
        <w:tc>
          <w:tcPr>
            <w:tcW w:type="dxa" w:w="6192"/>
            <w:vAlign w:val="top"/>
            <w:tcMar>
              <w:top w:w="55" w:type="dxa"/>
              <w:start w:w="55" w:type="dxa"/>
              <w:bottom w:w="55" w:type="dxa"/>
              <w:end w:w="55" w:type="dxa"/>
            </w:tcMar>
          </w:tcPr>
          <w:p>
            <w:pPr>
              <w:spacing w:after="0"/>
            </w:pPr>
            <w:r>
              <w:rPr>
                <w:rFonts w:ascii="Arial" w:hAnsi="Arial" w:eastAsia="Arial"/>
                <w:sz w:val="16"/>
              </w:rPr>
              <w:t>audit/log/payment/document/CDC log theo thời gian nếu dữ liệu lớn.</w:t>
            </w:r>
          </w:p>
        </w:tc>
        <w:tc>
          <w:tcPr>
            <w:tcW w:type="dxa" w:w="2592"/>
            <w:vAlign w:val="top"/>
            <w:tcMar>
              <w:top w:w="55" w:type="dxa"/>
              <w:start w:w="55" w:type="dxa"/>
              <w:bottom w:w="55" w:type="dxa"/>
              <w:end w:w="55" w:type="dxa"/>
            </w:tcMar>
          </w:tcPr>
          <w:p>
            <w:pPr>
              <w:spacing w:after="0"/>
            </w:pPr>
            <w:r>
              <w:rPr>
                <w:rFonts w:ascii="Arial" w:hAnsi="Arial" w:eastAsia="Arial"/>
                <w:sz w:val="16"/>
              </w:rPr>
              <w:t>Cần DBA review</w:t>
            </w:r>
          </w:p>
        </w:tc>
      </w:tr>
      <w:tr>
        <w:tc>
          <w:tcPr>
            <w:tcW w:type="dxa" w:w="2448"/>
            <w:vAlign w:val="top"/>
            <w:tcMar>
              <w:top w:w="55" w:type="dxa"/>
              <w:start w:w="55" w:type="dxa"/>
              <w:bottom w:w="55" w:type="dxa"/>
              <w:end w:w="55" w:type="dxa"/>
            </w:tcMar>
          </w:tcPr>
          <w:p>
            <w:pPr>
              <w:spacing w:after="0"/>
            </w:pPr>
            <w:r>
              <w:rPr>
                <w:rFonts w:ascii="Arial" w:hAnsi="Arial" w:eastAsia="Arial"/>
                <w:sz w:val="16"/>
              </w:rPr>
              <w:t>Security Plan</w:t>
            </w:r>
          </w:p>
        </w:tc>
        <w:tc>
          <w:tcPr>
            <w:tcW w:type="dxa" w:w="6192"/>
            <w:vAlign w:val="top"/>
            <w:tcMar>
              <w:top w:w="55" w:type="dxa"/>
              <w:start w:w="55" w:type="dxa"/>
              <w:bottom w:w="55" w:type="dxa"/>
              <w:end w:w="55" w:type="dxa"/>
            </w:tcMar>
          </w:tcPr>
          <w:p>
            <w:pPr>
              <w:spacing w:after="0"/>
            </w:pPr>
            <w:r>
              <w:rPr>
                <w:rFonts w:ascii="Arial" w:hAnsi="Arial" w:eastAsia="Arial"/>
                <w:sz w:val="16"/>
              </w:rPr>
              <w:t>Masking, encryption, row-level access, access audit, retention/legal hold.</w:t>
            </w:r>
          </w:p>
        </w:tc>
        <w:tc>
          <w:tcPr>
            <w:tcW w:type="dxa" w:w="2592"/>
            <w:vAlign w:val="top"/>
            <w:tcMar>
              <w:top w:w="55" w:type="dxa"/>
              <w:start w:w="55" w:type="dxa"/>
              <w:bottom w:w="55" w:type="dxa"/>
              <w:end w:w="55" w:type="dxa"/>
            </w:tcMar>
          </w:tcPr>
          <w:p>
            <w:pPr>
              <w:spacing w:after="0"/>
            </w:pPr>
            <w:r>
              <w:rPr>
                <w:rFonts w:ascii="Arial" w:hAnsi="Arial" w:eastAsia="Arial"/>
                <w:sz w:val="16"/>
              </w:rPr>
              <w:t>Cần Security review</w:t>
            </w:r>
          </w:p>
        </w:tc>
      </w:tr>
      <w:tr>
        <w:tc>
          <w:tcPr>
            <w:tcW w:type="dxa" w:w="2448"/>
            <w:vAlign w:val="top"/>
            <w:tcMar>
              <w:top w:w="55" w:type="dxa"/>
              <w:start w:w="55" w:type="dxa"/>
              <w:bottom w:w="55" w:type="dxa"/>
              <w:end w:w="55" w:type="dxa"/>
            </w:tcMar>
          </w:tcPr>
          <w:p>
            <w:pPr>
              <w:spacing w:after="0"/>
            </w:pPr>
            <w:r>
              <w:rPr>
                <w:rFonts w:ascii="Arial" w:hAnsi="Arial" w:eastAsia="Arial"/>
                <w:sz w:val="16"/>
              </w:rPr>
              <w:t>CDC Contract Plan</w:t>
            </w:r>
          </w:p>
        </w:tc>
        <w:tc>
          <w:tcPr>
            <w:tcW w:type="dxa" w:w="6192"/>
            <w:vAlign w:val="top"/>
            <w:tcMar>
              <w:top w:w="55" w:type="dxa"/>
              <w:start w:w="55" w:type="dxa"/>
              <w:bottom w:w="55" w:type="dxa"/>
              <w:end w:w="55" w:type="dxa"/>
            </w:tcMar>
          </w:tcPr>
          <w:p>
            <w:pPr>
              <w:spacing w:after="0"/>
            </w:pPr>
            <w:r>
              <w:rPr>
                <w:rFonts w:ascii="Arial" w:hAnsi="Arial" w:eastAsia="Arial"/>
                <w:sz w:val="16"/>
              </w:rPr>
              <w:t>CDC source, event type, event schema version, payload mapping, DLQ/replay.</w:t>
            </w:r>
          </w:p>
        </w:tc>
        <w:tc>
          <w:tcPr>
            <w:tcW w:type="dxa" w:w="2592"/>
            <w:vAlign w:val="top"/>
            <w:tcMar>
              <w:top w:w="55" w:type="dxa"/>
              <w:start w:w="55" w:type="dxa"/>
              <w:bottom w:w="55" w:type="dxa"/>
              <w:end w:w="55" w:type="dxa"/>
            </w:tcMar>
          </w:tcPr>
          <w:p>
            <w:pPr>
              <w:spacing w:after="0"/>
            </w:pPr>
            <w:r>
              <w:rPr>
                <w:rFonts w:ascii="Arial" w:hAnsi="Arial" w:eastAsia="Arial"/>
                <w:sz w:val="16"/>
              </w:rPr>
              <w:t>Cần Integration spec</w:t>
            </w:r>
          </w:p>
        </w:tc>
      </w:tr>
      <w:tr>
        <w:tc>
          <w:tcPr>
            <w:tcW w:type="dxa" w:w="2448"/>
            <w:vAlign w:val="top"/>
            <w:tcMar>
              <w:top w:w="55" w:type="dxa"/>
              <w:start w:w="55" w:type="dxa"/>
              <w:bottom w:w="55" w:type="dxa"/>
              <w:end w:w="55" w:type="dxa"/>
            </w:tcMar>
          </w:tcPr>
          <w:p>
            <w:pPr>
              <w:spacing w:after="0"/>
            </w:pPr>
            <w:r>
              <w:rPr>
                <w:rFonts w:ascii="Arial" w:hAnsi="Arial" w:eastAsia="Arial"/>
                <w:sz w:val="16"/>
              </w:rPr>
              <w:t>Migration Plan</w:t>
            </w:r>
          </w:p>
        </w:tc>
        <w:tc>
          <w:tcPr>
            <w:tcW w:type="dxa" w:w="6192"/>
            <w:vAlign w:val="top"/>
            <w:tcMar>
              <w:top w:w="55" w:type="dxa"/>
              <w:start w:w="55" w:type="dxa"/>
              <w:bottom w:w="55" w:type="dxa"/>
              <w:end w:w="55" w:type="dxa"/>
            </w:tcMar>
          </w:tcPr>
          <w:p>
            <w:pPr>
              <w:spacing w:after="0"/>
            </w:pPr>
            <w:r>
              <w:rPr>
                <w:rFonts w:ascii="Arial" w:hAnsi="Arial" w:eastAsia="Arial"/>
                <w:sz w:val="16"/>
              </w:rPr>
              <w:t>Versioned migration, backward compatible changes với CDC consumer.</w:t>
            </w:r>
          </w:p>
        </w:tc>
        <w:tc>
          <w:tcPr>
            <w:tcW w:type="dxa" w:w="2592"/>
            <w:vAlign w:val="top"/>
            <w:tcMar>
              <w:top w:w="55" w:type="dxa"/>
              <w:start w:w="55" w:type="dxa"/>
              <w:bottom w:w="55" w:type="dxa"/>
              <w:end w:w="55" w:type="dxa"/>
            </w:tcMar>
          </w:tcPr>
          <w:p>
            <w:pPr>
              <w:spacing w:after="0"/>
            </w:pPr>
            <w:r>
              <w:rPr>
                <w:rFonts w:ascii="Arial" w:hAnsi="Arial" w:eastAsia="Arial"/>
                <w:sz w:val="16"/>
              </w:rPr>
              <w:t>Cần DevOps/DBA</w:t>
            </w:r>
          </w:p>
        </w:tc>
      </w:tr>
    </w:tbl>
    <w:p/>
    <w:p>
      <w:pPr>
        <w:pStyle w:val="Heading1"/>
      </w:pPr>
      <w:r>
        <w:t>10. Traceability Matrix</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top"/>
            <w:tcMar>
              <w:top w:w="55" w:type="dxa"/>
              <w:start w:w="55" w:type="dxa"/>
              <w:bottom w:w="55" w:type="dxa"/>
              <w:end w:w="55" w:type="dxa"/>
            </w:tcMar>
            <w:shd w:fill="0B7A3B"/>
          </w:tcPr>
          <w:p>
            <w:pPr>
              <w:spacing w:after="0"/>
            </w:pPr>
            <w:r>
              <w:rPr>
                <w:rFonts w:ascii="Arial" w:hAnsi="Arial" w:eastAsia="Arial"/>
                <w:b/>
                <w:color w:val="FFFFFF"/>
                <w:sz w:val="16"/>
              </w:rPr>
              <w:t>Nguồn</w:t>
            </w:r>
          </w:p>
        </w:tc>
        <w:tc>
          <w:tcPr>
            <w:tcW w:type="dxa" w:w="4320"/>
            <w:vAlign w:val="top"/>
            <w:tcMar>
              <w:top w:w="55" w:type="dxa"/>
              <w:start w:w="55" w:type="dxa"/>
              <w:bottom w:w="55" w:type="dxa"/>
              <w:end w:w="55" w:type="dxa"/>
            </w:tcMar>
            <w:shd w:fill="0B7A3B"/>
          </w:tcPr>
          <w:p>
            <w:pPr>
              <w:spacing w:after="0"/>
            </w:pPr>
            <w:r>
              <w:rPr>
                <w:rFonts w:ascii="Arial" w:hAnsi="Arial" w:eastAsia="Arial"/>
                <w:b/>
                <w:color w:val="FFFFFF"/>
                <w:sz w:val="16"/>
              </w:rPr>
              <w:t>Nội dung trace</w:t>
            </w:r>
          </w:p>
        </w:tc>
        <w:tc>
          <w:tcPr>
            <w:tcW w:type="dxa" w:w="4320"/>
            <w:vAlign w:val="top"/>
            <w:tcMar>
              <w:top w:w="55" w:type="dxa"/>
              <w:start w:w="55" w:type="dxa"/>
              <w:bottom w:w="55" w:type="dxa"/>
              <w:end w:w="55" w:type="dxa"/>
            </w:tcMar>
            <w:shd w:fill="0B7A3B"/>
          </w:tcPr>
          <w:p>
            <w:pPr>
              <w:spacing w:after="0"/>
            </w:pPr>
            <w:r>
              <w:rPr>
                <w:rFonts w:ascii="Arial" w:hAnsi="Arial" w:eastAsia="Arial"/>
                <w:b/>
                <w:color w:val="FFFFFF"/>
                <w:sz w:val="16"/>
              </w:rPr>
              <w:t>Ảnh hưởng đến checklist</w:t>
            </w:r>
          </w:p>
        </w:tc>
      </w:tr>
      <w:tr>
        <w:tc>
          <w:tcPr>
            <w:tcW w:type="dxa" w:w="2448"/>
            <w:vAlign w:val="top"/>
            <w:tcMar>
              <w:top w:w="55" w:type="dxa"/>
              <w:start w:w="55" w:type="dxa"/>
              <w:bottom w:w="55" w:type="dxa"/>
              <w:end w:w="55" w:type="dxa"/>
            </w:tcMar>
          </w:tcPr>
          <w:p>
            <w:pPr>
              <w:spacing w:after="0"/>
            </w:pPr>
            <w:r>
              <w:rPr>
                <w:rFonts w:ascii="Arial" w:hAnsi="Arial" w:eastAsia="Arial"/>
                <w:sz w:val="16"/>
              </w:rPr>
              <w:t>BRD</w:t>
            </w:r>
          </w:p>
        </w:tc>
        <w:tc>
          <w:tcPr>
            <w:tcW w:type="dxa" w:w="4320"/>
            <w:vAlign w:val="top"/>
            <w:tcMar>
              <w:top w:w="55" w:type="dxa"/>
              <w:start w:w="55" w:type="dxa"/>
              <w:bottom w:w="55" w:type="dxa"/>
              <w:end w:w="55" w:type="dxa"/>
            </w:tcMar>
          </w:tcPr>
          <w:p>
            <w:pPr>
              <w:spacing w:after="0"/>
            </w:pPr>
            <w:r>
              <w:rPr>
                <w:rFonts w:ascii="Arial" w:hAnsi="Arial" w:eastAsia="Arial"/>
                <w:sz w:val="16"/>
              </w:rPr>
              <w:t>Business objective, scope, KPI, pain point</w:t>
            </w:r>
          </w:p>
        </w:tc>
        <w:tc>
          <w:tcPr>
            <w:tcW w:type="dxa" w:w="4320"/>
            <w:vAlign w:val="top"/>
            <w:tcMar>
              <w:top w:w="55" w:type="dxa"/>
              <w:start w:w="55" w:type="dxa"/>
              <w:bottom w:w="55" w:type="dxa"/>
              <w:end w:w="55" w:type="dxa"/>
            </w:tcMar>
          </w:tcPr>
          <w:p>
            <w:pPr>
              <w:spacing w:after="0"/>
            </w:pPr>
            <w:r>
              <w:rPr>
                <w:rFonts w:ascii="Arial" w:hAnsi="Arial" w:eastAsia="Arial"/>
                <w:sz w:val="16"/>
              </w:rPr>
              <w:t>Domain scope, lifecycle, claim core, audit/compliance, performance readiness</w:t>
            </w:r>
          </w:p>
        </w:tc>
      </w:tr>
      <w:tr>
        <w:tc>
          <w:tcPr>
            <w:tcW w:type="dxa" w:w="2448"/>
            <w:vAlign w:val="top"/>
            <w:tcMar>
              <w:top w:w="55" w:type="dxa"/>
              <w:start w:w="55" w:type="dxa"/>
              <w:bottom w:w="55" w:type="dxa"/>
              <w:end w:w="55" w:type="dxa"/>
            </w:tcMar>
          </w:tcPr>
          <w:p>
            <w:pPr>
              <w:spacing w:after="0"/>
            </w:pPr>
            <w:r>
              <w:rPr>
                <w:rFonts w:ascii="Arial" w:hAnsi="Arial" w:eastAsia="Arial"/>
                <w:sz w:val="16"/>
              </w:rPr>
              <w:t>Workflow v5</w:t>
            </w:r>
          </w:p>
        </w:tc>
        <w:tc>
          <w:tcPr>
            <w:tcW w:type="dxa" w:w="4320"/>
            <w:vAlign w:val="top"/>
            <w:tcMar>
              <w:top w:w="55" w:type="dxa"/>
              <w:start w:w="55" w:type="dxa"/>
              <w:bottom w:w="55" w:type="dxa"/>
              <w:end w:w="55" w:type="dxa"/>
            </w:tcMar>
          </w:tcPr>
          <w:p>
            <w:pPr>
              <w:spacing w:after="0"/>
            </w:pPr>
            <w:r>
              <w:rPr>
                <w:rFonts w:ascii="Arial" w:hAnsi="Arial" w:eastAsia="Arial"/>
                <w:sz w:val="16"/>
              </w:rPr>
              <w:t>12 module lifecycle, actor/swimlane, data I/O, Direct CDC</w:t>
            </w:r>
          </w:p>
        </w:tc>
        <w:tc>
          <w:tcPr>
            <w:tcW w:type="dxa" w:w="4320"/>
            <w:vAlign w:val="top"/>
            <w:tcMar>
              <w:top w:w="55" w:type="dxa"/>
              <w:start w:w="55" w:type="dxa"/>
              <w:bottom w:w="55" w:type="dxa"/>
              <w:end w:w="55" w:type="dxa"/>
            </w:tcMar>
          </w:tcPr>
          <w:p>
            <w:pPr>
              <w:spacing w:after="0"/>
            </w:pPr>
            <w:r>
              <w:rPr>
                <w:rFonts w:ascii="Arial" w:hAnsi="Arial" w:eastAsia="Arial"/>
                <w:sz w:val="16"/>
              </w:rPr>
              <w:t>Domain decomposition, state/audit/log, SLA, integration entities</w:t>
            </w:r>
          </w:p>
        </w:tc>
      </w:tr>
      <w:tr>
        <w:tc>
          <w:tcPr>
            <w:tcW w:type="dxa" w:w="2448"/>
            <w:vAlign w:val="top"/>
            <w:tcMar>
              <w:top w:w="55" w:type="dxa"/>
              <w:start w:w="55" w:type="dxa"/>
              <w:bottom w:w="55" w:type="dxa"/>
              <w:end w:w="55" w:type="dxa"/>
            </w:tcMar>
          </w:tcPr>
          <w:p>
            <w:pPr>
              <w:spacing w:after="0"/>
            </w:pPr>
            <w:r>
              <w:rPr>
                <w:rFonts w:ascii="Arial" w:hAnsi="Arial" w:eastAsia="Arial"/>
                <w:sz w:val="16"/>
              </w:rPr>
              <w:t>Use Case/User Story</w:t>
            </w:r>
          </w:p>
        </w:tc>
        <w:tc>
          <w:tcPr>
            <w:tcW w:type="dxa" w:w="4320"/>
            <w:vAlign w:val="top"/>
            <w:tcMar>
              <w:top w:w="55" w:type="dxa"/>
              <w:start w:w="55" w:type="dxa"/>
              <w:bottom w:w="55" w:type="dxa"/>
              <w:end w:w="55" w:type="dxa"/>
            </w:tcMar>
          </w:tcPr>
          <w:p>
            <w:pPr>
              <w:spacing w:after="0"/>
            </w:pPr>
            <w:r>
              <w:rPr>
                <w:rFonts w:ascii="Arial" w:hAnsi="Arial" w:eastAsia="Arial"/>
                <w:sz w:val="16"/>
              </w:rPr>
              <w:t>Actor, user interactions, acceptance criteria</w:t>
            </w:r>
          </w:p>
        </w:tc>
        <w:tc>
          <w:tcPr>
            <w:tcW w:type="dxa" w:w="4320"/>
            <w:vAlign w:val="top"/>
            <w:tcMar>
              <w:top w:w="55" w:type="dxa"/>
              <w:start w:w="55" w:type="dxa"/>
              <w:bottom w:w="55" w:type="dxa"/>
              <w:end w:w="55" w:type="dxa"/>
            </w:tcMar>
          </w:tcPr>
          <w:p>
            <w:pPr>
              <w:spacing w:after="0"/>
            </w:pPr>
            <w:r>
              <w:rPr>
                <w:rFonts w:ascii="Arial" w:hAnsi="Arial" w:eastAsia="Arial"/>
                <w:sz w:val="16"/>
              </w:rPr>
              <w:t>Claim document, assignment, validation, payment, dispute/reopen entities</w:t>
            </w:r>
          </w:p>
        </w:tc>
      </w:tr>
      <w:tr>
        <w:tc>
          <w:tcPr>
            <w:tcW w:type="dxa" w:w="2448"/>
            <w:vAlign w:val="top"/>
            <w:tcMar>
              <w:top w:w="55" w:type="dxa"/>
              <w:start w:w="55" w:type="dxa"/>
              <w:bottom w:w="55" w:type="dxa"/>
              <w:end w:w="55" w:type="dxa"/>
            </w:tcMar>
          </w:tcPr>
          <w:p>
            <w:pPr>
              <w:spacing w:after="0"/>
            </w:pPr>
            <w:r>
              <w:rPr>
                <w:rFonts w:ascii="Arial" w:hAnsi="Arial" w:eastAsia="Arial"/>
                <w:sz w:val="16"/>
              </w:rPr>
              <w:t>Business Rule</w:t>
            </w:r>
          </w:p>
        </w:tc>
        <w:tc>
          <w:tcPr>
            <w:tcW w:type="dxa" w:w="4320"/>
            <w:vAlign w:val="top"/>
            <w:tcMar>
              <w:top w:w="55" w:type="dxa"/>
              <w:start w:w="55" w:type="dxa"/>
              <w:bottom w:w="55" w:type="dxa"/>
              <w:end w:w="55" w:type="dxa"/>
            </w:tcMar>
          </w:tcPr>
          <w:p>
            <w:pPr>
              <w:spacing w:after="0"/>
            </w:pPr>
            <w:r>
              <w:rPr>
                <w:rFonts w:ascii="Arial" w:hAnsi="Arial" w:eastAsia="Arial"/>
                <w:sz w:val="16"/>
              </w:rPr>
              <w:t>Rule taxonomy, rule data model, guard rule</w:t>
            </w:r>
          </w:p>
        </w:tc>
        <w:tc>
          <w:tcPr>
            <w:tcW w:type="dxa" w:w="4320"/>
            <w:vAlign w:val="top"/>
            <w:tcMar>
              <w:top w:w="55" w:type="dxa"/>
              <w:start w:w="55" w:type="dxa"/>
              <w:bottom w:w="55" w:type="dxa"/>
              <w:end w:w="55" w:type="dxa"/>
            </w:tcMar>
          </w:tcPr>
          <w:p>
            <w:pPr>
              <w:spacing w:after="0"/>
            </w:pPr>
            <w:r>
              <w:rPr>
                <w:rFonts w:ascii="Arial" w:hAnsi="Arial" w:eastAsia="Arial"/>
                <w:sz w:val="16"/>
              </w:rPr>
              <w:t>RuleSet, RuleDefinition, RuleExecutionLog, rule-critical attributes</w:t>
            </w:r>
          </w:p>
        </w:tc>
      </w:tr>
      <w:tr>
        <w:tc>
          <w:tcPr>
            <w:tcW w:type="dxa" w:w="2448"/>
            <w:vAlign w:val="top"/>
            <w:tcMar>
              <w:top w:w="55" w:type="dxa"/>
              <w:start w:w="55" w:type="dxa"/>
              <w:bottom w:w="55" w:type="dxa"/>
              <w:end w:w="55" w:type="dxa"/>
            </w:tcMar>
          </w:tcPr>
          <w:p>
            <w:pPr>
              <w:spacing w:after="0"/>
            </w:pPr>
            <w:r>
              <w:rPr>
                <w:rFonts w:ascii="Arial" w:hAnsi="Arial" w:eastAsia="Arial"/>
                <w:sz w:val="16"/>
              </w:rPr>
              <w:t>State Machine</w:t>
            </w:r>
          </w:p>
        </w:tc>
        <w:tc>
          <w:tcPr>
            <w:tcW w:type="dxa" w:w="4320"/>
            <w:vAlign w:val="top"/>
            <w:tcMar>
              <w:top w:w="55" w:type="dxa"/>
              <w:start w:w="55" w:type="dxa"/>
              <w:bottom w:w="55" w:type="dxa"/>
              <w:end w:w="55" w:type="dxa"/>
            </w:tcMar>
          </w:tcPr>
          <w:p>
            <w:pPr>
              <w:spacing w:after="0"/>
            </w:pPr>
            <w:r>
              <w:rPr>
                <w:rFonts w:ascii="Arial" w:hAnsi="Arial" w:eastAsia="Arial"/>
                <w:sz w:val="16"/>
              </w:rPr>
              <w:t>3 status model, transition matrix, audit/trace</w:t>
            </w:r>
          </w:p>
        </w:tc>
        <w:tc>
          <w:tcPr>
            <w:tcW w:type="dxa" w:w="4320"/>
            <w:vAlign w:val="top"/>
            <w:tcMar>
              <w:top w:w="55" w:type="dxa"/>
              <w:start w:w="55" w:type="dxa"/>
              <w:bottom w:w="55" w:type="dxa"/>
              <w:end w:w="55" w:type="dxa"/>
            </w:tcMar>
          </w:tcPr>
          <w:p>
            <w:pPr>
              <w:spacing w:after="0"/>
            </w:pPr>
            <w:r>
              <w:rPr>
                <w:rFonts w:ascii="Arial" w:hAnsi="Arial" w:eastAsia="Arial"/>
                <w:sz w:val="16"/>
              </w:rPr>
              <w:t>WorkflowState, WorkflowTransition, StateTransitionLog, current business/process status</w:t>
            </w:r>
          </w:p>
        </w:tc>
      </w:tr>
      <w:tr>
        <w:tc>
          <w:tcPr>
            <w:tcW w:type="dxa" w:w="2448"/>
            <w:vAlign w:val="top"/>
            <w:tcMar>
              <w:top w:w="55" w:type="dxa"/>
              <w:start w:w="55" w:type="dxa"/>
              <w:bottom w:w="55" w:type="dxa"/>
              <w:end w:w="55" w:type="dxa"/>
            </w:tcMar>
          </w:tcPr>
          <w:p>
            <w:pPr>
              <w:spacing w:after="0"/>
            </w:pPr>
            <w:r>
              <w:rPr>
                <w:rFonts w:ascii="Arial" w:hAnsi="Arial" w:eastAsia="Arial"/>
                <w:sz w:val="16"/>
              </w:rPr>
              <w:t>Ontology/Object Analysis</w:t>
            </w:r>
          </w:p>
        </w:tc>
        <w:tc>
          <w:tcPr>
            <w:tcW w:type="dxa" w:w="4320"/>
            <w:vAlign w:val="top"/>
            <w:tcMar>
              <w:top w:w="55" w:type="dxa"/>
              <w:start w:w="55" w:type="dxa"/>
              <w:bottom w:w="55" w:type="dxa"/>
              <w:end w:w="55" w:type="dxa"/>
            </w:tcMar>
          </w:tcPr>
          <w:p>
            <w:pPr>
              <w:spacing w:after="0"/>
            </w:pPr>
            <w:r>
              <w:rPr>
                <w:rFonts w:ascii="Arial" w:hAnsi="Arial" w:eastAsia="Arial"/>
                <w:sz w:val="16"/>
              </w:rPr>
              <w:t>Object type/property, semantic association</w:t>
            </w:r>
          </w:p>
        </w:tc>
        <w:tc>
          <w:tcPr>
            <w:tcW w:type="dxa" w:w="4320"/>
            <w:vAlign w:val="top"/>
            <w:tcMar>
              <w:top w:w="55" w:type="dxa"/>
              <w:start w:w="55" w:type="dxa"/>
              <w:bottom w:w="55" w:type="dxa"/>
              <w:end w:w="55" w:type="dxa"/>
            </w:tcMar>
          </w:tcPr>
          <w:p>
            <w:pPr>
              <w:spacing w:after="0"/>
            </w:pPr>
            <w:r>
              <w:rPr>
                <w:rFonts w:ascii="Arial" w:hAnsi="Arial" w:eastAsia="Arial"/>
                <w:sz w:val="16"/>
              </w:rPr>
              <w:t>Entity catalog, attribute classification, relationship model</w:t>
            </w:r>
          </w:p>
        </w:tc>
      </w:tr>
      <w:tr>
        <w:tc>
          <w:tcPr>
            <w:tcW w:type="dxa" w:w="2448"/>
            <w:vAlign w:val="top"/>
            <w:tcMar>
              <w:top w:w="55" w:type="dxa"/>
              <w:start w:w="55" w:type="dxa"/>
              <w:bottom w:w="55" w:type="dxa"/>
              <w:end w:w="55" w:type="dxa"/>
            </w:tcMar>
          </w:tcPr>
          <w:p>
            <w:pPr>
              <w:spacing w:after="0"/>
            </w:pPr>
            <w:r>
              <w:rPr>
                <w:rFonts w:ascii="Arial" w:hAnsi="Arial" w:eastAsia="Arial"/>
                <w:sz w:val="16"/>
              </w:rPr>
              <w:t>Glossary</w:t>
            </w:r>
          </w:p>
        </w:tc>
        <w:tc>
          <w:tcPr>
            <w:tcW w:type="dxa" w:w="4320"/>
            <w:vAlign w:val="top"/>
            <w:tcMar>
              <w:top w:w="55" w:type="dxa"/>
              <w:start w:w="55" w:type="dxa"/>
              <w:bottom w:w="55" w:type="dxa"/>
              <w:end w:w="55" w:type="dxa"/>
            </w:tcMar>
          </w:tcPr>
          <w:p>
            <w:pPr>
              <w:spacing w:after="0"/>
            </w:pPr>
            <w:r>
              <w:rPr>
                <w:rFonts w:ascii="Arial" w:hAnsi="Arial" w:eastAsia="Arial"/>
                <w:sz w:val="16"/>
              </w:rPr>
              <w:t>Business term, data dictionary, naming convention</w:t>
            </w:r>
          </w:p>
        </w:tc>
        <w:tc>
          <w:tcPr>
            <w:tcW w:type="dxa" w:w="4320"/>
            <w:vAlign w:val="top"/>
            <w:tcMar>
              <w:top w:w="55" w:type="dxa"/>
              <w:start w:w="55" w:type="dxa"/>
              <w:bottom w:w="55" w:type="dxa"/>
              <w:end w:w="55" w:type="dxa"/>
            </w:tcMar>
          </w:tcPr>
          <w:p>
            <w:pPr>
              <w:spacing w:after="0"/>
            </w:pPr>
            <w:r>
              <w:rPr>
                <w:rFonts w:ascii="Arial" w:hAnsi="Arial" w:eastAsia="Arial"/>
                <w:sz w:val="16"/>
              </w:rPr>
              <w:t>Consistent names, definitions, no ambiguity, data classification</w:t>
            </w:r>
          </w:p>
        </w:tc>
      </w:tr>
      <w:tr>
        <w:tc>
          <w:tcPr>
            <w:tcW w:type="dxa" w:w="2448"/>
            <w:vAlign w:val="top"/>
            <w:tcMar>
              <w:top w:w="55" w:type="dxa"/>
              <w:start w:w="55" w:type="dxa"/>
              <w:bottom w:w="55" w:type="dxa"/>
              <w:end w:w="55" w:type="dxa"/>
            </w:tcMar>
          </w:tcPr>
          <w:p>
            <w:pPr>
              <w:spacing w:after="0"/>
            </w:pPr>
            <w:r>
              <w:rPr>
                <w:rFonts w:ascii="Arial" w:hAnsi="Arial" w:eastAsia="Arial"/>
                <w:sz w:val="16"/>
              </w:rPr>
              <w:t>Conceptual ERD</w:t>
            </w:r>
          </w:p>
        </w:tc>
        <w:tc>
          <w:tcPr>
            <w:tcW w:type="dxa" w:w="4320"/>
            <w:vAlign w:val="top"/>
            <w:tcMar>
              <w:top w:w="55" w:type="dxa"/>
              <w:start w:w="55" w:type="dxa"/>
              <w:bottom w:w="55" w:type="dxa"/>
              <w:end w:w="55" w:type="dxa"/>
            </w:tcMar>
          </w:tcPr>
          <w:p>
            <w:pPr>
              <w:spacing w:after="0"/>
            </w:pPr>
            <w:r>
              <w:rPr>
                <w:rFonts w:ascii="Arial" w:hAnsi="Arial" w:eastAsia="Arial"/>
                <w:sz w:val="16"/>
              </w:rPr>
              <w:t>Core entity and relationship baseline</w:t>
            </w:r>
          </w:p>
        </w:tc>
        <w:tc>
          <w:tcPr>
            <w:tcW w:type="dxa" w:w="4320"/>
            <w:vAlign w:val="top"/>
            <w:tcMar>
              <w:top w:w="55" w:type="dxa"/>
              <w:start w:w="55" w:type="dxa"/>
              <w:bottom w:w="55" w:type="dxa"/>
              <w:end w:w="55" w:type="dxa"/>
            </w:tcMar>
          </w:tcPr>
          <w:p>
            <w:pPr>
              <w:spacing w:after="0"/>
            </w:pPr>
            <w:r>
              <w:rPr>
                <w:rFonts w:ascii="Arial" w:hAnsi="Arial" w:eastAsia="Arial"/>
                <w:sz w:val="16"/>
              </w:rPr>
              <w:t>Logical expansion, entity catalog and cardinality matrix</w:t>
            </w:r>
          </w:p>
        </w:tc>
      </w:tr>
      <w:tr>
        <w:tc>
          <w:tcPr>
            <w:tcW w:type="dxa" w:w="2448"/>
            <w:vAlign w:val="top"/>
            <w:tcMar>
              <w:top w:w="55" w:type="dxa"/>
              <w:start w:w="55" w:type="dxa"/>
              <w:bottom w:w="55" w:type="dxa"/>
              <w:end w:w="55" w:type="dxa"/>
            </w:tcMar>
          </w:tcPr>
          <w:p>
            <w:pPr>
              <w:spacing w:after="0"/>
            </w:pPr>
            <w:r>
              <w:rPr>
                <w:rFonts w:ascii="Arial" w:hAnsi="Arial" w:eastAsia="Arial"/>
                <w:sz w:val="16"/>
              </w:rPr>
              <w:t>Logical ERD</w:t>
            </w:r>
          </w:p>
        </w:tc>
        <w:tc>
          <w:tcPr>
            <w:tcW w:type="dxa" w:w="4320"/>
            <w:vAlign w:val="top"/>
            <w:tcMar>
              <w:top w:w="55" w:type="dxa"/>
              <w:start w:w="55" w:type="dxa"/>
              <w:bottom w:w="55" w:type="dxa"/>
              <w:end w:w="55" w:type="dxa"/>
            </w:tcMar>
          </w:tcPr>
          <w:p>
            <w:pPr>
              <w:spacing w:after="0"/>
            </w:pPr>
            <w:r>
              <w:rPr>
                <w:rFonts w:ascii="Arial" w:hAnsi="Arial" w:eastAsia="Arial"/>
                <w:sz w:val="16"/>
              </w:rPr>
              <w:t>102 entities, 88 relationships, logical attributes</w:t>
            </w:r>
          </w:p>
        </w:tc>
        <w:tc>
          <w:tcPr>
            <w:tcW w:type="dxa" w:w="4320"/>
            <w:vAlign w:val="top"/>
            <w:tcMar>
              <w:top w:w="55" w:type="dxa"/>
              <w:start w:w="55" w:type="dxa"/>
              <w:bottom w:w="55" w:type="dxa"/>
              <w:end w:w="55" w:type="dxa"/>
            </w:tcMar>
          </w:tcPr>
          <w:p>
            <w:pPr>
              <w:spacing w:after="0"/>
            </w:pPr>
            <w:r>
              <w:rPr>
                <w:rFonts w:ascii="Arial" w:hAnsi="Arial" w:eastAsia="Arial"/>
                <w:sz w:val="16"/>
              </w:rPr>
              <w:t>Checklist evaluation and Physical ERD readiness</w:t>
            </w:r>
          </w:p>
        </w:tc>
      </w:tr>
    </w:tbl>
    <w:p/>
    <w:p>
      <w:pPr>
        <w:pStyle w:val="Heading1"/>
      </w:pPr>
      <w:r>
        <w:t>11. Gap &amp; Action Plan</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152"/>
            <w:vAlign w:val="top"/>
            <w:tcMar>
              <w:top w:w="55" w:type="dxa"/>
              <w:start w:w="55" w:type="dxa"/>
              <w:bottom w:w="55" w:type="dxa"/>
              <w:end w:w="55" w:type="dxa"/>
            </w:tcMar>
            <w:shd w:fill="0B7A3B"/>
          </w:tcPr>
          <w:p>
            <w:pPr>
              <w:spacing w:after="0"/>
            </w:pPr>
            <w:r>
              <w:rPr>
                <w:rFonts w:ascii="Arial" w:hAnsi="Arial" w:eastAsia="Arial"/>
                <w:b/>
                <w:color w:val="FFFFFF"/>
                <w:sz w:val="16"/>
              </w:rPr>
              <w:t>Gap ID</w:t>
            </w:r>
          </w:p>
        </w:tc>
        <w:tc>
          <w:tcPr>
            <w:tcW w:type="dxa" w:w="3456"/>
            <w:vAlign w:val="top"/>
            <w:tcMar>
              <w:top w:w="55" w:type="dxa"/>
              <w:start w:w="55" w:type="dxa"/>
              <w:bottom w:w="55" w:type="dxa"/>
              <w:end w:w="55" w:type="dxa"/>
            </w:tcMar>
            <w:shd w:fill="0B7A3B"/>
          </w:tcPr>
          <w:p>
            <w:pPr>
              <w:spacing w:after="0"/>
            </w:pPr>
            <w:r>
              <w:rPr>
                <w:rFonts w:ascii="Arial" w:hAnsi="Arial" w:eastAsia="Arial"/>
                <w:b/>
                <w:color w:val="FFFFFF"/>
                <w:sz w:val="16"/>
              </w:rPr>
              <w:t>Vấn đề</w:t>
            </w:r>
          </w:p>
        </w:tc>
        <w:tc>
          <w:tcPr>
            <w:tcW w:type="dxa" w:w="4320"/>
            <w:vAlign w:val="top"/>
            <w:tcMar>
              <w:top w:w="55" w:type="dxa"/>
              <w:start w:w="55" w:type="dxa"/>
              <w:bottom w:w="55" w:type="dxa"/>
              <w:end w:w="55" w:type="dxa"/>
            </w:tcMar>
            <w:shd w:fill="0B7A3B"/>
          </w:tcPr>
          <w:p>
            <w:pPr>
              <w:spacing w:after="0"/>
            </w:pPr>
            <w:r>
              <w:rPr>
                <w:rFonts w:ascii="Arial" w:hAnsi="Arial" w:eastAsia="Arial"/>
                <w:b/>
                <w:color w:val="FFFFFF"/>
                <w:sz w:val="16"/>
              </w:rPr>
              <w:t>Hành động đề xuất</w:t>
            </w:r>
          </w:p>
        </w:tc>
        <w:tc>
          <w:tcPr>
            <w:tcW w:type="dxa" w:w="1008"/>
            <w:vAlign w:val="top"/>
            <w:tcMar>
              <w:top w:w="55" w:type="dxa"/>
              <w:start w:w="55" w:type="dxa"/>
              <w:bottom w:w="55" w:type="dxa"/>
              <w:end w:w="55" w:type="dxa"/>
            </w:tcMar>
            <w:shd w:fill="0B7A3B"/>
          </w:tcPr>
          <w:p>
            <w:pPr>
              <w:spacing w:after="0"/>
            </w:pPr>
            <w:r>
              <w:rPr>
                <w:rFonts w:ascii="Arial" w:hAnsi="Arial" w:eastAsia="Arial"/>
                <w:b/>
                <w:color w:val="FFFFFF"/>
                <w:sz w:val="16"/>
              </w:rPr>
              <w:t>Priority</w:t>
            </w:r>
          </w:p>
        </w:tc>
        <w:tc>
          <w:tcPr>
            <w:tcW w:type="dxa" w:w="1440"/>
            <w:vAlign w:val="top"/>
            <w:tcMar>
              <w:top w:w="55" w:type="dxa"/>
              <w:start w:w="55" w:type="dxa"/>
              <w:bottom w:w="55" w:type="dxa"/>
              <w:end w:w="55" w:type="dxa"/>
            </w:tcMar>
            <w:shd w:fill="0B7A3B"/>
          </w:tcPr>
          <w:p>
            <w:pPr>
              <w:spacing w:after="0"/>
            </w:pPr>
            <w:r>
              <w:rPr>
                <w:rFonts w:ascii="Arial" w:hAnsi="Arial" w:eastAsia="Arial"/>
                <w:b/>
                <w:color w:val="FFFFFF"/>
                <w:sz w:val="16"/>
              </w:rPr>
              <w:t>Owner gợi ý</w:t>
            </w:r>
          </w:p>
        </w:tc>
      </w:tr>
      <w:tr>
        <w:tc>
          <w:tcPr>
            <w:tcW w:type="dxa" w:w="1152"/>
            <w:vAlign w:val="top"/>
            <w:tcMar>
              <w:top w:w="55" w:type="dxa"/>
              <w:start w:w="55" w:type="dxa"/>
              <w:bottom w:w="55" w:type="dxa"/>
              <w:end w:w="55" w:type="dxa"/>
            </w:tcMar>
          </w:tcPr>
          <w:p>
            <w:pPr>
              <w:spacing w:after="0"/>
            </w:pPr>
            <w:r>
              <w:rPr>
                <w:rFonts w:ascii="Arial" w:hAnsi="Arial" w:eastAsia="Arial"/>
                <w:sz w:val="16"/>
              </w:rPr>
              <w:t>GAP-01</w:t>
            </w:r>
          </w:p>
        </w:tc>
        <w:tc>
          <w:tcPr>
            <w:tcW w:type="dxa" w:w="3456"/>
            <w:vAlign w:val="top"/>
            <w:tcMar>
              <w:top w:w="55" w:type="dxa"/>
              <w:start w:w="55" w:type="dxa"/>
              <w:bottom w:w="55" w:type="dxa"/>
              <w:end w:w="55" w:type="dxa"/>
            </w:tcMar>
          </w:tcPr>
          <w:p>
            <w:pPr>
              <w:spacing w:after="0"/>
            </w:pPr>
            <w:r>
              <w:rPr>
                <w:rFonts w:ascii="Arial" w:hAnsi="Arial" w:eastAsia="Arial"/>
                <w:sz w:val="16"/>
              </w:rPr>
              <w:t>Security access log và field-level permission chưa nên dừng ở khái niệm; cần chi tiết hóa khi Physical.</w:t>
            </w:r>
          </w:p>
        </w:tc>
        <w:tc>
          <w:tcPr>
            <w:tcW w:type="dxa" w:w="4320"/>
            <w:vAlign w:val="top"/>
            <w:tcMar>
              <w:top w:w="55" w:type="dxa"/>
              <w:start w:w="55" w:type="dxa"/>
              <w:bottom w:w="55" w:type="dxa"/>
              <w:end w:w="55" w:type="dxa"/>
            </w:tcMar>
          </w:tcPr>
          <w:p>
            <w:pPr>
              <w:spacing w:after="0"/>
            </w:pPr>
            <w:r>
              <w:rPr>
                <w:rFonts w:ascii="Arial" w:hAnsi="Arial" w:eastAsia="Arial"/>
                <w:sz w:val="16"/>
              </w:rPr>
              <w:t>Bổ sung security_access_log, field_permission_config, masking policy chi tiết.</w:t>
            </w:r>
          </w:p>
        </w:tc>
        <w:tc>
          <w:tcPr>
            <w:tcW w:type="dxa" w:w="1008"/>
            <w:vAlign w:val="top"/>
            <w:tcMar>
              <w:top w:w="55" w:type="dxa"/>
              <w:start w:w="55" w:type="dxa"/>
              <w:bottom w:w="55" w:type="dxa"/>
              <w:end w:w="55" w:type="dxa"/>
            </w:tcMar>
          </w:tcPr>
          <w:p>
            <w:pPr>
              <w:spacing w:after="0"/>
            </w:pPr>
            <w:r>
              <w:rPr>
                <w:rFonts w:ascii="Arial" w:hAnsi="Arial" w:eastAsia="Arial"/>
                <w:sz w:val="16"/>
              </w:rPr>
              <w:t>P1</w:t>
            </w:r>
          </w:p>
        </w:tc>
        <w:tc>
          <w:tcPr>
            <w:tcW w:type="dxa" w:w="1440"/>
            <w:vAlign w:val="top"/>
            <w:tcMar>
              <w:top w:w="55" w:type="dxa"/>
              <w:start w:w="55" w:type="dxa"/>
              <w:bottom w:w="55" w:type="dxa"/>
              <w:end w:w="55" w:type="dxa"/>
            </w:tcMar>
          </w:tcPr>
          <w:p>
            <w:pPr>
              <w:spacing w:after="0"/>
            </w:pPr>
            <w:r>
              <w:rPr>
                <w:rFonts w:ascii="Arial" w:hAnsi="Arial" w:eastAsia="Arial"/>
                <w:sz w:val="16"/>
              </w:rPr>
              <w:t>Security/DBA</w:t>
            </w:r>
          </w:p>
        </w:tc>
      </w:tr>
      <w:tr>
        <w:tc>
          <w:tcPr>
            <w:tcW w:type="dxa" w:w="1152"/>
            <w:vAlign w:val="top"/>
            <w:tcMar>
              <w:top w:w="55" w:type="dxa"/>
              <w:start w:w="55" w:type="dxa"/>
              <w:bottom w:w="55" w:type="dxa"/>
              <w:end w:w="55" w:type="dxa"/>
            </w:tcMar>
          </w:tcPr>
          <w:p>
            <w:pPr>
              <w:spacing w:after="0"/>
            </w:pPr>
            <w:r>
              <w:rPr>
                <w:rFonts w:ascii="Arial" w:hAnsi="Arial" w:eastAsia="Arial"/>
                <w:sz w:val="16"/>
              </w:rPr>
              <w:t>GAP-02</w:t>
            </w:r>
          </w:p>
        </w:tc>
        <w:tc>
          <w:tcPr>
            <w:tcW w:type="dxa" w:w="3456"/>
            <w:vAlign w:val="top"/>
            <w:tcMar>
              <w:top w:w="55" w:type="dxa"/>
              <w:start w:w="55" w:type="dxa"/>
              <w:bottom w:w="55" w:type="dxa"/>
              <w:end w:w="55" w:type="dxa"/>
            </w:tcMar>
          </w:tcPr>
          <w:p>
            <w:pPr>
              <w:spacing w:after="0"/>
            </w:pPr>
            <w:r>
              <w:rPr>
                <w:rFonts w:ascii="Arial" w:hAnsi="Arial" w:eastAsia="Arial"/>
                <w:sz w:val="16"/>
              </w:rPr>
              <w:t>Event contract version cho Direct CDC cần ổn định để tránh consumer phụ thuộc schema DB.</w:t>
            </w:r>
          </w:p>
        </w:tc>
        <w:tc>
          <w:tcPr>
            <w:tcW w:type="dxa" w:w="4320"/>
            <w:vAlign w:val="top"/>
            <w:tcMar>
              <w:top w:w="55" w:type="dxa"/>
              <w:start w:w="55" w:type="dxa"/>
              <w:bottom w:w="55" w:type="dxa"/>
              <w:end w:w="55" w:type="dxa"/>
            </w:tcMar>
          </w:tcPr>
          <w:p>
            <w:pPr>
              <w:spacing w:after="0"/>
            </w:pPr>
            <w:r>
              <w:rPr>
                <w:rFonts w:ascii="Arial" w:hAnsi="Arial" w:eastAsia="Arial"/>
                <w:sz w:val="16"/>
              </w:rPr>
              <w:t>Bổ sung event_schema_version, cdc_column_mapping, schema registry hoặc event contract spec.</w:t>
            </w:r>
          </w:p>
        </w:tc>
        <w:tc>
          <w:tcPr>
            <w:tcW w:type="dxa" w:w="1008"/>
            <w:vAlign w:val="top"/>
            <w:tcMar>
              <w:top w:w="55" w:type="dxa"/>
              <w:start w:w="55" w:type="dxa"/>
              <w:bottom w:w="55" w:type="dxa"/>
              <w:end w:w="55" w:type="dxa"/>
            </w:tcMar>
          </w:tcPr>
          <w:p>
            <w:pPr>
              <w:spacing w:after="0"/>
            </w:pPr>
            <w:r>
              <w:rPr>
                <w:rFonts w:ascii="Arial" w:hAnsi="Arial" w:eastAsia="Arial"/>
                <w:sz w:val="16"/>
              </w:rPr>
              <w:t>P1</w:t>
            </w:r>
          </w:p>
        </w:tc>
        <w:tc>
          <w:tcPr>
            <w:tcW w:type="dxa" w:w="1440"/>
            <w:vAlign w:val="top"/>
            <w:tcMar>
              <w:top w:w="55" w:type="dxa"/>
              <w:start w:w="55" w:type="dxa"/>
              <w:bottom w:w="55" w:type="dxa"/>
              <w:end w:w="55" w:type="dxa"/>
            </w:tcMar>
          </w:tcPr>
          <w:p>
            <w:pPr>
              <w:spacing w:after="0"/>
            </w:pPr>
            <w:r>
              <w:rPr>
                <w:rFonts w:ascii="Arial" w:hAnsi="Arial" w:eastAsia="Arial"/>
                <w:sz w:val="16"/>
              </w:rPr>
              <w:t>Integration/Dev</w:t>
            </w:r>
          </w:p>
        </w:tc>
      </w:tr>
      <w:tr>
        <w:tc>
          <w:tcPr>
            <w:tcW w:type="dxa" w:w="1152"/>
            <w:vAlign w:val="top"/>
            <w:tcMar>
              <w:top w:w="55" w:type="dxa"/>
              <w:start w:w="55" w:type="dxa"/>
              <w:bottom w:w="55" w:type="dxa"/>
              <w:end w:w="55" w:type="dxa"/>
            </w:tcMar>
          </w:tcPr>
          <w:p>
            <w:pPr>
              <w:spacing w:after="0"/>
            </w:pPr>
            <w:r>
              <w:rPr>
                <w:rFonts w:ascii="Arial" w:hAnsi="Arial" w:eastAsia="Arial"/>
                <w:sz w:val="16"/>
              </w:rPr>
              <w:t>GAP-03</w:t>
            </w:r>
          </w:p>
        </w:tc>
        <w:tc>
          <w:tcPr>
            <w:tcW w:type="dxa" w:w="3456"/>
            <w:vAlign w:val="top"/>
            <w:tcMar>
              <w:top w:w="55" w:type="dxa"/>
              <w:start w:w="55" w:type="dxa"/>
              <w:bottom w:w="55" w:type="dxa"/>
              <w:end w:w="55" w:type="dxa"/>
            </w:tcMar>
          </w:tcPr>
          <w:p>
            <w:pPr>
              <w:spacing w:after="0"/>
            </w:pPr>
            <w:r>
              <w:rPr>
                <w:rFonts w:ascii="Arial" w:hAnsi="Arial" w:eastAsia="Arial"/>
                <w:sz w:val="16"/>
              </w:rPr>
              <w:t>Physical constraints chưa được xác định đầy đủ.</w:t>
            </w:r>
          </w:p>
        </w:tc>
        <w:tc>
          <w:tcPr>
            <w:tcW w:type="dxa" w:w="4320"/>
            <w:vAlign w:val="top"/>
            <w:tcMar>
              <w:top w:w="55" w:type="dxa"/>
              <w:start w:w="55" w:type="dxa"/>
              <w:bottom w:w="55" w:type="dxa"/>
              <w:end w:w="55" w:type="dxa"/>
            </w:tcMar>
          </w:tcPr>
          <w:p>
            <w:pPr>
              <w:spacing w:after="0"/>
            </w:pPr>
            <w:r>
              <w:rPr>
                <w:rFonts w:ascii="Arial" w:hAnsi="Arial" w:eastAsia="Arial"/>
                <w:sz w:val="16"/>
              </w:rPr>
              <w:t>Tạo Physical ERD với data type, PK/FK, UNIQUE, CHECK, delete rule.</w:t>
            </w:r>
          </w:p>
        </w:tc>
        <w:tc>
          <w:tcPr>
            <w:tcW w:type="dxa" w:w="1008"/>
            <w:vAlign w:val="top"/>
            <w:tcMar>
              <w:top w:w="55" w:type="dxa"/>
              <w:start w:w="55" w:type="dxa"/>
              <w:bottom w:w="55" w:type="dxa"/>
              <w:end w:w="55" w:type="dxa"/>
            </w:tcMar>
          </w:tcPr>
          <w:p>
            <w:pPr>
              <w:spacing w:after="0"/>
            </w:pPr>
            <w:r>
              <w:rPr>
                <w:rFonts w:ascii="Arial" w:hAnsi="Arial" w:eastAsia="Arial"/>
                <w:sz w:val="16"/>
              </w:rPr>
              <w:t>P1</w:t>
            </w:r>
          </w:p>
        </w:tc>
        <w:tc>
          <w:tcPr>
            <w:tcW w:type="dxa" w:w="1440"/>
            <w:vAlign w:val="top"/>
            <w:tcMar>
              <w:top w:w="55" w:type="dxa"/>
              <w:start w:w="55" w:type="dxa"/>
              <w:bottom w:w="55" w:type="dxa"/>
              <w:end w:w="55" w:type="dxa"/>
            </w:tcMar>
          </w:tcPr>
          <w:p>
            <w:pPr>
              <w:spacing w:after="0"/>
            </w:pPr>
            <w:r>
              <w:rPr>
                <w:rFonts w:ascii="Arial" w:hAnsi="Arial" w:eastAsia="Arial"/>
                <w:sz w:val="16"/>
              </w:rPr>
              <w:t>DBA</w:t>
            </w:r>
          </w:p>
        </w:tc>
      </w:tr>
      <w:tr>
        <w:tc>
          <w:tcPr>
            <w:tcW w:type="dxa" w:w="1152"/>
            <w:vAlign w:val="top"/>
            <w:tcMar>
              <w:top w:w="55" w:type="dxa"/>
              <w:start w:w="55" w:type="dxa"/>
              <w:bottom w:w="55" w:type="dxa"/>
              <w:end w:w="55" w:type="dxa"/>
            </w:tcMar>
          </w:tcPr>
          <w:p>
            <w:pPr>
              <w:spacing w:after="0"/>
            </w:pPr>
            <w:r>
              <w:rPr>
                <w:rFonts w:ascii="Arial" w:hAnsi="Arial" w:eastAsia="Arial"/>
                <w:sz w:val="16"/>
              </w:rPr>
              <w:t>GAP-04</w:t>
            </w:r>
          </w:p>
        </w:tc>
        <w:tc>
          <w:tcPr>
            <w:tcW w:type="dxa" w:w="3456"/>
            <w:vAlign w:val="top"/>
            <w:tcMar>
              <w:top w:w="55" w:type="dxa"/>
              <w:start w:w="55" w:type="dxa"/>
              <w:bottom w:w="55" w:type="dxa"/>
              <w:end w:w="55" w:type="dxa"/>
            </w:tcMar>
          </w:tcPr>
          <w:p>
            <w:pPr>
              <w:spacing w:after="0"/>
            </w:pPr>
            <w:r>
              <w:rPr>
                <w:rFonts w:ascii="Arial" w:hAnsi="Arial" w:eastAsia="Arial"/>
                <w:sz w:val="16"/>
              </w:rPr>
              <w:t>Index/partition plan chưa có Query Catalog chính thức.</w:t>
            </w:r>
          </w:p>
        </w:tc>
        <w:tc>
          <w:tcPr>
            <w:tcW w:type="dxa" w:w="4320"/>
            <w:vAlign w:val="top"/>
            <w:tcMar>
              <w:top w:w="55" w:type="dxa"/>
              <w:start w:w="55" w:type="dxa"/>
              <w:bottom w:w="55" w:type="dxa"/>
              <w:end w:w="55" w:type="dxa"/>
            </w:tcMar>
          </w:tcPr>
          <w:p>
            <w:pPr>
              <w:spacing w:after="0"/>
            </w:pPr>
            <w:r>
              <w:rPr>
                <w:rFonts w:ascii="Arial" w:hAnsi="Arial" w:eastAsia="Arial"/>
                <w:sz w:val="16"/>
              </w:rPr>
              <w:t>Lập danh sách truy vấn chính và mapping index/partition.</w:t>
            </w:r>
          </w:p>
        </w:tc>
        <w:tc>
          <w:tcPr>
            <w:tcW w:type="dxa" w:w="1008"/>
            <w:vAlign w:val="top"/>
            <w:tcMar>
              <w:top w:w="55" w:type="dxa"/>
              <w:start w:w="55" w:type="dxa"/>
              <w:bottom w:w="55" w:type="dxa"/>
              <w:end w:w="55" w:type="dxa"/>
            </w:tcMar>
          </w:tcPr>
          <w:p>
            <w:pPr>
              <w:spacing w:after="0"/>
            </w:pPr>
            <w:r>
              <w:rPr>
                <w:rFonts w:ascii="Arial" w:hAnsi="Arial" w:eastAsia="Arial"/>
                <w:sz w:val="16"/>
              </w:rPr>
              <w:t>P2</w:t>
            </w:r>
          </w:p>
        </w:tc>
        <w:tc>
          <w:tcPr>
            <w:tcW w:type="dxa" w:w="1440"/>
            <w:vAlign w:val="top"/>
            <w:tcMar>
              <w:top w:w="55" w:type="dxa"/>
              <w:start w:w="55" w:type="dxa"/>
              <w:bottom w:w="55" w:type="dxa"/>
              <w:end w:w="55" w:type="dxa"/>
            </w:tcMar>
          </w:tcPr>
          <w:p>
            <w:pPr>
              <w:spacing w:after="0"/>
            </w:pPr>
            <w:r>
              <w:rPr>
                <w:rFonts w:ascii="Arial" w:hAnsi="Arial" w:eastAsia="Arial"/>
                <w:sz w:val="16"/>
              </w:rPr>
              <w:t>DBA/Backend</w:t>
            </w:r>
          </w:p>
        </w:tc>
      </w:tr>
      <w:tr>
        <w:tc>
          <w:tcPr>
            <w:tcW w:type="dxa" w:w="1152"/>
            <w:vAlign w:val="top"/>
            <w:tcMar>
              <w:top w:w="55" w:type="dxa"/>
              <w:start w:w="55" w:type="dxa"/>
              <w:bottom w:w="55" w:type="dxa"/>
              <w:end w:w="55" w:type="dxa"/>
            </w:tcMar>
          </w:tcPr>
          <w:p>
            <w:pPr>
              <w:spacing w:after="0"/>
            </w:pPr>
            <w:r>
              <w:rPr>
                <w:rFonts w:ascii="Arial" w:hAnsi="Arial" w:eastAsia="Arial"/>
                <w:sz w:val="16"/>
              </w:rPr>
              <w:t>GAP-05</w:t>
            </w:r>
          </w:p>
        </w:tc>
        <w:tc>
          <w:tcPr>
            <w:tcW w:type="dxa" w:w="3456"/>
            <w:vAlign w:val="top"/>
            <w:tcMar>
              <w:top w:w="55" w:type="dxa"/>
              <w:start w:w="55" w:type="dxa"/>
              <w:bottom w:w="55" w:type="dxa"/>
              <w:end w:w="55" w:type="dxa"/>
            </w:tcMar>
          </w:tcPr>
          <w:p>
            <w:pPr>
              <w:spacing w:after="0"/>
            </w:pPr>
            <w:r>
              <w:rPr>
                <w:rFonts w:ascii="Arial" w:hAnsi="Arial" w:eastAsia="Arial"/>
                <w:sz w:val="16"/>
              </w:rPr>
              <w:t>SLA/notification entity cần chi tiết hơn nếu triển khai vận hành thật.</w:t>
            </w:r>
          </w:p>
        </w:tc>
        <w:tc>
          <w:tcPr>
            <w:tcW w:type="dxa" w:w="4320"/>
            <w:vAlign w:val="top"/>
            <w:tcMar>
              <w:top w:w="55" w:type="dxa"/>
              <w:start w:w="55" w:type="dxa"/>
              <w:bottom w:w="55" w:type="dxa"/>
              <w:end w:w="55" w:type="dxa"/>
            </w:tcMar>
          </w:tcPr>
          <w:p>
            <w:pPr>
              <w:spacing w:after="0"/>
            </w:pPr>
            <w:r>
              <w:rPr>
                <w:rFonts w:ascii="Arial" w:hAnsi="Arial" w:eastAsia="Arial"/>
                <w:sz w:val="16"/>
              </w:rPr>
              <w:t>Bổ sung sla_policy, sla_timer, notification_template, notification_delivery.</w:t>
            </w:r>
          </w:p>
        </w:tc>
        <w:tc>
          <w:tcPr>
            <w:tcW w:type="dxa" w:w="1008"/>
            <w:vAlign w:val="top"/>
            <w:tcMar>
              <w:top w:w="55" w:type="dxa"/>
              <w:start w:w="55" w:type="dxa"/>
              <w:bottom w:w="55" w:type="dxa"/>
              <w:end w:w="55" w:type="dxa"/>
            </w:tcMar>
          </w:tcPr>
          <w:p>
            <w:pPr>
              <w:spacing w:after="0"/>
            </w:pPr>
            <w:r>
              <w:rPr>
                <w:rFonts w:ascii="Arial" w:hAnsi="Arial" w:eastAsia="Arial"/>
                <w:sz w:val="16"/>
              </w:rPr>
              <w:t>P2</w:t>
            </w:r>
          </w:p>
        </w:tc>
        <w:tc>
          <w:tcPr>
            <w:tcW w:type="dxa" w:w="1440"/>
            <w:vAlign w:val="top"/>
            <w:tcMar>
              <w:top w:w="55" w:type="dxa"/>
              <w:start w:w="55" w:type="dxa"/>
              <w:bottom w:w="55" w:type="dxa"/>
              <w:end w:w="55" w:type="dxa"/>
            </w:tcMar>
          </w:tcPr>
          <w:p>
            <w:pPr>
              <w:spacing w:after="0"/>
            </w:pPr>
            <w:r>
              <w:rPr>
                <w:rFonts w:ascii="Arial" w:hAnsi="Arial" w:eastAsia="Arial"/>
                <w:sz w:val="16"/>
              </w:rPr>
              <w:t>BA/Dev</w:t>
            </w:r>
          </w:p>
        </w:tc>
      </w:tr>
    </w:tbl>
    <w:p/>
    <w:p>
      <w:pPr>
        <w:pStyle w:val="Heading1"/>
      </w:pPr>
      <w:r>
        <w:t>12. Acceptance Criteria</w:t>
      </w:r>
    </w:p>
    <w:tbl>
      <w:tblPr>
        <w:tblStyle w:val="TableGrid"/>
        <w:tblW w:type="auto" w:w="0"/>
        <w:jc w:val="center"/>
        <w:tblLook w:firstColumn="1" w:firstRow="1" w:lastColumn="0" w:lastRow="0" w:noHBand="0" w:noVBand="1" w:val="04A0"/>
      </w:tblPr>
      <w:tblGrid>
        <w:gridCol w:w="5184"/>
        <w:gridCol w:w="5184"/>
      </w:tblGrid>
      <w:tr>
        <w:tc>
          <w:tcPr>
            <w:tcW w:type="dxa" w:w="1440"/>
            <w:vAlign w:val="top"/>
            <w:tcMar>
              <w:top w:w="55" w:type="dxa"/>
              <w:start w:w="55" w:type="dxa"/>
              <w:bottom w:w="55" w:type="dxa"/>
              <w:end w:w="55" w:type="dxa"/>
            </w:tcMar>
            <w:shd w:fill="0B7A3B"/>
          </w:tcPr>
          <w:p>
            <w:pPr>
              <w:spacing w:after="0"/>
            </w:pPr>
            <w:r>
              <w:rPr>
                <w:rFonts w:ascii="Arial" w:hAnsi="Arial" w:eastAsia="Arial"/>
                <w:b/>
                <w:color w:val="FFFFFF"/>
                <w:sz w:val="16"/>
              </w:rPr>
              <w:t>ID</w:t>
            </w:r>
          </w:p>
        </w:tc>
        <w:tc>
          <w:tcPr>
            <w:tcW w:type="dxa" w:w="9504"/>
            <w:vAlign w:val="top"/>
            <w:tcMar>
              <w:top w:w="55" w:type="dxa"/>
              <w:start w:w="55" w:type="dxa"/>
              <w:bottom w:w="55" w:type="dxa"/>
              <w:end w:w="55" w:type="dxa"/>
            </w:tcMar>
            <w:shd w:fill="0B7A3B"/>
          </w:tcPr>
          <w:p>
            <w:pPr>
              <w:spacing w:after="0"/>
            </w:pPr>
            <w:r>
              <w:rPr>
                <w:rFonts w:ascii="Arial" w:hAnsi="Arial" w:eastAsia="Arial"/>
                <w:b/>
                <w:color w:val="FFFFFF"/>
                <w:sz w:val="16"/>
              </w:rPr>
              <w:t>Acceptance Criteria</w:t>
            </w:r>
          </w:p>
        </w:tc>
      </w:tr>
      <w:tr>
        <w:tc>
          <w:tcPr>
            <w:tcW w:type="dxa" w:w="1440"/>
            <w:vAlign w:val="top"/>
            <w:tcMar>
              <w:top w:w="55" w:type="dxa"/>
              <w:start w:w="55" w:type="dxa"/>
              <w:bottom w:w="55" w:type="dxa"/>
              <w:end w:w="55" w:type="dxa"/>
            </w:tcMar>
          </w:tcPr>
          <w:p>
            <w:pPr>
              <w:spacing w:after="0"/>
            </w:pPr>
            <w:r>
              <w:rPr>
                <w:rFonts w:ascii="Arial" w:hAnsi="Arial" w:eastAsia="Arial"/>
                <w:sz w:val="16"/>
              </w:rPr>
              <w:t>AC-01</w:t>
            </w:r>
          </w:p>
        </w:tc>
        <w:tc>
          <w:tcPr>
            <w:tcW w:type="dxa" w:w="9504"/>
            <w:vAlign w:val="top"/>
            <w:tcMar>
              <w:top w:w="55" w:type="dxa"/>
              <w:start w:w="55" w:type="dxa"/>
              <w:bottom w:w="55" w:type="dxa"/>
              <w:end w:w="55" w:type="dxa"/>
            </w:tcMar>
          </w:tcPr>
          <w:p>
            <w:pPr>
              <w:spacing w:after="0"/>
            </w:pPr>
            <w:r>
              <w:rPr>
                <w:rFonts w:ascii="Arial" w:hAnsi="Arial" w:eastAsia="Arial"/>
                <w:sz w:val="16"/>
              </w:rPr>
              <w:t>Checklist bao phủ Conceptual ERD, Logical ERD và readiness sang Physical ERD.</w:t>
            </w:r>
          </w:p>
        </w:tc>
      </w:tr>
      <w:tr>
        <w:tc>
          <w:tcPr>
            <w:tcW w:type="dxa" w:w="1440"/>
            <w:vAlign w:val="top"/>
            <w:tcMar>
              <w:top w:w="55" w:type="dxa"/>
              <w:start w:w="55" w:type="dxa"/>
              <w:bottom w:w="55" w:type="dxa"/>
              <w:end w:w="55" w:type="dxa"/>
            </w:tcMar>
          </w:tcPr>
          <w:p>
            <w:pPr>
              <w:spacing w:after="0"/>
            </w:pPr>
            <w:r>
              <w:rPr>
                <w:rFonts w:ascii="Arial" w:hAnsi="Arial" w:eastAsia="Arial"/>
                <w:sz w:val="16"/>
              </w:rPr>
              <w:t>AC-02</w:t>
            </w:r>
          </w:p>
        </w:tc>
        <w:tc>
          <w:tcPr>
            <w:tcW w:type="dxa" w:w="9504"/>
            <w:vAlign w:val="top"/>
            <w:tcMar>
              <w:top w:w="55" w:type="dxa"/>
              <w:start w:w="55" w:type="dxa"/>
              <w:bottom w:w="55" w:type="dxa"/>
              <w:end w:w="55" w:type="dxa"/>
            </w:tcMar>
          </w:tcPr>
          <w:p>
            <w:pPr>
              <w:spacing w:after="0"/>
            </w:pPr>
            <w:r>
              <w:rPr>
                <w:rFonts w:ascii="Arial" w:hAnsi="Arial" w:eastAsia="Arial"/>
                <w:sz w:val="16"/>
              </w:rPr>
              <w:t>Mỗi tiêu chí có ID, evidence, priority, status và comment/action.</w:t>
            </w:r>
          </w:p>
        </w:tc>
      </w:tr>
      <w:tr>
        <w:tc>
          <w:tcPr>
            <w:tcW w:type="dxa" w:w="1440"/>
            <w:vAlign w:val="top"/>
            <w:tcMar>
              <w:top w:w="55" w:type="dxa"/>
              <w:start w:w="55" w:type="dxa"/>
              <w:bottom w:w="55" w:type="dxa"/>
              <w:end w:w="55" w:type="dxa"/>
            </w:tcMar>
          </w:tcPr>
          <w:p>
            <w:pPr>
              <w:spacing w:after="0"/>
            </w:pPr>
            <w:r>
              <w:rPr>
                <w:rFonts w:ascii="Arial" w:hAnsi="Arial" w:eastAsia="Arial"/>
                <w:sz w:val="16"/>
              </w:rPr>
              <w:t>AC-03</w:t>
            </w:r>
          </w:p>
        </w:tc>
        <w:tc>
          <w:tcPr>
            <w:tcW w:type="dxa" w:w="9504"/>
            <w:vAlign w:val="top"/>
            <w:tcMar>
              <w:top w:w="55" w:type="dxa"/>
              <w:start w:w="55" w:type="dxa"/>
              <w:bottom w:w="55" w:type="dxa"/>
              <w:end w:w="55" w:type="dxa"/>
            </w:tcMar>
          </w:tcPr>
          <w:p>
            <w:pPr>
              <w:spacing w:after="0"/>
            </w:pPr>
            <w:r>
              <w:rPr>
                <w:rFonts w:ascii="Arial" w:hAnsi="Arial" w:eastAsia="Arial"/>
                <w:sz w:val="16"/>
              </w:rPr>
              <w:t>Checklist kiểm tra đầy đủ domain, ontology, glossary, relationship, core/dynamic, normalization, snapshot, versioning, audit, rule/state, Direct CDC, security và traceability.</w:t>
            </w:r>
          </w:p>
        </w:tc>
      </w:tr>
      <w:tr>
        <w:tc>
          <w:tcPr>
            <w:tcW w:type="dxa" w:w="1440"/>
            <w:vAlign w:val="top"/>
            <w:tcMar>
              <w:top w:w="55" w:type="dxa"/>
              <w:start w:w="55" w:type="dxa"/>
              <w:bottom w:w="55" w:type="dxa"/>
              <w:end w:w="55" w:type="dxa"/>
            </w:tcMar>
          </w:tcPr>
          <w:p>
            <w:pPr>
              <w:spacing w:after="0"/>
            </w:pPr>
            <w:r>
              <w:rPr>
                <w:rFonts w:ascii="Arial" w:hAnsi="Arial" w:eastAsia="Arial"/>
                <w:sz w:val="16"/>
              </w:rPr>
              <w:t>AC-04</w:t>
            </w:r>
          </w:p>
        </w:tc>
        <w:tc>
          <w:tcPr>
            <w:tcW w:type="dxa" w:w="9504"/>
            <w:vAlign w:val="top"/>
            <w:tcMar>
              <w:top w:w="55" w:type="dxa"/>
              <w:start w:w="55" w:type="dxa"/>
              <w:bottom w:w="55" w:type="dxa"/>
              <w:end w:w="55" w:type="dxa"/>
            </w:tcMar>
          </w:tcPr>
          <w:p>
            <w:pPr>
              <w:spacing w:after="0"/>
            </w:pPr>
            <w:r>
              <w:rPr>
                <w:rFonts w:ascii="Arial" w:hAnsi="Arial" w:eastAsia="Arial"/>
                <w:sz w:val="16"/>
              </w:rPr>
              <w:t>Không mâu thuẫn với quyết định kiến trúc Direct CDC không dùng bảng Outbox riêng.</w:t>
            </w:r>
          </w:p>
        </w:tc>
      </w:tr>
      <w:tr>
        <w:tc>
          <w:tcPr>
            <w:tcW w:type="dxa" w:w="1440"/>
            <w:vAlign w:val="top"/>
            <w:tcMar>
              <w:top w:w="55" w:type="dxa"/>
              <w:start w:w="55" w:type="dxa"/>
              <w:bottom w:w="55" w:type="dxa"/>
              <w:end w:w="55" w:type="dxa"/>
            </w:tcMar>
          </w:tcPr>
          <w:p>
            <w:pPr>
              <w:spacing w:after="0"/>
            </w:pPr>
            <w:r>
              <w:rPr>
                <w:rFonts w:ascii="Arial" w:hAnsi="Arial" w:eastAsia="Arial"/>
                <w:sz w:val="16"/>
              </w:rPr>
              <w:t>AC-05</w:t>
            </w:r>
          </w:p>
        </w:tc>
        <w:tc>
          <w:tcPr>
            <w:tcW w:type="dxa" w:w="9504"/>
            <w:vAlign w:val="top"/>
            <w:tcMar>
              <w:top w:w="55" w:type="dxa"/>
              <w:start w:w="55" w:type="dxa"/>
              <w:bottom w:w="55" w:type="dxa"/>
              <w:end w:w="55" w:type="dxa"/>
            </w:tcMar>
          </w:tcPr>
          <w:p>
            <w:pPr>
              <w:spacing w:after="0"/>
            </w:pPr>
            <w:r>
              <w:rPr>
                <w:rFonts w:ascii="Arial" w:hAnsi="Arial" w:eastAsia="Arial"/>
                <w:sz w:val="16"/>
              </w:rPr>
              <w:t>Có kết quả đánh giá nhanh và Gap/Action Plan để tiếp tục cải thiện.</w:t>
            </w:r>
          </w:p>
        </w:tc>
      </w:tr>
      <w:tr>
        <w:tc>
          <w:tcPr>
            <w:tcW w:type="dxa" w:w="1440"/>
            <w:vAlign w:val="top"/>
            <w:tcMar>
              <w:top w:w="55" w:type="dxa"/>
              <w:start w:w="55" w:type="dxa"/>
              <w:bottom w:w="55" w:type="dxa"/>
              <w:end w:w="55" w:type="dxa"/>
            </w:tcMar>
          </w:tcPr>
          <w:p>
            <w:pPr>
              <w:spacing w:after="0"/>
            </w:pPr>
            <w:r>
              <w:rPr>
                <w:rFonts w:ascii="Arial" w:hAnsi="Arial" w:eastAsia="Arial"/>
                <w:sz w:val="16"/>
              </w:rPr>
              <w:t>AC-06</w:t>
            </w:r>
          </w:p>
        </w:tc>
        <w:tc>
          <w:tcPr>
            <w:tcW w:type="dxa" w:w="9504"/>
            <w:vAlign w:val="top"/>
            <w:tcMar>
              <w:top w:w="55" w:type="dxa"/>
              <w:start w:w="55" w:type="dxa"/>
              <w:bottom w:w="55" w:type="dxa"/>
              <w:end w:w="55" w:type="dxa"/>
            </w:tcMar>
          </w:tcPr>
          <w:p>
            <w:pPr>
              <w:spacing w:after="0"/>
            </w:pPr>
            <w:r>
              <w:rPr>
                <w:rFonts w:ascii="Arial" w:hAnsi="Arial" w:eastAsia="Arial"/>
                <w:sz w:val="16"/>
              </w:rPr>
              <w:t>Có thể dùng trong buổi review với BA, DBA, Dev, QA, Security và Product.</w:t>
            </w:r>
          </w:p>
        </w:tc>
      </w:tr>
    </w:tbl>
    <w:p/>
    <w:p>
      <w:pPr>
        <w:pStyle w:val="Heading1"/>
      </w:pPr>
      <w:r>
        <w:t>13. Phụ lục: Review Template</w:t>
      </w:r>
    </w:p>
    <w:tbl>
      <w:tblPr>
        <w:tblStyle w:val="TableGrid"/>
        <w:tblW w:type="auto" w:w="0"/>
        <w:jc w:val="center"/>
        <w:tblLook w:firstColumn="1" w:firstRow="1" w:lastColumn="0" w:lastRow="0" w:noHBand="0" w:noVBand="1" w:val="04A0"/>
      </w:tblPr>
      <w:tblGrid>
        <w:gridCol w:w="5184"/>
        <w:gridCol w:w="5184"/>
      </w:tblGrid>
      <w:tr>
        <w:tc>
          <w:tcPr>
            <w:tcW w:type="dxa" w:w="3168"/>
            <w:vAlign w:val="top"/>
            <w:tcMar>
              <w:top w:w="55" w:type="dxa"/>
              <w:start w:w="55" w:type="dxa"/>
              <w:bottom w:w="55" w:type="dxa"/>
              <w:end w:w="55" w:type="dxa"/>
            </w:tcMar>
            <w:shd w:fill="0B7A3B"/>
          </w:tcPr>
          <w:p>
            <w:pPr>
              <w:spacing w:after="0"/>
            </w:pPr>
            <w:r>
              <w:rPr>
                <w:rFonts w:ascii="Arial" w:hAnsi="Arial" w:eastAsia="Arial"/>
                <w:b/>
                <w:color w:val="FFFFFF"/>
                <w:sz w:val="16"/>
              </w:rPr>
              <w:t>Thông tin review</w:t>
            </w:r>
          </w:p>
        </w:tc>
        <w:tc>
          <w:tcPr>
            <w:tcW w:type="dxa" w:w="7776"/>
            <w:vAlign w:val="top"/>
            <w:tcMar>
              <w:top w:w="55" w:type="dxa"/>
              <w:start w:w="55" w:type="dxa"/>
              <w:bottom w:w="55" w:type="dxa"/>
              <w:end w:w="55" w:type="dxa"/>
            </w:tcMar>
            <w:shd w:fill="0B7A3B"/>
          </w:tcPr>
          <w:p>
            <w:pPr>
              <w:spacing w:after="0"/>
            </w:pPr>
            <w:r>
              <w:rPr>
                <w:rFonts w:ascii="Arial" w:hAnsi="Arial" w:eastAsia="Arial"/>
                <w:b/>
                <w:color w:val="FFFFFF"/>
                <w:sz w:val="16"/>
              </w:rPr>
              <w:t>Nội dung cần điền</w:t>
            </w:r>
          </w:p>
        </w:tc>
      </w:tr>
      <w:tr>
        <w:tc>
          <w:tcPr>
            <w:tcW w:type="dxa" w:w="3168"/>
            <w:vAlign w:val="top"/>
            <w:tcMar>
              <w:top w:w="55" w:type="dxa"/>
              <w:start w:w="55" w:type="dxa"/>
              <w:bottom w:w="55" w:type="dxa"/>
              <w:end w:w="55" w:type="dxa"/>
            </w:tcMar>
          </w:tcPr>
          <w:p>
            <w:pPr>
              <w:spacing w:after="0"/>
            </w:pPr>
            <w:r>
              <w:rPr>
                <w:rFonts w:ascii="Arial" w:hAnsi="Arial" w:eastAsia="Arial"/>
                <w:sz w:val="16"/>
              </w:rPr>
              <w:t>Ngày review</w:t>
            </w:r>
          </w:p>
        </w:tc>
        <w:tc>
          <w:tcPr>
            <w:tcW w:type="dxa" w:w="7776"/>
            <w:vAlign w:val="top"/>
            <w:tcMar>
              <w:top w:w="55" w:type="dxa"/>
              <w:start w:w="55" w:type="dxa"/>
              <w:bottom w:w="55" w:type="dxa"/>
              <w:end w:w="55" w:type="dxa"/>
            </w:tcMar>
          </w:tcPr>
          <w:p>
            <w:pPr>
              <w:spacing w:after="0"/>
            </w:pPr>
            <w:r>
              <w:rPr>
                <w:rFonts w:ascii="Arial" w:hAnsi="Arial" w:eastAsia="Arial"/>
                <w:sz w:val="16"/>
              </w:rPr>
            </w:r>
          </w:p>
        </w:tc>
      </w:tr>
      <w:tr>
        <w:tc>
          <w:tcPr>
            <w:tcW w:type="dxa" w:w="3168"/>
            <w:vAlign w:val="top"/>
            <w:tcMar>
              <w:top w:w="55" w:type="dxa"/>
              <w:start w:w="55" w:type="dxa"/>
              <w:bottom w:w="55" w:type="dxa"/>
              <w:end w:w="55" w:type="dxa"/>
            </w:tcMar>
          </w:tcPr>
          <w:p>
            <w:pPr>
              <w:spacing w:after="0"/>
            </w:pPr>
            <w:r>
              <w:rPr>
                <w:rFonts w:ascii="Arial" w:hAnsi="Arial" w:eastAsia="Arial"/>
                <w:sz w:val="16"/>
              </w:rPr>
              <w:t>Người review</w:t>
            </w:r>
          </w:p>
        </w:tc>
        <w:tc>
          <w:tcPr>
            <w:tcW w:type="dxa" w:w="7776"/>
            <w:vAlign w:val="top"/>
            <w:tcMar>
              <w:top w:w="55" w:type="dxa"/>
              <w:start w:w="55" w:type="dxa"/>
              <w:bottom w:w="55" w:type="dxa"/>
              <w:end w:w="55" w:type="dxa"/>
            </w:tcMar>
          </w:tcPr>
          <w:p>
            <w:pPr>
              <w:spacing w:after="0"/>
            </w:pPr>
            <w:r>
              <w:rPr>
                <w:rFonts w:ascii="Arial" w:hAnsi="Arial" w:eastAsia="Arial"/>
                <w:sz w:val="16"/>
              </w:rPr>
            </w:r>
          </w:p>
        </w:tc>
      </w:tr>
      <w:tr>
        <w:tc>
          <w:tcPr>
            <w:tcW w:type="dxa" w:w="3168"/>
            <w:vAlign w:val="top"/>
            <w:tcMar>
              <w:top w:w="55" w:type="dxa"/>
              <w:start w:w="55" w:type="dxa"/>
              <w:bottom w:w="55" w:type="dxa"/>
              <w:end w:w="55" w:type="dxa"/>
            </w:tcMar>
          </w:tcPr>
          <w:p>
            <w:pPr>
              <w:spacing w:after="0"/>
            </w:pPr>
            <w:r>
              <w:rPr>
                <w:rFonts w:ascii="Arial" w:hAnsi="Arial" w:eastAsia="Arial"/>
                <w:sz w:val="16"/>
              </w:rPr>
              <w:t>Vai trò</w:t>
            </w:r>
          </w:p>
        </w:tc>
        <w:tc>
          <w:tcPr>
            <w:tcW w:type="dxa" w:w="7776"/>
            <w:vAlign w:val="top"/>
            <w:tcMar>
              <w:top w:w="55" w:type="dxa"/>
              <w:start w:w="55" w:type="dxa"/>
              <w:bottom w:w="55" w:type="dxa"/>
              <w:end w:w="55" w:type="dxa"/>
            </w:tcMar>
          </w:tcPr>
          <w:p>
            <w:pPr>
              <w:spacing w:after="0"/>
            </w:pPr>
            <w:r>
              <w:rPr>
                <w:rFonts w:ascii="Arial" w:hAnsi="Arial" w:eastAsia="Arial"/>
                <w:sz w:val="16"/>
              </w:rPr>
              <w:t>BA / DBA / Dev / QA / Security / Product</w:t>
            </w:r>
          </w:p>
        </w:tc>
      </w:tr>
      <w:tr>
        <w:tc>
          <w:tcPr>
            <w:tcW w:type="dxa" w:w="3168"/>
            <w:vAlign w:val="top"/>
            <w:tcMar>
              <w:top w:w="55" w:type="dxa"/>
              <w:start w:w="55" w:type="dxa"/>
              <w:bottom w:w="55" w:type="dxa"/>
              <w:end w:w="55" w:type="dxa"/>
            </w:tcMar>
          </w:tcPr>
          <w:p>
            <w:pPr>
              <w:spacing w:after="0"/>
            </w:pPr>
            <w:r>
              <w:rPr>
                <w:rFonts w:ascii="Arial" w:hAnsi="Arial" w:eastAsia="Arial"/>
                <w:sz w:val="16"/>
              </w:rPr>
              <w:t>Phiên bản ERD</w:t>
            </w:r>
          </w:p>
        </w:tc>
        <w:tc>
          <w:tcPr>
            <w:tcW w:type="dxa" w:w="7776"/>
            <w:vAlign w:val="top"/>
            <w:tcMar>
              <w:top w:w="55" w:type="dxa"/>
              <w:start w:w="55" w:type="dxa"/>
              <w:bottom w:w="55" w:type="dxa"/>
              <w:end w:w="55" w:type="dxa"/>
            </w:tcMar>
          </w:tcPr>
          <w:p>
            <w:pPr>
              <w:spacing w:after="0"/>
            </w:pPr>
            <w:r>
              <w:rPr>
                <w:rFonts w:ascii="Arial" w:hAnsi="Arial" w:eastAsia="Arial"/>
                <w:sz w:val="16"/>
              </w:rPr>
            </w:r>
          </w:p>
        </w:tc>
      </w:tr>
      <w:tr>
        <w:tc>
          <w:tcPr>
            <w:tcW w:type="dxa" w:w="3168"/>
            <w:vAlign w:val="top"/>
            <w:tcMar>
              <w:top w:w="55" w:type="dxa"/>
              <w:start w:w="55" w:type="dxa"/>
              <w:bottom w:w="55" w:type="dxa"/>
              <w:end w:w="55" w:type="dxa"/>
            </w:tcMar>
          </w:tcPr>
          <w:p>
            <w:pPr>
              <w:spacing w:after="0"/>
            </w:pPr>
            <w:r>
              <w:rPr>
                <w:rFonts w:ascii="Arial" w:hAnsi="Arial" w:eastAsia="Arial"/>
                <w:sz w:val="16"/>
              </w:rPr>
              <w:t>Tài liệu tham chiếu</w:t>
            </w:r>
          </w:p>
        </w:tc>
        <w:tc>
          <w:tcPr>
            <w:tcW w:type="dxa" w:w="7776"/>
            <w:vAlign w:val="top"/>
            <w:tcMar>
              <w:top w:w="55" w:type="dxa"/>
              <w:start w:w="55" w:type="dxa"/>
              <w:bottom w:w="55" w:type="dxa"/>
              <w:end w:w="55" w:type="dxa"/>
            </w:tcMar>
          </w:tcPr>
          <w:p>
            <w:pPr>
              <w:spacing w:after="0"/>
            </w:pPr>
            <w:r>
              <w:rPr>
                <w:rFonts w:ascii="Arial" w:hAnsi="Arial" w:eastAsia="Arial"/>
                <w:sz w:val="16"/>
              </w:rPr>
            </w:r>
          </w:p>
        </w:tc>
      </w:tr>
      <w:tr>
        <w:tc>
          <w:tcPr>
            <w:tcW w:type="dxa" w:w="3168"/>
            <w:vAlign w:val="top"/>
            <w:tcMar>
              <w:top w:w="55" w:type="dxa"/>
              <w:start w:w="55" w:type="dxa"/>
              <w:bottom w:w="55" w:type="dxa"/>
              <w:end w:w="55" w:type="dxa"/>
            </w:tcMar>
          </w:tcPr>
          <w:p>
            <w:pPr>
              <w:spacing w:after="0"/>
            </w:pPr>
            <w:r>
              <w:rPr>
                <w:rFonts w:ascii="Arial" w:hAnsi="Arial" w:eastAsia="Arial"/>
                <w:sz w:val="16"/>
              </w:rPr>
              <w:t>Tổng số tiêu chí</w:t>
            </w:r>
          </w:p>
        </w:tc>
        <w:tc>
          <w:tcPr>
            <w:tcW w:type="dxa" w:w="7776"/>
            <w:vAlign w:val="top"/>
            <w:tcMar>
              <w:top w:w="55" w:type="dxa"/>
              <w:start w:w="55" w:type="dxa"/>
              <w:bottom w:w="55" w:type="dxa"/>
              <w:end w:w="55" w:type="dxa"/>
            </w:tcMar>
          </w:tcPr>
          <w:p>
            <w:pPr>
              <w:spacing w:after="0"/>
            </w:pPr>
            <w:r>
              <w:rPr>
                <w:rFonts w:ascii="Arial" w:hAnsi="Arial" w:eastAsia="Arial"/>
                <w:sz w:val="16"/>
              </w:rPr>
            </w:r>
          </w:p>
        </w:tc>
      </w:tr>
      <w:tr>
        <w:tc>
          <w:tcPr>
            <w:tcW w:type="dxa" w:w="3168"/>
            <w:vAlign w:val="top"/>
            <w:tcMar>
              <w:top w:w="55" w:type="dxa"/>
              <w:start w:w="55" w:type="dxa"/>
              <w:bottom w:w="55" w:type="dxa"/>
              <w:end w:w="55" w:type="dxa"/>
            </w:tcMar>
          </w:tcPr>
          <w:p>
            <w:pPr>
              <w:spacing w:after="0"/>
            </w:pPr>
            <w:r>
              <w:rPr>
                <w:rFonts w:ascii="Arial" w:hAnsi="Arial" w:eastAsia="Arial"/>
                <w:sz w:val="16"/>
              </w:rPr>
              <w:t>Pass / Partial / Fail / N/A</w:t>
            </w:r>
          </w:p>
        </w:tc>
        <w:tc>
          <w:tcPr>
            <w:tcW w:type="dxa" w:w="7776"/>
            <w:vAlign w:val="top"/>
            <w:tcMar>
              <w:top w:w="55" w:type="dxa"/>
              <w:start w:w="55" w:type="dxa"/>
              <w:bottom w:w="55" w:type="dxa"/>
              <w:end w:w="55" w:type="dxa"/>
            </w:tcMar>
          </w:tcPr>
          <w:p>
            <w:pPr>
              <w:spacing w:after="0"/>
            </w:pPr>
            <w:r>
              <w:rPr>
                <w:rFonts w:ascii="Arial" w:hAnsi="Arial" w:eastAsia="Arial"/>
                <w:sz w:val="16"/>
              </w:rPr>
            </w:r>
          </w:p>
        </w:tc>
      </w:tr>
      <w:tr>
        <w:tc>
          <w:tcPr>
            <w:tcW w:type="dxa" w:w="3168"/>
            <w:vAlign w:val="top"/>
            <w:tcMar>
              <w:top w:w="55" w:type="dxa"/>
              <w:start w:w="55" w:type="dxa"/>
              <w:bottom w:w="55" w:type="dxa"/>
              <w:end w:w="55" w:type="dxa"/>
            </w:tcMar>
          </w:tcPr>
          <w:p>
            <w:pPr>
              <w:spacing w:after="0"/>
            </w:pPr>
            <w:r>
              <w:rPr>
                <w:rFonts w:ascii="Arial" w:hAnsi="Arial" w:eastAsia="Arial"/>
                <w:sz w:val="16"/>
              </w:rPr>
              <w:t>Kết luận</w:t>
            </w:r>
          </w:p>
        </w:tc>
        <w:tc>
          <w:tcPr>
            <w:tcW w:type="dxa" w:w="7776"/>
            <w:vAlign w:val="top"/>
            <w:tcMar>
              <w:top w:w="55" w:type="dxa"/>
              <w:start w:w="55" w:type="dxa"/>
              <w:bottom w:w="55" w:type="dxa"/>
              <w:end w:w="55" w:type="dxa"/>
            </w:tcMar>
          </w:tcPr>
          <w:p>
            <w:pPr>
              <w:spacing w:after="0"/>
            </w:pPr>
            <w:r>
              <w:rPr>
                <w:rFonts w:ascii="Arial" w:hAnsi="Arial" w:eastAsia="Arial"/>
                <w:sz w:val="16"/>
              </w:rPr>
            </w:r>
          </w:p>
        </w:tc>
      </w:tr>
      <w:tr>
        <w:tc>
          <w:tcPr>
            <w:tcW w:type="dxa" w:w="3168"/>
            <w:vAlign w:val="top"/>
            <w:tcMar>
              <w:top w:w="55" w:type="dxa"/>
              <w:start w:w="55" w:type="dxa"/>
              <w:bottom w:w="55" w:type="dxa"/>
              <w:end w:w="55" w:type="dxa"/>
            </w:tcMar>
          </w:tcPr>
          <w:p>
            <w:pPr>
              <w:spacing w:after="0"/>
            </w:pPr>
            <w:r>
              <w:rPr>
                <w:rFonts w:ascii="Arial" w:hAnsi="Arial" w:eastAsia="Arial"/>
                <w:sz w:val="16"/>
              </w:rPr>
              <w:t>Action owner và deadline</w:t>
            </w:r>
          </w:p>
        </w:tc>
        <w:tc>
          <w:tcPr>
            <w:tcW w:type="dxa" w:w="7776"/>
            <w:vAlign w:val="top"/>
            <w:tcMar>
              <w:top w:w="55" w:type="dxa"/>
              <w:start w:w="55" w:type="dxa"/>
              <w:bottom w:w="55" w:type="dxa"/>
              <w:end w:w="55" w:type="dxa"/>
            </w:tcMar>
          </w:tcPr>
          <w:p>
            <w:pPr>
              <w:spacing w:after="0"/>
            </w:pPr>
            <w:r>
              <w:rPr>
                <w:rFonts w:ascii="Arial" w:hAnsi="Arial" w:eastAsia="Arial"/>
                <w:sz w:val="16"/>
              </w:rPr>
            </w:r>
          </w:p>
        </w:tc>
      </w:tr>
    </w:tbl>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6"/>
      </w:rPr>
      <w:t>Confidential for academic/project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ERD Design Principle Checklist - Claims Management System F88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A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7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