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4E78"/>
          <w:sz w:val="48"/>
          <w:szCs w:val="48"/>
        </w:rPr>
        <w:t xml:space="preserve">SMART TOURISM DATA PLATFORM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4472C4"/>
          <w:sz w:val="28"/>
          <w:szCs w:val="28"/>
        </w:rPr>
        <w:t xml:space="preserve">Architecture &amp; Design Documentation</w:t>
      </w:r>
    </w:p>
    <w:p>
      <w:pPr>
        <w:spacing w:after="600"/>
        <w:jc w:val="center"/>
      </w:pPr>
      <w:r>
        <w:rPr>
          <w:rFonts w:ascii="Arial" w:cs="Arial" w:eastAsia="Arial" w:hAnsi="Arial"/>
          <w:color w:val="6B4423"/>
          <w:sz w:val="26"/>
          <w:szCs w:val="26"/>
        </w:rPr>
        <w:t xml:space="preserve">Lifecycle • Workflow • Dataflow • ERD • Database Design</w:t>
      </w:r>
    </w:p>
    <w:p>
      <w:pPr>
        <w:spacing w:after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Prepared: May 2026
Version: 1.0
Status: Final</w:t>
      </w:r>
    </w:p>
    <w:p>
      <w:pPr>
        <w:pBdr>
          <w:bottom w:val="double" w:color="4472C4" w:sz="12" w:space="1"/>
        </w:pBdr>
        <w:spacing w:after="400"/>
      </w:pPr>
    </w:p>
    <w:r>
      <w:br w:type="page"/>
    </w:r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Table of Contents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I. Pipeline Lifecycle Design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II. Pipeline Workflow Design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III. Dataflow Design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IV. Entity Relationship Diagram (ERD)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V. Database Schema Design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VI. Index &amp; Storage Design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VII. Final Architecture Summary</w:t>
      </w:r>
    </w:p>
    <w:r>
      <w:br w:type="page"/>
    </w:r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I. Pipeline Lifecycle Design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Pipeline Lifecycle Overview</w:t>
      </w:r>
    </w:p>
    <w:p>
      <w:p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Hệ thống quản lý pipeline theo state-machine architecture nhằm đảm bảo: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Observability - Giám sát trạng thái chi tiết từng giai đoạn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Retryability - Khả năng thử lại tự động khi gặp lỗi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Fault Tolerance - Khả năng chịu lỗi và phục hồi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Lineage Tracking - Theo dõi nguồn gốc dữ liệu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Execution Monitoring - Giám sát hiệu năng thực thi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Pipeline Lifecycle States</w:t>
      </w:r>
    </w:p>
    <w:p>
      <w:p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Các trạng thái chính của pipeline:</w:t>
      </w:r>
    </w:p>
    <w:p>
      <w:pPr>
        <w:spacing w:after="80" w:line="240"/>
        <w:ind w:left="720"/>
      </w:pPr>
      <w:r>
        <w:rPr>
          <w:rFonts w:ascii="Courier New" w:cs="Courier New" w:eastAsia="Courier New" w:hAnsi="Courier New"/>
          <w:color w:val="6B4423"/>
          <w:sz w:val="22"/>
          <w:szCs w:val="22"/>
        </w:rPr>
        <w:t xml:space="preserve">CREATED → REGISTERED → SCHEDULED → QUEUED → INITIALIZING
   ↓
RUNNING
   ↓
VALIDATING
   ↓
BRONZE_PROCESSING → BRONZE_COMPLETED
   ↓
SILVER_PROCESSING → SILVER_COMPLETED
   ↓
GOLD_PROCESSING → GOLD_COMPLETED
   ↓
COMPLETED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Failure Lifecycle</w:t>
      </w:r>
    </w:p>
    <w:p>
      <w:p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Khi xảy ra lỗi:</w:t>
      </w:r>
    </w:p>
    <w:p>
      <w:pPr>
        <w:spacing w:after="80" w:line="240"/>
        <w:ind w:left="720"/>
      </w:pPr>
      <w:r>
        <w:rPr>
          <w:rFonts w:ascii="Courier New" w:cs="Courier New" w:eastAsia="Courier New" w:hAnsi="Courier New"/>
          <w:color w:val="6B4423"/>
          <w:sz w:val="22"/>
          <w:szCs w:val="22"/>
        </w:rPr>
        <w:t xml:space="preserve">FAILED → RETRY_PENDING → RETRYING → RECOVERED
Nếu retry thất bại lần cuối:
FAILED_PERMANENTLY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Pipeline Lifecycle Metadata</w:t>
      </w:r>
    </w:p>
    <w:p>
      <w:p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Mỗi execution lưu trữ metadata chi tiết:</w:t>
      </w:r>
    </w:p>
    <w:p>
      <w:pPr>
        <w:spacing w:after="80" w:line="240"/>
        <w:ind w:left="720"/>
      </w:pPr>
      <w:r>
        <w:rPr>
          <w:rFonts w:ascii="Courier New" w:cs="Courier New" w:eastAsia="Courier New" w:hAnsi="Courier New"/>
          <w:color w:val="6B4423"/>
          <w:sz w:val="22"/>
          <w:szCs w:val="22"/>
        </w:rPr>
        <w:t xml:space="preserve">{
  "execution_id": "exec_001",
  "pipeline_name": "osm_pipeline",
  "source_name": "osm",
  "status": "RUNNING",
  "current_stage": "silver",
  "started_at": "2026-05-08T10:00:00Z",
  "updated_at": "2026-05-08T10:05:00Z",
  "records_processed": 15000,
  "records_failed": 32,
  "retry_count": 1,
  "duration_ms": 300000
}</w:t>
      </w:r>
    </w:p>
    <w:r>
      <w:br w:type="page"/>
    </w:r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II. Pipeline Workflow Design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OSM Canonical Pipeline Workflow</w:t>
      </w:r>
    </w:p>
    <w:p>
      <w:p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Quy trình xử lý dữ liệu từ OpenStreetMap:</w:t>
      </w:r>
    </w:p>
    <w:p>
      <w:pPr>
        <w:spacing w:after="80" w:line="240"/>
        <w:ind w:left="720"/>
      </w:pPr>
      <w:r>
        <w:rPr>
          <w:rFonts w:ascii="Courier New" w:cs="Courier New" w:eastAsia="Courier New" w:hAnsi="Courier New"/>
          <w:color w:val="6B4423"/>
          <w:sz w:val="22"/>
          <w:szCs w:val="22"/>
        </w:rPr>
        <w:t xml:space="preserve">OSM API
   ↓
Raw Fetch
   ↓
Bronze Storage (nguyên bản)
   ↓
Schema Validation (kiểm tra cấu trúc)
   ↓
Silver Transformation (chuẩn hóa)
   ↓
Canonical POI Generation (tạo POI chuẩn)
   ↓
Deduplication (loại bỏ trùng)
   ↓
Silver Storage (lưu bản chuẩn)
   ↓
Gold Aggregation (tổng hợp)
   ↓
Analytics/Search Layer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Google Places Enrichment Workflow</w:t>
      </w:r>
    </w:p>
    <w:p>
      <w:p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Quy trình làm giàu dữ liệu từ Google Places:</w:t>
      </w:r>
    </w:p>
    <w:p>
      <w:pPr>
        <w:spacing w:after="80" w:line="240"/>
        <w:ind w:left="720"/>
      </w:pPr>
      <w:r>
        <w:rPr>
          <w:rFonts w:ascii="Courier New" w:cs="Courier New" w:eastAsia="Courier New" w:hAnsi="Courier New"/>
          <w:color w:val="6B4423"/>
          <w:sz w:val="22"/>
          <w:szCs w:val="22"/>
        </w:rPr>
        <w:t xml:space="preserve">Silver OSM POI
   ↓
Google Matching Engine (tìm POI khớp)
   ↓
Google Places API (lấy chi tiết)
   ↓
Google Bronze Storage
   ↓
Google Transformation
   ↓
Review/Rating Enrichment (thêm đánh giá)
   ↓
Google Silver
   ↓
Entity Merge Engine (gộp entities)
   ↓
Unified Gold Layer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Unified Gold Workflow</w:t>
      </w:r>
    </w:p>
    <w:p>
      <w:p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Quy trình hợp nhất dữ liệu từ nhiều nguồn:</w:t>
      </w:r>
    </w:p>
    <w:p>
      <w:pPr>
        <w:spacing w:after="80" w:line="240"/>
        <w:ind w:left="720"/>
      </w:pPr>
      <w:r>
        <w:rPr>
          <w:rFonts w:ascii="Courier New" w:cs="Courier New" w:eastAsia="Courier New" w:hAnsi="Courier New"/>
          <w:color w:val="6B4423"/>
          <w:sz w:val="22"/>
          <w:szCs w:val="22"/>
        </w:rPr>
        <w:t xml:space="preserve">OSM Silver
        ↓
Google Silver
        ↓
TripAdvisor Silver
        ↓
Entity Resolution (giải quyết trùng)
        ↓
POI Deduplication
        ↓
Business Scoring (tính điểm)
        ↓
Search Optimization (tối ưu tìm kiếm)
        ↓
Recommendation Features (tính năng gợi ý)
        ↓
Gold Master POI</w:t>
      </w:r>
    </w:p>
    <w:r>
      <w:br w:type="page"/>
    </w:r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III. Dataflow Design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High-Level Dataflow Architecture</w:t>
      </w:r>
    </w:p>
    <w:p>
      <w:p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Kiến trúc luồng dữ liệu từ cao xuống thấp:</w:t>
      </w:r>
    </w:p>
    <w:p>
      <w:pPr>
        <w:spacing w:after="80" w:line="240"/>
        <w:ind w:left="720"/>
      </w:pPr>
      <w:r>
        <w:rPr>
          <w:rFonts w:ascii="Courier New" w:cs="Courier New" w:eastAsia="Courier New" w:hAnsi="Courier New"/>
          <w:color w:val="6B4423"/>
          <w:sz w:val="22"/>
          <w:szCs w:val="22"/>
        </w:rPr>
        <w:t xml:space="preserve">External Sources
       ↓
Source Connector Layer (kết nối nguồn)
       ↓
Bronze Layer (dữ liệu thô)
       ↓
Validation &amp; Cleaning (kiểm tra &amp; làm sạch)
       ↓
Silver Layer (dữ liệu chuẩn)
       ↓
Enrichment &amp; Deduplication
       ↓
Gold Layer (sẵn sàng kinh doanh)
       ↓
APIs / AI / Search / Analytics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Dynamic Pipeline Dataflow</w:t>
      </w:r>
    </w:p>
    <w:p>
      <w:pPr>
        <w:spacing w:after="80" w:line="240"/>
        <w:ind w:left="720"/>
      </w:pPr>
      <w:r>
        <w:rPr>
          <w:rFonts w:ascii="Courier New" w:cs="Courier New" w:eastAsia="Courier New" w:hAnsi="Courier New"/>
          <w:color w:val="6B4423"/>
          <w:sz w:val="22"/>
          <w:szCs w:val="22"/>
        </w:rPr>
        <w:t xml:space="preserve">Pipeline Registry
        ↓
Load Pipeline Config (tải cấu hình)
        ↓
Resolve Source Connector
        ↓
Resolve Stage Flow
        ↓
Execute Bronze
        ↓
Execute Silver
        ↓
Execute Gold
        ↓
Publish Metrics (công bố metrics)
        ↓
Store Execution History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Stage-Specific Dataflow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Bronze Stage</w:t>
      </w:r>
    </w:p>
    <w:p>
      <w:p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Xử lý dữ liệu thô từ API: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API Response - Nhận dữ liệu từ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Raw Storage - Lưu trữ nguyên bản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Metadata Tracking - Theo dõi metadata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Silver Stage</w:t>
      </w:r>
    </w:p>
    <w:p>
      <w:p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Chuẩn hóa và xác thực dữ liệu: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Normalization - Chuẩn hóa định dạng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Validation - Xác thực dữ liệu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Canonical Mapping - Ánh xạ chuẩn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Deduplication - Loại bỏ trùng lặp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Gold Stage</w:t>
      </w:r>
    </w:p>
    <w:p>
      <w:p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Tổng hợp và chuẩn bị cho ứng dụng: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Business Enrichment - Làm giàu kinh doanh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Aggregation - Tổng hợp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Search Indexing - Đánh chỉ mục tìm kiếm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Recommendation Features - Tính năng gợi ý</w:t>
      </w:r>
    </w:p>
    <w:r>
      <w:br w:type="page"/>
    </w:r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IV. Entity Relationship Diagram (ERD)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Core Entity Relationships</w:t>
      </w:r>
    </w:p>
    <w:p>
      <w:pPr>
        <w:spacing w:after="80" w:line="240"/>
        <w:ind w:left="720"/>
      </w:pPr>
      <w:r>
        <w:rPr>
          <w:rFonts w:ascii="Courier New" w:cs="Courier New" w:eastAsia="Courier New" w:hAnsi="Courier New"/>
          <w:color w:val="6B4423"/>
          <w:sz w:val="22"/>
          <w:szCs w:val="22"/>
        </w:rPr>
        <w:t xml:space="preserve">DataSource
    │
    ├── PipelineDefinition
    │       │
    │       ├── PipelineExecution
    │       │       │
    │       │       ├── PipelineStageExecution
    │       │       ├── PipelineLogs
    │       │       └── RetryHistory
    │       │
    │       └── PipelineSchedule
    │
    └── SourceConfiguration
MasterPOI
    │
    ├── POIReview (1:N)
    ├── POIPhoto (1:N)
    ├── POICategory (1:N)
    ├── POITag (1:N)
    └── GeoLocation (1:1)
DataQualityReport
ExecutionMetrics
MonitoringMetrics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Simplified ERD Entity Details</w:t>
      </w:r>
    </w:p>
    <w:p>
      <w:p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Mối quan hệ giữa các entity chính: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DataSource → PipelineDefinition → PipelineExecution</w:t>
      </w:r>
    </w:p>
    <w:p>
      <w:pPr>
        <w:spacing w:after="80" w:line="240"/>
        <w:ind w:left="720"/>
      </w:pPr>
      <w:r>
        <w:rPr>
          <w:rFonts w:ascii="Courier New" w:cs="Courier New" w:eastAsia="Courier New" w:hAnsi="Courier New"/>
          <w:color w:val="6B4423"/>
          <w:sz w:val="22"/>
          <w:szCs w:val="22"/>
        </w:rPr>
        <w:t xml:space="preserve">1. DataSource (1:N) PipelineDefinition
   - Mỗi DataSource có thể sở hữu nhiều PipelineDefinition
   - VD: OSM DataSource có pipeline osm_pipeline, osm_enrichment
2. PipelineDefinition (1:N) PipelineExecution
   - Mỗi pipeline định nghĩa có nhiều lần thực thi
   - Ví dụ: osm_pipeline chạy hàng ngày
3. PipelineExecution (1:N) StageExecution
   - Mỗi lần thực thi bao gồm nhiều stage
   - VD: Bronze → Silver → Gold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Master POI Entity Structure</w:t>
      </w:r>
    </w:p>
    <w:p>
      <w:p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Cấu trúc chính của POI (Point of Interest):</w:t>
      </w:r>
    </w:p>
    <w:p>
      <w:pPr>
        <w:spacing w:after="80" w:line="240"/>
        <w:ind w:left="720"/>
      </w:pPr>
      <w:r>
        <w:rPr>
          <w:rFonts w:ascii="Courier New" w:cs="Courier New" w:eastAsia="Courier New" w:hAnsi="Courier New"/>
          <w:color w:val="6B4423"/>
          <w:sz w:val="22"/>
          <w:szCs w:val="22"/>
        </w:rPr>
        <w:t xml:space="preserve">MasterPOI {
  poi_id: string (unique)
  name: string (tên POI)
  city: string (thành phố)
  country: string (quốc gia)
  category: string (loại: restaurant, hotel, etc)
  location: GeoLocation (vĩ độ, kinh độ)
  rating: float (đánh giá 0-5)
  review_count: integer (số đánh giá)
  sources: array (nguồn: osm, google, etc)
  search_keywords: array (từ khóa tìm kiếm)
  updated_at: datetime
}
POIReview (1:N từ MasterPOI)
  - id, poi_id, rating, text, author, created_at
POIPhoto (1:N từ MasterPOI)
  - id, poi_id, url, source, created_at
POICategory (1:N từ MasterPOI)
  - id, poi_id, category_name, source</w:t>
      </w:r>
    </w:p>
    <w:r>
      <w:br w:type="page"/>
    </w:r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V. Database Schema Design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MongoDB Collections Structure</w:t>
      </w:r>
    </w:p>
    <w:p>
      <w:p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Các collection chính trong database:</w:t>
      </w:r>
    </w:p>
    <w:p>
      <w:pPr>
        <w:spacing w:after="80" w:line="240"/>
        <w:ind w:left="720"/>
      </w:pPr>
      <w:r>
        <w:rPr>
          <w:rFonts w:ascii="Courier New" w:cs="Courier New" w:eastAsia="Courier New" w:hAnsi="Courier New"/>
          <w:color w:val="6B4423"/>
          <w:sz w:val="22"/>
          <w:szCs w:val="22"/>
        </w:rPr>
        <w:t xml:space="preserve">smart_travel database
├── source_registry (Quản lý nguồn dữ liệu)
├── pipeline_registry (Định nghĩa pipeline)
├── pipeline_execution (Lịch sử thực thi)
├── pipeline_stage_execution (Thực thi từng stage)
├── retry_history (Lịch sử retry)
├── pipeline_logs (Log chi tiết)
├── monitoring_metrics (Metrics giám sát)
├── data_quality_reports (Báo cáo chất lượng)
├── bronze_metadata (Metadata layer bronze)
├── silver_metadata (Metadata layer silver)
├── gold_metadata (Metadata layer gold)
├── master_poi (POI chính)
├── poi_reviews (Đánh giá POI)
├── poi_categories (Loại POI)
├── poi_tags (Tag POI)
├── geo_index (Chỉ mục địa lý)
└── search_index (Chỉ mục tìm kiếm)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Collection: source_registry</w:t>
      </w:r>
    </w:p>
    <w:p>
      <w:p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Lưu trữ thông tin về các nguồn dữ liệu:</w:t>
      </w:r>
    </w:p>
    <w:p>
      <w:pPr>
        <w:spacing w:after="80" w:line="240"/>
        <w:ind w:left="720"/>
      </w:pPr>
      <w:r>
        <w:rPr>
          <w:rFonts w:ascii="Courier New" w:cs="Courier New" w:eastAsia="Courier New" w:hAnsi="Courier New"/>
          <w:color w:val="6B4423"/>
          <w:sz w:val="22"/>
          <w:szCs w:val="22"/>
        </w:rPr>
        <w:t xml:space="preserve">{
  "_id": ObjectId,
  "source_name": "osm",
  "source_type": "geo_api",
  "api_endpoint": "https://api.openstreetmap.org/...",
  "enabled": true,
  "capabilities": {
    "supports_reviews": false,
    "supports_images": false,
    "supports_geo": true,
    "supports_rating": false
  },
  "rate_limit": {
    "rpm": 60,
    "requests_per_day": 50000
  },
  "authentication": {
    "type": "api_key",
    "key_location": "vault/osm_api_key"
  },
  "retry_policy": {
    "max_retries": 3,
    "backoff_ms": 1000
  },
  "created_at": ISODate,
  "updated_at": ISODate,
  "last_health_check": ISODate
}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Collection: pipeline_registry</w:t>
      </w:r>
    </w:p>
    <w:p>
      <w:p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Định nghĩa các pipeline và cấu hình thực thi:</w:t>
      </w:r>
    </w:p>
    <w:p>
      <w:pPr>
        <w:spacing w:after="80" w:line="240"/>
        <w:ind w:left="720"/>
      </w:pPr>
      <w:r>
        <w:rPr>
          <w:rFonts w:ascii="Courier New" w:cs="Courier New" w:eastAsia="Courier New" w:hAnsi="Courier New"/>
          <w:color w:val="6B4423"/>
          <w:sz w:val="22"/>
          <w:szCs w:val="22"/>
        </w:rPr>
        <w:t xml:space="preserve">{
  "_id": ObjectId,
  "pipeline_name": "osm_pipeline",
  "source_name": "osm",
  "version": "1.0",
  "enabled": true,
  "stages": ["bronze", "silver", "gold"],
  "stage_config": {
    "bronze": {
      "type": "raw_fetch",
      "batch_size": 1000,
      "timeout_sec": 300
    },
    "silver": {
      "type": "transformation",
      "transformations": ["normalize", "validate", "deduplicate"],
      "timeout_sec": 600
    },
    "gold": {
      "type": "aggregation",
      "aggregations": ["merge", "enrich", "score"],
      "timeout_sec": 900
    }
  },
  "retry_policy": {
    "max_retry": 3,
    "backoff_type": "exponential",
    "backoff_ms": 1000
  },
  "schedule": "0 */6 * * *",
  "schedule_timezone": "UTC",
  "dependencies": [],
  "owner": "data_engineering_team",
  "created_at": ISODate,
  "updated_at": ISODate
}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Collection: pipeline_execution</w:t>
      </w:r>
    </w:p>
    <w:p>
      <w:p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Lưu lịch sử mỗi lần thực thi pipeline:</w:t>
      </w:r>
    </w:p>
    <w:p>
      <w:pPr>
        <w:spacing w:after="80" w:line="240"/>
        <w:ind w:left="720"/>
      </w:pPr>
      <w:r>
        <w:rPr>
          <w:rFonts w:ascii="Courier New" w:cs="Courier New" w:eastAsia="Courier New" w:hAnsi="Courier New"/>
          <w:color w:val="6B4423"/>
          <w:sz w:val="22"/>
          <w:szCs w:val="22"/>
        </w:rPr>
        <w:t xml:space="preserve">{
  "_id": ObjectId,
  "execution_id": "exec_001",
  "pipeline_name": "osm_pipeline",
  "source_name": "osm",
  "status": "RUNNING",
  "current_stage": "silver",
  "started_at": ISODate("2026-05-08T10:00:00Z"),
  "completed_at": ISODate,
  "scheduled_at": ISODate,
  "triggered_by": "scheduler",
  "duration_ms": 120000,
  "records": {
    "total_processed": 10000,
    "successfully_processed": 9988,
    "failed": 12,
    "skipped": 0
  },
  "retry_count": 1,
  "last_retry_at": ISODate,
  "error_message": null,
  "logs_location": "s3://logs/exec_001/",
  "artifacts": {
    "bronze_location": "storage/bronze/osm/2026-05-08/",
    "silver_location": "storage/silver/osm/2026-05-08/",
    "gold_location": "storage/gold/master_poi/"
  }
}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Collection: pipeline_stage_execution</w:t>
      </w:r>
    </w:p>
    <w:p>
      <w:p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Chi tiết thực thi từng stage:</w:t>
      </w:r>
    </w:p>
    <w:p>
      <w:pPr>
        <w:spacing w:after="80" w:line="240"/>
        <w:ind w:left="720"/>
      </w:pPr>
      <w:r>
        <w:rPr>
          <w:rFonts w:ascii="Courier New" w:cs="Courier New" w:eastAsia="Courier New" w:hAnsi="Courier New"/>
          <w:color w:val="6B4423"/>
          <w:sz w:val="22"/>
          <w:szCs w:val="22"/>
        </w:rPr>
        <w:t xml:space="preserve">{
  "_id": ObjectId,
  "stage_execution_id": "stage_exec_001",
  "execution_id": "exec_001",
  "pipeline_name": "osm_pipeline",
  "stage_name": "silver",
  "status": "RUNNING",
  "started_at": ISODate,
  "completed_at": ISODate,
  "duration_ms": 45000,
  "records": {
    "input": 10000,
    "output": 9988,
    "failed": 12,
    "error_rate": 0.12
  },
  "transformations": {
    "normalize": { "applied": true, "affected": 8000 },
    "validate": { "applied": true, "failed": 12 },
    "deduplicate": { "applied": true, "removed": 50 }
  },
  "memory_used_mb": 512,
  "cpu_usage_percent": 75,
  "checkpoint_location": "s3://checkpoints/stage_exec_001/"
}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Collection: master_poi</w:t>
      </w:r>
    </w:p>
    <w:p>
      <w:p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Dữ liệu chính của POI sau khi hợp nhất từ nhiều nguồn:</w:t>
      </w:r>
    </w:p>
    <w:p>
      <w:pPr>
        <w:spacing w:after="80" w:line="240"/>
        <w:ind w:left="720"/>
      </w:pPr>
      <w:r>
        <w:rPr>
          <w:rFonts w:ascii="Courier New" w:cs="Courier New" w:eastAsia="Courier New" w:hAnsi="Courier New"/>
          <w:color w:val="6B4423"/>
          <w:sz w:val="22"/>
          <w:szCs w:val="22"/>
        </w:rPr>
        <w:t xml:space="preserve">{
  "_id": ObjectId,
  "poi_id": "poi_tokyo_001",
  "name": "Tokyo Tower",
  "city": "tokyo",
  "country": "japan",
  "category": "tourist_attraction",
  "sub_categories": ["landmark", "observation_deck"],
  "location": {
    "type": "Point",
    "coordinates": [139.7454, 35.6586]
  },
  "address": {
    "street": "4 Chome Shibakoen",
    "city": "Minato Ward",
    "postal_code": "105-0011",
    "country": "Japan"
  },
  "rating": {
    "overall": 4.7,
    "osm": 4.5,
    "google": 4.8,
    "tripadvisor": 4.6
  },
  "review_count": 25000,
  "reviews": {
    "total": 25000,
    "osm": 5000,
    "google": 15000,
    "tripadvisor": 5000
  },
  "sources": ["osm", "google_places", "tripadvisor"],
  "source_pois": {
    "osm": "osm_poi_12345",
    "google": "google_poi_67890",
    "tripadvisor": "ta_poi_11111"
  },
  "search_keywords": [
    "tokyo tower",
    "japan landmark",
    "tokyo observation deck"
  ],
  "embedding_ready_text": "Tokyo Tower is a famous...",
  "business_score": 0.92,
  "popularity_score": 0.95,
  "relevance_score": 0.88,
  "tags": ["landmark", "photo_spot", "tourist", "night_view"],
  "opening_hours": "9:00-23:00",
  "phone": "+81-3-5802-8111",
  "website": "https://www.tokyotower.co.jp/",
  "admission_fee": {
    "amount": 900,
    "currency": "JPY",
    "source": "google"
  },
  "amenities": ["restroom", "restaurant", "gift_shop"],
  "quality_score": 0.94,
  "last_verified_at": ISODate,
  "updated_at": ISODate,
  "created_at": ISODate
}</w:t>
      </w:r>
    </w:p>
    <w:r>
      <w:br w:type="page"/>
    </w:r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VI. Index &amp; Storage Design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MongoDB Index Strategy</w:t>
      </w:r>
    </w:p>
    <w:p>
      <w:p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Các chỉ mục dùng để tối ưu truy vấn: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master_poi Collection Indexes</w:t>
      </w:r>
    </w:p>
    <w:p>
      <w:pPr>
        <w:spacing w:after="80" w:line="240"/>
        <w:ind w:left="720"/>
      </w:pPr>
      <w:r>
        <w:rPr>
          <w:rFonts w:ascii="Courier New" w:cs="Courier New" w:eastAsia="Courier New" w:hAnsi="Courier New"/>
          <w:color w:val="6B4423"/>
          <w:sz w:val="22"/>
          <w:szCs w:val="22"/>
        </w:rPr>
        <w:t xml:space="preserve">// Geospatial Index (tìm kiếm địa lý)
db.master_poi.createIndex({ "location": "2dsphere" })
// Text Search Index
db.master_poi.createIndex({
  name: "text",
  search_keywords: "text"
})
// Composite Indexes
db.master_poi.createIndex({ city: 1, category: 1 })
db.master_poi.createIndex({ rating: -1, review_count: -1 })
db.master_poi.createIndex({ sources: 1, poi_id: 1 })
db.master_poi.createIndex({ business_score: -1 })
db.master_poi.createIndex({ updated_at: -1 })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pipeline_execution Collection Indexes</w:t>
      </w:r>
    </w:p>
    <w:p>
      <w:pPr>
        <w:spacing w:after="80" w:line="240"/>
        <w:ind w:left="720"/>
      </w:pPr>
      <w:r>
        <w:rPr>
          <w:rFonts w:ascii="Courier New" w:cs="Courier New" w:eastAsia="Courier New" w:hAnsi="Courier New"/>
          <w:color w:val="6B4423"/>
          <w:sz w:val="22"/>
          <w:szCs w:val="22"/>
        </w:rPr>
        <w:t xml:space="preserve">db.pipeline_execution.createIndex({ execution_id: 1 }, { unique: true })
db.pipeline_execution.createIndex({ status: 1, started_at: -1 })
db.pipeline_execution.createIndex({ pipeline_name: 1, started_at: -1 })
db.pipeline_execution.createIndex({ created_at: -1 })
db.pipeline_execution.createIndex({ "artifacts.bronze_location": 1 })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Storage Design - Lakehouse Architecture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Bronze Storage (Raw Data)</w:t>
      </w:r>
    </w:p>
    <w:p>
      <w:pPr>
        <w:spacing w:after="80" w:line="240"/>
        <w:ind w:left="720"/>
      </w:pPr>
      <w:r>
        <w:rPr>
          <w:rFonts w:ascii="Courier New" w:cs="Courier New" w:eastAsia="Courier New" w:hAnsi="Courier New"/>
          <w:color w:val="6B4423"/>
          <w:sz w:val="22"/>
          <w:szCs w:val="22"/>
        </w:rPr>
        <w:t xml:space="preserve">storage/bronze/
├── osm/
│   ├── tokyo/
│   │   ├── restaurant/
│   │   │   ├── raw_20260508_120000.json
│   │   │   ├── raw_20260508_180000.json
│   │   │   └── metadata.json
│   │   ├── hotel/
│   │   └── attraction/
│   ├── osaka/
│   └── kyoto/
├── google_places/
├── tripadvisor/
└── [other_sources]/
Mỗi file bronze chứa:
- Dữ liệu thô từ API (không xử lý)
- Metadata: source, fetch_time, record_count, checksum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Silver Storage (Processed Data)</w:t>
      </w:r>
    </w:p>
    <w:p>
      <w:pPr>
        <w:spacing w:after="80" w:line="240"/>
        <w:ind w:left="720"/>
      </w:pPr>
      <w:r>
        <w:rPr>
          <w:rFonts w:ascii="Courier New" w:cs="Courier New" w:eastAsia="Courier New" w:hAnsi="Courier New"/>
          <w:color w:val="6B4423"/>
          <w:sz w:val="22"/>
          <w:szCs w:val="22"/>
        </w:rPr>
        <w:t xml:space="preserve">storage/silver/
├── osm/
│   ├── tokyo/
│   │   ├── restaurant/
│   │   │   ├── processed_20260508_120000.parquet
│   │   │   └── _metadata.json
│   └── [other_cities]/
├── google_places/
├── tripadvisor/
└── [other_sources]/
Định dạng: Parquet
- Schema chuẩn (canonical schema)
- Dữ liệu đã chuẩn hóa và xác thực
- Metadata: transformation_log, validation_results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Gold Storage (Business-Ready Data)</w:t>
      </w:r>
    </w:p>
    <w:p>
      <w:pPr>
        <w:spacing w:after="80" w:line="240"/>
        <w:ind w:left="720"/>
      </w:pPr>
      <w:r>
        <w:rPr>
          <w:rFonts w:ascii="Courier New" w:cs="Courier New" w:eastAsia="Courier New" w:hAnsi="Courier New"/>
          <w:color w:val="6B4423"/>
          <w:sz w:val="22"/>
          <w:szCs w:val="22"/>
        </w:rPr>
        <w:t xml:space="preserve">storage/gold/
├── master_poi/
│   ├── tokyo/
│   │   ├── master_poi_tokyo_20260508.parquet
│   │   ├── poi_reviews_tokyo_20260508.parquet
│   │   └── poi_metadata_tokyo_20260508.parquet
│   └── [other_cities]/
├── analytics/
│   ├── daily_metrics_20260508.parquet
│   ├── city_statistics_20260508.parquet
│   └── category_analytics_20260508.parquet
├── recommendation/
│   ├── poi_embeddings/
│   ├── user_preferences/
│   └── similarity_index/
├── ai_features/
│   ├── text_embeddings/
│   ├── image_embeddings/
│   └── feature_vectors/
└── search_index/
    ├── elasticsearch_index/
    ├── vector_search_index/
    └── full_text_search_index/</w:t>
      </w:r>
    </w:p>
    <w:r>
      <w:br w:type="page"/>
    </w:r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VII. Query Performance &amp; Optimization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Common Query Patterns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Geographic Search</w:t>
      </w:r>
    </w:p>
    <w:p>
      <w:pPr>
        <w:spacing w:after="80" w:line="240"/>
        <w:ind w:left="720"/>
      </w:pPr>
      <w:r>
        <w:rPr>
          <w:rFonts w:ascii="Courier New" w:cs="Courier New" w:eastAsia="Courier New" w:hAnsi="Courier New"/>
          <w:color w:val="6B4423"/>
          <w:sz w:val="22"/>
          <w:szCs w:val="22"/>
        </w:rPr>
        <w:t xml:space="preserve">// Tìm POI gần nhất (trong 5km từ vị trí)
db.master_poi.find({
  location: {
    $near: {
      $geometry: {
        type: "Point",
        coordinates: [139.7454, 35.6586]
      },
      $maxDistance: 5000 // 5km
    }
  }
})
// Uses 2dsphere index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Full-Text Search</w:t>
      </w:r>
    </w:p>
    <w:p>
      <w:pPr>
        <w:spacing w:after="80" w:line="240"/>
        <w:ind w:left="720"/>
      </w:pPr>
      <w:r>
        <w:rPr>
          <w:rFonts w:ascii="Courier New" w:cs="Courier New" w:eastAsia="Courier New" w:hAnsi="Courier New"/>
          <w:color w:val="6B4423"/>
          <w:sz w:val="22"/>
          <w:szCs w:val="22"/>
        </w:rPr>
        <w:t xml:space="preserve">// Tìm kiếm theo văn bản
db.master_poi.find({
  $text: { $search: "tokyo tower restaurant" }
}, {
  score: { $meta: "textScore" }
}).sort({
  score: { $meta: "textScore" }
})
// Uses text index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Category &amp; City Filter</w:t>
      </w:r>
    </w:p>
    <w:p>
      <w:pPr>
        <w:spacing w:after="80" w:line="240"/>
        <w:ind w:left="720"/>
      </w:pPr>
      <w:r>
        <w:rPr>
          <w:rFonts w:ascii="Courier New" w:cs="Courier New" w:eastAsia="Courier New" w:hAnsi="Courier New"/>
          <w:color w:val="6B4423"/>
          <w:sz w:val="22"/>
          <w:szCs w:val="22"/>
        </w:rPr>
        <w:t xml:space="preserve">// Lọc theo loại và thành phố
db.master_poi.find({
  city: "tokyo",
  category: "restaurant",
  rating: { $gte: 4.0 },
  review_count: { $gte: 100 }
}).sort({ rating: -1 })
// Uses (city, category) composite index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Aggregation Pipeline</w:t>
      </w:r>
    </w:p>
    <w:p>
      <w:pPr>
        <w:spacing w:after="80" w:line="240"/>
        <w:ind w:left="720"/>
      </w:pPr>
      <w:r>
        <w:rPr>
          <w:rFonts w:ascii="Courier New" w:cs="Courier New" w:eastAsia="Courier New" w:hAnsi="Courier New"/>
          <w:color w:val="6B4423"/>
          <w:sz w:val="22"/>
          <w:szCs w:val="22"/>
        </w:rPr>
        <w:t xml:space="preserve">// Thống kê POI theo loại
db.master_poi.aggregate([
  { $match: { city: "tokyo" } },
  { $group: {
      _id: "$category",
      count: { $sum: 1 },
      avg_rating: { $avg: "$rating.overall" },
      max_review_count: { $max: "$review_count" }
    }
  },
  { $sort: { count: -1 } },
  { $limit: 10 }
])</w:t>
      </w:r>
    </w:p>
    <w:r>
      <w:br w:type="page"/>
    </w:r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VIII. Final Architecture Summary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System Components</w:t>
      </w:r>
    </w:p>
    <w:p>
      <w:p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Hệ thống được tập hợp từ các thành phần sau: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1. Metadata-Driven Pipeline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Pipeline định nghĩa dưới dạng metadata (JSON)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Hỗ trợ nhiều loại source và stage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Dynamic pipeline loading và execution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2. Dynamic Orchestration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State-machine architecture cho lifecycle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Automatic retry với exponential backoff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Dependency management và scheduling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3. Plugin-based Source Connectors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Pluggable connector interface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Hỗ trợ REST API, GraphQL, gRPC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Built-in rate limiting và pagination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4. Bronze/Silver/Gold Lakehouse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Bronze: Lưu trữ dữ liệu thô (JSON)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Silver: Dữ liệu chuẩn (Parquet)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Gold: Dữ liệu sẵn sàng kinh doanh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5. Unified Gold Business 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Entity resolution &amp; deduplication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Multi-source data merging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Business scoring &amp; ranking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6. Monitoring &amp; Observability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Real-time execution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Data quality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Health checks &amp; alerting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7. Enterprise Data Governance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Data lineage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Schema versioning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Access control &amp; audit logging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Integration Flow</w:t>
      </w:r>
    </w:p>
    <w:p>
      <w:pPr>
        <w:spacing w:after="80" w:line="240"/>
        <w:ind w:left="720"/>
      </w:pPr>
      <w:r>
        <w:rPr>
          <w:rFonts w:ascii="Courier New" w:cs="Courier New" w:eastAsia="Courier New" w:hAnsi="Courier New"/>
          <w:color w:val="6B4423"/>
          <w:sz w:val="22"/>
          <w:szCs w:val="22"/>
        </w:rPr>
        <w:t xml:space="preserve">┌─────────────────────────────────────────────────────────┐
│         SMART TOURISM DATA PLATFORM                    │
└─────────────────────────────────────────────────────────┘
               │
    ┌──────────┴──────────┬──────────────┐
    │                     │              │
    ↓                     ↓              ↓
  OSM API         Google Places API   TripAdvisor API
    │                     │              │
    └──────────┬──────────┴──────────────┘
               ↓
    ┌─────────────────────────────────┐
    │ Pipeline Orchestration Engine   │
    │  - Registry                     │
    │  - Scheduler                    │
    │  - State Machine                │
    └────────────┬────────────────────┘
               ↓
    ┌─────────────────────────────────┐
    │ Dynamic Pipeline Executor       │
    │  - Bronze Stage                 │
    │  - Silver Stage                 │
    │  - Gold Stage                   │
    └────────────┬────────────────────┘
               ↓
    ┌─────────────────────────────────┐
    │ Data Lakehouse Storage          │
    │  - Bronze (Raw)                 │
    │  - Silver (Processed)           │
    │  - Gold (Business Ready)        │
    └────────────┬────────────────────┘
               ↓
    ┌─────────────────────────────────┐
    │ Analytics &amp; Serving Layer       │
    │  - Master POI DB                │
    │  - Search Index                 │
    │  - AI/ML Features               │
    │  - Recommendation Engine        │
    └─────────────────────────────────┘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Technology Stack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Cloud Storage: S3/GCS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Database: MongoDB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Message Queue: Kafka/RabbitMQ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Processing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Orchestration: Apache Airflow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Processing: Spark/Pandas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Data Format: Parquet/JSON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API &amp; Serving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REST API: FastAPI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Search: Elasticsearch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Vector Search: Pinecone/Milvus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Observability: Prometheus/Grafana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Logging: ELK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Tracing: Jaeger</w:t>
      </w:r>
    </w:p>
    <w:r>
      <w:br w:type="page"/>
    </w:r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IX. Conclusion</w:t>
      </w:r>
    </w:p>
    <w:p>
      <w:p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SMART TOURISM DATA PLATFORM được thiết kế dựa trên các nguyên tắc kiến trúc hiện đại: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Modularity - Các thành phần độc lập và có thể tái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Scalability - Khả năng mở rộng theo chiều ngang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Reliability - Khả năng chịu lỗi cao và recovery tự động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Observability - Giám sát chi tiết và debugging dễ dàng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Maintainability - Dễ bảo trì và mở rộng</w:t>
      </w:r>
    </w:p>
    <w:p>
      <w:pPr>
        <w:spacing w:after="200"/>
      </w:pPr>
    </w:p>
    <w:p>
      <w:p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Hệ thống này cho phép: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Xử lý dữ liệu từ nhiều nguồn một cách nhất quán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Bảo đảm chất lượng dữ liệu thông qua validation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Tạo ra dữ liệu sẵn sàng cho AI/ML và ứng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Giám sát và theo dõi mỗi bước xử lý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Phục hồi tự động từ lỗi</w:t>
      </w:r>
    </w:p>
    <w:p>
      <w:pPr>
        <w:pBdr>
          <w:top w:val="double" w:color="4472C4" w:sz="12" w:space="1"/>
        </w:pBdr>
        <w:spacing w:after="100" w:before="200"/>
      </w:pPr>
    </w:p>
    <w:p>
      <w:pPr>
        <w:spacing w:after="100" w:line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Document prepared: May 2026 | Version: 1.0 | Status: Final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2026-05-08T21:50:56.438Z</dcterms:created>
  <dcterms:modified xsi:type="dcterms:W3CDTF">2026-05-08T21:50:56.439Z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