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w:t>
      </w:r>
      <w:r w:rsidDel="00000000" w:rsidR="00000000" w:rsidRPr="00000000">
        <w:rPr>
          <w:rFonts w:ascii="Arial" w:cs="Arial" w:eastAsia="Arial" w:hAnsi="Arial"/>
          <w:b w:val="1"/>
          <w:sz w:val="32"/>
          <w:szCs w:val="32"/>
          <w:rtl w:val="0"/>
        </w:rPr>
        <w:t xml:space="preserve">INGENIERÍA</w:t>
      </w: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drawing>
          <wp:inline distB="0" distT="0" distL="0" distR="0">
            <wp:extent cx="994867" cy="1337361"/>
            <wp:effectExtent b="0" l="0" r="0" t="0"/>
            <wp:docPr descr="C:\Users\EPIS\Documents\upt.png" id="2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Times New Roman" w:cs="Times New Roman" w:eastAsia="Times New Roman" w:hAnsi="Times New Roman"/>
          <w:b w:val="1"/>
          <w:sz w:val="36"/>
          <w:szCs w:val="36"/>
          <w:rtl w:val="0"/>
        </w:rPr>
        <w:t xml:space="preserve">Proyecto</w:t>
      </w:r>
      <w:r w:rsidDel="00000000" w:rsidR="00000000" w:rsidRPr="00000000">
        <w:rPr>
          <w:rFonts w:ascii="Arial" w:cs="Arial" w:eastAsia="Arial" w:hAnsi="Arial"/>
          <w:b w:val="1"/>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facial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Construcción de Software I </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Ricardo Eduardo Valcarcel Alvarado</w:t>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Chino Rivera, Angel Alessandro </w:t>
        <w:tab/>
        <w:t xml:space="preserve"> (2021069830)</w:t>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Luna Juarez,Juan Brendon</w:t>
        <w:tab/>
        <w:tab/>
        <w:tab/>
        <w:t xml:space="preserve">(2020068762)</w:t>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i w:val="1"/>
          <w:sz w:val="32"/>
          <w:szCs w:val="32"/>
        </w:rPr>
      </w:pPr>
      <w:r w:rsidDel="00000000" w:rsidR="00000000" w:rsidRPr="00000000">
        <w:rPr>
          <w:rFonts w:ascii="Arial" w:cs="Arial" w:eastAsia="Arial" w:hAnsi="Arial"/>
          <w:b w:val="1"/>
          <w:i w:val="1"/>
          <w:sz w:val="32"/>
          <w:szCs w:val="32"/>
          <w:rtl w:val="0"/>
        </w:rPr>
        <w:t xml:space="preserve">2025</w:t>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jc w:val="left"/>
        <w:rPr>
          <w:b w:val="1"/>
          <w:sz w:val="24"/>
          <w:szCs w:val="24"/>
          <w:u w:val="single"/>
        </w:rPr>
      </w:pPr>
      <w:r w:rsidDel="00000000" w:rsidR="00000000" w:rsidRPr="00000000">
        <w:rPr>
          <w:rtl w:val="0"/>
        </w:rPr>
      </w:r>
    </w:p>
    <w:p w:rsidR="00000000" w:rsidDel="00000000" w:rsidP="00000000" w:rsidRDefault="00000000" w:rsidRPr="00000000" w14:paraId="00000020">
      <w:pPr>
        <w:spacing w:after="0" w:lineRule="auto"/>
        <w:jc w:val="right"/>
        <w:rPr>
          <w:rFonts w:ascii="Arial" w:cs="Arial" w:eastAsia="Arial" w:hAnsi="Arial"/>
          <w:b w:val="1"/>
          <w:sz w:val="36"/>
          <w:szCs w:val="36"/>
        </w:rPr>
      </w:pPr>
      <w:r w:rsidDel="00000000" w:rsidR="00000000" w:rsidRPr="00000000">
        <w:rPr>
          <w:rFonts w:ascii="Times New Roman" w:cs="Times New Roman" w:eastAsia="Times New Roman" w:hAnsi="Times New Roman"/>
          <w:b w:val="1"/>
          <w:sz w:val="36"/>
          <w:szCs w:val="36"/>
          <w:rtl w:val="0"/>
        </w:rPr>
        <w:t xml:space="preserve">Proyecto</w:t>
      </w:r>
      <w:r w:rsidDel="00000000" w:rsidR="00000000" w:rsidRPr="00000000">
        <w:rPr>
          <w:rFonts w:ascii="Arial" w:cs="Arial" w:eastAsia="Arial" w:hAnsi="Arial"/>
          <w:b w:val="1"/>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facial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3l3tt3c0jpif"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Informe de Factibilidad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26">
      <w:pPr>
        <w:jc w:val="center"/>
        <w:rPr>
          <w:b w:val="1"/>
          <w:sz w:val="24"/>
          <w:szCs w:val="24"/>
          <w:u w:val="single"/>
        </w:rPr>
      </w:pPr>
      <w:r w:rsidDel="00000000" w:rsidR="00000000" w:rsidRPr="00000000">
        <w:rPr>
          <w:rtl w:val="0"/>
        </w:rPr>
      </w:r>
    </w:p>
    <w:p w:rsidR="00000000" w:rsidDel="00000000" w:rsidP="00000000" w:rsidRDefault="00000000" w:rsidRPr="00000000" w14:paraId="00000027">
      <w:pPr>
        <w:jc w:val="center"/>
        <w:rPr>
          <w:b w:val="1"/>
          <w:sz w:val="24"/>
          <w:szCs w:val="24"/>
          <w:u w:val="single"/>
        </w:rPr>
      </w:pPr>
      <w:r w:rsidDel="00000000" w:rsidR="00000000" w:rsidRPr="00000000">
        <w:rPr>
          <w:rtl w:val="0"/>
        </w:rPr>
      </w:r>
    </w:p>
    <w:p w:rsidR="00000000" w:rsidDel="00000000" w:rsidP="00000000" w:rsidRDefault="00000000" w:rsidRPr="00000000" w14:paraId="00000028">
      <w:pPr>
        <w:jc w:val="center"/>
        <w:rPr>
          <w:b w:val="1"/>
          <w:sz w:val="24"/>
          <w:szCs w:val="24"/>
          <w:u w:val="single"/>
        </w:rPr>
      </w:pPr>
      <w:r w:rsidDel="00000000" w:rsidR="00000000" w:rsidRPr="00000000">
        <w:rPr>
          <w:rtl w:val="0"/>
        </w:rPr>
      </w:r>
    </w:p>
    <w:p w:rsidR="00000000" w:rsidDel="00000000" w:rsidP="00000000" w:rsidRDefault="00000000" w:rsidRPr="00000000" w14:paraId="00000029">
      <w:pPr>
        <w:jc w:val="center"/>
        <w:rPr>
          <w:b w:val="1"/>
          <w:sz w:val="24"/>
          <w:szCs w:val="24"/>
          <w:u w:val="single"/>
        </w:rPr>
      </w:pPr>
      <w:r w:rsidDel="00000000" w:rsidR="00000000" w:rsidRPr="00000000">
        <w:rPr>
          <w:rtl w:val="0"/>
        </w:rPr>
      </w:r>
    </w:p>
    <w:p w:rsidR="00000000" w:rsidDel="00000000" w:rsidP="00000000" w:rsidRDefault="00000000" w:rsidRPr="00000000" w14:paraId="0000002A">
      <w:pPr>
        <w:jc w:val="center"/>
        <w:rPr>
          <w:b w:val="1"/>
          <w:sz w:val="24"/>
          <w:szCs w:val="24"/>
          <w:u w:val="single"/>
        </w:rPr>
      </w:pPr>
      <w:r w:rsidDel="00000000" w:rsidR="00000000" w:rsidRPr="00000000">
        <w:rPr>
          <w:rtl w:val="0"/>
        </w:rPr>
      </w:r>
    </w:p>
    <w:p w:rsidR="00000000" w:rsidDel="00000000" w:rsidP="00000000" w:rsidRDefault="00000000" w:rsidRPr="00000000" w14:paraId="0000002B">
      <w:pPr>
        <w:jc w:val="center"/>
        <w:rPr>
          <w:b w:val="1"/>
          <w:sz w:val="24"/>
          <w:szCs w:val="24"/>
          <w:u w:val="single"/>
        </w:rPr>
      </w:pPr>
      <w:r w:rsidDel="00000000" w:rsidR="00000000" w:rsidRPr="00000000">
        <w:rPr>
          <w:rtl w:val="0"/>
        </w:rPr>
      </w:r>
    </w:p>
    <w:p w:rsidR="00000000" w:rsidDel="00000000" w:rsidP="00000000" w:rsidRDefault="00000000" w:rsidRPr="00000000" w14:paraId="0000002C">
      <w:pPr>
        <w:jc w:val="center"/>
        <w:rPr>
          <w:b w:val="1"/>
          <w:sz w:val="24"/>
          <w:szCs w:val="24"/>
          <w:u w:val="single"/>
        </w:rPr>
      </w:pPr>
      <w:r w:rsidDel="00000000" w:rsidR="00000000" w:rsidRPr="00000000">
        <w:rPr>
          <w:rtl w:val="0"/>
        </w:rPr>
      </w:r>
    </w:p>
    <w:p w:rsidR="00000000" w:rsidDel="00000000" w:rsidP="00000000" w:rsidRDefault="00000000" w:rsidRPr="00000000" w14:paraId="0000002D">
      <w:pPr>
        <w:jc w:val="center"/>
        <w:rPr>
          <w:b w:val="1"/>
          <w:sz w:val="24"/>
          <w:szCs w:val="24"/>
          <w:u w:val="single"/>
        </w:rPr>
      </w:pPr>
      <w:r w:rsidDel="00000000" w:rsidR="00000000" w:rsidRPr="00000000">
        <w:rPr>
          <w:rtl w:val="0"/>
        </w:rPr>
      </w:r>
    </w:p>
    <w:p w:rsidR="00000000" w:rsidDel="00000000" w:rsidP="00000000" w:rsidRDefault="00000000" w:rsidRPr="00000000" w14:paraId="0000002E">
      <w:pPr>
        <w:jc w:val="center"/>
        <w:rPr>
          <w:b w:val="1"/>
          <w:sz w:val="24"/>
          <w:szCs w:val="24"/>
          <w:u w:val="single"/>
        </w:rPr>
      </w:pPr>
      <w:r w:rsidDel="00000000" w:rsidR="00000000" w:rsidRPr="00000000">
        <w:rPr>
          <w:rtl w:val="0"/>
        </w:rPr>
      </w:r>
    </w:p>
    <w:p w:rsidR="00000000" w:rsidDel="00000000" w:rsidP="00000000" w:rsidRDefault="00000000" w:rsidRPr="00000000" w14:paraId="0000002F">
      <w:pPr>
        <w:jc w:val="center"/>
        <w:rPr>
          <w:b w:val="1"/>
          <w:sz w:val="24"/>
          <w:szCs w:val="24"/>
          <w:u w:val="single"/>
        </w:rPr>
      </w:pPr>
      <w:r w:rsidDel="00000000" w:rsidR="00000000" w:rsidRPr="00000000">
        <w:rPr>
          <w:rtl w:val="0"/>
        </w:rPr>
      </w:r>
    </w:p>
    <w:p w:rsidR="00000000" w:rsidDel="00000000" w:rsidP="00000000" w:rsidRDefault="00000000" w:rsidRPr="00000000" w14:paraId="00000030">
      <w:pPr>
        <w:jc w:val="center"/>
        <w:rPr>
          <w:b w:val="1"/>
          <w:sz w:val="24"/>
          <w:szCs w:val="24"/>
          <w:u w:val="single"/>
        </w:rPr>
      </w:pPr>
      <w:r w:rsidDel="00000000" w:rsidR="00000000" w:rsidRPr="00000000">
        <w:rPr>
          <w:rtl w:val="0"/>
        </w:rPr>
      </w:r>
    </w:p>
    <w:p w:rsidR="00000000" w:rsidDel="00000000" w:rsidP="00000000" w:rsidRDefault="00000000" w:rsidRPr="00000000" w14:paraId="00000031">
      <w:pPr>
        <w:jc w:val="center"/>
        <w:rPr>
          <w:b w:val="1"/>
          <w:sz w:val="24"/>
          <w:szCs w:val="24"/>
          <w:u w:val="single"/>
        </w:rPr>
      </w:pPr>
      <w:r w:rsidDel="00000000" w:rsidR="00000000" w:rsidRPr="00000000">
        <w:rPr>
          <w:rtl w:val="0"/>
        </w:rPr>
      </w:r>
    </w:p>
    <w:p w:rsidR="00000000" w:rsidDel="00000000" w:rsidP="00000000" w:rsidRDefault="00000000" w:rsidRPr="00000000" w14:paraId="00000032">
      <w:pPr>
        <w:jc w:val="center"/>
        <w:rPr>
          <w:b w:val="1"/>
          <w:sz w:val="24"/>
          <w:szCs w:val="24"/>
          <w:u w:val="single"/>
        </w:rPr>
      </w:pPr>
      <w:r w:rsidDel="00000000" w:rsidR="00000000" w:rsidRPr="00000000">
        <w:rPr>
          <w:rtl w:val="0"/>
        </w:rPr>
      </w:r>
    </w:p>
    <w:p w:rsidR="00000000" w:rsidDel="00000000" w:rsidP="00000000" w:rsidRDefault="00000000" w:rsidRPr="00000000" w14:paraId="00000033">
      <w:pPr>
        <w:jc w:val="center"/>
        <w:rPr>
          <w:b w:val="1"/>
          <w:sz w:val="24"/>
          <w:szCs w:val="24"/>
          <w:u w:val="single"/>
        </w:rPr>
      </w:pPr>
      <w:r w:rsidDel="00000000" w:rsidR="00000000" w:rsidRPr="00000000">
        <w:rPr>
          <w:rtl w:val="0"/>
        </w:rPr>
      </w:r>
    </w:p>
    <w:p w:rsidR="00000000" w:rsidDel="00000000" w:rsidP="00000000" w:rsidRDefault="00000000" w:rsidRPr="00000000" w14:paraId="00000034">
      <w:pPr>
        <w:jc w:val="center"/>
        <w:rPr>
          <w:b w:val="1"/>
          <w:sz w:val="24"/>
          <w:szCs w:val="24"/>
          <w:u w:val="single"/>
        </w:rPr>
      </w:pPr>
      <w:r w:rsidDel="00000000" w:rsidR="00000000" w:rsidRPr="00000000">
        <w:rPr>
          <w:rtl w:val="0"/>
        </w:rPr>
      </w:r>
    </w:p>
    <w:p w:rsidR="00000000" w:rsidDel="00000000" w:rsidP="00000000" w:rsidRDefault="00000000" w:rsidRPr="00000000" w14:paraId="00000035">
      <w:pPr>
        <w:jc w:val="center"/>
        <w:rPr>
          <w:b w:val="1"/>
          <w:sz w:val="24"/>
          <w:szCs w:val="24"/>
          <w:u w:val="single"/>
        </w:rPr>
      </w:pPr>
      <w:r w:rsidDel="00000000" w:rsidR="00000000" w:rsidRPr="00000000">
        <w:rPr>
          <w:rtl w:val="0"/>
        </w:rPr>
      </w:r>
    </w:p>
    <w:p w:rsidR="00000000" w:rsidDel="00000000" w:rsidP="00000000" w:rsidRDefault="00000000" w:rsidRPr="00000000" w14:paraId="00000036">
      <w:pPr>
        <w:jc w:val="center"/>
        <w:rPr>
          <w:b w:val="1"/>
          <w:sz w:val="24"/>
          <w:szCs w:val="24"/>
          <w:u w:val="single"/>
        </w:rPr>
      </w:pPr>
      <w:r w:rsidDel="00000000" w:rsidR="00000000" w:rsidRPr="00000000">
        <w:rPr>
          <w:rtl w:val="0"/>
        </w:rPr>
      </w:r>
    </w:p>
    <w:p w:rsidR="00000000" w:rsidDel="00000000" w:rsidP="00000000" w:rsidRDefault="00000000" w:rsidRPr="00000000" w14:paraId="00000037">
      <w:pPr>
        <w:jc w:val="center"/>
        <w:rPr>
          <w:b w:val="1"/>
          <w:sz w:val="24"/>
          <w:szCs w:val="24"/>
          <w:u w:val="single"/>
        </w:rPr>
      </w:pPr>
      <w:r w:rsidDel="00000000" w:rsidR="00000000" w:rsidRPr="00000000">
        <w:rPr>
          <w:rtl w:val="0"/>
        </w:rPr>
      </w:r>
    </w:p>
    <w:p w:rsidR="00000000" w:rsidDel="00000000" w:rsidP="00000000" w:rsidRDefault="00000000" w:rsidRPr="00000000" w14:paraId="00000038">
      <w:pPr>
        <w:jc w:val="center"/>
        <w:rPr>
          <w:b w:val="1"/>
          <w:sz w:val="24"/>
          <w:szCs w:val="24"/>
          <w:u w:val="single"/>
        </w:rPr>
      </w:pPr>
      <w:r w:rsidDel="00000000" w:rsidR="00000000" w:rsidRPr="00000000">
        <w:rPr>
          <w:rtl w:val="0"/>
        </w:rPr>
      </w:r>
    </w:p>
    <w:p w:rsidR="00000000" w:rsidDel="00000000" w:rsidP="00000000" w:rsidRDefault="00000000" w:rsidRPr="00000000" w14:paraId="00000039">
      <w:pPr>
        <w:jc w:val="center"/>
        <w:rPr>
          <w:b w:val="1"/>
          <w:sz w:val="24"/>
          <w:szCs w:val="24"/>
          <w:u w:val="single"/>
        </w:rPr>
      </w:pPr>
      <w:r w:rsidDel="00000000" w:rsidR="00000000" w:rsidRPr="00000000">
        <w:rPr>
          <w:rtl w:val="0"/>
        </w:rPr>
      </w:r>
    </w:p>
    <w:p w:rsidR="00000000" w:rsidDel="00000000" w:rsidP="00000000" w:rsidRDefault="00000000" w:rsidRPr="00000000" w14:paraId="0000003A">
      <w:pPr>
        <w:jc w:val="center"/>
        <w:rPr>
          <w:b w:val="1"/>
          <w:sz w:val="24"/>
          <w:szCs w:val="24"/>
          <w:u w:val="single"/>
        </w:rPr>
      </w:pPr>
      <w:r w:rsidDel="00000000" w:rsidR="00000000" w:rsidRPr="00000000">
        <w:rPr>
          <w:rtl w:val="0"/>
        </w:rPr>
      </w:r>
    </w:p>
    <w:p w:rsidR="00000000" w:rsidDel="00000000" w:rsidP="00000000" w:rsidRDefault="00000000" w:rsidRPr="00000000" w14:paraId="0000003B">
      <w:pPr>
        <w:jc w:val="center"/>
        <w:rPr>
          <w:b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20/05/2025</w:t>
            </w:r>
          </w:p>
        </w:tc>
        <w:tc>
          <w:tcPr>
            <w:shd w:fill="auto" w:val="clear"/>
            <w:vAlign w:val="center"/>
          </w:tcPr>
          <w:p w:rsidR="00000000" w:rsidDel="00000000" w:rsidP="00000000" w:rsidRDefault="00000000" w:rsidRPr="00000000" w14:paraId="0000004D">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RLV</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10/05/2025</w:t>
            </w:r>
          </w:p>
        </w:tc>
        <w:tc>
          <w:tcPr>
            <w:shd w:fill="auto" w:val="clear"/>
            <w:vAlign w:val="center"/>
          </w:tcPr>
          <w:p w:rsidR="00000000" w:rsidDel="00000000" w:rsidP="00000000" w:rsidRDefault="00000000" w:rsidRPr="00000000" w14:paraId="00000053">
            <w:pPr>
              <w:rPr>
                <w:sz w:val="14"/>
                <w:szCs w:val="14"/>
              </w:rPr>
            </w:pPr>
            <w:r w:rsidDel="00000000" w:rsidR="00000000" w:rsidRPr="00000000">
              <w:rPr>
                <w:rtl w:val="0"/>
              </w:rPr>
            </w:r>
          </w:p>
        </w:tc>
      </w:tr>
    </w:tbl>
    <w:p w:rsidR="00000000" w:rsidDel="00000000" w:rsidP="00000000" w:rsidRDefault="00000000" w:rsidRPr="00000000" w14:paraId="00000054">
      <w:pPr>
        <w:jc w:val="left"/>
        <w:rPr>
          <w:b w:val="1"/>
          <w:sz w:val="24"/>
          <w:szCs w:val="24"/>
          <w:u w:val="single"/>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sz w:val="24"/>
          <w:szCs w:val="24"/>
          <w:u w:val="singl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INDICE GENERAL</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ba91ovrlyqh">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hztt72852b9f">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c81g0vbc6tax">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rw822dsy37vh">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gj7029b48rrp">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3o9sfe7y5rxn">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6c5x3owjt4j8">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rn3mazy3qlul">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gpsouhbxoncx">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e4rdc23c3jpi">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guziozhflkyn">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w3aif5bt5p23">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9">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B">
      <w:pPr>
        <w:jc w:val="left"/>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C">
      <w:pPr>
        <w:jc w:val="left"/>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E">
      <w:pPr>
        <w:spacing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Informe de Factibilidad</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ba91ovrlyqh" w:id="1"/>
      <w:bookmarkEnd w:id="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Descripción del Proyecto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web para el control de asistencia mediante reconocimiento facial por vectores numéricos en espacios multifuncionales de instituciones educativas de Tacna, 2025</w:t>
      </w:r>
    </w:p>
    <w:p w:rsidR="00000000" w:rsidDel="00000000" w:rsidP="00000000" w:rsidRDefault="00000000" w:rsidRPr="00000000" w14:paraId="000000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Duración del proyecto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meses</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proyecto consiste en el desarrollo de un sistema web para el control de asistencia mediante reconocimiento por vectores numéricos. Su objetivo principal es optimizar la gestión del flujo de personas en espacios multifuncionales, eliminando la necesidad de registros manuales o tarjetas de acceso. Este sistema será especialmente útil en entornos como instituciones educativas, oficinas gubernamentales y eventos, donde el control de asistencia es clave para la organización y seguridad. La importancia del proyecto radica en su capacidad para mejorar la precisión del registro de asistencia y reducir fraudes. Además, al emplear tecnologías avanzadas de reconocimiento facial y procesamiento de datos, contribuirá a la modernización de los sistemas de control en diversas instituciones.</w:t>
      </w:r>
      <w:r w:rsidDel="00000000" w:rsidR="00000000" w:rsidRPr="00000000">
        <w:rPr>
          <w:rtl w:val="0"/>
        </w:rPr>
      </w:r>
    </w:p>
    <w:p w:rsidR="00000000" w:rsidDel="00000000" w:rsidP="00000000" w:rsidRDefault="00000000" w:rsidRPr="00000000" w14:paraId="00000076">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77">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 Objetivo general</w:t>
      </w:r>
    </w:p>
    <w:p w:rsidR="00000000" w:rsidDel="00000000" w:rsidP="00000000" w:rsidRDefault="00000000" w:rsidRPr="00000000" w14:paraId="00000078">
      <w:pPr>
        <w:spacing w:after="0" w:before="120" w:line="360" w:lineRule="auto"/>
        <w:ind w:left="1080" w:hanging="75.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web basado en reconocimiento por vectores numéricos para el control de asistencia en espacios multifuncionales, con el fin de mejorar la precisión, eficiencia y seguridad en el registro de personas.</w:t>
      </w:r>
    </w:p>
    <w:p w:rsidR="00000000" w:rsidDel="00000000" w:rsidP="00000000" w:rsidRDefault="00000000" w:rsidRPr="00000000" w14:paraId="00000079">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1.4.2 Objetivos Específicos</w:t>
      </w:r>
    </w:p>
    <w:p w:rsidR="00000000" w:rsidDel="00000000" w:rsidP="00000000" w:rsidRDefault="00000000" w:rsidRPr="00000000" w14:paraId="0000007A">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arquitectura de software escalable que permita la identificación automática de personas mediante vectores numéricos, garantizando la eficiencia y adaptabilidad del sistema en distintos entornos.</w:t>
      </w:r>
    </w:p>
    <w:p w:rsidR="00000000" w:rsidDel="00000000" w:rsidP="00000000" w:rsidRDefault="00000000" w:rsidRPr="00000000" w14:paraId="0000007B">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integrar algoritmos de reconocimiento facial optimizados para mejorar la precisión y fiabilidad del sistema de identificación, asegurando un alto nivel de exactitud en diversas condiciones.</w:t>
      </w:r>
    </w:p>
    <w:p w:rsidR="00000000" w:rsidDel="00000000" w:rsidP="00000000" w:rsidRDefault="00000000" w:rsidRPr="00000000" w14:paraId="0000007C">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seguridad de los datos personales mediante protocolos de cifrado y medidas de protección contra accesos no autorizados, asegurando el cumplimiento de normativas y la confidencialidad de la información.</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hztt72852b9f" w:id="2"/>
      <w:bookmarkEnd w:id="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Riesgos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sz w:val="24"/>
          <w:szCs w:val="24"/>
        </w:rPr>
      </w:pPr>
      <w:bookmarkStart w:colFirst="0" w:colLast="0" w:name="_heading=h.xzvs9kr2u0n" w:id="3"/>
      <w:bookmarkEnd w:id="3"/>
      <w:r w:rsidDel="00000000" w:rsidR="00000000" w:rsidRPr="00000000">
        <w:rPr>
          <w:rFonts w:ascii="Times New Roman" w:cs="Times New Roman" w:eastAsia="Times New Roman" w:hAnsi="Times New Roman"/>
          <w:sz w:val="24"/>
          <w:szCs w:val="24"/>
          <w:rtl w:val="0"/>
        </w:rPr>
        <w:t xml:space="preserve">A continuación, se presentan los riesgos más relevantes que podrían afectar el éxito del proyecto. Estos riesgos se gestionaran de manera adecuada para garantizar el correcto funcionamiento del sistema y su implementación efectiva en las instituciones: </w:t>
      </w:r>
    </w:p>
    <w:p w:rsidR="00000000" w:rsidDel="00000000" w:rsidP="00000000" w:rsidRDefault="00000000" w:rsidRPr="00000000" w14:paraId="0000007F">
      <w:pPr>
        <w:numPr>
          <w:ilvl w:val="0"/>
          <w:numId w:val="5"/>
        </w:numPr>
        <w:spacing w:after="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rendimiento en el reconocimiento facial:</w:t>
        <w:br w:type="textWrapping"/>
        <w:t xml:space="preserve">La precisión del sistema de reconocimiento por vectores numéricos es fundamental para el éxito del proyecto. Un mal rendimiento en el algoritmo de reconocimiento, como la incapacidad para identificar correctamente a las personas debido a variaciones en la iluminación, ángulos o expresiones faciales, podría disminuir la efectividad del sistema. Esto podría generar errores en el registro de asistencia y comprometer la confiabilidad de los datos.</w:t>
      </w:r>
    </w:p>
    <w:p w:rsidR="00000000" w:rsidDel="00000000" w:rsidP="00000000" w:rsidRDefault="00000000" w:rsidRPr="00000000" w14:paraId="00000080">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hardware específico:</w:t>
        <w:br w:type="textWrapping"/>
        <w:t xml:space="preserve"> El sistema depende de la disponibilidad y calidad de hardware como cámaras de alta resolución y servidores capaces de procesar grandes volúmenes de datos en tiempo real. La falta de este tipo de infraestructura en las instituciones que implementen el sistema podría afectar el desempeño y la velocidad de respuesta del sistema, lo que haría que no cumpla con los objetivos de eficiencia.</w:t>
      </w:r>
    </w:p>
    <w:p w:rsidR="00000000" w:rsidDel="00000000" w:rsidP="00000000" w:rsidRDefault="00000000" w:rsidRPr="00000000" w14:paraId="00000081">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integración con otros sistemas:</w:t>
        <w:br w:type="textWrapping"/>
        <w:t xml:space="preserve"> Si el sistema no logra integrarse correctamente con otras plataformas de gestión institucional o bases de datos existentes, esto podría limitar su utilidad y aplicabilidad en diferentes contextos. La interoperabilidad deficiente podría generar duplicación de procesos y afectar la experiencia del usuario.</w:t>
      </w:r>
    </w:p>
    <w:p w:rsidR="00000000" w:rsidDel="00000000" w:rsidP="00000000" w:rsidRDefault="00000000" w:rsidRPr="00000000" w14:paraId="00000082">
      <w:pPr>
        <w:numPr>
          <w:ilvl w:val="0"/>
          <w:numId w:val="5"/>
        </w:numPr>
        <w:spacing w:after="12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Vulnerabilidades de seguridad:</w:t>
        <w:br w:type="textWrapping"/>
        <w:t xml:space="preserve"> Dado que el sistema manejará datos personales sensibles, como las imágenes faciales de los usuarios, un fallo en la implementación de medidas de seguridad podría dar lugar a brechas de privacidad. Esto pondría en riesgo la protección de los datos y podría ocasionar problemas legales y reputacionales para la institución que implemente el sistema.</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c81g0vbc6tax" w:id="4"/>
      <w:bookmarkEnd w:id="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Análisis de la Situación actual</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Planteamiento del problema</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muchas instituciones, el control de asistencia se realiza de forma manual o mediante sistemas tradicionales como tarjetas de acceso o firmas en papel. Estos métodos suelen ser ineficientes, propensos a errores y vulnerables a fraudes, como el registro de asistencia por terceros.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crecimiento de la digitalización ha generado la necesidad de soluciones más automatizadas y seguras. Un sistema basado en reconocimiento por vectores numéricos permitiría mejorar la precisión en la identificación de personas, reducir tiempos administrativos y fortalecer la seguridad de la información. Sin embargo, la implementación de este tipo de tecnología enfrenta desafíos como la calidad del hardware, la optimización de los algoritmos de reconocimiento y el cumplimiento de normativas de protección de datos. El proyecto busca solucionar estas limitaciones mediante el desarrollo de un sistema web que automatice el control de asistencia en espacios multifuncionales, garantizando eficiencia, confiabilidad y facilidad de integración con otras plataformas de gestión institucional.</w:t>
        <w:br w:type="textWrapping"/>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Consideraciones de hardware y software</w:t>
      </w:r>
      <w:r w:rsidDel="00000000" w:rsidR="00000000" w:rsidRPr="00000000">
        <w:rPr>
          <w:rFonts w:ascii="Times New Roman" w:cs="Times New Roman" w:eastAsia="Times New Roman" w:hAnsi="Times New Roman"/>
          <w:sz w:val="24"/>
          <w:szCs w:val="24"/>
          <w:rtl w:val="0"/>
        </w:rPr>
        <w:br w:type="textWrapping"/>
        <w:t xml:space="preserve">Para la implementación del sistema de control de asistencia, se utilizará una combinación de tecnologías accesibles pero efectivas, adecuadas para la escala del proyecto.</w:t>
      </w:r>
      <w:r w:rsidDel="00000000" w:rsidR="00000000" w:rsidRPr="00000000">
        <w:rPr>
          <w:rtl w:val="0"/>
        </w:rPr>
      </w:r>
    </w:p>
    <w:p w:rsidR="00000000" w:rsidDel="00000000" w:rsidP="00000000" w:rsidRDefault="00000000" w:rsidRPr="00000000" w14:paraId="0000008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br w:type="textWrapping"/>
        <w:t xml:space="preserve"> El sistema no requerirá equipos de alta gama. Se utilizarán cámaras estándar para capturar imágenes en tiempo real, suficientes para el reconocimiento facial sin la necesidad de cámaras de alta resolución. Los dispositivos que se utilizarán, como las computadoras y servidores, serán de características básicas pero con suficiente capacidad para procesar la información de forma eficiente, mientras que la infraestructura de red será sencilla, sin requerir conexiones de alta velocidad costosas.</w:t>
      </w:r>
    </w:p>
    <w:p w:rsidR="00000000" w:rsidDel="00000000" w:rsidP="00000000" w:rsidRDefault="00000000" w:rsidRPr="00000000" w14:paraId="0000008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br w:type="textWrapping"/>
        <w:t xml:space="preserve"> El desarrollo del sistema web se llevará a cabo utilizando Visual Studio Code como entorno de desarrollo. Para el reconocimiento facial, se empleará Python junto con bibliotecas que permitirán procesar las imágenes y extraer los vectores numéricos necesarios. En cuanto al desarrollo del sistema web, se implementará un modelo MVC (Modelo-Vista-Controlador) utilizando C# con ASP.NET, lo que facilitará la organización y escalabilidad del proyecto. Este enfoque es accesible y suficientemente potente para las necesidades del sistema, permitiendo una implementación fluida sin incurrir en costos excesivos.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rw822dsy37vh" w:id="5"/>
      <w:bookmarkEnd w:id="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Estudio de Factibilidad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gj7029b48rrp" w:id="6"/>
      <w:bookmarkEnd w:id="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Técnica</w:t>
      </w:r>
      <w:r w:rsidDel="00000000" w:rsidR="00000000" w:rsidRPr="00000000">
        <w:rPr>
          <w:rFonts w:ascii="Times New Roman" w:cs="Times New Roman" w:eastAsia="Times New Roman" w:hAnsi="Times New Roman"/>
          <w:sz w:val="24"/>
          <w:szCs w:val="24"/>
          <w:rtl w:val="0"/>
        </w:rPr>
        <w:br w:type="textWrapping"/>
        <w:t xml:space="preserve">Para el desarrollo e implementación del sistema de control de asistencia basado en reconocimiento por vectores numéricos, se evaluará la viabilidad tecnológica en términos de hardware, software e infraestructura. </w:t>
        <w:br w:type="textWrapping"/>
        <w:t xml:space="preserve">En cuanto al hardware, el sistema requerirá cámaras estándar con resolución suficiente para capturar imágenes de manera efectiva, así como servidores o computadoras con capacidad adecuada para procesar los datos sin necesidad de equipos de alto rendimiento. Respecto al software, se desarrollará como una aplicación web compatible con navegadores modernos (Google Chrome, Mozilla Firefox, Microsoft Edge, entre otros) y sistemas operativos comunes. </w:t>
        <w:br w:type="textWrapping"/>
        <w:t xml:space="preserve">Se emplearán bases de datos optimizadas para gestionar la información y algoritmos eficientes de reconocimiento para minimizar el uso de recursos. En cuanto a la infraestructura de red, se necesitará una conexión estable a internet o red local para la sincronización y acceso a los datos en tiempo real. Además, se considerarán medidas básicas de seguridad para la protección de la información almacenada.</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jjt2zn3bgtm3" w:id="7"/>
      <w:bookmarkEnd w:id="7"/>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mhplt13kl6p2" w:id="8"/>
      <w:bookmarkEnd w:id="8"/>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dkm5c76jsq47" w:id="9"/>
      <w:bookmarkEnd w:id="9"/>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ffvg58xr0lwy" w:id="10"/>
      <w:bookmarkEnd w:id="10"/>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fhx9ymt6aaum" w:id="11"/>
      <w:bookmarkEnd w:id="11"/>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ci4p5kb9b9pw" w:id="12"/>
      <w:bookmarkEnd w:id="12"/>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gs5xug8qvus4" w:id="13"/>
      <w:bookmarkEnd w:id="13"/>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f593uc1dsj8p" w:id="14"/>
      <w:bookmarkEnd w:id="14"/>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bookmarkStart w:colFirst="0" w:colLast="0" w:name="_heading=h.qwdbzcxeldan" w:id="15"/>
      <w:bookmarkEnd w:id="15"/>
      <w:r w:rsidDel="00000000" w:rsidR="00000000" w:rsidRPr="00000000">
        <w:rPr>
          <w:rFonts w:ascii="Times New Roman" w:cs="Times New Roman" w:eastAsia="Times New Roman" w:hAnsi="Times New Roman"/>
          <w:sz w:val="24"/>
          <w:szCs w:val="24"/>
          <w:rtl w:val="0"/>
        </w:rPr>
        <w:tab/>
        <w:t xml:space="preserve">4.1.1 .</w:t>
      </w:r>
      <w:r w:rsidDel="00000000" w:rsidR="00000000" w:rsidRPr="00000000">
        <w:rPr>
          <w:rFonts w:ascii="Times New Roman" w:cs="Times New Roman" w:eastAsia="Times New Roman" w:hAnsi="Times New Roman"/>
          <w:b w:val="1"/>
          <w:sz w:val="24"/>
          <w:szCs w:val="24"/>
          <w:rtl w:val="0"/>
        </w:rPr>
        <w:t xml:space="preserve">Hardware</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Tabla 01: Cuadro de Especificaciones del Componente de Hardware</w:t>
      </w:r>
    </w:p>
    <w:tbl>
      <w:tblPr>
        <w:tblStyle w:val="Table2"/>
        <w:tblW w:w="807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310"/>
        <w:tblGridChange w:id="0">
          <w:tblGrid>
            <w:gridCol w:w="2760"/>
            <w:gridCol w:w="531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del Componente de Hardware</w:t>
            </w:r>
          </w:p>
        </w:tc>
      </w:tr>
      <w:tr>
        <w:trPr>
          <w:cantSplit w:val="0"/>
          <w:trHeight w:val="2030.859375"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de las especificaciones del hardware necesario para el proyecto, que abarca desde el procesador y la memoria hasta los periféricos y componentes de red.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w:t>
            </w:r>
          </w:p>
        </w:tc>
        <w:tc>
          <w:tcPr>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Mínimas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del equipo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 11va generación @ 2.40 GHz</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GB GB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 Duro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SSD 512 GB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Video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integrados Intel Iris Xe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Teclado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LED táctil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Red</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Ethernet PCI 10/100 Mbps</w:t>
            </w:r>
          </w:p>
        </w:tc>
      </w:tr>
    </w:tbl>
    <w:p w:rsidR="00000000" w:rsidDel="00000000" w:rsidP="00000000" w:rsidRDefault="00000000" w:rsidRPr="00000000" w14:paraId="000000AC">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Fuente: Elaboración propia</w:t>
        <w:br w:type="textWrapping"/>
        <w:t xml:space="preserve"> Se detalla el resumen de las especificaciones del hardware necesario para el proyecto.</w:t>
      </w:r>
    </w:p>
    <w:p w:rsidR="00000000" w:rsidDel="00000000" w:rsidP="00000000" w:rsidRDefault="00000000" w:rsidRPr="00000000" w14:paraId="000000AD">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ind w:left="566.9291338582675" w:firstLine="0"/>
        <w:jc w:val="both"/>
        <w:rPr>
          <w:rFonts w:ascii="Times New Roman" w:cs="Times New Roman" w:eastAsia="Times New Roman" w:hAnsi="Times New Roman"/>
          <w:b w:val="1"/>
          <w:sz w:val="24"/>
          <w:szCs w:val="24"/>
        </w:rPr>
      </w:pPr>
      <w:bookmarkStart w:colFirst="0" w:colLast="0" w:name="_heading=h.88cqncqzh2hy" w:id="16"/>
      <w:bookmarkEnd w:id="16"/>
      <w:r w:rsidDel="00000000" w:rsidR="00000000" w:rsidRPr="00000000">
        <w:rPr>
          <w:rFonts w:ascii="Times New Roman" w:cs="Times New Roman" w:eastAsia="Times New Roman" w:hAnsi="Times New Roman"/>
          <w:b w:val="1"/>
          <w:sz w:val="24"/>
          <w:szCs w:val="24"/>
          <w:rtl w:val="0"/>
        </w:rPr>
        <w:t xml:space="preserve">4.1.2 Software</w:t>
      </w:r>
    </w:p>
    <w:p w:rsidR="00000000" w:rsidDel="00000000" w:rsidP="00000000" w:rsidRDefault="00000000" w:rsidRPr="00000000" w14:paraId="000000B4">
      <w:pPr>
        <w:spacing w:after="240" w:before="240" w:line="360" w:lineRule="auto"/>
        <w:jc w:val="center"/>
        <w:rPr>
          <w:rFonts w:ascii="Times New Roman" w:cs="Times New Roman" w:eastAsia="Times New Roman" w:hAnsi="Times New Roman"/>
          <w:sz w:val="24"/>
          <w:szCs w:val="24"/>
        </w:rPr>
      </w:pPr>
      <w:bookmarkStart w:colFirst="0" w:colLast="0" w:name="_heading=h.l2p5b7vnio56" w:id="17"/>
      <w:bookmarkEnd w:id="17"/>
      <w:r w:rsidDel="00000000" w:rsidR="00000000" w:rsidRPr="00000000">
        <w:rPr>
          <w:rFonts w:ascii="Times New Roman" w:cs="Times New Roman" w:eastAsia="Times New Roman" w:hAnsi="Times New Roman"/>
          <w:sz w:val="24"/>
          <w:szCs w:val="24"/>
          <w:rtl w:val="0"/>
        </w:rPr>
        <w:t xml:space="preserve">Tabla 02: Cuadro de Licencias y Software Utilizado</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4.681291514539"/>
        <w:gridCol w:w="4878.830519509084"/>
        <w:tblGridChange w:id="0">
          <w:tblGrid>
            <w:gridCol w:w="3624.681291514539"/>
            <w:gridCol w:w="4878.830519509084"/>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y Software Utilizado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y herramientas de software utilizadas en el proyecto, todas disponibles sin costo.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tcBorders>
              <w:top w:color="000000" w:space="0" w:sz="6" w:val="single"/>
              <w:left w:color="000000" w:space="0" w:sz="6" w:val="single"/>
              <w:bottom w:color="000000" w:space="0" w:sz="6" w:val="single"/>
              <w:right w:color="000000" w:space="0" w:sz="6"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2022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Desktop</w:t>
              <w:tab/>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UML,Draw.IO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w:t>
            </w:r>
          </w:p>
        </w:tc>
      </w:tr>
    </w:tbl>
    <w:p w:rsidR="00000000" w:rsidDel="00000000" w:rsidP="00000000" w:rsidRDefault="00000000" w:rsidRPr="00000000" w14:paraId="000000C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t xml:space="preserve">En el cuadro se aprecia las licencias y el software utilizados en el proyecto ,todos disponibles y gratuitos.</w:t>
      </w:r>
    </w:p>
    <w:p w:rsidR="00000000" w:rsidDel="00000000" w:rsidP="00000000" w:rsidRDefault="00000000" w:rsidRPr="00000000" w14:paraId="000000C6">
      <w:pPr>
        <w:spacing w:after="240" w:before="240" w:line="360" w:lineRule="auto"/>
        <w:ind w:left="566.9291338582675"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ind w:left="566.9291338582675"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ind w:left="566.9291338582675"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qbionet92lnx" w:id="18"/>
      <w:bookmarkEnd w:id="18"/>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abcgxcrs47mq" w:id="19"/>
      <w:bookmarkEnd w:id="19"/>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r7lk47qcy73g" w:id="20"/>
      <w:bookmarkEnd w:id="20"/>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qvr9wqacaq37" w:id="21"/>
      <w:bookmarkEnd w:id="21"/>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ce5myruy1g9v" w:id="22"/>
      <w:bookmarkEnd w:id="22"/>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izn42nmmnln4" w:id="23"/>
      <w:bookmarkEnd w:id="23"/>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j659fxd9lz40" w:id="24"/>
      <w:bookmarkEnd w:id="24"/>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3o9sfe7y5rxn" w:id="25"/>
      <w:bookmarkEnd w:id="2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Económica</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134"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Generales </w:t>
      </w:r>
      <w:r w:rsidDel="00000000" w:rsidR="00000000" w:rsidRPr="00000000">
        <w:rPr>
          <w:rFonts w:ascii="Times New Roman" w:cs="Times New Roman" w:eastAsia="Times New Roman" w:hAnsi="Times New Roman"/>
          <w:sz w:val="24"/>
          <w:szCs w:val="24"/>
          <w:rtl w:val="0"/>
        </w:rPr>
        <w:br w:type="textWrapping"/>
        <w:t xml:space="preserve">Los costos generales abarcan los gastos relacionados con accesorios y material de oficina necesaria para los procesos diarios del sistema web a desarrollar. A continuación, se presentarán los costos generales mensuales: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03: Cuadro de Costos Generales</w:t>
      </w:r>
    </w:p>
    <w:tbl>
      <w:tblPr>
        <w:tblStyle w:val="Table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90"/>
        <w:gridCol w:w="1110"/>
        <w:gridCol w:w="1485"/>
        <w:gridCol w:w="1545"/>
        <w:gridCol w:w="1320"/>
        <w:tblGridChange w:id="0">
          <w:tblGrid>
            <w:gridCol w:w="1320"/>
            <w:gridCol w:w="1590"/>
            <w:gridCol w:w="1110"/>
            <w:gridCol w:w="1485"/>
            <w:gridCol w:w="1545"/>
            <w:gridCol w:w="1320"/>
          </w:tblGrid>
        </w:tblGridChange>
      </w:tblGrid>
      <w:tr>
        <w:trPr>
          <w:cantSplit w:val="0"/>
          <w:trHeight w:val="735" w:hRule="atLeast"/>
          <w:tblHeader w:val="0"/>
        </w:trPr>
        <w:tc>
          <w:tcPr>
            <w:gridSpan w:val="6"/>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D5">
            <w:pPr>
              <w:spacing w:after="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GENERALES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DB">
            <w:pPr>
              <w:spacing w:after="240" w:before="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Ítem</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U.M</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DE">
            <w:pPr>
              <w:spacing w:after="0" w:before="240" w:line="360" w:lineRule="auto"/>
              <w:ind w:right="18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Unitario</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DF">
            <w:pPr>
              <w:spacing w:after="240" w:before="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Cantidad</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E0">
            <w:pPr>
              <w:spacing w:after="240" w:before="220" w:line="36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spacing w:after="0" w:before="240" w:line="360"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personal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actual para desarrollo (mínimo 8GB RAM y cámara integrada)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spacing w:after="0" w:before="240" w:line="360" w:lineRule="auto"/>
              <w:ind w:left="0" w:righ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2000.00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spacing w:after="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2000.00</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spacing w:after="240" w:before="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IP o Webcam Full HD gran angulaR</w:t>
            </w:r>
          </w:p>
          <w:p w:rsidR="00000000" w:rsidDel="00000000" w:rsidP="00000000" w:rsidRDefault="00000000" w:rsidRPr="00000000" w14:paraId="000000E8">
            <w:pPr>
              <w:spacing w:after="240" w:before="240" w:line="360" w:lineRule="auto"/>
              <w:ind w:left="380" w:right="3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spacing w:after="240" w:before="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externa con visión amplia para monitorear toda un aula en tiempo real, conexión USB o IP</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spacing w:after="240" w:before="220" w:line="360" w:lineRule="auto"/>
              <w:ind w:left="3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spacing w:after="240" w:before="220" w:line="360" w:lineRule="auto"/>
              <w:ind w:left="3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after="240" w:before="240" w:line="360" w:lineRule="auto"/>
              <w:ind w:left="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600.00</w:t>
            </w:r>
          </w:p>
        </w:tc>
        <w:tc>
          <w:tcPr>
            <w:tcBorders>
              <w:top w:color="000000" w:space="0" w:sz="0" w:val="nil"/>
              <w:left w:color="000000" w:space="0" w:sz="0" w:val="nil"/>
              <w:bottom w:color="434343"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spacing w:after="240" w:before="220" w:line="360" w:lineRule="auto"/>
              <w:ind w:left="3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434343"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spacing w:after="0" w:before="240" w:line="360" w:lineRule="auto"/>
              <w:ind w:right="3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600.00</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spacing w:after="240" w:before="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articulado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spacing w:after="240" w:before="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alto para colocar la cámara en posición elevada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spacing w:after="240" w:before="2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spacing w:after="240" w:before="240" w:line="36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w:t>
            </w:r>
          </w:p>
        </w:tc>
        <w:tc>
          <w:tcPr>
            <w:tcBorders>
              <w:top w:color="000000" w:space="0" w:sz="0" w:val="nil"/>
              <w:left w:color="000000" w:space="0" w:sz="0" w:val="nil"/>
              <w:bottom w:color="434343"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spacing w:after="240" w:before="2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434343"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spacing w:after="240" w:before="240" w:line="36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spacing w:after="240" w:before="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 Ethernet largo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spacing w:after="240" w:before="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ubicar la cámara en un punto fijo sin depender del largo del cable original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spacing w:after="240" w:before="2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spacing w:after="240" w:before="240" w:line="36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70.00</w:t>
            </w:r>
          </w:p>
        </w:tc>
        <w:tc>
          <w:tcPr>
            <w:tcBorders>
              <w:top w:color="000000" w:space="0" w:sz="0" w:val="nil"/>
              <w:left w:color="000000" w:space="0" w:sz="0" w:val="nil"/>
              <w:bottom w:color="434343"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spacing w:after="240" w:before="2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434343"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spacing w:after="240" w:before="240" w:line="36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70.00</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spacing w:after="240" w:before="220" w:line="360" w:lineRule="auto"/>
              <w:ind w:left="3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spacing w:after="240" w:before="220" w:line="360" w:lineRule="auto"/>
              <w:ind w:left="3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spacing w:after="240" w:before="220" w:line="360" w:lineRule="auto"/>
              <w:ind w:left="3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434343"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spacing w:after="240" w:before="220" w:line="360" w:lineRule="auto"/>
              <w:ind w:left="380" w:firstLine="0"/>
              <w:rPr>
                <w:rFonts w:ascii="Times New Roman" w:cs="Times New Roman" w:eastAsia="Times New Roman" w:hAnsi="Times New Roman"/>
                <w:b w:val="1"/>
                <w:sz w:val="24"/>
                <w:szCs w:val="24"/>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101">
            <w:pPr>
              <w:spacing w:after="240" w:before="220" w:line="36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434343" w:space="0" w:sz="6" w:val="single"/>
              <w:left w:color="434343" w:space="0" w:sz="6" w:val="single"/>
              <w:bottom w:color="434343" w:space="0" w:sz="6" w:val="single"/>
              <w:right w:color="434343"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spacing w:after="0" w:before="240" w:line="360" w:lineRule="auto"/>
              <w:ind w:right="3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2770.00</w:t>
            </w:r>
          </w:p>
        </w:tc>
      </w:tr>
    </w:tbl>
    <w:p w:rsidR="00000000" w:rsidDel="00000000" w:rsidP="00000000" w:rsidRDefault="00000000" w:rsidRPr="00000000" w14:paraId="00000103">
      <w:pPr>
        <w:tabs>
          <w:tab w:val="left" w:leader="none" w:pos="993"/>
        </w:tabs>
        <w:spacing w:after="0" w:line="360" w:lineRule="auto"/>
        <w:ind w:left="720" w:firstLine="0"/>
        <w:jc w:val="center"/>
        <w:rPr>
          <w:rFonts w:ascii="Times New Roman" w:cs="Times New Roman" w:eastAsia="Times New Roman" w:hAnsi="Times New Roman"/>
          <w:b w:val="1"/>
          <w:color w:val="1a1c1e"/>
          <w:highlight w:val="white"/>
        </w:rPr>
      </w:pPr>
      <w:r w:rsidDel="00000000" w:rsidR="00000000" w:rsidRPr="00000000">
        <w:rPr>
          <w:rtl w:val="0"/>
        </w:rPr>
      </w:r>
    </w:p>
    <w:p w:rsidR="00000000" w:rsidDel="00000000" w:rsidP="00000000" w:rsidRDefault="00000000" w:rsidRPr="00000000" w14:paraId="00000104">
      <w:pPr>
        <w:tabs>
          <w:tab w:val="left" w:leader="none" w:pos="993"/>
        </w:tabs>
        <w:spacing w:after="0" w:line="360" w:lineRule="auto"/>
        <w:ind w:left="720" w:firstLine="0"/>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Los costos generales estiman los gastos esenciales para iniciar el proyecto.</w:t>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993"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operativos durante el desarrollo </w:t>
      </w:r>
      <w:r w:rsidDel="00000000" w:rsidR="00000000" w:rsidRPr="00000000">
        <w:rPr>
          <w:rFonts w:ascii="Times New Roman" w:cs="Times New Roman" w:eastAsia="Times New Roman" w:hAnsi="Times New Roman"/>
          <w:sz w:val="24"/>
          <w:szCs w:val="24"/>
          <w:rtl w:val="0"/>
        </w:rPr>
        <w:br w:type="textWrapping"/>
        <w:t xml:space="preserve">Se evalúan los costos operativos necesarios para mantener las actividades durante el período de desarrollo del proyecto. A continuación, se presentarán los costos operativos mensuales:</w:t>
      </w:r>
      <w:r w:rsidDel="00000000" w:rsidR="00000000" w:rsidRPr="00000000">
        <w:rPr>
          <w:rtl w:val="0"/>
        </w:rPr>
      </w:r>
    </w:p>
    <w:p w:rsidR="00000000" w:rsidDel="00000000" w:rsidP="00000000" w:rsidRDefault="00000000" w:rsidRPr="00000000" w14:paraId="00000109">
      <w:pPr>
        <w:tabs>
          <w:tab w:val="left" w:leader="none" w:pos="993"/>
        </w:tabs>
        <w:spacing w:after="0" w:line="36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Cuadro 2: Costos Operativos</w:t>
      </w:r>
    </w:p>
    <w:sdt>
      <w:sdtPr>
        <w:lock w:val="contentLocked"/>
        <w:tag w:val="goog_rdk_0"/>
      </w:sdtPr>
      <w:sdtContent>
        <w:tbl>
          <w:tblPr>
            <w:tblStyle w:val="Table5"/>
            <w:tblpPr w:leftFromText="180" w:rightFromText="180" w:topFromText="180" w:bottomFromText="180" w:vertAnchor="text" w:horzAnchor="text" w:tblpX="1224.0000000000005" w:tblpY="0"/>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60"/>
            <w:gridCol w:w="1410"/>
            <w:gridCol w:w="855"/>
            <w:gridCol w:w="2085"/>
            <w:tblGridChange w:id="0">
              <w:tblGrid>
                <w:gridCol w:w="810"/>
                <w:gridCol w:w="1560"/>
                <w:gridCol w:w="1410"/>
                <w:gridCol w:w="855"/>
                <w:gridCol w:w="2085"/>
              </w:tblGrid>
            </w:tblGridChange>
          </w:tblGrid>
          <w:tr>
            <w:trPr>
              <w:cantSplit w:val="0"/>
              <w:trHeight w:val="735" w:hRule="atLeast"/>
              <w:tblHeader w:val="0"/>
            </w:trPr>
            <w:tc>
              <w:tcPr>
                <w:gridSpan w:val="5"/>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0A">
                <w:pPr>
                  <w:spacing w:after="0" w:before="240" w:line="360" w:lineRule="auto"/>
                  <w:ind w:left="22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OPERATIVOS</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0F">
                <w:pPr>
                  <w:spacing w:after="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Ítem</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10">
                <w:pPr>
                  <w:spacing w:after="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11">
                <w:pPr>
                  <w:spacing w:after="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Unitario</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12">
                <w:pPr>
                  <w:spacing w:after="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Meses</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13">
                <w:pPr>
                  <w:spacing w:after="0" w:before="240" w:line="360" w:lineRule="auto"/>
                  <w:ind w:lef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4">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5">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S/.60.00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7">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8">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S/.300.00</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9">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A">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Luz</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B">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.120.00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C">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D">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S/.600.00</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E">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F">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S/.80.00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1">
                <w:pPr>
                  <w:spacing w:after="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S/.160.00</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3">
                <w:pPr>
                  <w:spacing w:after="240" w:before="240" w:line="36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4">
                <w:pPr>
                  <w:spacing w:after="240" w:before="240" w:line="36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5">
                <w:pPr>
                  <w:spacing w:after="240" w:before="240" w:line="36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2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127">
                <w:pPr>
                  <w:spacing w:after="0" w:before="240" w:line="360" w:lineRule="auto"/>
                  <w:ind w:left="5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1060</w:t>
                  <w:tab/>
                  <w:t xml:space="preserve">.00</w:t>
                </w:r>
              </w:p>
            </w:tc>
          </w:tr>
        </w:tbl>
      </w:sdtContent>
    </w:sdt>
    <w:p w:rsidR="00000000" w:rsidDel="00000000" w:rsidP="00000000" w:rsidRDefault="00000000" w:rsidRPr="00000000" w14:paraId="00000128">
      <w:pP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360" w:lineRule="auto"/>
        <w:ind w:left="36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Se detallan los costos necesarios para la operación continua del sistema.</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hanging="436"/>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del ambiente</w:t>
      </w:r>
      <w:r w:rsidDel="00000000" w:rsidR="00000000" w:rsidRPr="00000000">
        <w:rPr>
          <w:rFonts w:ascii="Times New Roman" w:cs="Times New Roman" w:eastAsia="Times New Roman" w:hAnsi="Times New Roman"/>
          <w:sz w:val="24"/>
          <w:szCs w:val="24"/>
          <w:rtl w:val="0"/>
        </w:rPr>
        <w:br w:type="textWrapping"/>
        <w:t xml:space="preserve">Se evalúan los costos relacionados con el ambiente técnico necesario para la implantación del software, incluyendo dominio, infraestructura de red y acceso a internet. A continuación, se presentarán los costos ambientales mensuales.</w:t>
      </w:r>
    </w:p>
    <w:p w:rsidR="00000000" w:rsidDel="00000000" w:rsidP="00000000" w:rsidRDefault="00000000" w:rsidRPr="00000000" w14:paraId="00000136">
      <w:pPr>
        <w:pStyle w:val="Heading3"/>
        <w:keepNext w:val="0"/>
        <w:keepLines w:val="0"/>
        <w:spacing w:line="360" w:lineRule="auto"/>
        <w:jc w:val="center"/>
        <w:rPr>
          <w:rFonts w:ascii="Times New Roman" w:cs="Times New Roman" w:eastAsia="Times New Roman" w:hAnsi="Times New Roman"/>
          <w:sz w:val="24"/>
          <w:szCs w:val="24"/>
        </w:rPr>
      </w:pPr>
      <w:bookmarkStart w:colFirst="0" w:colLast="0" w:name="_heading=h.7al9jpbhezqm" w:id="26"/>
      <w:bookmarkEnd w:id="26"/>
      <w:r w:rsidDel="00000000" w:rsidR="00000000" w:rsidRPr="00000000">
        <w:rPr>
          <w:rFonts w:ascii="Times New Roman" w:cs="Times New Roman" w:eastAsia="Times New Roman" w:hAnsi="Times New Roman"/>
          <w:sz w:val="24"/>
          <w:szCs w:val="24"/>
          <w:rtl w:val="0"/>
        </w:rPr>
        <w:t xml:space="preserve">Cuadro 3: Costos de Ambiente</w:t>
      </w:r>
      <w:r w:rsidDel="00000000" w:rsidR="00000000" w:rsidRPr="00000000">
        <w:rPr>
          <w:rtl w:val="0"/>
        </w:rPr>
      </w:r>
    </w:p>
    <w:sdt>
      <w:sdtPr>
        <w:lock w:val="contentLocked"/>
        <w:tag w:val="goog_rdk_1"/>
      </w:sdtPr>
      <w:sdtContent>
        <w:tbl>
          <w:tblPr>
            <w:tblStyle w:val="Table6"/>
            <w:tblW w:w="822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30"/>
            <w:gridCol w:w="1170"/>
            <w:gridCol w:w="1485"/>
            <w:gridCol w:w="1530"/>
            <w:gridCol w:w="1335"/>
            <w:tblGridChange w:id="0">
              <w:tblGrid>
                <w:gridCol w:w="870"/>
                <w:gridCol w:w="1830"/>
                <w:gridCol w:w="1170"/>
                <w:gridCol w:w="1485"/>
                <w:gridCol w:w="1530"/>
                <w:gridCol w:w="1335"/>
              </w:tblGrid>
            </w:tblGridChange>
          </w:tblGrid>
          <w:tr>
            <w:trPr>
              <w:cantSplit w:val="0"/>
              <w:trHeight w:val="735" w:hRule="atLeast"/>
              <w:tblHeader w:val="0"/>
            </w:trPr>
            <w:tc>
              <w:tcPr>
                <w:gridSpan w:val="6"/>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37">
                <w:pPr>
                  <w:spacing w:after="0" w:before="240" w:line="360" w:lineRule="auto"/>
                  <w:ind w:left="8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DE AMBIENTE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3D">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Ítem</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3E">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3F">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U.M.</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40">
                <w:pPr>
                  <w:spacing w:after="0" w:before="240" w:line="360" w:lineRule="auto"/>
                  <w:ind w:right="8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Unitario</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41">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Cantidad</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42">
                <w:pPr>
                  <w:spacing w:after="0" w:before="240" w:line="360" w:lineRule="auto"/>
                  <w:ind w:right="2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Debian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S/.35.00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spacing w:after="0" w:before="240" w:line="360" w:lineRule="auto"/>
                  <w:ind w:left="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spacing w:after="0" w:before="240" w:line="360" w:lineRule="auto"/>
                  <w:ind w:left="38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S/.175.00</w:t>
                </w:r>
              </w:p>
              <w:p w:rsidR="00000000" w:rsidDel="00000000" w:rsidP="00000000" w:rsidRDefault="00000000" w:rsidRPr="00000000" w14:paraId="00000149">
                <w:pPr>
                  <w:spacing w:after="0" w:before="240" w:line="360" w:lineRule="auto"/>
                  <w:ind w:left="380" w:right="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DNS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s/FREE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spacing w:after="0" w:before="240" w:line="360" w:lineRule="auto"/>
                  <w:ind w:left="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spacing w:after="0" w:before="240" w:line="360" w:lineRule="auto"/>
                  <w:ind w:left="38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7b7b7" w:val="clear"/>
                <w:tcMar>
                  <w:top w:w="0.0" w:type="dxa"/>
                  <w:left w:w="0.0" w:type="dxa"/>
                  <w:bottom w:w="0.0" w:type="dxa"/>
                  <w:right w:w="0.0" w:type="dxa"/>
                </w:tcMar>
                <w:vAlign w:val="top"/>
              </w:tcPr>
              <w:p w:rsidR="00000000" w:rsidDel="00000000" w:rsidP="00000000" w:rsidRDefault="00000000" w:rsidRPr="00000000" w14:paraId="00000154">
                <w:pPr>
                  <w:spacing w:after="0" w:before="240" w:line="360" w:lineRule="auto"/>
                  <w:ind w:left="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spacing w:after="0" w:before="240" w:line="360" w:lineRule="auto"/>
                  <w:ind w:left="0" w:right="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S/.175.00</w:t>
                </w:r>
              </w:p>
            </w:tc>
          </w:tr>
        </w:tbl>
      </w:sdtContent>
    </w:sdt>
    <w:p w:rsidR="00000000" w:rsidDel="00000000" w:rsidP="00000000" w:rsidRDefault="00000000" w:rsidRPr="00000000" w14:paraId="00000156">
      <w:pPr>
        <w:spacing w:after="200" w:before="200" w:line="240" w:lineRule="auto"/>
        <w:ind w:left="720" w:right="4" w:firstLine="0"/>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Este cuadro presenta los gastos de adecuación y mantenimiento del entorno operativo.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993"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de personal</w:t>
      </w:r>
      <w:r w:rsidDel="00000000" w:rsidR="00000000" w:rsidRPr="00000000">
        <w:rPr>
          <w:rFonts w:ascii="Times New Roman" w:cs="Times New Roman" w:eastAsia="Times New Roman" w:hAnsi="Times New Roman"/>
          <w:sz w:val="24"/>
          <w:szCs w:val="24"/>
          <w:rtl w:val="0"/>
        </w:rPr>
        <w:br w:type="textWrapping"/>
        <w:t xml:space="preserve">Los gastos relacionados con el recurso humano necesario para el desarrollo del sistema se detallan a continuación con una base partir del sueldo mínimo de Perú. Se especifican los roles, la organización y el horario de trabajo del personal.</w:t>
      </w:r>
    </w:p>
    <w:p w:rsidR="00000000" w:rsidDel="00000000" w:rsidP="00000000" w:rsidRDefault="00000000" w:rsidRPr="00000000" w14:paraId="00000159">
      <w:pPr>
        <w:pStyle w:val="Heading3"/>
        <w:keepNext w:val="0"/>
        <w:keepLines w:val="0"/>
        <w:spacing w:line="360" w:lineRule="auto"/>
        <w:jc w:val="center"/>
        <w:rPr>
          <w:rFonts w:ascii="Times New Roman" w:cs="Times New Roman" w:eastAsia="Times New Roman" w:hAnsi="Times New Roman"/>
          <w:sz w:val="24"/>
          <w:szCs w:val="24"/>
        </w:rPr>
      </w:pPr>
      <w:bookmarkStart w:colFirst="0" w:colLast="0" w:name="_heading=h.7sjg7s4ddpj9" w:id="27"/>
      <w:bookmarkEnd w:id="27"/>
      <w:r w:rsidDel="00000000" w:rsidR="00000000" w:rsidRPr="00000000">
        <w:rPr>
          <w:rFonts w:ascii="Times New Roman" w:cs="Times New Roman" w:eastAsia="Times New Roman" w:hAnsi="Times New Roman"/>
          <w:b w:val="0"/>
          <w:sz w:val="24"/>
          <w:szCs w:val="24"/>
          <w:rtl w:val="0"/>
        </w:rPr>
        <w:t xml:space="preserve">Cuadro 4: Costos de Personal</w:t>
      </w:r>
      <w:r w:rsidDel="00000000" w:rsidR="00000000" w:rsidRPr="00000000">
        <w:rPr>
          <w:rtl w:val="0"/>
        </w:rPr>
      </w:r>
    </w:p>
    <w:sdt>
      <w:sdtPr>
        <w:lock w:val="contentLocked"/>
        <w:tag w:val="goog_rdk_2"/>
      </w:sdtPr>
      <w:sdtContent>
        <w:tbl>
          <w:tblPr>
            <w:tblStyle w:val="Table7"/>
            <w:tblW w:w="804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035"/>
            <w:gridCol w:w="1215"/>
            <w:gridCol w:w="1260"/>
            <w:gridCol w:w="1245"/>
            <w:gridCol w:w="1695"/>
            <w:tblGridChange w:id="0">
              <w:tblGrid>
                <w:gridCol w:w="1590"/>
                <w:gridCol w:w="1035"/>
                <w:gridCol w:w="1215"/>
                <w:gridCol w:w="1260"/>
                <w:gridCol w:w="1245"/>
                <w:gridCol w:w="1695"/>
              </w:tblGrid>
            </w:tblGridChange>
          </w:tblGrid>
          <w:tr>
            <w:trPr>
              <w:cantSplit w:val="0"/>
              <w:trHeight w:val="705" w:hRule="atLeast"/>
              <w:tblHeader w:val="0"/>
            </w:trPr>
            <w:tc>
              <w:tcPr>
                <w:gridSpan w:val="6"/>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5A">
                <w:pPr>
                  <w:spacing w:after="0" w:before="240" w:line="360" w:lineRule="auto"/>
                  <w:ind w:left="4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DE PERSONAL</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60">
                <w:pPr>
                  <w:spacing w:after="0" w:before="240" w:line="360" w:lineRule="auto"/>
                  <w:ind w:left="5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61">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Unidad</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62">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Cantidad</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63">
                <w:pPr>
                  <w:spacing w:after="0" w:before="240" w:line="360" w:lineRule="auto"/>
                  <w:ind w:right="1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Mes</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64">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Meses</w:t>
                </w:r>
              </w:p>
            </w:tc>
            <w:tc>
              <w:tcPr>
                <w:tcBorders>
                  <w:top w:color="000000" w:space="0" w:sz="0" w:val="nil"/>
                  <w:left w:color="000000" w:space="0" w:sz="0" w:val="nil"/>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65">
                <w:pPr>
                  <w:spacing w:after="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Diseñador UI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7">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8">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9">
                <w:pPr>
                  <w:spacing w:after="0" w:before="240" w:line="360" w:lineRule="auto"/>
                  <w:ind w:right="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1130.00</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A">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B">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5650.00</w:t>
                </w:r>
              </w:p>
            </w:tc>
          </w:tr>
          <w:tr>
            <w:trPr>
              <w:cantSplit w:val="0"/>
              <w:trHeight w:val="1409.912109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Programadores Full Stack:</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D">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E">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6F">
                <w:pPr>
                  <w:spacing w:after="0" w:before="240" w:line="360" w:lineRule="auto"/>
                  <w:ind w:right="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2260.00</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0">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S/.11300.00 </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estor de Proyecto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3">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4">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5">
                <w:pPr>
                  <w:spacing w:after="0" w:before="240" w:line="360" w:lineRule="auto"/>
                  <w:ind w:right="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S/.2000.00</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6">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7">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10000.00</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8">
                <w:pPr>
                  <w:spacing w:after="0" w:before="240" w:line="360" w:lineRule="auto"/>
                  <w:ind w:left="560" w:firstLine="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9">
                <w:pPr>
                  <w:spacing w:after="0" w:before="240"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A">
                <w:pPr>
                  <w:spacing w:after="0" w:before="240"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B">
                <w:pPr>
                  <w:spacing w:after="0" w:before="240" w:line="360" w:lineRule="auto"/>
                  <w:ind w:right="16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17C">
                <w:pPr>
                  <w:spacing w:after="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D">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26950.00</w:t>
                </w:r>
              </w:p>
            </w:tc>
          </w:tr>
        </w:tbl>
      </w:sdtContent>
    </w:sdt>
    <w:p w:rsidR="00000000" w:rsidDel="00000000" w:rsidP="00000000" w:rsidRDefault="00000000" w:rsidRPr="00000000" w14:paraId="0000017E">
      <w:pPr>
        <w:spacing w:after="200" w:before="200" w:line="240" w:lineRule="auto"/>
        <w:ind w:left="720" w:right="4"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Aquí se describen los costos por contratación y mantenimiento del equipo humano.</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993"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totales del desarrollo del sistema </w:t>
      </w:r>
      <w:r w:rsidDel="00000000" w:rsidR="00000000" w:rsidRPr="00000000">
        <w:rPr>
          <w:rFonts w:ascii="Times New Roman" w:cs="Times New Roman" w:eastAsia="Times New Roman" w:hAnsi="Times New Roman"/>
          <w:sz w:val="24"/>
          <w:szCs w:val="24"/>
          <w:rtl w:val="0"/>
        </w:rPr>
        <w:br w:type="textWrapping"/>
        <w:t xml:space="preserve">En el siguiente cuadro se presenta un resumen detallado de los costos asociados al proyecto, incluyendo los costos generales, operativos, ambientales y de personal. Este desglose permite visualizar de manera clara el monto total de inversión necesario para su ejecución.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3"/>
        <w:keepNext w:val="0"/>
        <w:keepLines w:val="0"/>
        <w:spacing w:line="360" w:lineRule="auto"/>
        <w:jc w:val="center"/>
        <w:rPr>
          <w:rFonts w:ascii="Times New Roman" w:cs="Times New Roman" w:eastAsia="Times New Roman" w:hAnsi="Times New Roman"/>
          <w:sz w:val="24"/>
          <w:szCs w:val="24"/>
        </w:rPr>
      </w:pPr>
      <w:bookmarkStart w:colFirst="0" w:colLast="0" w:name="_heading=h.6c3ln4ft6eem" w:id="28"/>
      <w:bookmarkEnd w:id="28"/>
      <w:r w:rsidDel="00000000" w:rsidR="00000000" w:rsidRPr="00000000">
        <w:rPr>
          <w:rFonts w:ascii="Times New Roman" w:cs="Times New Roman" w:eastAsia="Times New Roman" w:hAnsi="Times New Roman"/>
          <w:sz w:val="24"/>
          <w:szCs w:val="24"/>
          <w:rtl w:val="0"/>
        </w:rPr>
        <w:t xml:space="preserve">Cuadro 5: Costos Totales del Proyecto</w:t>
      </w:r>
    </w:p>
    <w:sdt>
      <w:sdtPr>
        <w:lock w:val="contentLocked"/>
        <w:tag w:val="goog_rdk_3"/>
      </w:sdtPr>
      <w:sdtContent>
        <w:tbl>
          <w:tblPr>
            <w:tblStyle w:val="Table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3300"/>
            <w:tblGridChange w:id="0">
              <w:tblGrid>
                <w:gridCol w:w="5190"/>
                <w:gridCol w:w="330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3">
                <w:pPr>
                  <w:spacing w:after="0" w:before="100" w:line="360" w:lineRule="auto"/>
                  <w:ind w:left="3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Categoría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4">
                <w:pPr>
                  <w:spacing w:after="0" w:before="100" w:line="360" w:lineRule="auto"/>
                  <w:ind w:left="4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6">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43.00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7">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8">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S/1060.00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9">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A">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S/175.00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B">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Personal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26950.00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D">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E">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S/.28228.00</w:t>
                </w:r>
              </w:p>
            </w:tc>
          </w:tr>
        </w:tbl>
      </w:sdtContent>
    </w:sdt>
    <w:p w:rsidR="00000000" w:rsidDel="00000000" w:rsidP="00000000" w:rsidRDefault="00000000" w:rsidRPr="00000000" w14:paraId="0000018F">
      <w:pPr>
        <w:spacing w:after="200" w:before="200" w:line="240" w:lineRule="auto"/>
        <w:ind w:left="720" w:right="4" w:firstLine="0"/>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b w:val="0"/>
          <w:sz w:val="24"/>
          <w:szCs w:val="24"/>
          <w:rtl w:val="0"/>
        </w:rPr>
        <w:br w:type="textWrapping"/>
        <w:t xml:space="preserve">Se consolidan todos los costos para obtener el monto total de inversión requerido.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6c5x3owjt4j8" w:id="29"/>
      <w:bookmarkEnd w:id="2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Operativa</w:t>
      </w:r>
      <w:r w:rsidDel="00000000" w:rsidR="00000000" w:rsidRPr="00000000">
        <w:rPr>
          <w:rFonts w:ascii="Times New Roman" w:cs="Times New Roman" w:eastAsia="Times New Roman" w:hAnsi="Times New Roman"/>
          <w:sz w:val="24"/>
          <w:szCs w:val="24"/>
          <w:rtl w:val="0"/>
        </w:rPr>
        <w:br w:type="textWrapping"/>
        <w:t xml:space="preserve">El sistema de control de asistencia ofrecerá beneficios como la automatización del registro de entrada y salida de personas, reduciendo errores y facilitando la gestión de asistencia en diferentes entornos. Esto permitirá ahorrar tiempo y mejorar la organización sin depender de registros manuales.</w:t>
        <w:br w:type="textWrapping"/>
        <w:t xml:space="preserve">Para su funcionamiento, se requiere que el cliente cuente con una computadora o servidor básico y una red estable. No se necesitan dispositivos costosos ni conocimientos técnicos avanzados, ya que el sistema será fácil de usar y administrar.</w:t>
        <w:br w:type="textWrapping"/>
        <w:t xml:space="preserve">Los principales interesados en este proyecto incluyen administradores de instituciones educativas, empresas, oficinas gubernamentales y otros espacios que necesiten un control de asistencia más eficiente. Su implementación dependerá de la disposición de estos usuarios para adoptar nuevas herramientas tecnológicas en sus procesos diarios.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sz w:val="24"/>
          <w:szCs w:val="24"/>
        </w:rPr>
      </w:pPr>
      <w:bookmarkStart w:colFirst="0" w:colLast="0" w:name="_heading=h.migjixsbm9g1" w:id="30"/>
      <w:bookmarkEnd w:id="30"/>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rn3mazy3qlul" w:id="31"/>
      <w:bookmarkEnd w:id="3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Legal</w:t>
      </w:r>
      <w:r w:rsidDel="00000000" w:rsidR="00000000" w:rsidRPr="00000000">
        <w:rPr>
          <w:rFonts w:ascii="Times New Roman" w:cs="Times New Roman" w:eastAsia="Times New Roman" w:hAnsi="Times New Roman"/>
          <w:sz w:val="24"/>
          <w:szCs w:val="24"/>
          <w:rtl w:val="0"/>
        </w:rPr>
        <w:br w:type="textWrapping"/>
        <w:t xml:space="preserve">El costo de implementar el sistema será relativamente bajo, ya que no se requieren equipos especializados ni software costoso. Se puede usar hardware común como computadoras o servidores básicos, y cámaras con resolución estándar. El sistema será accesible para una amplia variedad de instituciones o empresas, ya que se busca una solución económica que no implique grandes inversiones.</w:t>
        <w:br w:type="textWrapping"/>
        <w:t xml:space="preserve">Los costos de mantenimiento también serán mínimos, ya que el sistema será basado en la web, lo que permite actualizaciones y mejoras continuas sin necesidad de intervención técnica constante. Además, el sistema no requiere equipos de alto rendimiento, lo que ayuda a mantener los costos operativos bajos a largo plazo.</w:t>
        <w:br w:type="textWrapping"/>
        <w:t xml:space="preserve">En general, el proyecto tiene una viabilidad económica positiva, pues la implementación de este sistema será accesible y rentable para las organizaciones que busquen una forma más eficiente de controlar la asistencia de las personas en sus instalaciones.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gpsouhbxoncx" w:id="32"/>
      <w:bookmarkEnd w:id="3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Socia</w:t>
      </w:r>
      <w:r w:rsidDel="00000000" w:rsidR="00000000" w:rsidRPr="00000000">
        <w:rPr>
          <w:rFonts w:ascii="Times New Roman" w:cs="Times New Roman" w:eastAsia="Times New Roman" w:hAnsi="Times New Roman"/>
          <w:sz w:val="24"/>
          <w:szCs w:val="24"/>
          <w:rtl w:val="0"/>
        </w:rPr>
        <w:t xml:space="preserve">l</w:t>
        <w:br w:type="textWrapping"/>
        <w:t xml:space="preserve">El sistema propuesto podría ser bien recibido por la mayoría de las instituciones, ya que busca optimizar procesos administrativos y mejorar la gestión de recursos humanos. En un contexto social, la automatización del control de asistencia podría contribuir a mejorar la eficiencia y transparencia en el seguimiento de las personas, lo cual podría ser especialmente beneficioso en entornos donde este tipo de control es fundamental.</w:t>
        <w:br w:type="textWrapping"/>
        <w:t xml:space="preserve">Culturalmente, la adopción de tecnologías digitales, como el sistema propuesto, está en aumento en diversas organizaciones, especialmente en sectores educativos, comerciales y gubernamentales, lo que sugiere una posible aceptación por parte de los usuarios.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e4rdc23c3jpi" w:id="33"/>
      <w:bookmarkEnd w:id="3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Ambiental</w:t>
      </w:r>
      <w:r w:rsidDel="00000000" w:rsidR="00000000" w:rsidRPr="00000000">
        <w:rPr>
          <w:rFonts w:ascii="Times New Roman" w:cs="Times New Roman" w:eastAsia="Times New Roman" w:hAnsi="Times New Roman"/>
          <w:sz w:val="24"/>
          <w:szCs w:val="24"/>
          <w:rtl w:val="0"/>
        </w:rPr>
        <w:br w:type="textWrapping"/>
        <w:t xml:space="preserve">El impacto ambiental del sistema podría ser limitado, ya que no se requieren equipos de alto consumo energético ni materiales que generen un impacto negativo significativo. Al ser un sistema web, el uso de hardware se mantendría dentro de parámetros comunes, como computadoras y cámaras de resolución estándar. La digitalización de los registros de asistencia también reduciría el uso de papelería y documentos físicos, lo que potencialmente contribuiría a la reducción de residuos. Sin embargo, se necesitaría evaluar más a fondo el impacto ambiental en cada fase de implementación.</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guziozhflkyn" w:id="34"/>
      <w:bookmarkEnd w:id="3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Análisis Financiero</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Justificación de la Inversión</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8" w:right="0" w:firstLine="11.000000000000014"/>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beneficio de este proyecto se calcula en términos tanto económicos como de impacto a largo plazo para las instituciones que adopten el sistema de control de asistencia automatizado. A través de la optimización de recursos, reducción de errores humanos y la mejora de la productividad, el sistema genera valor tangible e intangible para los usuarios.</w:t>
      </w:r>
    </w:p>
    <w:p w:rsidR="00000000" w:rsidDel="00000000" w:rsidP="00000000" w:rsidRDefault="00000000" w:rsidRPr="00000000" w14:paraId="0000019A">
      <w:pPr>
        <w:pStyle w:val="Heading4"/>
        <w:keepNext w:val="0"/>
        <w:keepLines w:val="0"/>
        <w:spacing w:line="360" w:lineRule="auto"/>
        <w:ind w:left="851" w:firstLine="0"/>
        <w:jc w:val="both"/>
        <w:rPr>
          <w:rFonts w:ascii="Times New Roman" w:cs="Times New Roman" w:eastAsia="Times New Roman" w:hAnsi="Times New Roman"/>
          <w:b w:val="0"/>
        </w:rPr>
      </w:pPr>
      <w:bookmarkStart w:colFirst="0" w:colLast="0" w:name="_heading=h.wlyl2njitp57" w:id="35"/>
      <w:bookmarkEnd w:id="35"/>
      <w:r w:rsidDel="00000000" w:rsidR="00000000" w:rsidRPr="00000000">
        <w:rPr>
          <w:rFonts w:ascii="Times New Roman" w:cs="Times New Roman" w:eastAsia="Times New Roman" w:hAnsi="Times New Roman"/>
          <w:b w:val="0"/>
          <w:rtl w:val="0"/>
        </w:rPr>
        <w:t xml:space="preserve">Beneficios Tangibles:</w:t>
      </w:r>
    </w:p>
    <w:p w:rsidR="00000000" w:rsidDel="00000000" w:rsidP="00000000" w:rsidRDefault="00000000" w:rsidRPr="00000000" w14:paraId="0000019B">
      <w:pPr>
        <w:numPr>
          <w:ilvl w:val="0"/>
          <w:numId w:val="2"/>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de tiempo en procesos administrativos: Los informes automáticos y el registro de asistencia en tiempo real reducen el tiempo invertido en la gestión de registros manuales.</w:t>
      </w:r>
    </w:p>
    <w:p w:rsidR="00000000" w:rsidDel="00000000" w:rsidP="00000000" w:rsidRDefault="00000000" w:rsidRPr="00000000" w14:paraId="0000019C">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la seguridad: El uso del reconocimiento facial mejora la seguridad al evitar suplantaciones, garantizando un registro de asistencia más confiable.</w:t>
      </w:r>
    </w:p>
    <w:p w:rsidR="00000000" w:rsidDel="00000000" w:rsidP="00000000" w:rsidRDefault="00000000" w:rsidRPr="00000000" w14:paraId="0000019D">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toma de decisiones: La disponibilidad de datos precisos y en tiempo real permite tomar decisiones informadas y oportunas sobre el flujo de personas y la gestión de los espacios.</w:t>
      </w:r>
    </w:p>
    <w:p w:rsidR="00000000" w:rsidDel="00000000" w:rsidP="00000000" w:rsidRDefault="00000000" w:rsidRPr="00000000" w14:paraId="0000019E">
      <w:pPr>
        <w:numPr>
          <w:ilvl w:val="0"/>
          <w:numId w:val="2"/>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pérdidas por ausentismo: Las instituciones y empresas podrán gestionar de manera eficiente la asistencia de estudiantes o empleados, reduciendo el impacto económico del ausentismo.</w:t>
      </w:r>
    </w:p>
    <w:p w:rsidR="00000000" w:rsidDel="00000000" w:rsidP="00000000" w:rsidRDefault="00000000" w:rsidRPr="00000000" w14:paraId="0000019F">
      <w:pPr>
        <w:pStyle w:val="Heading4"/>
        <w:keepNext w:val="0"/>
        <w:keepLines w:val="0"/>
        <w:spacing w:line="360" w:lineRule="auto"/>
        <w:ind w:left="0" w:firstLine="720"/>
        <w:jc w:val="both"/>
        <w:rPr>
          <w:rFonts w:ascii="Times New Roman" w:cs="Times New Roman" w:eastAsia="Times New Roman" w:hAnsi="Times New Roman"/>
          <w:b w:val="0"/>
        </w:rPr>
      </w:pPr>
      <w:bookmarkStart w:colFirst="0" w:colLast="0" w:name="_heading=h.u7f592eb4djp" w:id="36"/>
      <w:bookmarkEnd w:id="36"/>
      <w:r w:rsidDel="00000000" w:rsidR="00000000" w:rsidRPr="00000000">
        <w:rPr>
          <w:rFonts w:ascii="Times New Roman" w:cs="Times New Roman" w:eastAsia="Times New Roman" w:hAnsi="Times New Roman"/>
          <w:b w:val="0"/>
          <w:rtl w:val="0"/>
        </w:rPr>
        <w:t xml:space="preserve">Beneficios Intangibles:</w:t>
      </w:r>
    </w:p>
    <w:p w:rsidR="00000000" w:rsidDel="00000000" w:rsidP="00000000" w:rsidRDefault="00000000" w:rsidRPr="00000000" w14:paraId="000001A0">
      <w:pPr>
        <w:numPr>
          <w:ilvl w:val="0"/>
          <w:numId w:val="3"/>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confianza de los usuarios: Los estudiantes, empleados o visitantes tienen mayor confianza en el sistema, sabiendo que el registro de asistencia es automático y preciso.</w:t>
      </w:r>
    </w:p>
    <w:p w:rsidR="00000000" w:rsidDel="00000000" w:rsidP="00000000" w:rsidRDefault="00000000" w:rsidRPr="00000000" w14:paraId="000001A1">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imagen institucional: La adopción de tecnologías avanzadas como el reconocimiento facial mejora la imagen de la institución ante usuarios, inversionistas y clientes.</w:t>
      </w:r>
    </w:p>
    <w:p w:rsidR="00000000" w:rsidDel="00000000" w:rsidP="00000000" w:rsidRDefault="00000000" w:rsidRPr="00000000" w14:paraId="000001A2">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de la satisfacción de los usuarios: Los usuarios experimentan un proceso de registro de asistencia rápido y sin complicaciones, mejorando su experiencia en el uso de los espacios.</w:t>
      </w:r>
    </w:p>
    <w:p w:rsidR="00000000" w:rsidDel="00000000" w:rsidP="00000000" w:rsidRDefault="00000000" w:rsidRPr="00000000" w14:paraId="000001A3">
      <w:pPr>
        <w:numPr>
          <w:ilvl w:val="0"/>
          <w:numId w:val="3"/>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Las instituciones que implementen este sistema ganan una ventaja sobre otras que aún dependen de métodos manuales, posicionándose como innovadoras en el sector.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8"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8"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La relación Beneficio/Costo (B/C) para este proyecto es de 1.08, lo que indica que por cada sol invertido, se generarán 1.08 soles en beneficios. Esto muestra que el proyecto es rentable, ya que los beneficios superan ligeramente los costos. Con una relación B/C superior a 1, el proyecto se considera económicamente viable, lo que justifica la inversión y su potencial de retorno positivo, aunque con un margen moderado.</w:t>
        <w:br w:type="textWrapping"/>
        <w:br w:type="textWrapping"/>
        <w:t xml:space="preserve">Cuadro 6: Ingresos y Egresos Proyectados</w:t>
      </w:r>
      <w:r w:rsidDel="00000000" w:rsidR="00000000" w:rsidRPr="00000000">
        <w:rPr>
          <w:rtl w:val="0"/>
        </w:rPr>
      </w:r>
    </w:p>
    <w:p w:rsidR="00000000" w:rsidDel="00000000" w:rsidP="00000000" w:rsidRDefault="00000000" w:rsidRPr="00000000" w14:paraId="000001A8">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076700" cy="1695991"/>
            <wp:effectExtent b="0" l="0" r="0" t="0"/>
            <wp:docPr id="2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76700" cy="1695991"/>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00" w:before="200" w:line="240" w:lineRule="auto"/>
        <w:ind w:left="720" w:right="4" w:firstLine="0"/>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Se muestra el flujo financiero esperado, comparando ingresos y egresos.</w:t>
      </w:r>
    </w:p>
    <w:p w:rsidR="00000000" w:rsidDel="00000000" w:rsidP="00000000" w:rsidRDefault="00000000" w:rsidRPr="00000000" w14:paraId="000001AA">
      <w:pPr>
        <w:spacing w:after="200" w:before="200" w:line="240" w:lineRule="auto"/>
        <w:ind w:left="720" w:right="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3"/>
        <w:keepNext w:val="0"/>
        <w:keepLines w:val="0"/>
        <w:spacing w:line="360" w:lineRule="auto"/>
        <w:jc w:val="center"/>
        <w:rPr>
          <w:rFonts w:ascii="Times New Roman" w:cs="Times New Roman" w:eastAsia="Times New Roman" w:hAnsi="Times New Roman"/>
          <w:sz w:val="24"/>
          <w:szCs w:val="24"/>
        </w:rPr>
      </w:pPr>
      <w:bookmarkStart w:colFirst="0" w:colLast="0" w:name="_heading=h.qhlsz4c8pdfu" w:id="37"/>
      <w:bookmarkEnd w:id="37"/>
      <w:r w:rsidDel="00000000" w:rsidR="00000000" w:rsidRPr="00000000">
        <w:rPr>
          <w:rFonts w:ascii="Times New Roman" w:cs="Times New Roman" w:eastAsia="Times New Roman" w:hAnsi="Times New Roman"/>
          <w:b w:val="0"/>
          <w:sz w:val="24"/>
          <w:szCs w:val="24"/>
          <w:rtl w:val="0"/>
        </w:rPr>
        <w:t xml:space="preserve">Cuadro 7: Cálculo de la Relación Beneficio/Costo (B/C)</w:t>
      </w:r>
      <w:r w:rsidDel="00000000" w:rsidR="00000000" w:rsidRPr="00000000">
        <w:rPr>
          <w:rtl w:val="0"/>
        </w:rPr>
      </w:r>
    </w:p>
    <w:p w:rsidR="00000000" w:rsidDel="00000000" w:rsidP="00000000" w:rsidRDefault="00000000" w:rsidRPr="00000000" w14:paraId="000001AC">
      <w:pPr>
        <w:spacing w:after="0" w:line="360" w:lineRule="auto"/>
        <w:ind w:left="2124"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Pr>
        <w:drawing>
          <wp:inline distB="114300" distT="114300" distL="114300" distR="114300">
            <wp:extent cx="1647825" cy="485775"/>
            <wp:effectExtent b="0" l="0" r="0" t="0"/>
            <wp:docPr id="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478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line="360" w:lineRule="auto"/>
        <w:ind w:left="2124" w:firstLine="0"/>
        <w:jc w:val="lef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             Fuente: Elaboración Propia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Se analiza cuánto beneficio se obtiene por cada sol invertido.</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1">
      <w:pPr>
        <w:spacing w:after="0" w:line="360" w:lineRule="auto"/>
        <w:ind w:left="2124"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5.1.2.2 Valor Actual Neto (VAN)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Actual Neto (VAN) de este proyecto es S/ 2,173, lo que indica que el proyecto generará un beneficio neto positivo, superior al costo de la inversión. Un VAN mayor a cero significa que el proyecto es rentable y se debe aceptar, ya que los beneficios esperados superan los costos.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8 Ingresos y Egresos Proyectados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Pr>
        <w:drawing>
          <wp:inline distB="114300" distT="114300" distL="114300" distR="114300">
            <wp:extent cx="4076700" cy="1838325"/>
            <wp:effectExtent b="0" l="0" r="0" t="0"/>
            <wp:docPr id="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767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Se muestra el flujo financiero esperado, comparando ingresos y egresos.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3"/>
        <w:keepNext w:val="0"/>
        <w:keepLines w:val="0"/>
        <w:spacing w:line="360" w:lineRule="auto"/>
        <w:jc w:val="center"/>
        <w:rPr>
          <w:rFonts w:ascii="Times New Roman" w:cs="Times New Roman" w:eastAsia="Times New Roman" w:hAnsi="Times New Roman"/>
          <w:sz w:val="24"/>
          <w:szCs w:val="24"/>
        </w:rPr>
      </w:pPr>
      <w:bookmarkStart w:colFirst="0" w:colLast="0" w:name="_heading=h.t3rofdabag11" w:id="38"/>
      <w:bookmarkEnd w:id="38"/>
      <w:r w:rsidDel="00000000" w:rsidR="00000000" w:rsidRPr="00000000">
        <w:rPr>
          <w:rFonts w:ascii="Times New Roman" w:cs="Times New Roman" w:eastAsia="Times New Roman" w:hAnsi="Times New Roman"/>
          <w:b w:val="0"/>
          <w:sz w:val="24"/>
          <w:szCs w:val="24"/>
          <w:rtl w:val="0"/>
        </w:rPr>
        <w:t xml:space="preserve">Cuadro 9: Cálculo del Valor Actual Neto (VAN)</w:t>
      </w:r>
      <w:r w:rsidDel="00000000" w:rsidR="00000000" w:rsidRPr="00000000">
        <w:rPr>
          <w:rtl w:val="0"/>
        </w:rPr>
      </w:r>
    </w:p>
    <w:p w:rsidR="00000000" w:rsidDel="00000000" w:rsidP="00000000" w:rsidRDefault="00000000" w:rsidRPr="00000000" w14:paraId="000001BB">
      <w:pPr>
        <w:spacing w:after="0" w:line="360" w:lineRule="auto"/>
        <w:ind w:left="2124"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Pr>
        <w:drawing>
          <wp:inline distB="114300" distT="114300" distL="114300" distR="114300">
            <wp:extent cx="1743075" cy="704850"/>
            <wp:effectExtent b="0" l="0" r="0" t="0"/>
            <wp:docPr id="2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43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00" w:before="200" w:line="240" w:lineRule="auto"/>
        <w:ind w:left="720" w:right="4" w:firstLine="0"/>
        <w:jc w:val="lef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                                 Fuente: Elaboración Propia</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El VAN permite identificar si el proyecto generará beneficios netos positivos.</w:t>
      </w:r>
    </w:p>
    <w:p w:rsidR="00000000" w:rsidDel="00000000" w:rsidP="00000000" w:rsidRDefault="00000000" w:rsidRPr="00000000" w14:paraId="000001BD">
      <w:pPr>
        <w:spacing w:after="0" w:line="360" w:lineRule="auto"/>
        <w:ind w:left="2124"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Interna de Retorno (TIR) para este proyecto es 15%, lo cual es superior a la tasa de interés que se podría obtener en inversiones alternativas comunes (por ejemplo, un 12%). Esto demuestra que el proyecto es rentable, ya que la TIR supera el costo de oportunidad, por lo que se recomienda su aceptación.</w:t>
      </w:r>
    </w:p>
    <w:p w:rsidR="00000000" w:rsidDel="00000000" w:rsidP="00000000" w:rsidRDefault="00000000" w:rsidRPr="00000000" w14:paraId="000001C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10: Ingresos y Egresos Proyectados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Pr>
        <w:drawing>
          <wp:inline distB="114300" distT="114300" distL="114300" distR="114300">
            <wp:extent cx="4076700" cy="1838325"/>
            <wp:effectExtent b="0" l="0" r="0" t="0"/>
            <wp:docPr id="2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76700" cy="183832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Se muestra el flujo financiero esperado, comparando ingresos y egresos.</w:t>
      </w:r>
    </w:p>
    <w:p w:rsidR="00000000" w:rsidDel="00000000" w:rsidP="00000000" w:rsidRDefault="00000000" w:rsidRPr="00000000" w14:paraId="000001C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keepNext w:val="0"/>
        <w:keepLines w:val="0"/>
        <w:spacing w:line="360" w:lineRule="auto"/>
        <w:jc w:val="center"/>
        <w:rPr>
          <w:rFonts w:ascii="Times New Roman" w:cs="Times New Roman" w:eastAsia="Times New Roman" w:hAnsi="Times New Roman"/>
          <w:i w:val="1"/>
          <w:sz w:val="24"/>
          <w:szCs w:val="24"/>
        </w:rPr>
      </w:pPr>
      <w:bookmarkStart w:colFirst="0" w:colLast="0" w:name="_heading=h.1xyqav3psec0" w:id="39"/>
      <w:bookmarkEnd w:id="39"/>
      <w:r w:rsidDel="00000000" w:rsidR="00000000" w:rsidRPr="00000000">
        <w:rPr>
          <w:rFonts w:ascii="Times New Roman" w:cs="Times New Roman" w:eastAsia="Times New Roman" w:hAnsi="Times New Roman"/>
          <w:b w:val="0"/>
          <w:sz w:val="24"/>
          <w:szCs w:val="24"/>
          <w:rtl w:val="0"/>
        </w:rPr>
        <w:t xml:space="preserve">Cuadro 11: Cálculo de la Tasa Interna de Retorno (TIR)</w:t>
      </w:r>
      <w:r w:rsidDel="00000000" w:rsidR="00000000" w:rsidRPr="00000000">
        <w:rPr>
          <w:rtl w:val="0"/>
        </w:rPr>
      </w:r>
    </w:p>
    <w:p w:rsidR="00000000" w:rsidDel="00000000" w:rsidP="00000000" w:rsidRDefault="00000000" w:rsidRPr="00000000" w14:paraId="000001CB">
      <w:pPr>
        <w:spacing w:after="0" w:line="360" w:lineRule="auto"/>
        <w:ind w:left="2124"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C">
      <w:pPr>
        <w:spacing w:after="0" w:line="360" w:lineRule="auto"/>
        <w:ind w:left="2124"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Pr>
        <w:drawing>
          <wp:inline distB="114300" distT="114300" distL="114300" distR="114300">
            <wp:extent cx="1447800" cy="561975"/>
            <wp:effectExtent b="0" l="0" r="0" 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478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before="200" w:line="240" w:lineRule="auto"/>
        <w:ind w:left="720" w:right="4" w:firstLine="0"/>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color w:val="1a1c1e"/>
          <w:highlight w:val="white"/>
          <w:rtl w:val="0"/>
        </w:rPr>
        <w:t xml:space="preserve"> Fuente: Elaboración Propia</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b w:val="0"/>
          <w:sz w:val="24"/>
          <w:szCs w:val="24"/>
          <w:rtl w:val="0"/>
        </w:rPr>
        <w:t xml:space="preserve">La TIR mide la rentabilidad proyectada del proyecto en porcentaje.</w:t>
        <w:br w:type="textWrapping"/>
      </w:r>
    </w:p>
    <w:p w:rsidR="00000000" w:rsidDel="00000000" w:rsidP="00000000" w:rsidRDefault="00000000" w:rsidRPr="00000000" w14:paraId="000001CE">
      <w:pPr>
        <w:spacing w:after="200" w:before="200" w:line="240" w:lineRule="auto"/>
        <w:ind w:left="720" w:right="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00" w:before="200" w:line="240" w:lineRule="auto"/>
        <w:ind w:left="720" w:right="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00" w:before="200" w:line="240" w:lineRule="auto"/>
        <w:ind w:left="720" w:right="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00" w:before="200" w:line="240" w:lineRule="auto"/>
        <w:ind w:left="720" w:right="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00" w:before="200" w:line="240" w:lineRule="auto"/>
        <w:ind w:left="720" w:right="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w3aif5bt5p23" w:id="40"/>
      <w:bookmarkEnd w:id="4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Conclusiones</w:t>
      </w:r>
      <w:r w:rsidDel="00000000" w:rsidR="00000000" w:rsidRPr="00000000">
        <w:rPr>
          <w:rFonts w:ascii="Times New Roman" w:cs="Times New Roman" w:eastAsia="Times New Roman" w:hAnsi="Times New Roman"/>
          <w:sz w:val="24"/>
          <w:szCs w:val="24"/>
          <w:rtl w:val="0"/>
        </w:rPr>
        <w:br w:type="textWrapping"/>
        <w:t xml:space="preserve">El análisis de factibilidad realizado indica que el proyecto es viable y factible. Los resultados obtenidos en el análisis financiero muestran que el Valor Actual Neto (VAN) es positivo (S/ 2,173), lo que significa que los beneficios del proyecto superan los costos de inversión. Además, la Tasa Interna de Retorno (TIR) de 15% es superior al costo de oportunidad, lo que respalda la rentabilidad y viabilidad económica del proyecto. Asimismo, la relación Beneficio/Costo (B/C) de 1.08 refuerza esta viabilidad, indicando que por cada sol invertido, se generan 1.08 soles en beneficios.</w:t>
        <w:br w:type="textWrapping"/>
        <w:t xml:space="preserve">En términos operativos, el sistema web propuesto tiene el potencial de mejorar significativamente la gestión de la asistencia en espacios multifuncionales, ofreciendo beneficios tanto tangibles como intangibles, como la optimización de recursos, la reducción de errores humanos y la mejora en la toma de decisiones basada en datos precisos. Por lo tanto, el proyecto cuenta con una viabilidad económica sólida, un potencial de retorno atractivo y beneficios significativos para las instituciones y empresas que lo implementen, lo que justifica plenamente su desarrollo y ejecución.</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D6">
      <w:pPr>
        <w:spacing w:line="36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sectPr>
      <w:headerReference r:id="rId12" w:type="default"/>
      <w:footerReference r:id="rId13" w:type="default"/>
      <w:footerReference r:id="rId14"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Construcción de Software I</w:t>
      <w:tab/>
      <w:tab/>
      <w:t xml:space="preserve">          Escuela Profesional de Ingeniería de Sistemas    </w:t>
    </w:r>
    <w:r w:rsidDel="00000000" w:rsidR="00000000" w:rsidRPr="00000000">
      <w:drawing>
        <wp:anchor allowOverlap="1" behindDoc="1" distB="0" distT="0" distL="0" distR="0" hidden="0" layoutInCell="1" locked="0" relativeHeight="0" simplePos="0">
          <wp:simplePos x="0" y="0"/>
          <wp:positionH relativeFrom="column">
            <wp:posOffset>-590549</wp:posOffset>
          </wp:positionH>
          <wp:positionV relativeFrom="paragraph">
            <wp:posOffset>-371474</wp:posOffset>
          </wp:positionV>
          <wp:extent cx="450850" cy="733425"/>
          <wp:effectExtent b="0" l="0" r="0" t="0"/>
          <wp:wrapNone/>
          <wp:docPr id="20" name="image6.png"/>
          <a:graphic>
            <a:graphicData uri="http://schemas.openxmlformats.org/drawingml/2006/picture">
              <pic:pic>
                <pic:nvPicPr>
                  <pic:cNvPr id="0" name="image6.png"/>
                  <pic:cNvPicPr preferRelativeResize="0"/>
                </pic:nvPicPr>
                <pic:blipFill>
                  <a:blip r:embed="rId1"/>
                  <a:srcRect b="0" l="718" r="92480" t="0"/>
                  <a:stretch>
                    <a:fillRect/>
                  </a:stretch>
                </pic:blipFill>
                <pic:spPr>
                  <a:xfrm>
                    <a:off x="0" y="0"/>
                    <a:ext cx="450850" cy="733425"/>
                  </a:xfrm>
                  <a:prstGeom prst="rect"/>
                  <a:ln/>
                </pic:spPr>
              </pic:pic>
            </a:graphicData>
          </a:graphic>
        </wp:anchor>
      </w:drawing>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___________________________________________________________________________________</w:t>
    </w:r>
    <w:r w:rsidDel="00000000" w:rsidR="00000000" w:rsidRPr="00000000">
      <w:rPr>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qFormat w:val="1"/>
  </w:style>
  <w:style w:type="paragraph" w:styleId="Ttulo1">
    <w:name w:val="heading 1"/>
    <w:basedOn w:val="Normal"/>
    <w:next w:val="Normal"/>
    <w:link w:val="Ttulo1Car"/>
    <w:uiPriority w:val="9"/>
    <w:qFormat w:val="1"/>
    <w:rsid w:val="004C3A42"/>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paragraph" w:styleId="Puesto">
    <w:name w:val="Title"/>
    <w:basedOn w:val="Normal"/>
    <w:next w:val="Normal"/>
    <w:link w:val="PuestoCar"/>
    <w:qFormat w:val="1"/>
    <w:rsid w:val="00085923"/>
    <w:pPr>
      <w:widowControl w:val="0"/>
      <w:spacing w:after="0" w:line="240" w:lineRule="auto"/>
      <w:jc w:val="center"/>
    </w:pPr>
    <w:rPr>
      <w:rFonts w:ascii="Arial" w:cs="Times New Roman" w:eastAsia="Times New Roman" w:hAnsi="Arial"/>
      <w:b w:val="1"/>
      <w:sz w:val="36"/>
      <w:szCs w:val="20"/>
      <w:lang w:val="en-US"/>
    </w:r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L0wlfIopmf0RIYTsKG9f/947A==">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