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720" w:firstLine="720"/>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w:t>
      </w:r>
      <w:r w:rsidDel="00000000" w:rsidR="00000000" w:rsidRPr="00000000">
        <w:rPr>
          <w:rFonts w:ascii="Arial" w:cs="Arial" w:eastAsia="Arial" w:hAnsi="Arial"/>
          <w:b w:val="1"/>
          <w:sz w:val="36"/>
          <w:szCs w:val="36"/>
        </w:rPr>
        <w:drawing>
          <wp:inline distB="0" distT="0" distL="0" distR="0">
            <wp:extent cx="999140" cy="1343105"/>
            <wp:effectExtent b="0" l="0" r="0" t="0"/>
            <wp:docPr descr="C:\Users\EPIS\Documents\upt.png" id="11"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por vectores numéricos en espacios multifuncionales de instituciones educativas de Tacna, 2025</w:t>
      </w:r>
      <w:r w:rsidDel="00000000" w:rsidR="00000000" w:rsidRPr="00000000">
        <w:rPr>
          <w:rFonts w:ascii="Arial" w:cs="Arial" w:eastAsia="Arial" w:hAnsi="Arial"/>
          <w:b w:val="1"/>
          <w:sz w:val="36"/>
          <w:szCs w:val="36"/>
          <w:rtl w:val="0"/>
        </w:rPr>
        <w:t xml:space="preserve">”</w:t>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Construcción de Software 1</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Ricardo Eduardo Valcárcel Alvarado</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Chino Rivera, Angel Alessandro (2021069830)</w:t>
      </w:r>
    </w:p>
    <w:p w:rsidR="00000000" w:rsidDel="00000000" w:rsidP="00000000" w:rsidRDefault="00000000" w:rsidRPr="00000000" w14:paraId="00000015">
      <w:pPr>
        <w:spacing w:after="0" w:before="240" w:line="360" w:lineRule="auto"/>
        <w:jc w:val="center"/>
        <w:rPr>
          <w:rFonts w:ascii="Arial" w:cs="Arial" w:eastAsia="Arial" w:hAnsi="Arial"/>
          <w:b w:val="1"/>
          <w:i w:val="1"/>
          <w:sz w:val="28"/>
          <w:szCs w:val="28"/>
        </w:rPr>
      </w:pPr>
      <w:r w:rsidDel="00000000" w:rsidR="00000000" w:rsidRPr="00000000">
        <w:rPr>
          <w:rFonts w:ascii="Times New Roman" w:cs="Times New Roman" w:eastAsia="Times New Roman" w:hAnsi="Times New Roman"/>
          <w:b w:val="1"/>
          <w:sz w:val="32"/>
          <w:szCs w:val="32"/>
          <w:rtl w:val="0"/>
        </w:rPr>
        <w:t xml:space="preserve">Luna Juarez,Juan Brendon</w:t>
        <w:tab/>
        <w:t xml:space="preserve">(2020068762)</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B">
      <w:pPr>
        <w:spacing w:after="0" w:lineRule="auto"/>
        <w:jc w:val="center"/>
        <w:rPr>
          <w:rFonts w:ascii="Arial" w:cs="Arial" w:eastAsia="Arial" w:hAnsi="Arial"/>
          <w:b w:val="1"/>
          <w:sz w:val="36"/>
          <w:szCs w:val="36"/>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C">
      <w:pPr>
        <w:spacing w:after="200" w:line="276" w:lineRule="auto"/>
        <w:rPr>
          <w:rFonts w:ascii="Arial" w:cs="Arial" w:eastAsia="Arial" w:hAnsi="Arial"/>
          <w:b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D">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3">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2E">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2F">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0">
      <w:pPr>
        <w:pStyle w:val="Title"/>
        <w:rPr>
          <w:color w:val="000000"/>
          <w:sz w:val="24"/>
          <w:szCs w:val="24"/>
        </w:rPr>
      </w:pPr>
      <w:r w:rsidDel="00000000" w:rsidR="00000000" w:rsidRPr="00000000">
        <w:rPr>
          <w:color w:val="000000"/>
          <w:sz w:val="24"/>
          <w:szCs w:val="24"/>
          <w:rtl w:val="0"/>
        </w:rPr>
        <w:t xml:space="preserve">INDICE GENERAL</w:t>
      </w:r>
    </w:p>
    <w:p w:rsidR="00000000" w:rsidDel="00000000" w:rsidP="00000000" w:rsidRDefault="00000000" w:rsidRPr="00000000" w14:paraId="0000003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2">
          <w:pPr>
            <w:widowControl w:val="0"/>
            <w:tabs>
              <w:tab w:val="right" w:leader="none" w:pos="8503.511811023624"/>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4n42y6yktuh">
            <w:r w:rsidDel="00000000" w:rsidR="00000000" w:rsidRPr="00000000">
              <w:rPr>
                <w:b w:val="1"/>
                <w:color w:val="000000"/>
                <w:u w:val="none"/>
                <w:rtl w:val="0"/>
              </w:rPr>
              <w:t xml:space="preserve">1. Antecedentes</w:t>
              <w:tab/>
            </w:r>
          </w:hyperlink>
          <w:r w:rsidDel="00000000" w:rsidR="00000000" w:rsidRPr="00000000">
            <w:fldChar w:fldCharType="begin"/>
            <w:instrText xml:space="preserve"> PAGEREF _heading=h.14n42y6yktuh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8503.511811023624"/>
            </w:tabs>
            <w:spacing w:after="0" w:before="60" w:line="240" w:lineRule="auto"/>
            <w:rPr>
              <w:b w:val="1"/>
              <w:color w:val="000000"/>
              <w:u w:val="none"/>
            </w:rPr>
          </w:pPr>
          <w:hyperlink w:anchor="_heading=h.72cpstyo7cg0">
            <w:r w:rsidDel="00000000" w:rsidR="00000000" w:rsidRPr="00000000">
              <w:rPr>
                <w:b w:val="1"/>
                <w:color w:val="000000"/>
                <w:u w:val="none"/>
                <w:rtl w:val="0"/>
              </w:rPr>
              <w:t xml:space="preserve">2. Planteamiento del Problema</w:t>
              <w:tab/>
            </w:r>
          </w:hyperlink>
          <w:r w:rsidDel="00000000" w:rsidR="00000000" w:rsidRPr="00000000">
            <w:fldChar w:fldCharType="begin"/>
            <w:instrText xml:space="preserve"> PAGEREF _heading=h.72cpstyo7cg0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8503.511811023624"/>
            </w:tabs>
            <w:spacing w:after="0" w:before="60" w:line="240" w:lineRule="auto"/>
            <w:rPr>
              <w:b w:val="1"/>
              <w:color w:val="000000"/>
              <w:u w:val="none"/>
            </w:rPr>
          </w:pPr>
          <w:hyperlink w:anchor="_heading=h.x0h3q8sq2987">
            <w:r w:rsidDel="00000000" w:rsidR="00000000" w:rsidRPr="00000000">
              <w:rPr>
                <w:b w:val="1"/>
                <w:color w:val="000000"/>
                <w:u w:val="none"/>
                <w:rtl w:val="0"/>
              </w:rPr>
              <w:t xml:space="preserve">3. Objetivos</w:t>
              <w:tab/>
            </w:r>
          </w:hyperlink>
          <w:r w:rsidDel="00000000" w:rsidR="00000000" w:rsidRPr="00000000">
            <w:fldChar w:fldCharType="begin"/>
            <w:instrText xml:space="preserve"> PAGEREF _heading=h.x0h3q8sq2987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8503.511811023624"/>
            </w:tabs>
            <w:spacing w:after="0" w:before="60" w:line="240" w:lineRule="auto"/>
            <w:ind w:left="360" w:firstLine="0"/>
            <w:rPr>
              <w:color w:val="000000"/>
              <w:u w:val="none"/>
            </w:rPr>
          </w:pPr>
          <w:hyperlink w:anchor="_heading=h.jykj9ij155c4">
            <w:r w:rsidDel="00000000" w:rsidR="00000000" w:rsidRPr="00000000">
              <w:rPr>
                <w:color w:val="000000"/>
                <w:u w:val="none"/>
                <w:rtl w:val="0"/>
              </w:rPr>
              <w:t xml:space="preserve">a. Problema</w:t>
              <w:tab/>
            </w:r>
          </w:hyperlink>
          <w:r w:rsidDel="00000000" w:rsidR="00000000" w:rsidRPr="00000000">
            <w:fldChar w:fldCharType="begin"/>
            <w:instrText xml:space="preserve"> PAGEREF _heading=h.jykj9ij155c4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8503.511811023624"/>
            </w:tabs>
            <w:spacing w:after="0" w:before="60" w:line="240" w:lineRule="auto"/>
            <w:ind w:left="360" w:firstLine="0"/>
            <w:rPr>
              <w:color w:val="000000"/>
              <w:u w:val="none"/>
            </w:rPr>
          </w:pPr>
          <w:hyperlink w:anchor="_heading=h.5qlv1tah2hf1">
            <w:r w:rsidDel="00000000" w:rsidR="00000000" w:rsidRPr="00000000">
              <w:rPr>
                <w:color w:val="000000"/>
                <w:u w:val="none"/>
                <w:rtl w:val="0"/>
              </w:rPr>
              <w:t xml:space="preserve">b. Justificación</w:t>
              <w:tab/>
            </w:r>
          </w:hyperlink>
          <w:r w:rsidDel="00000000" w:rsidR="00000000" w:rsidRPr="00000000">
            <w:fldChar w:fldCharType="begin"/>
            <w:instrText xml:space="preserve"> PAGEREF _heading=h.5qlv1tah2hf1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8503.511811023624"/>
            </w:tabs>
            <w:spacing w:after="0" w:before="60" w:line="240" w:lineRule="auto"/>
            <w:ind w:left="360" w:firstLine="0"/>
            <w:rPr>
              <w:color w:val="000000"/>
              <w:u w:val="none"/>
            </w:rPr>
          </w:pPr>
          <w:hyperlink w:anchor="_heading=h.j8394sdahiq9">
            <w:r w:rsidDel="00000000" w:rsidR="00000000" w:rsidRPr="00000000">
              <w:rPr>
                <w:color w:val="000000"/>
                <w:u w:val="none"/>
                <w:rtl w:val="0"/>
              </w:rPr>
              <w:t xml:space="preserve">c. Alcance</w:t>
              <w:tab/>
            </w:r>
          </w:hyperlink>
          <w:r w:rsidDel="00000000" w:rsidR="00000000" w:rsidRPr="00000000">
            <w:fldChar w:fldCharType="begin"/>
            <w:instrText xml:space="preserve"> PAGEREF _heading=h.j8394sdahiq9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8503.511811023624"/>
            </w:tabs>
            <w:spacing w:after="0" w:before="60" w:line="240" w:lineRule="auto"/>
            <w:rPr>
              <w:b w:val="1"/>
              <w:color w:val="000000"/>
              <w:u w:val="none"/>
            </w:rPr>
          </w:pPr>
          <w:hyperlink w:anchor="_heading=h.svsv8nh88h3">
            <w:r w:rsidDel="00000000" w:rsidR="00000000" w:rsidRPr="00000000">
              <w:rPr>
                <w:b w:val="1"/>
                <w:color w:val="000000"/>
                <w:u w:val="none"/>
                <w:rtl w:val="0"/>
              </w:rPr>
              <w:t xml:space="preserve">4. Marco Teorico</w:t>
              <w:tab/>
            </w:r>
          </w:hyperlink>
          <w:r w:rsidDel="00000000" w:rsidR="00000000" w:rsidRPr="00000000">
            <w:fldChar w:fldCharType="begin"/>
            <w:instrText xml:space="preserve"> PAGEREF _heading=h.svsv8nh88h3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503.511811023624"/>
            </w:tabs>
            <w:spacing w:after="0" w:before="60" w:line="240" w:lineRule="auto"/>
            <w:rPr>
              <w:b w:val="1"/>
              <w:color w:val="000000"/>
              <w:u w:val="none"/>
            </w:rPr>
          </w:pPr>
          <w:hyperlink w:anchor="_heading=h.36oef0r9f3ko">
            <w:r w:rsidDel="00000000" w:rsidR="00000000" w:rsidRPr="00000000">
              <w:rPr>
                <w:b w:val="1"/>
                <w:color w:val="000000"/>
                <w:u w:val="none"/>
                <w:rtl w:val="0"/>
              </w:rPr>
              <w:t xml:space="preserve">5. Desarrollo de la Solución</w:t>
              <w:tab/>
            </w:r>
          </w:hyperlink>
          <w:r w:rsidDel="00000000" w:rsidR="00000000" w:rsidRPr="00000000">
            <w:fldChar w:fldCharType="begin"/>
            <w:instrText xml:space="preserve"> PAGEREF _heading=h.36oef0r9f3ko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503.511811023624"/>
            </w:tabs>
            <w:spacing w:after="0" w:before="60" w:line="240" w:lineRule="auto"/>
            <w:ind w:left="360" w:firstLine="0"/>
            <w:rPr>
              <w:color w:val="000000"/>
              <w:u w:val="none"/>
            </w:rPr>
          </w:pPr>
          <w:hyperlink w:anchor="_heading=h.kaf84jk18aim">
            <w:r w:rsidDel="00000000" w:rsidR="00000000" w:rsidRPr="00000000">
              <w:rPr>
                <w:color w:val="000000"/>
                <w:u w:val="none"/>
                <w:rtl w:val="0"/>
              </w:rPr>
              <w:t xml:space="preserve">a. Análisis de Factibilidad (técnico, económica, operativa, social, legal, ambiental)</w:t>
              <w:tab/>
            </w:r>
          </w:hyperlink>
          <w:r w:rsidDel="00000000" w:rsidR="00000000" w:rsidRPr="00000000">
            <w:fldChar w:fldCharType="begin"/>
            <w:instrText xml:space="preserve"> PAGEREF _heading=h.kaf84jk18aim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503.511811023624"/>
            </w:tabs>
            <w:spacing w:after="0" w:before="60" w:line="240" w:lineRule="auto"/>
            <w:ind w:left="360" w:firstLine="0"/>
            <w:rPr>
              <w:color w:val="000000"/>
              <w:u w:val="none"/>
            </w:rPr>
          </w:pPr>
          <w:hyperlink w:anchor="_heading=h.83i3o6spg0n8">
            <w:r w:rsidDel="00000000" w:rsidR="00000000" w:rsidRPr="00000000">
              <w:rPr>
                <w:color w:val="000000"/>
                <w:u w:val="none"/>
                <w:rtl w:val="0"/>
              </w:rPr>
              <w:t xml:space="preserve">b. Tecnología de Desarrollo</w:t>
              <w:tab/>
            </w:r>
          </w:hyperlink>
          <w:r w:rsidDel="00000000" w:rsidR="00000000" w:rsidRPr="00000000">
            <w:fldChar w:fldCharType="begin"/>
            <w:instrText xml:space="preserve"> PAGEREF _heading=h.83i3o6spg0n8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8503.511811023624"/>
            </w:tabs>
            <w:spacing w:after="0" w:before="60" w:line="240" w:lineRule="auto"/>
            <w:ind w:left="360" w:firstLine="0"/>
            <w:rPr>
              <w:color w:val="000000"/>
              <w:u w:val="none"/>
            </w:rPr>
          </w:pPr>
          <w:hyperlink w:anchor="_heading=h.ff8wrqqfqcax">
            <w:r w:rsidDel="00000000" w:rsidR="00000000" w:rsidRPr="00000000">
              <w:rPr>
                <w:color w:val="000000"/>
                <w:u w:val="none"/>
                <w:rtl w:val="0"/>
              </w:rPr>
              <w:t xml:space="preserve">c. Metodología de implementación (Documento de VISION, SRS, SAD)</w:t>
              <w:tab/>
            </w:r>
          </w:hyperlink>
          <w:r w:rsidDel="00000000" w:rsidR="00000000" w:rsidRPr="00000000">
            <w:fldChar w:fldCharType="begin"/>
            <w:instrText xml:space="preserve"> PAGEREF _heading=h.ff8wrqqfqcax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8503.511811023624"/>
            </w:tabs>
            <w:spacing w:after="0" w:before="60" w:line="240" w:lineRule="auto"/>
            <w:rPr>
              <w:b w:val="1"/>
              <w:color w:val="000000"/>
              <w:u w:val="none"/>
            </w:rPr>
          </w:pPr>
          <w:hyperlink w:anchor="_heading=h.f4rh4t6lxcy0">
            <w:r w:rsidDel="00000000" w:rsidR="00000000" w:rsidRPr="00000000">
              <w:rPr>
                <w:b w:val="1"/>
                <w:color w:val="000000"/>
                <w:u w:val="none"/>
                <w:rtl w:val="0"/>
              </w:rPr>
              <w:t xml:space="preserve">6. Cronograma</w:t>
              <w:tab/>
            </w:r>
          </w:hyperlink>
          <w:r w:rsidDel="00000000" w:rsidR="00000000" w:rsidRPr="00000000">
            <w:fldChar w:fldCharType="begin"/>
            <w:instrText xml:space="preserve"> PAGEREF _heading=h.f4rh4t6lxcy0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8503.511811023624"/>
            </w:tabs>
            <w:spacing w:after="0" w:before="60" w:line="240" w:lineRule="auto"/>
            <w:rPr>
              <w:b w:val="1"/>
              <w:color w:val="000000"/>
              <w:u w:val="none"/>
            </w:rPr>
          </w:pPr>
          <w:hyperlink w:anchor="_heading=h.1bvuotwsa4lx">
            <w:r w:rsidDel="00000000" w:rsidR="00000000" w:rsidRPr="00000000">
              <w:rPr>
                <w:b w:val="1"/>
                <w:color w:val="000000"/>
                <w:u w:val="none"/>
                <w:rtl w:val="0"/>
              </w:rPr>
              <w:t xml:space="preserve">7. Presupuesto</w:t>
              <w:tab/>
            </w:r>
          </w:hyperlink>
          <w:r w:rsidDel="00000000" w:rsidR="00000000" w:rsidRPr="00000000">
            <w:fldChar w:fldCharType="begin"/>
            <w:instrText xml:space="preserve"> PAGEREF _heading=h.1bvuotwsa4lx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8503.511811023624"/>
            </w:tabs>
            <w:spacing w:after="0" w:before="60" w:line="240" w:lineRule="auto"/>
            <w:ind w:left="720" w:firstLine="0"/>
            <w:rPr>
              <w:color w:val="000000"/>
              <w:u w:val="none"/>
            </w:rPr>
          </w:pPr>
          <w:hyperlink w:anchor="_heading=h.6c3ln4ft6eem">
            <w:r w:rsidDel="00000000" w:rsidR="00000000" w:rsidRPr="00000000">
              <w:rPr>
                <w:color w:val="000000"/>
                <w:u w:val="none"/>
                <w:rtl w:val="0"/>
              </w:rPr>
              <w:t xml:space="preserve">Cuadro 2: Costos Totales del Proyecto</w:t>
              <w:tab/>
            </w:r>
          </w:hyperlink>
          <w:r w:rsidDel="00000000" w:rsidR="00000000" w:rsidRPr="00000000">
            <w:fldChar w:fldCharType="begin"/>
            <w:instrText xml:space="preserve"> PAGEREF _heading=h.6c3ln4ft6eem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503.511811023624"/>
            </w:tabs>
            <w:spacing w:after="0" w:before="60" w:line="240" w:lineRule="auto"/>
            <w:rPr>
              <w:b w:val="1"/>
              <w:color w:val="000000"/>
              <w:u w:val="none"/>
            </w:rPr>
          </w:pPr>
          <w:hyperlink w:anchor="_heading=h.ufclceh57tfc">
            <w:r w:rsidDel="00000000" w:rsidR="00000000" w:rsidRPr="00000000">
              <w:rPr>
                <w:b w:val="1"/>
                <w:color w:val="000000"/>
                <w:u w:val="none"/>
                <w:rtl w:val="0"/>
              </w:rPr>
              <w:t xml:space="preserve">8. Conclusiones</w:t>
              <w:tab/>
            </w:r>
          </w:hyperlink>
          <w:r w:rsidDel="00000000" w:rsidR="00000000" w:rsidRPr="00000000">
            <w:fldChar w:fldCharType="begin"/>
            <w:instrText xml:space="preserve"> PAGEREF _heading=h.ufclceh57tfc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503.511811023624"/>
            </w:tabs>
            <w:spacing w:after="0" w:before="60" w:line="240" w:lineRule="auto"/>
            <w:rPr>
              <w:b w:val="1"/>
              <w:color w:val="000000"/>
              <w:u w:val="none"/>
            </w:rPr>
          </w:pPr>
          <w:hyperlink w:anchor="_heading=h.n7l7z3ch3vmt">
            <w:r w:rsidDel="00000000" w:rsidR="00000000" w:rsidRPr="00000000">
              <w:rPr>
                <w:b w:val="1"/>
                <w:color w:val="000000"/>
                <w:u w:val="none"/>
                <w:rtl w:val="0"/>
              </w:rPr>
              <w:t xml:space="preserve">Recomendaciones</w:t>
              <w:tab/>
            </w:r>
          </w:hyperlink>
          <w:r w:rsidDel="00000000" w:rsidR="00000000" w:rsidRPr="00000000">
            <w:fldChar w:fldCharType="begin"/>
            <w:instrText xml:space="preserve"> PAGEREF _heading=h.n7l7z3ch3vmt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503.511811023624"/>
            </w:tabs>
            <w:spacing w:after="0" w:before="60" w:line="240" w:lineRule="auto"/>
            <w:rPr>
              <w:b w:val="1"/>
              <w:color w:val="000000"/>
              <w:u w:val="none"/>
            </w:rPr>
          </w:pPr>
          <w:hyperlink w:anchor="_heading=h.21ck9xcieovq">
            <w:r w:rsidDel="00000000" w:rsidR="00000000" w:rsidRPr="00000000">
              <w:rPr>
                <w:b w:val="1"/>
                <w:color w:val="000000"/>
                <w:u w:val="none"/>
                <w:rtl w:val="0"/>
              </w:rPr>
              <w:t xml:space="preserve">Bibliografía</w:t>
              <w:tab/>
            </w:r>
          </w:hyperlink>
          <w:r w:rsidDel="00000000" w:rsidR="00000000" w:rsidRPr="00000000">
            <w:fldChar w:fldCharType="begin"/>
            <w:instrText xml:space="preserve"> PAGEREF _heading=h.21ck9xcieovq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after="0" w:before="60" w:line="240" w:lineRule="auto"/>
            <w:rPr>
              <w:b w:val="1"/>
              <w:color w:val="000000"/>
              <w:u w:val="none"/>
            </w:rPr>
          </w:pPr>
          <w:hyperlink w:anchor="_heading=h.z4rth81ip1w6">
            <w:r w:rsidDel="00000000" w:rsidR="00000000" w:rsidRPr="00000000">
              <w:rPr>
                <w:b w:val="1"/>
                <w:color w:val="000000"/>
                <w:u w:val="none"/>
                <w:rtl w:val="0"/>
              </w:rPr>
              <w:t xml:space="preserve">Anexos</w:t>
              <w:tab/>
            </w:r>
          </w:hyperlink>
          <w:r w:rsidDel="00000000" w:rsidR="00000000" w:rsidRPr="00000000">
            <w:fldChar w:fldCharType="begin"/>
            <w:instrText xml:space="preserve"> PAGEREF _heading=h.z4rth81ip1w6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after="0" w:before="60" w:line="240" w:lineRule="auto"/>
            <w:rPr>
              <w:b w:val="1"/>
              <w:color w:val="000000"/>
              <w:u w:val="none"/>
            </w:rPr>
          </w:pPr>
          <w:hyperlink w:anchor="_heading=h.rdy9uvaenmdb">
            <w:r w:rsidDel="00000000" w:rsidR="00000000" w:rsidRPr="00000000">
              <w:rPr>
                <w:b w:val="1"/>
                <w:color w:val="000000"/>
                <w:u w:val="none"/>
                <w:rtl w:val="0"/>
              </w:rPr>
              <w:t xml:space="preserve">Anexo 01 Informe de Factiblidad</w:t>
              <w:tab/>
            </w:r>
          </w:hyperlink>
          <w:r w:rsidDel="00000000" w:rsidR="00000000" w:rsidRPr="00000000">
            <w:fldChar w:fldCharType="begin"/>
            <w:instrText xml:space="preserve"> PAGEREF _heading=h.rdy9uvaenmdb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after="0" w:before="60" w:line="240" w:lineRule="auto"/>
            <w:rPr>
              <w:b w:val="1"/>
              <w:color w:val="000000"/>
              <w:u w:val="none"/>
            </w:rPr>
          </w:pPr>
          <w:hyperlink w:anchor="_heading=h.w698vwb2693s">
            <w:r w:rsidDel="00000000" w:rsidR="00000000" w:rsidRPr="00000000">
              <w:rPr>
                <w:b w:val="1"/>
                <w:color w:val="000000"/>
                <w:u w:val="none"/>
                <w:rtl w:val="0"/>
              </w:rPr>
              <w:t xml:space="preserve">Anex0 02   Documento de Visión</w:t>
              <w:tab/>
            </w:r>
          </w:hyperlink>
          <w:r w:rsidDel="00000000" w:rsidR="00000000" w:rsidRPr="00000000">
            <w:fldChar w:fldCharType="begin"/>
            <w:instrText xml:space="preserve"> PAGEREF _heading=h.w698vwb2693s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after="0" w:before="60" w:line="240" w:lineRule="auto"/>
            <w:rPr>
              <w:b w:val="1"/>
              <w:color w:val="000000"/>
              <w:u w:val="none"/>
            </w:rPr>
          </w:pPr>
          <w:hyperlink w:anchor="_heading=h.42g3c0vyrr2n">
            <w:r w:rsidDel="00000000" w:rsidR="00000000" w:rsidRPr="00000000">
              <w:rPr>
                <w:b w:val="1"/>
                <w:color w:val="000000"/>
                <w:u w:val="none"/>
                <w:rtl w:val="0"/>
              </w:rPr>
              <w:t xml:space="preserve">Anexo 03 Documento SRS</w:t>
              <w:tab/>
            </w:r>
          </w:hyperlink>
          <w:r w:rsidDel="00000000" w:rsidR="00000000" w:rsidRPr="00000000">
            <w:fldChar w:fldCharType="begin"/>
            <w:instrText xml:space="preserve"> PAGEREF _heading=h.42g3c0vyrr2n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after="0" w:before="60" w:line="240" w:lineRule="auto"/>
            <w:rPr>
              <w:b w:val="1"/>
              <w:color w:val="000000"/>
              <w:u w:val="none"/>
            </w:rPr>
          </w:pPr>
          <w:hyperlink w:anchor="_heading=h.xkktpbnlw4ht">
            <w:r w:rsidDel="00000000" w:rsidR="00000000" w:rsidRPr="00000000">
              <w:rPr>
                <w:b w:val="1"/>
                <w:color w:val="000000"/>
                <w:u w:val="none"/>
                <w:rtl w:val="0"/>
              </w:rPr>
              <w:t xml:space="preserve">Anexo 04 Documento SAD</w:t>
              <w:tab/>
            </w:r>
          </w:hyperlink>
          <w:r w:rsidDel="00000000" w:rsidR="00000000" w:rsidRPr="00000000">
            <w:fldChar w:fldCharType="begin"/>
            <w:instrText xml:space="preserve"> PAGEREF _heading=h.xkktpbnlw4ht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8503.511811023624"/>
            </w:tabs>
            <w:spacing w:after="0" w:before="60" w:line="240" w:lineRule="auto"/>
            <w:rPr>
              <w:b w:val="1"/>
              <w:color w:val="000000"/>
              <w:u w:val="none"/>
            </w:rPr>
          </w:pPr>
          <w:hyperlink w:anchor="_heading=h.j9p37oyxaxev">
            <w:r w:rsidDel="00000000" w:rsidR="00000000" w:rsidRPr="00000000">
              <w:rPr>
                <w:b w:val="1"/>
                <w:color w:val="000000"/>
                <w:u w:val="none"/>
                <w:rtl w:val="0"/>
              </w:rPr>
              <w:t xml:space="preserve">Anexo 05 Manuales y otros documentos</w:t>
              <w:tab/>
            </w:r>
          </w:hyperlink>
          <w:r w:rsidDel="00000000" w:rsidR="00000000" w:rsidRPr="00000000">
            <w:fldChar w:fldCharType="begin"/>
            <w:instrText xml:space="preserve"> PAGEREF _heading=h.j9p37oyxaxev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numPr>
          <w:ilvl w:val="0"/>
          <w:numId w:val="1"/>
        </w:numPr>
        <w:spacing w:line="360" w:lineRule="auto"/>
        <w:ind w:left="720" w:hanging="360"/>
        <w:rPr>
          <w:rFonts w:ascii="Times New Roman" w:cs="Times New Roman" w:eastAsia="Times New Roman" w:hAnsi="Times New Roman"/>
          <w:color w:val="000000"/>
          <w:sz w:val="24"/>
          <w:szCs w:val="24"/>
        </w:rPr>
      </w:pPr>
      <w:bookmarkStart w:colFirst="0" w:colLast="0" w:name="_heading=h.14n42y6yktuh" w:id="0"/>
      <w:bookmarkEnd w:id="0"/>
      <w:r w:rsidDel="00000000" w:rsidR="00000000" w:rsidRPr="00000000">
        <w:rPr>
          <w:rFonts w:ascii="Times New Roman" w:cs="Times New Roman" w:eastAsia="Times New Roman" w:hAnsi="Times New Roman"/>
          <w:color w:val="000000"/>
          <w:sz w:val="24"/>
          <w:szCs w:val="24"/>
          <w:rtl w:val="0"/>
        </w:rPr>
        <w:t xml:space="preserve">Antecedentes</w:t>
      </w:r>
    </w:p>
    <w:p w:rsidR="00000000" w:rsidDel="00000000" w:rsidP="00000000" w:rsidRDefault="00000000" w:rsidRPr="00000000" w14:paraId="0000005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muchas instituciones educativas de Tacna aún registran la asistencia de forma manual, lo cual representa un proceso lento, propenso a errores y vulnerable a manipulaciones. Con el avance de la tecnología, especialmente en el reconocimiento facial y la inteligencia artificial, se abren nuevas oportunidades para automatizar este proceso. El uso de vectores numéricos derivados de la biometría facial ha demostrado ser una solución segura y eficiente para la identificación de personas en tiempo real, permitiendo una gestión más precisa y moderna de los espacios educativos.</w:t>
      </w:r>
    </w:p>
    <w:p w:rsidR="00000000" w:rsidDel="00000000" w:rsidP="00000000" w:rsidRDefault="00000000" w:rsidRPr="00000000" w14:paraId="00000052">
      <w:pPr>
        <w:pStyle w:val="Heading1"/>
        <w:numPr>
          <w:ilvl w:val="0"/>
          <w:numId w:val="1"/>
        </w:numPr>
        <w:spacing w:line="360" w:lineRule="auto"/>
        <w:ind w:left="720" w:hanging="360"/>
        <w:rPr>
          <w:rFonts w:ascii="Times New Roman" w:cs="Times New Roman" w:eastAsia="Times New Roman" w:hAnsi="Times New Roman"/>
          <w:color w:val="000000"/>
          <w:sz w:val="24"/>
          <w:szCs w:val="24"/>
        </w:rPr>
      </w:pPr>
      <w:bookmarkStart w:colFirst="0" w:colLast="0" w:name="_heading=h.72cpstyo7cg0" w:id="1"/>
      <w:bookmarkEnd w:id="1"/>
      <w:r w:rsidDel="00000000" w:rsidR="00000000" w:rsidRPr="00000000">
        <w:rPr>
          <w:rFonts w:ascii="Times New Roman" w:cs="Times New Roman" w:eastAsia="Times New Roman" w:hAnsi="Times New Roman"/>
          <w:color w:val="000000"/>
          <w:sz w:val="24"/>
          <w:szCs w:val="24"/>
          <w:rtl w:val="0"/>
        </w:rPr>
        <w:t xml:space="preserve">Planteamiento del Problema</w:t>
      </w:r>
    </w:p>
    <w:p w:rsidR="00000000" w:rsidDel="00000000" w:rsidP="00000000" w:rsidRDefault="00000000" w:rsidRPr="00000000" w14:paraId="0000005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instituciones educativas multifuncionales de Tacna presentan dificultades en el control de asistencia de estudiantes, docentes y personal en general. El registro manual no solo demanda tiempo y recursos, sino que también carece de fiabilidad frente a ausencias injustificadas, suplantaciones o errores administrativos. Esta problemática limita la capacidad de generar reportes estadísticos confiables y tomar decisiones basadas en datos precisos.</w:t>
      </w:r>
    </w:p>
    <w:p w:rsidR="00000000" w:rsidDel="00000000" w:rsidP="00000000" w:rsidRDefault="00000000" w:rsidRPr="00000000" w14:paraId="00000054">
      <w:pPr>
        <w:pStyle w:val="Heading1"/>
        <w:numPr>
          <w:ilvl w:val="0"/>
          <w:numId w:val="1"/>
        </w:numPr>
        <w:spacing w:after="0" w:afterAutospacing="0" w:line="360" w:lineRule="auto"/>
        <w:ind w:left="720" w:hanging="360"/>
        <w:rPr>
          <w:rFonts w:ascii="Times New Roman" w:cs="Times New Roman" w:eastAsia="Times New Roman" w:hAnsi="Times New Roman"/>
          <w:color w:val="000000"/>
          <w:sz w:val="24"/>
          <w:szCs w:val="24"/>
        </w:rPr>
      </w:pPr>
      <w:bookmarkStart w:colFirst="0" w:colLast="0" w:name="_heading=h.x0h3q8sq2987" w:id="2"/>
      <w:bookmarkEnd w:id="2"/>
      <w:r w:rsidDel="00000000" w:rsidR="00000000" w:rsidRPr="00000000">
        <w:rPr>
          <w:rFonts w:ascii="Times New Roman" w:cs="Times New Roman" w:eastAsia="Times New Roman" w:hAnsi="Times New Roman"/>
          <w:color w:val="000000"/>
          <w:sz w:val="24"/>
          <w:szCs w:val="24"/>
          <w:rtl w:val="0"/>
        </w:rPr>
        <w:t xml:space="preserve">Objetivos</w:t>
      </w:r>
    </w:p>
    <w:p w:rsidR="00000000" w:rsidDel="00000000" w:rsidP="00000000" w:rsidRDefault="00000000" w:rsidRPr="00000000" w14:paraId="00000055">
      <w:pPr>
        <w:pStyle w:val="Heading2"/>
        <w:numPr>
          <w:ilvl w:val="0"/>
          <w:numId w:val="5"/>
        </w:numPr>
        <w:spacing w:before="0" w:beforeAutospacing="0" w:line="360" w:lineRule="auto"/>
        <w:ind w:left="1440" w:hanging="360"/>
        <w:rPr>
          <w:rFonts w:ascii="Times New Roman" w:cs="Times New Roman" w:eastAsia="Times New Roman" w:hAnsi="Times New Roman"/>
          <w:sz w:val="24"/>
          <w:szCs w:val="24"/>
        </w:rPr>
      </w:pPr>
      <w:bookmarkStart w:colFirst="0" w:colLast="0" w:name="_heading=h.jykj9ij155c4" w:id="3"/>
      <w:bookmarkEnd w:id="3"/>
      <w:r w:rsidDel="00000000" w:rsidR="00000000" w:rsidRPr="00000000">
        <w:rPr>
          <w:rFonts w:ascii="Times New Roman" w:cs="Times New Roman" w:eastAsia="Times New Roman" w:hAnsi="Times New Roman"/>
          <w:sz w:val="24"/>
          <w:szCs w:val="24"/>
          <w:rtl w:val="0"/>
        </w:rPr>
        <w:t xml:space="preserve">Problema</w:t>
      </w:r>
    </w:p>
    <w:p w:rsidR="00000000" w:rsidDel="00000000" w:rsidP="00000000" w:rsidRDefault="00000000" w:rsidRPr="00000000" w14:paraId="00000056">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puede implementarse un sistema de reconocimiento facial por vectores numéricos que automatice el registro de asistencia en espacios multifuncionales de instituciones educativas de Tacna, mejorando la precisión, rapidez y gestión de los datos generados?</w:t>
      </w:r>
    </w:p>
    <w:p w:rsidR="00000000" w:rsidDel="00000000" w:rsidP="00000000" w:rsidRDefault="00000000" w:rsidRPr="00000000" w14:paraId="00000057">
      <w:pPr>
        <w:pStyle w:val="Heading2"/>
        <w:numPr>
          <w:ilvl w:val="0"/>
          <w:numId w:val="5"/>
        </w:numPr>
        <w:spacing w:line="360" w:lineRule="auto"/>
        <w:ind w:left="1440" w:hanging="360"/>
        <w:rPr>
          <w:rFonts w:ascii="Times New Roman" w:cs="Times New Roman" w:eastAsia="Times New Roman" w:hAnsi="Times New Roman"/>
          <w:sz w:val="24"/>
          <w:szCs w:val="24"/>
        </w:rPr>
      </w:pPr>
      <w:bookmarkStart w:colFirst="0" w:colLast="0" w:name="_heading=h.5qlv1tah2hf1" w:id="4"/>
      <w:bookmarkEnd w:id="4"/>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058">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reconocimiento facial por vectores numéricos representa una solución innovadora que permite a las instituciones educativas mejorar sus procesos internos. Automatizar el control de asistencia reduce errores humanos, agiliza el proceso de registro, fortalece la seguridad y permite generar informes útiles para la gestión académica y administrativa. Además, se alinea con las tendencias tecnológicas actuales y la necesidad de modernizar las instituciones educativas en Tacna.</w:t>
      </w:r>
    </w:p>
    <w:p w:rsidR="00000000" w:rsidDel="00000000" w:rsidP="00000000" w:rsidRDefault="00000000" w:rsidRPr="00000000" w14:paraId="00000059">
      <w:pPr>
        <w:pStyle w:val="Heading2"/>
        <w:numPr>
          <w:ilvl w:val="0"/>
          <w:numId w:val="5"/>
        </w:numPr>
        <w:spacing w:line="360" w:lineRule="auto"/>
        <w:ind w:left="1440" w:hanging="360"/>
        <w:rPr>
          <w:rFonts w:ascii="Times New Roman" w:cs="Times New Roman" w:eastAsia="Times New Roman" w:hAnsi="Times New Roman"/>
          <w:sz w:val="24"/>
          <w:szCs w:val="24"/>
        </w:rPr>
      </w:pPr>
      <w:bookmarkStart w:colFirst="0" w:colLast="0" w:name="_heading=h.j8394sdahiq9" w:id="5"/>
      <w:bookmarkEnd w:id="5"/>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5A">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estará orientado a instituciones educativas con espacios multifuncionales, permitiendo la detección, registro y monitoreo en tiempo real del ingreso y permanencia de personas mediante cámaras y tecnología de reconocimiento facial. El sistema ofrecerá una plataforma web accesible desde PC y dispositivos móviles, permitiendo a los administradores y docentes consultar reportes estadísticos y gestionar la base de datos de usuarios. No se almacenarán imágenes faciales, solo vectores numéricos, garantizando el cumplimiento de normativas de privacidad.</w:t>
      </w:r>
    </w:p>
    <w:p w:rsidR="00000000" w:rsidDel="00000000" w:rsidP="00000000" w:rsidRDefault="00000000" w:rsidRPr="00000000" w14:paraId="0000005B">
      <w:pPr>
        <w:pStyle w:val="Heading1"/>
        <w:numPr>
          <w:ilvl w:val="0"/>
          <w:numId w:val="1"/>
        </w:numPr>
        <w:spacing w:line="360" w:lineRule="auto"/>
        <w:ind w:left="720" w:hanging="360"/>
        <w:rPr>
          <w:rFonts w:ascii="Times New Roman" w:cs="Times New Roman" w:eastAsia="Times New Roman" w:hAnsi="Times New Roman"/>
          <w:color w:val="000000"/>
          <w:sz w:val="24"/>
          <w:szCs w:val="24"/>
        </w:rPr>
      </w:pPr>
      <w:bookmarkStart w:colFirst="0" w:colLast="0" w:name="_heading=h.svsv8nh88h3" w:id="6"/>
      <w:bookmarkEnd w:id="6"/>
      <w:r w:rsidDel="00000000" w:rsidR="00000000" w:rsidRPr="00000000">
        <w:rPr>
          <w:rFonts w:ascii="Times New Roman" w:cs="Times New Roman" w:eastAsia="Times New Roman" w:hAnsi="Times New Roman"/>
          <w:color w:val="000000"/>
          <w:sz w:val="24"/>
          <w:szCs w:val="24"/>
          <w:rtl w:val="0"/>
        </w:rPr>
        <w:t xml:space="preserve">Marco Teorico</w:t>
      </w:r>
    </w:p>
    <w:p w:rsidR="00000000" w:rsidDel="00000000" w:rsidP="00000000" w:rsidRDefault="00000000" w:rsidRPr="00000000" w14:paraId="0000005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reconocimiento facial</w:t>
      </w:r>
      <w:r w:rsidDel="00000000" w:rsidR="00000000" w:rsidRPr="00000000">
        <w:rPr>
          <w:rFonts w:ascii="Times New Roman" w:cs="Times New Roman" w:eastAsia="Times New Roman" w:hAnsi="Times New Roman"/>
          <w:sz w:val="24"/>
          <w:szCs w:val="24"/>
          <w:rtl w:val="0"/>
        </w:rPr>
        <w:t xml:space="preserve"> es una tecnología biométrica que permite identificar o verificar la identidad de una persona a través de sus rasgos faciales. Esta técnica se ha popularizado en los últimos años por su precisión, rapidez y facilidad de uso, ya que no requiere contacto físico. Se basa en el análisis de patrones únicos del rostro, como la distancia entre los ojos, la forma de la mandíbula o el contorno de los pómulos.</w:t>
      </w:r>
    </w:p>
    <w:p w:rsidR="00000000" w:rsidDel="00000000" w:rsidP="00000000" w:rsidRDefault="00000000" w:rsidRPr="00000000" w14:paraId="0000005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formas más seguras de implementar esta tecnología es mediante el uso de </w:t>
      </w:r>
      <w:r w:rsidDel="00000000" w:rsidR="00000000" w:rsidRPr="00000000">
        <w:rPr>
          <w:rFonts w:ascii="Times New Roman" w:cs="Times New Roman" w:eastAsia="Times New Roman" w:hAnsi="Times New Roman"/>
          <w:b w:val="1"/>
          <w:sz w:val="24"/>
          <w:szCs w:val="24"/>
          <w:rtl w:val="0"/>
        </w:rPr>
        <w:t xml:space="preserve">vectores numéricos faciales</w:t>
      </w:r>
      <w:r w:rsidDel="00000000" w:rsidR="00000000" w:rsidRPr="00000000">
        <w:rPr>
          <w:rFonts w:ascii="Times New Roman" w:cs="Times New Roman" w:eastAsia="Times New Roman" w:hAnsi="Times New Roman"/>
          <w:sz w:val="24"/>
          <w:szCs w:val="24"/>
          <w:rtl w:val="0"/>
        </w:rPr>
        <w:t xml:space="preserve">. Estos vectores representan digitalmente las características únicas del rostro y son generados por algoritmos especializados. A diferencia de las imágenes, los vectores no permiten reconstruir visualmente el rostro, lo cual ofrece una capa adicional de seguridad y privacidad. Gracias a esta propiedad, es posible cumplir con normativas de protección de datos sin comprometer la funcionalidad del sistema.</w:t>
      </w:r>
    </w:p>
    <w:p w:rsidR="00000000" w:rsidDel="00000000" w:rsidP="00000000" w:rsidRDefault="00000000" w:rsidRPr="00000000" w14:paraId="0000005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utiliza técnicas de </w:t>
      </w:r>
      <w:r w:rsidDel="00000000" w:rsidR="00000000" w:rsidRPr="00000000">
        <w:rPr>
          <w:rFonts w:ascii="Times New Roman" w:cs="Times New Roman" w:eastAsia="Times New Roman" w:hAnsi="Times New Roman"/>
          <w:b w:val="1"/>
          <w:sz w:val="24"/>
          <w:szCs w:val="24"/>
          <w:rtl w:val="0"/>
        </w:rPr>
        <w:t xml:space="preserve">inteligencia artificial y aprendizaje automático</w:t>
      </w:r>
      <w:r w:rsidDel="00000000" w:rsidR="00000000" w:rsidRPr="00000000">
        <w:rPr>
          <w:rFonts w:ascii="Times New Roman" w:cs="Times New Roman" w:eastAsia="Times New Roman" w:hAnsi="Times New Roman"/>
          <w:sz w:val="24"/>
          <w:szCs w:val="24"/>
          <w:rtl w:val="0"/>
        </w:rPr>
        <w:t xml:space="preserve">, particularmente redes neuronales convolucionales (CNN), que son altamente efectivas para el reconocimiento de imágenes. Estos algoritmos permiten que el sistema aprenda y mejore continuamente su precisión al comparar rostros capturados en tiempo real con los vectores almacenados en la base de datos.</w:t>
      </w:r>
    </w:p>
    <w:p w:rsidR="00000000" w:rsidDel="00000000" w:rsidP="00000000" w:rsidRDefault="00000000" w:rsidRPr="00000000" w14:paraId="0000005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sz w:val="24"/>
          <w:szCs w:val="24"/>
          <w:rtl w:val="0"/>
        </w:rPr>
        <w:t xml:space="preserve">aplicación de esta tecnología en entornos educativos</w:t>
      </w:r>
      <w:r w:rsidDel="00000000" w:rsidR="00000000" w:rsidRPr="00000000">
        <w:rPr>
          <w:rFonts w:ascii="Times New Roman" w:cs="Times New Roman" w:eastAsia="Times New Roman" w:hAnsi="Times New Roman"/>
          <w:sz w:val="24"/>
          <w:szCs w:val="24"/>
          <w:rtl w:val="0"/>
        </w:rPr>
        <w:t xml:space="preserve"> resulta especialmente útil para optimizar el control de asistencia. Automatizar este proceso reduce los errores humanos, ahorra tiempo al personal docente y permite generar reportes estadísticos sobre la asistencia y permanencia de los estudiantes, mejorando así la gestión académica.</w:t>
      </w:r>
    </w:p>
    <w:p w:rsidR="00000000" w:rsidDel="00000000" w:rsidP="00000000" w:rsidRDefault="00000000" w:rsidRPr="00000000" w14:paraId="0000006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sz w:val="24"/>
          <w:szCs w:val="24"/>
          <w:rtl w:val="0"/>
        </w:rPr>
        <w:t xml:space="preserve">seguridad de la información</w:t>
      </w:r>
      <w:r w:rsidDel="00000000" w:rsidR="00000000" w:rsidRPr="00000000">
        <w:rPr>
          <w:rFonts w:ascii="Times New Roman" w:cs="Times New Roman" w:eastAsia="Times New Roman" w:hAnsi="Times New Roman"/>
          <w:sz w:val="24"/>
          <w:szCs w:val="24"/>
          <w:rtl w:val="0"/>
        </w:rPr>
        <w:t xml:space="preserve"> es un aspecto crítico en este tipo de sistemas. Para proteger los datos personales de los usuarios, el sistema solo almacena vectores numéricos y no imágenes. Además, estos datos son cifrados y gestionados en una base de datos segura, cumpliendo con regulaciones como el Reglamento General de Protección de Datos (GDPR), entre otras normativas locales e internacionales.</w:t>
      </w:r>
    </w:p>
    <w:p w:rsidR="00000000" w:rsidDel="00000000" w:rsidP="00000000" w:rsidRDefault="00000000" w:rsidRPr="00000000" w14:paraId="0000006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el sistema cuenta con una </w:t>
      </w:r>
      <w:r w:rsidDel="00000000" w:rsidR="00000000" w:rsidRPr="00000000">
        <w:rPr>
          <w:rFonts w:ascii="Times New Roman" w:cs="Times New Roman" w:eastAsia="Times New Roman" w:hAnsi="Times New Roman"/>
          <w:b w:val="1"/>
          <w:sz w:val="24"/>
          <w:szCs w:val="24"/>
          <w:rtl w:val="0"/>
        </w:rPr>
        <w:t xml:space="preserve">interfaz web responsiva</w:t>
      </w:r>
      <w:r w:rsidDel="00000000" w:rsidR="00000000" w:rsidRPr="00000000">
        <w:rPr>
          <w:rFonts w:ascii="Times New Roman" w:cs="Times New Roman" w:eastAsia="Times New Roman" w:hAnsi="Times New Roman"/>
          <w:sz w:val="24"/>
          <w:szCs w:val="24"/>
          <w:rtl w:val="0"/>
        </w:rPr>
        <w:t xml:space="preserve">, lo que significa que puede ser utilizado desde diversos dispositivos, como computadoras, tabletas o teléfonos móviles. Esto permite a los docentes y administradores acceder al sistema y consultar reportes en cualquier momento y lugar, facilitando la gestión y toma de decisiones.</w:t>
      </w:r>
    </w:p>
    <w:p w:rsidR="00000000" w:rsidDel="00000000" w:rsidP="00000000" w:rsidRDefault="00000000" w:rsidRPr="00000000" w14:paraId="00000062">
      <w:pPr>
        <w:pStyle w:val="Heading1"/>
        <w:numPr>
          <w:ilvl w:val="0"/>
          <w:numId w:val="1"/>
        </w:numPr>
        <w:spacing w:after="0" w:afterAutospacing="0" w:line="360" w:lineRule="auto"/>
        <w:ind w:left="720" w:hanging="360"/>
        <w:rPr>
          <w:rFonts w:ascii="Times New Roman" w:cs="Times New Roman" w:eastAsia="Times New Roman" w:hAnsi="Times New Roman"/>
          <w:color w:val="000000"/>
          <w:sz w:val="24"/>
          <w:szCs w:val="24"/>
        </w:rPr>
      </w:pPr>
      <w:bookmarkStart w:colFirst="0" w:colLast="0" w:name="_heading=h.36oef0r9f3ko" w:id="7"/>
      <w:bookmarkEnd w:id="7"/>
      <w:r w:rsidDel="00000000" w:rsidR="00000000" w:rsidRPr="00000000">
        <w:rPr>
          <w:rFonts w:ascii="Times New Roman" w:cs="Times New Roman" w:eastAsia="Times New Roman" w:hAnsi="Times New Roman"/>
          <w:color w:val="000000"/>
          <w:sz w:val="24"/>
          <w:szCs w:val="24"/>
          <w:rtl w:val="0"/>
        </w:rPr>
        <w:t xml:space="preserve">Desarrollo de la Solución</w:t>
      </w:r>
    </w:p>
    <w:p w:rsidR="00000000" w:rsidDel="00000000" w:rsidP="00000000" w:rsidRDefault="00000000" w:rsidRPr="00000000" w14:paraId="00000063">
      <w:pPr>
        <w:pStyle w:val="Heading2"/>
        <w:numPr>
          <w:ilvl w:val="0"/>
          <w:numId w:val="4"/>
        </w:numPr>
        <w:spacing w:after="0" w:before="0" w:beforeAutospacing="0" w:line="360" w:lineRule="auto"/>
        <w:ind w:left="1440" w:hanging="360"/>
        <w:rPr>
          <w:rFonts w:ascii="Times New Roman" w:cs="Times New Roman" w:eastAsia="Times New Roman" w:hAnsi="Times New Roman"/>
          <w:sz w:val="24"/>
          <w:szCs w:val="24"/>
        </w:rPr>
      </w:pPr>
      <w:bookmarkStart w:colFirst="0" w:colLast="0" w:name="_heading=h.kaf84jk18aim" w:id="8"/>
      <w:bookmarkEnd w:id="8"/>
      <w:r w:rsidDel="00000000" w:rsidR="00000000" w:rsidRPr="00000000">
        <w:rPr>
          <w:rFonts w:ascii="Times New Roman" w:cs="Times New Roman" w:eastAsia="Times New Roman" w:hAnsi="Times New Roman"/>
          <w:sz w:val="24"/>
          <w:szCs w:val="24"/>
          <w:rtl w:val="0"/>
        </w:rPr>
        <w:t xml:space="preserve">Análisis de Factibilidad (técnico, económica, operativa, social, legal, ambiental)</w:t>
      </w:r>
    </w:p>
    <w:p w:rsidR="00000000" w:rsidDel="00000000" w:rsidP="00000000" w:rsidRDefault="00000000" w:rsidRPr="00000000" w14:paraId="00000064">
      <w:pPr>
        <w:spacing w:after="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Factibilidad Operativa</w:t>
        <w:br w:type="textWrapping"/>
        <w:t xml:space="preserve">El sistema de control de asistencia ofrecerá beneficios como la automatización del registro de entrada y salida de personas, reduciendo errores y facilitando la gestión de asistencia en diferentes entornos. Esto permitirá ahorrar tiempo y mejorar la organización sin depender de registros manuales.</w:t>
        <w:br w:type="textWrapping"/>
        <w:t xml:space="preserve">Para su funcionamiento, se requiere que el cliente cuente con una computadora o servidor básico y una red estable. No se necesitan dispositivos costosos ni conocimientos técnicos avanzados, ya que el sistema será fácil de usar y administrar.</w:t>
        <w:br w:type="textWrapping"/>
        <w:t xml:space="preserve">Los principales interesados en este proyecto incluyen administradores de instituciones educativas, empresas, oficinas gubernamentales y otros espacios que necesiten un control de asistencia más eficiente. Su implementación dependerá de la disposición de estos usuarios para adoptar nuevas herramientas tecnológicas en sus procesos diarios.</w:t>
        <w:br w:type="textWrapping"/>
        <w:br w:type="textWrapping"/>
        <w:t xml:space="preserve">Factibilidad Legal</w:t>
        <w:br w:type="textWrapping"/>
        <w:t xml:space="preserve">El costo de implementar el sistema será relativamente bajo, ya que no se requieren equipos especializados ni software costoso. Se puede usar hardware común como computadoras o servidores básicos, y cámaras con resolución estándar. El sistema será accesible para una amplia variedad de instituciones o empresas, ya que se busca una solución económica que no implique grandes inversiones.</w:t>
        <w:br w:type="textWrapping"/>
        <w:t xml:space="preserve">Los costos de mantenimiento también serán mínimos, ya que el sistema será basado en la web, lo que permite actualizaciones y mejoras continuas sin necesidad de intervención técnica constante. Además, el sistema no requiere equipos de alto rendimiento, lo que ayuda a mantener los costos operativos bajos a largo plazo.</w:t>
        <w:br w:type="textWrapping"/>
        <w:t xml:space="preserve">En general, el proyecto tiene una viabilidad económica positiva, pues la implementación de este sistema será accesible y rentable para las organizaciones que busquen una forma más eficiente de controlar la asistencia de las personas en sus instalaciones.</w:t>
        <w:br w:type="textWrapping"/>
        <w:br w:type="textWrapping"/>
        <w:t xml:space="preserve">Factibilidad Social</w:t>
        <w:br w:type="textWrapping"/>
        <w:t xml:space="preserve">El sistema propuesto podría ser bien recibido por la mayoría de las instituciones, ya que busca optimizar procesos administrativos y mejorar la gestión de recursos humanos. En un contexto social, la automatización del control de asistencia podría contribuir a mejorar la eficiencia y transparencia en el seguimiento de las personas, lo cual podría ser especialmente beneficioso en entornos donde este tipo de control es fundamental.</w:t>
        <w:br w:type="textWrapping"/>
        <w:t xml:space="preserve">Culturalmente, la adopción de tecnologías digitales, como el sistema propuesto, está en aumento en diversas organizaciones, especialmente en sectores educativos, comerciales y gubernamentales, lo que sugiere una posible aceptación por parte de los usuarios.</w:t>
        <w:br w:type="textWrapping"/>
      </w:r>
    </w:p>
    <w:p w:rsidR="00000000" w:rsidDel="00000000" w:rsidP="00000000" w:rsidRDefault="00000000" w:rsidRPr="00000000" w14:paraId="00000065">
      <w:pPr>
        <w:spacing w:after="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Factibilidad Ambiental</w:t>
        <w:br w:type="textWrapping"/>
        <w:t xml:space="preserve">El impacto ambiental del sistema podría ser limitado, ya que no se requieren equipos de alto consumo energético ni materiales que generen un impacto negativo significativo. Al ser un sistema web, el uso de hardware se mantendría dentro de parámetros comunes, como computadoras y cámaras de resolución estándar. La digitalización de los registros de asistencia también reduciría el uso de papelería y documentos físicos, lo que potencialmente contribuiría a la reducción de residuos. Sin embargo, se necesitaría evaluar más a fondo el impacto ambiental en cada fase de implementación.</w:t>
        <w:tab/>
      </w:r>
    </w:p>
    <w:p w:rsidR="00000000" w:rsidDel="00000000" w:rsidP="00000000" w:rsidRDefault="00000000" w:rsidRPr="00000000" w14:paraId="00000066">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numPr>
          <w:ilvl w:val="0"/>
          <w:numId w:val="4"/>
        </w:numPr>
        <w:spacing w:after="0" w:line="360" w:lineRule="auto"/>
        <w:ind w:left="1440" w:hanging="360"/>
        <w:rPr>
          <w:rFonts w:ascii="Times New Roman" w:cs="Times New Roman" w:eastAsia="Times New Roman" w:hAnsi="Times New Roman"/>
          <w:sz w:val="24"/>
          <w:szCs w:val="24"/>
        </w:rPr>
      </w:pPr>
      <w:bookmarkStart w:colFirst="0" w:colLast="0" w:name="_heading=h.83i3o6spg0n8" w:id="9"/>
      <w:bookmarkEnd w:id="9"/>
      <w:r w:rsidDel="00000000" w:rsidR="00000000" w:rsidRPr="00000000">
        <w:rPr>
          <w:rFonts w:ascii="Times New Roman" w:cs="Times New Roman" w:eastAsia="Times New Roman" w:hAnsi="Times New Roman"/>
          <w:sz w:val="24"/>
          <w:szCs w:val="24"/>
          <w:rtl w:val="0"/>
        </w:rPr>
        <w:t xml:space="preserve">Tecnología de Desarrollo</w:t>
      </w:r>
    </w:p>
    <w:p w:rsidR="00000000" w:rsidDel="00000000" w:rsidP="00000000" w:rsidRDefault="00000000" w:rsidRPr="00000000" w14:paraId="00000068">
      <w:pPr>
        <w:spacing w:after="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sistema de control de asistencia mediante reconocimiento facial, se emplearon diversas herramientas y tecnologías que permitieron implementar una solución robusta, eficiente y escalable. Entre los entornos de desarrollo utilizados se encuentran </w:t>
      </w:r>
      <w:r w:rsidDel="00000000" w:rsidR="00000000" w:rsidRPr="00000000">
        <w:rPr>
          <w:rFonts w:ascii="Times New Roman" w:cs="Times New Roman" w:eastAsia="Times New Roman" w:hAnsi="Times New Roman"/>
          <w:b w:val="1"/>
          <w:sz w:val="24"/>
          <w:szCs w:val="24"/>
          <w:rtl w:val="0"/>
        </w:rPr>
        <w:t xml:space="preserve">Visual Studio 2022</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los cuales facilitaron la integración del backend y frontend, así como la administración eficiente del código.</w:t>
        <w:br w:type="textWrapping"/>
        <w:t xml:space="preserve">En cuanto a los lenguajes de programación, se utilizó </w:t>
      </w:r>
      <w:r w:rsidDel="00000000" w:rsidR="00000000" w:rsidRPr="00000000">
        <w:rPr>
          <w:rFonts w:ascii="Times New Roman" w:cs="Times New Roman" w:eastAsia="Times New Roman" w:hAnsi="Times New Roman"/>
          <w:b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para la implementación de los algoritmos de reconocimiento facial y la generación de vectores numéricos. Python, debido a sus potentes bibliotecas como OpenCV, dlib o face_recognition, es ampliamente reconocido por su eficacia en el procesamiento de imágenes y tareas de inteligencia artificial.</w:t>
        <w:br w:type="textWrapping"/>
        <w:t xml:space="preserve">Por otro lado, el desarrollo del sistema web y la interfaz de usuario se realizó empleando </w:t>
      </w:r>
      <w:r w:rsidDel="00000000" w:rsidR="00000000" w:rsidRPr="00000000">
        <w:rPr>
          <w:rFonts w:ascii="Times New Roman" w:cs="Times New Roman" w:eastAsia="Times New Roman" w:hAnsi="Times New Roman"/>
          <w:b w:val="1"/>
          <w:sz w:val="24"/>
          <w:szCs w:val="24"/>
          <w:rtl w:val="0"/>
        </w:rPr>
        <w:t xml:space="preserve">C# con el framework ASP.NET MVC</w:t>
      </w:r>
      <w:r w:rsidDel="00000000" w:rsidR="00000000" w:rsidRPr="00000000">
        <w:rPr>
          <w:rFonts w:ascii="Times New Roman" w:cs="Times New Roman" w:eastAsia="Times New Roman" w:hAnsi="Times New Roman"/>
          <w:sz w:val="24"/>
          <w:szCs w:val="24"/>
          <w:rtl w:val="0"/>
        </w:rPr>
        <w:t xml:space="preserve">. Esta tecnología permitió construir una aplicación web estructurada bajo el modelo vista-controlador, mejorando la organización del código, la escalabilidad del sistema y la facilidad de mantenimiento.</w:t>
        <w:br w:type="textWrapping"/>
        <w:t xml:space="preserve">Gracias a esta combinación de herramientas y tecnologías, se logró desarrollar un sistema moderno, accesible desde diferentes dispositivos y capaz de procesar en tiempo real el control de asistencia, garantizando seguridad, eficiencia y usabilidad.</w:t>
      </w:r>
    </w:p>
    <w:p w:rsidR="00000000" w:rsidDel="00000000" w:rsidP="00000000" w:rsidRDefault="00000000" w:rsidRPr="00000000" w14:paraId="00000069">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numPr>
          <w:ilvl w:val="0"/>
          <w:numId w:val="4"/>
        </w:numPr>
        <w:spacing w:after="0" w:line="360" w:lineRule="auto"/>
        <w:ind w:left="1440" w:hanging="360"/>
        <w:rPr>
          <w:rFonts w:ascii="Times New Roman" w:cs="Times New Roman" w:eastAsia="Times New Roman" w:hAnsi="Times New Roman"/>
          <w:sz w:val="24"/>
          <w:szCs w:val="24"/>
        </w:rPr>
      </w:pPr>
      <w:bookmarkStart w:colFirst="0" w:colLast="0" w:name="_heading=h.ff8wrqqfqcax" w:id="10"/>
      <w:bookmarkEnd w:id="10"/>
      <w:r w:rsidDel="00000000" w:rsidR="00000000" w:rsidRPr="00000000">
        <w:rPr>
          <w:rFonts w:ascii="Times New Roman" w:cs="Times New Roman" w:eastAsia="Times New Roman" w:hAnsi="Times New Roman"/>
          <w:sz w:val="24"/>
          <w:szCs w:val="24"/>
          <w:rtl w:val="0"/>
        </w:rPr>
        <w:t xml:space="preserve">Metodología de implementación (Documento de VISION, SRS, SAD)</w:t>
      </w:r>
    </w:p>
    <w:p w:rsidR="00000000" w:rsidDel="00000000" w:rsidP="00000000" w:rsidRDefault="00000000" w:rsidRPr="00000000" w14:paraId="0000006B">
      <w:pPr>
        <w:spacing w:after="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de control de asistencia mediante reconocimiento facial se llevó a cabo siguiendo una metodología estructurada basada en el desarrollo incremental y orientado a documentos clave de ingeniería de software, tales como el Documento de Visión, el Documento de Requisitos de Software (SRS) y el Documento de Diseño de Arquitectura del Software (SAD).</w:t>
        <w:br w:type="textWrapping"/>
        <w:t xml:space="preserve">El </w:t>
      </w:r>
      <w:r w:rsidDel="00000000" w:rsidR="00000000" w:rsidRPr="00000000">
        <w:rPr>
          <w:rFonts w:ascii="Times New Roman" w:cs="Times New Roman" w:eastAsia="Times New Roman" w:hAnsi="Times New Roman"/>
          <w:b w:val="1"/>
          <w:sz w:val="24"/>
          <w:szCs w:val="24"/>
          <w:rtl w:val="0"/>
        </w:rPr>
        <w:t xml:space="preserve">Documento de Visión</w:t>
      </w:r>
      <w:r w:rsidDel="00000000" w:rsidR="00000000" w:rsidRPr="00000000">
        <w:rPr>
          <w:rFonts w:ascii="Times New Roman" w:cs="Times New Roman" w:eastAsia="Times New Roman" w:hAnsi="Times New Roman"/>
          <w:sz w:val="24"/>
          <w:szCs w:val="24"/>
          <w:rtl w:val="0"/>
        </w:rPr>
        <w:t xml:space="preserve"> sirvió como punto de partida para definir claramente los objetivos del sistema, los actores involucrados, las necesidades del usuario y el entorno en el que funcionará la solución. Este documento permitió al equipo establecer una comprensión común del alcance y las metas del proyecto.</w:t>
        <w:br w:type="textWrapping"/>
        <w:t xml:space="preserve">El </w:t>
      </w:r>
      <w:r w:rsidDel="00000000" w:rsidR="00000000" w:rsidRPr="00000000">
        <w:rPr>
          <w:rFonts w:ascii="Times New Roman" w:cs="Times New Roman" w:eastAsia="Times New Roman" w:hAnsi="Times New Roman"/>
          <w:b w:val="1"/>
          <w:sz w:val="24"/>
          <w:szCs w:val="24"/>
          <w:rtl w:val="0"/>
        </w:rPr>
        <w:t xml:space="preserve">SRS (Software Requirements Specification)</w:t>
      </w:r>
      <w:r w:rsidDel="00000000" w:rsidR="00000000" w:rsidRPr="00000000">
        <w:rPr>
          <w:rFonts w:ascii="Times New Roman" w:cs="Times New Roman" w:eastAsia="Times New Roman" w:hAnsi="Times New Roman"/>
          <w:sz w:val="24"/>
          <w:szCs w:val="24"/>
          <w:rtl w:val="0"/>
        </w:rPr>
        <w:t xml:space="preserve"> documentó detalladamente los requerimientos funcionales y no funcionales del sistema. Se definieron de manera clara las funcionalidades esperadas, los flujos de información, las restricciones técnicas y los criterios de aceptación. Esta especificación guió el proceso de desarrollo asegurando que las necesidades del usuario final fueran correctamente interpretadas y satisfechas.</w:t>
        <w:br w:type="textWrapping"/>
        <w:t xml:space="preserve">El </w:t>
      </w:r>
      <w:r w:rsidDel="00000000" w:rsidR="00000000" w:rsidRPr="00000000">
        <w:rPr>
          <w:rFonts w:ascii="Times New Roman" w:cs="Times New Roman" w:eastAsia="Times New Roman" w:hAnsi="Times New Roman"/>
          <w:b w:val="1"/>
          <w:sz w:val="24"/>
          <w:szCs w:val="24"/>
          <w:rtl w:val="0"/>
        </w:rPr>
        <w:t xml:space="preserve">SAD (Software Architecture Document)</w:t>
      </w:r>
      <w:r w:rsidDel="00000000" w:rsidR="00000000" w:rsidRPr="00000000">
        <w:rPr>
          <w:rFonts w:ascii="Times New Roman" w:cs="Times New Roman" w:eastAsia="Times New Roman" w:hAnsi="Times New Roman"/>
          <w:sz w:val="24"/>
          <w:szCs w:val="24"/>
          <w:rtl w:val="0"/>
        </w:rPr>
        <w:t xml:space="preserve"> proporcionó una descripción técnica de la estructura del sistema, incluyendo los componentes principales, su interacción, las tecnologías seleccionadas y las decisiones de diseño relevantes. Este documento facilitó la implementación organizada del sistema y permitió prever posibles problemas de integración o escalabilidad.</w:t>
        <w:br w:type="textWrapping"/>
        <w:t xml:space="preserve">Gracias a esta metodología orientada a documentos y centrada en la calidad del diseño y la claridad de los requisitos, se logró construir un sistema eficiente, mantenible y alineado con los objetivos de la institución educativa.</w:t>
      </w:r>
    </w:p>
    <w:p w:rsidR="00000000" w:rsidDel="00000000" w:rsidP="00000000" w:rsidRDefault="00000000" w:rsidRPr="00000000" w14:paraId="0000006C">
      <w:pPr>
        <w:spacing w:after="0" w:line="360" w:lineRule="auto"/>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numPr>
          <w:ilvl w:val="0"/>
          <w:numId w:val="1"/>
        </w:numPr>
        <w:spacing w:line="360" w:lineRule="auto"/>
        <w:ind w:left="720" w:hanging="360"/>
        <w:rPr>
          <w:rFonts w:ascii="Times New Roman" w:cs="Times New Roman" w:eastAsia="Times New Roman" w:hAnsi="Times New Roman"/>
          <w:color w:val="000000"/>
          <w:sz w:val="24"/>
          <w:szCs w:val="24"/>
        </w:rPr>
      </w:pPr>
      <w:bookmarkStart w:colFirst="0" w:colLast="0" w:name="_heading=h.f4rh4t6lxcy0" w:id="11"/>
      <w:bookmarkEnd w:id="11"/>
      <w:r w:rsidDel="00000000" w:rsidR="00000000" w:rsidRPr="00000000">
        <w:rPr>
          <w:rFonts w:ascii="Times New Roman" w:cs="Times New Roman" w:eastAsia="Times New Roman" w:hAnsi="Times New Roman"/>
          <w:color w:val="000000"/>
          <w:sz w:val="24"/>
          <w:szCs w:val="24"/>
          <w:rtl w:val="0"/>
        </w:rPr>
        <w:t xml:space="preserve">Cronograma</w:t>
      </w:r>
    </w:p>
    <w:p w:rsidR="00000000" w:rsidDel="00000000" w:rsidP="00000000" w:rsidRDefault="00000000" w:rsidRPr="00000000" w14:paraId="0000007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del proyecto detalla las actividades planificadas, su duración y el orden en que deben ejecutarse para cumplir con los objetivos dentro del tiempo establecido. Este cronograma permite una mejor gestión del tiempo, recursos y tareas, asegurando el cumplimiento de los plazos y facilitando el seguimiento del avance del proyecto. Además, proporciona una visión clara de las fases clave, desde la planificación hasta la implementación y validación del sistema.</w:t>
      </w:r>
    </w:p>
    <w:p w:rsidR="00000000" w:rsidDel="00000000" w:rsidP="00000000" w:rsidRDefault="00000000" w:rsidRPr="00000000" w14:paraId="00000071">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Imagen 01 : Cronograma del Proyecto</w:t>
      </w:r>
    </w:p>
    <w:p w:rsidR="00000000" w:rsidDel="00000000" w:rsidP="00000000" w:rsidRDefault="00000000" w:rsidRPr="00000000" w14:paraId="00000072">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99730" cy="11176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 : Elaboración Propia</w:t>
      </w:r>
      <w:r w:rsidDel="00000000" w:rsidR="00000000" w:rsidRPr="00000000">
        <w:rPr>
          <w:rFonts w:ascii="Times New Roman" w:cs="Times New Roman" w:eastAsia="Times New Roman" w:hAnsi="Times New Roman"/>
          <w:sz w:val="24"/>
          <w:szCs w:val="24"/>
          <w:rtl w:val="0"/>
        </w:rPr>
        <w:br w:type="textWrapping"/>
        <w:t xml:space="preserve">A continuación, se presenta el cronograma de actividades del proyecto, que detalla las fases y plazos para su ejecución.</w:t>
      </w:r>
    </w:p>
    <w:p w:rsidR="00000000" w:rsidDel="00000000" w:rsidP="00000000" w:rsidRDefault="00000000" w:rsidRPr="00000000" w14:paraId="0000007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1"/>
        <w:numPr>
          <w:ilvl w:val="0"/>
          <w:numId w:val="1"/>
        </w:numPr>
        <w:spacing w:line="360" w:lineRule="auto"/>
        <w:ind w:left="720" w:hanging="360"/>
        <w:rPr>
          <w:rFonts w:ascii="Times New Roman" w:cs="Times New Roman" w:eastAsia="Times New Roman" w:hAnsi="Times New Roman"/>
          <w:color w:val="000000"/>
          <w:sz w:val="24"/>
          <w:szCs w:val="24"/>
        </w:rPr>
      </w:pPr>
      <w:bookmarkStart w:colFirst="0" w:colLast="0" w:name="_heading=h.1bvuotwsa4lx" w:id="12"/>
      <w:bookmarkEnd w:id="12"/>
      <w:r w:rsidDel="00000000" w:rsidR="00000000" w:rsidRPr="00000000">
        <w:rPr>
          <w:rFonts w:ascii="Times New Roman" w:cs="Times New Roman" w:eastAsia="Times New Roman" w:hAnsi="Times New Roman"/>
          <w:color w:val="000000"/>
          <w:sz w:val="24"/>
          <w:szCs w:val="24"/>
          <w:rtl w:val="0"/>
        </w:rPr>
        <w:t xml:space="preserve">Presupuesto</w:t>
      </w:r>
    </w:p>
    <w:p w:rsidR="00000000" w:rsidDel="00000000" w:rsidP="00000000" w:rsidRDefault="00000000" w:rsidRPr="00000000" w14:paraId="0000007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de control de asistencia mediante reconocimiento facial implicó una planificación cuidadosa de los recursos técnicos y humanos. El presupuesto considera los costos asociados a la adquisición de equipos, licencias de software, herramientas de desarrollo, infraestructura necesaria y la mano de obra especializada involucrada en cada fase del proyecto.</w:t>
      </w:r>
    </w:p>
    <w:p w:rsidR="00000000" w:rsidDel="00000000" w:rsidP="00000000" w:rsidRDefault="00000000" w:rsidRPr="00000000" w14:paraId="0000007F">
      <w:pPr>
        <w:pStyle w:val="Heading3"/>
        <w:keepNext w:val="0"/>
        <w:keepLines w:val="0"/>
        <w:spacing w:line="360" w:lineRule="auto"/>
        <w:jc w:val="center"/>
        <w:rPr>
          <w:rFonts w:ascii="Times New Roman" w:cs="Times New Roman" w:eastAsia="Times New Roman" w:hAnsi="Times New Roman"/>
          <w:sz w:val="24"/>
          <w:szCs w:val="24"/>
        </w:rPr>
      </w:pPr>
      <w:bookmarkStart w:colFirst="0" w:colLast="0" w:name="_heading=h.6c3ln4ft6eem" w:id="13"/>
      <w:bookmarkEnd w:id="13"/>
      <w:r w:rsidDel="00000000" w:rsidR="00000000" w:rsidRPr="00000000">
        <w:rPr>
          <w:rFonts w:ascii="Times New Roman" w:cs="Times New Roman" w:eastAsia="Times New Roman" w:hAnsi="Times New Roman"/>
          <w:sz w:val="24"/>
          <w:szCs w:val="24"/>
          <w:rtl w:val="0"/>
        </w:rPr>
        <w:t xml:space="preserve">Cuadro 2: Costos Totales del Proyecto</w:t>
      </w:r>
    </w:p>
    <w:sdt>
      <w:sdtPr>
        <w:lock w:val="contentLocked"/>
        <w:tag w:val="goog_rdk_0"/>
      </w:sdtPr>
      <w:sdtContent>
        <w:tbl>
          <w:tblPr>
            <w:tblStyle w:val="Table2"/>
            <w:tblW w:w="811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3300"/>
            <w:tblGridChange w:id="0">
              <w:tblGrid>
                <w:gridCol w:w="4815"/>
                <w:gridCol w:w="330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spacing w:after="0" w:before="100" w:line="360" w:lineRule="auto"/>
                  <w:ind w:left="3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Categoría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spacing w:after="0" w:before="100" w:line="360" w:lineRule="auto"/>
                  <w:ind w:left="4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3">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43.00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S/1060.00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7">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S/175.00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Personal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26950.00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B">
                <w:pPr>
                  <w:spacing w:after="0" w:before="10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S/.28228.00</w:t>
                </w:r>
              </w:p>
            </w:tc>
          </w:tr>
        </w:tbl>
      </w:sdtContent>
    </w:sdt>
    <w:p w:rsidR="00000000" w:rsidDel="00000000" w:rsidP="00000000" w:rsidRDefault="00000000" w:rsidRPr="00000000" w14:paraId="0000008C">
      <w:pPr>
        <w:spacing w:after="200" w:before="200" w:line="360" w:lineRule="auto"/>
        <w:ind w:left="720" w:right="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highlight w:val="white"/>
          <w:rtl w:val="0"/>
        </w:rPr>
        <w:t xml:space="preserve">Fuente: Elaboración Propia</w:t>
      </w:r>
      <w:r w:rsidDel="00000000" w:rsidR="00000000" w:rsidRPr="00000000">
        <w:rPr>
          <w:rFonts w:ascii="Times New Roman" w:cs="Times New Roman" w:eastAsia="Times New Roman" w:hAnsi="Times New Roman"/>
          <w:rtl w:val="0"/>
        </w:rPr>
        <w:br w:type="textWrapping"/>
        <w:t xml:space="preserve">Se consolidan todos los costos para obtener el monto total de inversión requerido.</w:t>
      </w:r>
      <w:r w:rsidDel="00000000" w:rsidR="00000000" w:rsidRPr="00000000">
        <w:rPr>
          <w:rtl w:val="0"/>
        </w:rPr>
      </w:r>
    </w:p>
    <w:p w:rsidR="00000000" w:rsidDel="00000000" w:rsidP="00000000" w:rsidRDefault="00000000" w:rsidRPr="00000000" w14:paraId="0000008D">
      <w:pPr>
        <w:pStyle w:val="Heading1"/>
        <w:numPr>
          <w:ilvl w:val="0"/>
          <w:numId w:val="1"/>
        </w:numPr>
        <w:spacing w:line="360" w:lineRule="auto"/>
        <w:ind w:left="720" w:hanging="360"/>
        <w:rPr>
          <w:rFonts w:ascii="Times New Roman" w:cs="Times New Roman" w:eastAsia="Times New Roman" w:hAnsi="Times New Roman"/>
          <w:color w:val="000000"/>
          <w:sz w:val="24"/>
          <w:szCs w:val="24"/>
        </w:rPr>
      </w:pPr>
      <w:bookmarkStart w:colFirst="0" w:colLast="0" w:name="_heading=h.ufclceh57tfc" w:id="14"/>
      <w:bookmarkEnd w:id="14"/>
      <w:r w:rsidDel="00000000" w:rsidR="00000000" w:rsidRPr="00000000">
        <w:rPr>
          <w:rFonts w:ascii="Times New Roman" w:cs="Times New Roman" w:eastAsia="Times New Roman" w:hAnsi="Times New Roman"/>
          <w:color w:val="000000"/>
          <w:sz w:val="24"/>
          <w:szCs w:val="24"/>
          <w:rtl w:val="0"/>
        </w:rPr>
        <w:t xml:space="preserve">Conclusiones</w:t>
      </w:r>
    </w:p>
    <w:p w:rsidR="00000000" w:rsidDel="00000000" w:rsidP="00000000" w:rsidRDefault="00000000" w:rsidRPr="00000000" w14:paraId="0000008E">
      <w:pPr>
        <w:numPr>
          <w:ilvl w:val="0"/>
          <w:numId w:val="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control de asistencia basado en reconocimiento facial mediante vectores numéricos representa una solución innovadora, eficiente y automatizada para las instituciones educativas, mejorando significativamente la precisión en el registro y monitoreo de asistencia.</w:t>
      </w:r>
    </w:p>
    <w:p w:rsidR="00000000" w:rsidDel="00000000" w:rsidP="00000000" w:rsidRDefault="00000000" w:rsidRPr="00000000" w14:paraId="0000008F">
      <w:pPr>
        <w:numPr>
          <w:ilvl w:val="0"/>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correctamente el sistema a través de estándares como los documentos de Visión, SRS y SAD permite garantizar una mayor comprensión, mantenimiento y escalabilidad del proyecto, facilitando futuras mejoras o adaptaciones.</w:t>
        <w:br w:type="textWrapping"/>
        <w:t xml:space="preserve">El uso de tecnologías modernas como Python, C#, ASP.NET MVC, Visual Studio 2022 y Visual Studio Code permitió desarrollar una plataforma robusta, segura y accesible desde distintos dispositivos, cumpliendo con los requerimientos tanto funcionales como no funcionales del sistema.</w:t>
      </w:r>
    </w:p>
    <w:p w:rsidR="00000000" w:rsidDel="00000000" w:rsidP="00000000" w:rsidRDefault="00000000" w:rsidRPr="00000000" w14:paraId="00000090">
      <w:pPr>
        <w:numPr>
          <w:ilvl w:val="0"/>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enfoque modular y a la correcta gestión de la base de datos, el sistema facilita la administración de la información de los estudiantes y ofrece reportes en tiempo real que apoyan la toma de decisiones institucionales.</w:t>
        <w:br w:type="textWrapping"/>
        <w:t xml:space="preserve">Finalmente, el sistema desarrollado responde de manera efectiva a las necesidades actuales de automatización en instituciones educativas, promoviendo la transformación digital y optimizando la gestión de recursos humanos y tecnológicos.</w:t>
        <w:br w:type="textWrapping"/>
      </w:r>
    </w:p>
    <w:p w:rsidR="00000000" w:rsidDel="00000000" w:rsidP="00000000" w:rsidRDefault="00000000" w:rsidRPr="00000000" w14:paraId="00000091">
      <w:pPr>
        <w:pStyle w:val="Heading1"/>
        <w:spacing w:line="360" w:lineRule="auto"/>
        <w:rPr>
          <w:rFonts w:ascii="Times New Roman" w:cs="Times New Roman" w:eastAsia="Times New Roman" w:hAnsi="Times New Roman"/>
          <w:color w:val="000000"/>
          <w:sz w:val="24"/>
          <w:szCs w:val="24"/>
        </w:rPr>
      </w:pPr>
      <w:bookmarkStart w:colFirst="0" w:colLast="0" w:name="_heading=h.n7l7z3ch3vmt" w:id="15"/>
      <w:bookmarkEnd w:id="15"/>
      <w:r w:rsidDel="00000000" w:rsidR="00000000" w:rsidRPr="00000000">
        <w:rPr>
          <w:rFonts w:ascii="Times New Roman" w:cs="Times New Roman" w:eastAsia="Times New Roman" w:hAnsi="Times New Roman"/>
          <w:color w:val="000000"/>
          <w:sz w:val="24"/>
          <w:szCs w:val="24"/>
          <w:rtl w:val="0"/>
        </w:rPr>
        <w:t xml:space="preserve">Recomendaciones</w:t>
        <w:tab/>
        <w:tab/>
      </w:r>
    </w:p>
    <w:p w:rsidR="00000000" w:rsidDel="00000000" w:rsidP="00000000" w:rsidRDefault="00000000" w:rsidRPr="00000000" w14:paraId="00000092">
      <w:pPr>
        <w:pStyle w:val="Heading1"/>
        <w:numPr>
          <w:ilvl w:val="0"/>
          <w:numId w:val="3"/>
        </w:numPr>
        <w:spacing w:after="0" w:afterAutospacing="0" w:line="360" w:lineRule="auto"/>
        <w:ind w:left="720" w:hanging="360"/>
        <w:rPr>
          <w:rFonts w:ascii="Times New Roman" w:cs="Times New Roman" w:eastAsia="Times New Roman" w:hAnsi="Times New Roman"/>
          <w:color w:val="000000"/>
          <w:sz w:val="24"/>
          <w:szCs w:val="24"/>
          <w:u w:val="none"/>
        </w:rPr>
      </w:pPr>
      <w:bookmarkStart w:colFirst="0" w:colLast="0" w:name="_heading=h.trfadyd3tecm" w:id="16"/>
      <w:bookmarkEnd w:id="16"/>
      <w:r w:rsidDel="00000000" w:rsidR="00000000" w:rsidRPr="00000000">
        <w:rPr>
          <w:rFonts w:ascii="Times New Roman" w:cs="Times New Roman" w:eastAsia="Times New Roman" w:hAnsi="Times New Roman"/>
          <w:color w:val="000000"/>
          <w:sz w:val="24"/>
          <w:szCs w:val="24"/>
          <w:rtl w:val="0"/>
        </w:rPr>
        <w:t xml:space="preserve">Se recomienda capacitar al personal docente y administrativo en el uso del sistema para asegurar una adopción efectiva y minimizar errores durante su implementación.</w:t>
      </w:r>
    </w:p>
    <w:p w:rsidR="00000000" w:rsidDel="00000000" w:rsidP="00000000" w:rsidRDefault="00000000" w:rsidRPr="00000000" w14:paraId="00000093">
      <w:pPr>
        <w:pStyle w:val="Heading1"/>
        <w:numPr>
          <w:ilvl w:val="0"/>
          <w:numId w:val="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bookmarkStart w:colFirst="0" w:colLast="0" w:name="_heading=h.8qtfsvw0sx6c" w:id="17"/>
      <w:bookmarkEnd w:id="17"/>
      <w:r w:rsidDel="00000000" w:rsidR="00000000" w:rsidRPr="00000000">
        <w:rPr>
          <w:rFonts w:ascii="Times New Roman" w:cs="Times New Roman" w:eastAsia="Times New Roman" w:hAnsi="Times New Roman"/>
          <w:color w:val="000000"/>
          <w:sz w:val="24"/>
          <w:szCs w:val="24"/>
          <w:rtl w:val="0"/>
        </w:rPr>
        <w:t xml:space="preserve">Es importante mantener actualizada la base de datos biométrica para garantizar un reconocimiento facial preciso, especialmente ante cambios físicos en los estudiantes.</w:t>
      </w:r>
    </w:p>
    <w:p w:rsidR="00000000" w:rsidDel="00000000" w:rsidP="00000000" w:rsidRDefault="00000000" w:rsidRPr="00000000" w14:paraId="00000094">
      <w:pPr>
        <w:pStyle w:val="Heading1"/>
        <w:numPr>
          <w:ilvl w:val="0"/>
          <w:numId w:val="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bookmarkStart w:colFirst="0" w:colLast="0" w:name="_heading=h.trfadyd3tecm" w:id="16"/>
      <w:bookmarkEnd w:id="16"/>
      <w:r w:rsidDel="00000000" w:rsidR="00000000" w:rsidRPr="00000000">
        <w:rPr>
          <w:rFonts w:ascii="Times New Roman" w:cs="Times New Roman" w:eastAsia="Times New Roman" w:hAnsi="Times New Roman"/>
          <w:color w:val="000000"/>
          <w:sz w:val="24"/>
          <w:szCs w:val="24"/>
          <w:rtl w:val="0"/>
        </w:rPr>
        <w:t xml:space="preserve">Se sugiere realizar mantenimientos periódicos tanto del hardware (cámaras y servidores) como del software para asegurar el correcto funcionamiento del sistema.</w:t>
      </w:r>
    </w:p>
    <w:p w:rsidR="00000000" w:rsidDel="00000000" w:rsidP="00000000" w:rsidRDefault="00000000" w:rsidRPr="00000000" w14:paraId="00000095">
      <w:pPr>
        <w:pStyle w:val="Heading1"/>
        <w:numPr>
          <w:ilvl w:val="0"/>
          <w:numId w:val="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bookmarkStart w:colFirst="0" w:colLast="0" w:name="_heading=h.trfadyd3tecm" w:id="16"/>
      <w:bookmarkEnd w:id="16"/>
      <w:r w:rsidDel="00000000" w:rsidR="00000000" w:rsidRPr="00000000">
        <w:rPr>
          <w:rFonts w:ascii="Times New Roman" w:cs="Times New Roman" w:eastAsia="Times New Roman" w:hAnsi="Times New Roman"/>
          <w:color w:val="000000"/>
          <w:sz w:val="24"/>
          <w:szCs w:val="24"/>
          <w:rtl w:val="0"/>
        </w:rPr>
        <w:t xml:space="preserve">Para garantizar la seguridad de la información, se recomienda reforzar los protocolos de protección de datos personales, conforme a las normativas legales vigentes.</w:t>
      </w:r>
    </w:p>
    <w:p w:rsidR="00000000" w:rsidDel="00000000" w:rsidP="00000000" w:rsidRDefault="00000000" w:rsidRPr="00000000" w14:paraId="00000096">
      <w:pPr>
        <w:pStyle w:val="Heading1"/>
        <w:numPr>
          <w:ilvl w:val="0"/>
          <w:numId w:val="3"/>
        </w:numPr>
        <w:spacing w:before="0" w:beforeAutospacing="0" w:line="360" w:lineRule="auto"/>
        <w:ind w:left="720" w:hanging="360"/>
        <w:rPr>
          <w:rFonts w:ascii="Times New Roman" w:cs="Times New Roman" w:eastAsia="Times New Roman" w:hAnsi="Times New Roman"/>
          <w:color w:val="000000"/>
          <w:sz w:val="24"/>
          <w:szCs w:val="24"/>
          <w:u w:val="none"/>
        </w:rPr>
      </w:pPr>
      <w:bookmarkStart w:colFirst="0" w:colLast="0" w:name="_heading=h.ulwoncfie6l7" w:id="18"/>
      <w:bookmarkEnd w:id="18"/>
      <w:r w:rsidDel="00000000" w:rsidR="00000000" w:rsidRPr="00000000">
        <w:rPr>
          <w:rFonts w:ascii="Times New Roman" w:cs="Times New Roman" w:eastAsia="Times New Roman" w:hAnsi="Times New Roman"/>
          <w:color w:val="000000"/>
          <w:sz w:val="24"/>
          <w:szCs w:val="24"/>
          <w:rtl w:val="0"/>
        </w:rPr>
        <w:t xml:space="preserve">Finalmente, se aconseja evaluar la posibilidad de escalar el sistema a otras áreas institucionales o sedes, aprovechando su diseño modular y su capacidad de adaptación a distintos contextos educativos.</w:t>
      </w:r>
    </w:p>
    <w:p w:rsidR="00000000" w:rsidDel="00000000" w:rsidP="00000000" w:rsidRDefault="00000000" w:rsidRPr="00000000" w14:paraId="00000097">
      <w:pPr>
        <w:pStyle w:val="Heading1"/>
        <w:spacing w:line="360" w:lineRule="auto"/>
        <w:rPr>
          <w:rFonts w:ascii="Times New Roman" w:cs="Times New Roman" w:eastAsia="Times New Roman" w:hAnsi="Times New Roman"/>
          <w:color w:val="000000"/>
          <w:sz w:val="24"/>
          <w:szCs w:val="24"/>
        </w:rPr>
      </w:pPr>
      <w:bookmarkStart w:colFirst="0" w:colLast="0" w:name="_heading=h.trfadyd3tecm" w:id="16"/>
      <w:bookmarkEnd w:id="16"/>
      <w:r w:rsidDel="00000000" w:rsidR="00000000" w:rsidRPr="00000000">
        <w:rPr>
          <w:rFonts w:ascii="Times New Roman" w:cs="Times New Roman" w:eastAsia="Times New Roman" w:hAnsi="Times New Roman"/>
          <w:color w:val="000000"/>
          <w:sz w:val="24"/>
          <w:szCs w:val="24"/>
          <w:rtl w:val="0"/>
        </w:rPr>
        <w:tab/>
        <w:tab/>
        <w:tab/>
        <w:tab/>
        <w:tab/>
        <w:tab/>
        <w:tab/>
      </w:r>
    </w:p>
    <w:p w:rsidR="00000000" w:rsidDel="00000000" w:rsidP="00000000" w:rsidRDefault="00000000" w:rsidRPr="00000000" w14:paraId="00000098">
      <w:pPr>
        <w:pStyle w:val="Heading1"/>
        <w:spacing w:line="360" w:lineRule="auto"/>
        <w:rPr>
          <w:rFonts w:ascii="Times New Roman" w:cs="Times New Roman" w:eastAsia="Times New Roman" w:hAnsi="Times New Roman"/>
          <w:color w:val="000000"/>
          <w:sz w:val="24"/>
          <w:szCs w:val="24"/>
        </w:rPr>
      </w:pPr>
      <w:bookmarkStart w:colFirst="0" w:colLast="0" w:name="_heading=h.21ck9xcieovq" w:id="19"/>
      <w:bookmarkEnd w:id="19"/>
      <w:r w:rsidDel="00000000" w:rsidR="00000000" w:rsidRPr="00000000">
        <w:rPr>
          <w:rFonts w:ascii="Times New Roman" w:cs="Times New Roman" w:eastAsia="Times New Roman" w:hAnsi="Times New Roman"/>
          <w:color w:val="000000"/>
          <w:sz w:val="24"/>
          <w:szCs w:val="24"/>
          <w:rtl w:val="0"/>
        </w:rPr>
        <w:t xml:space="preserve">Bibliografía</w:t>
        <w:tab/>
        <w:tab/>
        <w:tab/>
        <w:tab/>
        <w:tab/>
        <w:tab/>
        <w:tab/>
        <w:tab/>
        <w:tab/>
        <w:tab/>
      </w:r>
    </w:p>
    <w:p w:rsidR="00000000" w:rsidDel="00000000" w:rsidP="00000000" w:rsidRDefault="00000000" w:rsidRPr="00000000" w14:paraId="00000099">
      <w:pPr>
        <w:pStyle w:val="Heading1"/>
        <w:spacing w:line="360" w:lineRule="auto"/>
        <w:rPr>
          <w:rFonts w:ascii="Times New Roman" w:cs="Times New Roman" w:eastAsia="Times New Roman" w:hAnsi="Times New Roman"/>
          <w:color w:val="000000"/>
          <w:sz w:val="24"/>
          <w:szCs w:val="24"/>
        </w:rPr>
      </w:pPr>
      <w:bookmarkStart w:colFirst="0" w:colLast="0" w:name="_heading=h.z4rth81ip1w6" w:id="20"/>
      <w:bookmarkEnd w:id="20"/>
      <w:r w:rsidDel="00000000" w:rsidR="00000000" w:rsidRPr="00000000">
        <w:rPr>
          <w:rFonts w:ascii="Times New Roman" w:cs="Times New Roman" w:eastAsia="Times New Roman" w:hAnsi="Times New Roman"/>
          <w:color w:val="000000"/>
          <w:sz w:val="24"/>
          <w:szCs w:val="24"/>
          <w:rtl w:val="0"/>
        </w:rPr>
        <w:t xml:space="preserve">Anexos</w:t>
        <w:tab/>
        <w:tab/>
        <w:tab/>
        <w:tab/>
        <w:tab/>
        <w:tab/>
        <w:tab/>
        <w:tab/>
        <w:tab/>
        <w:tab/>
      </w:r>
    </w:p>
    <w:p w:rsidR="00000000" w:rsidDel="00000000" w:rsidP="00000000" w:rsidRDefault="00000000" w:rsidRPr="00000000" w14:paraId="0000009A">
      <w:pPr>
        <w:pStyle w:val="Heading1"/>
        <w:spacing w:line="360" w:lineRule="auto"/>
        <w:rPr>
          <w:rFonts w:ascii="Times New Roman" w:cs="Times New Roman" w:eastAsia="Times New Roman" w:hAnsi="Times New Roman"/>
          <w:color w:val="000000"/>
          <w:sz w:val="24"/>
          <w:szCs w:val="24"/>
        </w:rPr>
      </w:pPr>
      <w:bookmarkStart w:colFirst="0" w:colLast="0" w:name="_heading=h.rdy9uvaenmdb" w:id="21"/>
      <w:bookmarkEnd w:id="21"/>
      <w:r w:rsidDel="00000000" w:rsidR="00000000" w:rsidRPr="00000000">
        <w:rPr>
          <w:rFonts w:ascii="Times New Roman" w:cs="Times New Roman" w:eastAsia="Times New Roman" w:hAnsi="Times New Roman"/>
          <w:color w:val="000000"/>
          <w:sz w:val="24"/>
          <w:szCs w:val="24"/>
          <w:rtl w:val="0"/>
        </w:rPr>
        <w:t xml:space="preserve">Anexo 01 Informe de Factiblidad</w:t>
      </w:r>
    </w:p>
    <w:p w:rsidR="00000000" w:rsidDel="00000000" w:rsidP="00000000" w:rsidRDefault="00000000" w:rsidRPr="00000000" w14:paraId="0000009B">
      <w:pPr>
        <w:pStyle w:val="Heading1"/>
        <w:spacing w:line="360" w:lineRule="auto"/>
        <w:rPr>
          <w:rFonts w:ascii="Times New Roman" w:cs="Times New Roman" w:eastAsia="Times New Roman" w:hAnsi="Times New Roman"/>
          <w:color w:val="000000"/>
          <w:sz w:val="24"/>
          <w:szCs w:val="24"/>
        </w:rPr>
      </w:pPr>
      <w:bookmarkStart w:colFirst="0" w:colLast="0" w:name="_heading=h.w698vwb2693s" w:id="22"/>
      <w:bookmarkEnd w:id="22"/>
      <w:r w:rsidDel="00000000" w:rsidR="00000000" w:rsidRPr="00000000">
        <w:rPr>
          <w:rFonts w:ascii="Times New Roman" w:cs="Times New Roman" w:eastAsia="Times New Roman" w:hAnsi="Times New Roman"/>
          <w:color w:val="000000"/>
          <w:sz w:val="24"/>
          <w:szCs w:val="24"/>
          <w:rtl w:val="0"/>
        </w:rPr>
        <w:t xml:space="preserve">Anex0 02   Documento de Visión</w:t>
      </w:r>
    </w:p>
    <w:p w:rsidR="00000000" w:rsidDel="00000000" w:rsidP="00000000" w:rsidRDefault="00000000" w:rsidRPr="00000000" w14:paraId="0000009C">
      <w:pPr>
        <w:pStyle w:val="Heading1"/>
        <w:spacing w:line="360" w:lineRule="auto"/>
        <w:rPr>
          <w:rFonts w:ascii="Times New Roman" w:cs="Times New Roman" w:eastAsia="Times New Roman" w:hAnsi="Times New Roman"/>
          <w:color w:val="000000"/>
          <w:sz w:val="24"/>
          <w:szCs w:val="24"/>
        </w:rPr>
      </w:pPr>
      <w:bookmarkStart w:colFirst="0" w:colLast="0" w:name="_heading=h.42g3c0vyrr2n" w:id="23"/>
      <w:bookmarkEnd w:id="23"/>
      <w:r w:rsidDel="00000000" w:rsidR="00000000" w:rsidRPr="00000000">
        <w:rPr>
          <w:rFonts w:ascii="Times New Roman" w:cs="Times New Roman" w:eastAsia="Times New Roman" w:hAnsi="Times New Roman"/>
          <w:color w:val="000000"/>
          <w:sz w:val="24"/>
          <w:szCs w:val="24"/>
          <w:rtl w:val="0"/>
        </w:rPr>
        <w:t xml:space="preserve">Anexo 03 Documento SRS</w:t>
      </w:r>
    </w:p>
    <w:p w:rsidR="00000000" w:rsidDel="00000000" w:rsidP="00000000" w:rsidRDefault="00000000" w:rsidRPr="00000000" w14:paraId="0000009D">
      <w:pPr>
        <w:pStyle w:val="Heading1"/>
        <w:spacing w:line="360" w:lineRule="auto"/>
        <w:rPr>
          <w:rFonts w:ascii="Times New Roman" w:cs="Times New Roman" w:eastAsia="Times New Roman" w:hAnsi="Times New Roman"/>
          <w:color w:val="000000"/>
          <w:sz w:val="24"/>
          <w:szCs w:val="24"/>
        </w:rPr>
      </w:pPr>
      <w:bookmarkStart w:colFirst="0" w:colLast="0" w:name="_heading=h.xkktpbnlw4ht" w:id="24"/>
      <w:bookmarkEnd w:id="24"/>
      <w:r w:rsidDel="00000000" w:rsidR="00000000" w:rsidRPr="00000000">
        <w:rPr>
          <w:rFonts w:ascii="Times New Roman" w:cs="Times New Roman" w:eastAsia="Times New Roman" w:hAnsi="Times New Roman"/>
          <w:color w:val="000000"/>
          <w:sz w:val="24"/>
          <w:szCs w:val="24"/>
          <w:rtl w:val="0"/>
        </w:rPr>
        <w:t xml:space="preserve">Anexo 04 Documento SAD</w:t>
      </w:r>
    </w:p>
    <w:p w:rsidR="00000000" w:rsidDel="00000000" w:rsidP="00000000" w:rsidRDefault="00000000" w:rsidRPr="00000000" w14:paraId="0000009E">
      <w:pPr>
        <w:pStyle w:val="Heading1"/>
        <w:spacing w:line="360" w:lineRule="auto"/>
        <w:rPr>
          <w:rFonts w:ascii="Times New Roman" w:cs="Times New Roman" w:eastAsia="Times New Roman" w:hAnsi="Times New Roman"/>
          <w:color w:val="000000"/>
          <w:sz w:val="24"/>
          <w:szCs w:val="24"/>
        </w:rPr>
      </w:pPr>
      <w:bookmarkStart w:colFirst="0" w:colLast="0" w:name="_heading=h.j9p37oyxaxev" w:id="25"/>
      <w:bookmarkEnd w:id="25"/>
      <w:r w:rsidDel="00000000" w:rsidR="00000000" w:rsidRPr="00000000">
        <w:rPr>
          <w:rFonts w:ascii="Times New Roman" w:cs="Times New Roman" w:eastAsia="Times New Roman" w:hAnsi="Times New Roman"/>
          <w:color w:val="000000"/>
          <w:sz w:val="24"/>
          <w:szCs w:val="24"/>
          <w:rtl w:val="0"/>
        </w:rPr>
        <w:t xml:space="preserve">Anexo 05 Manuales y otros documentos</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252"/>
        <w:tab w:val="right" w:leader="none" w:pos="8504"/>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Construcción de Software I</w:t>
      <w:tab/>
      <w:tab/>
      <w:t xml:space="preserve">          Escuela Profesional de Ingeniería de </w:t>
      <w:tab/>
      <w:tab/>
      <w:t xml:space="preserve">Sistemas    </w:t>
    </w:r>
    <w:r w:rsidDel="00000000" w:rsidR="00000000" w:rsidRPr="00000000">
      <w:drawing>
        <wp:anchor allowOverlap="1" behindDoc="1" distB="0" distT="0" distL="0" distR="0" hidden="0" layoutInCell="1" locked="0" relativeHeight="0" simplePos="0">
          <wp:simplePos x="0" y="0"/>
          <wp:positionH relativeFrom="column">
            <wp:posOffset>-657224</wp:posOffset>
          </wp:positionH>
          <wp:positionV relativeFrom="paragraph">
            <wp:posOffset>-295274</wp:posOffset>
          </wp:positionV>
          <wp:extent cx="450850" cy="733425"/>
          <wp:effectExtent b="0" l="0" r="0" t="0"/>
          <wp:wrapNone/>
          <wp:docPr id="12" name="image1.png"/>
          <a:graphic>
            <a:graphicData uri="http://schemas.openxmlformats.org/drawingml/2006/picture">
              <pic:pic>
                <pic:nvPicPr>
                  <pic:cNvPr id="0" name="image1.png"/>
                  <pic:cNvPicPr preferRelativeResize="0"/>
                </pic:nvPicPr>
                <pic:blipFill>
                  <a:blip r:embed="rId1"/>
                  <a:srcRect b="0" l="718" r="92480" t="0"/>
                  <a:stretch>
                    <a:fillRect/>
                  </a:stretch>
                </pic:blipFill>
                <pic:spPr>
                  <a:xfrm>
                    <a:off x="0" y="0"/>
                    <a:ext cx="450850" cy="733425"/>
                  </a:xfrm>
                  <a:prstGeom prst="rect"/>
                  <a:ln/>
                </pic:spPr>
              </pic:pic>
            </a:graphicData>
          </a:graphic>
        </wp:anchor>
      </w:drawing>
    </w:r>
  </w:p>
  <w:p w:rsidR="00000000" w:rsidDel="00000000" w:rsidP="00000000" w:rsidRDefault="00000000" w:rsidRPr="00000000" w14:paraId="000000A2">
    <w:pPr>
      <w:tabs>
        <w:tab w:val="center" w:leader="none" w:pos="4252"/>
        <w:tab w:val="right" w:leader="none" w:pos="8504"/>
      </w:tabs>
      <w:spacing w:after="0" w:line="240" w:lineRule="auto"/>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__________________________________________________________________________________</w:t>
    </w:r>
    <w:r w:rsidDel="00000000" w:rsidR="00000000" w:rsidRPr="00000000">
      <w:rPr>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qFormat w:val="1"/>
  </w:style>
  <w:style w:type="paragraph" w:styleId="Ttulo1">
    <w:name w:val="heading 1"/>
    <w:basedOn w:val="Normal"/>
    <w:next w:val="Normal"/>
    <w:link w:val="Ttulo1Car"/>
    <w:uiPriority w:val="9"/>
    <w:qFormat w:val="1"/>
    <w:rsid w:val="008055B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paragraph" w:styleId="Puesto">
    <w:name w:val="Title"/>
    <w:basedOn w:val="Normal"/>
    <w:next w:val="Normal"/>
    <w:link w:val="PuestoCar"/>
    <w:qFormat w:val="1"/>
    <w:rsid w:val="001D3AB5"/>
    <w:pPr>
      <w:widowControl w:val="0"/>
      <w:spacing w:after="0" w:line="240" w:lineRule="auto"/>
      <w:jc w:val="center"/>
    </w:pPr>
    <w:rPr>
      <w:rFonts w:ascii="Arial" w:cs="Times New Roman" w:eastAsia="Times New Roman" w:hAnsi="Arial"/>
      <w:b w:val="1"/>
      <w:sz w:val="36"/>
      <w:szCs w:val="20"/>
      <w:lang w:val="en-US"/>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uwwEE2aG76RJtfL06usty8hVew==">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2020-10-03T02:16:00Z</dcterms:created>
  <dc:creator>USUARIO</dc:creator>
</cp:coreProperties>
</file>