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4nq5hz7wlxm"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Case1_En</w:t>
      </w:r>
      <w:r w:rsidDel="00000000" w:rsidR="00000000" w:rsidRPr="00000000">
        <w:rPr>
          <w:rtl w:val="0"/>
        </w:rPr>
      </w:r>
    </w:p>
    <w:p w:rsidR="00000000" w:rsidDel="00000000" w:rsidP="00000000" w:rsidRDefault="00000000" w:rsidRPr="00000000" w14:paraId="00000002">
      <w:pPr>
        <w:spacing w:after="240" w:before="240" w:lineRule="auto"/>
        <w:rPr>
          <w:b w:val="1"/>
          <w:sz w:val="32"/>
          <w:szCs w:val="32"/>
        </w:rPr>
      </w:pPr>
      <w:r w:rsidDel="00000000" w:rsidR="00000000" w:rsidRPr="00000000">
        <w:rPr>
          <w:b w:val="1"/>
          <w:sz w:val="32"/>
          <w:szCs w:val="32"/>
          <w:rtl w:val="0"/>
        </w:rPr>
        <w:t xml:space="preserve">If you were this kid’s Mom,</w:t>
      </w:r>
    </w:p>
    <w:p w:rsidR="00000000" w:rsidDel="00000000" w:rsidP="00000000" w:rsidRDefault="00000000" w:rsidRPr="00000000" w14:paraId="00000003">
      <w:pPr>
        <w:spacing w:after="240" w:before="240" w:lineRule="auto"/>
        <w:rPr>
          <w:b w:val="1"/>
          <w:sz w:val="32"/>
          <w:szCs w:val="32"/>
        </w:rPr>
      </w:pPr>
      <w:r w:rsidDel="00000000" w:rsidR="00000000" w:rsidRPr="00000000">
        <w:rPr>
          <w:b w:val="1"/>
          <w:sz w:val="32"/>
          <w:szCs w:val="32"/>
          <w:rtl w:val="0"/>
        </w:rPr>
        <w:t xml:space="preserve">Here is the prompt you will use:</w:t>
      </w:r>
    </w:p>
    <w:p w:rsidR="00000000" w:rsidDel="00000000" w:rsidP="00000000" w:rsidRDefault="00000000" w:rsidRPr="00000000" w14:paraId="00000004">
      <w:pPr>
        <w:numPr>
          <w:ilvl w:val="0"/>
          <w:numId w:val="9"/>
        </w:numPr>
        <w:ind w:left="720" w:hanging="360"/>
        <w:rPr>
          <w:b w:val="1"/>
        </w:rPr>
      </w:pPr>
      <w:r w:rsidDel="00000000" w:rsidR="00000000" w:rsidRPr="00000000">
        <w:rPr>
          <w:rFonts w:ascii="Arial Unicode MS" w:cs="Arial Unicode MS" w:eastAsia="Arial Unicode MS" w:hAnsi="Arial Unicode MS"/>
          <w:b w:val="1"/>
          <w:rtl w:val="0"/>
        </w:rPr>
        <w:t xml:space="preserve">Version 1 (Concise and Direct）:</w:t>
      </w:r>
    </w:p>
    <w:p w:rsidR="00000000" w:rsidDel="00000000" w:rsidP="00000000" w:rsidRDefault="00000000" w:rsidRPr="00000000" w14:paraId="00000005">
      <w:pPr>
        <w:spacing w:after="240" w:before="240" w:lineRule="auto"/>
        <w:rPr/>
      </w:pPr>
      <w:r w:rsidDel="00000000" w:rsidR="00000000" w:rsidRPr="00000000">
        <w:rPr>
          <w:rtl w:val="0"/>
        </w:rPr>
        <w:t xml:space="preserve">Hello, my son's situation is very complex, and I hope you can help me analyze it.</w:t>
      </w:r>
    </w:p>
    <w:p w:rsidR="00000000" w:rsidDel="00000000" w:rsidP="00000000" w:rsidRDefault="00000000" w:rsidRPr="00000000" w14:paraId="00000006">
      <w:pPr>
        <w:spacing w:after="240" w:before="240" w:lineRule="auto"/>
        <w:rPr/>
      </w:pPr>
      <w:r w:rsidDel="00000000" w:rsidR="00000000" w:rsidRPr="00000000">
        <w:rPr>
          <w:rtl w:val="0"/>
        </w:rPr>
        <w:t xml:space="preserve">He is 19 years old but is only 136 cm tall; he has barely grown since he was 5. Last year, we found out he has a chromosome problem, it's </w:t>
      </w:r>
      <w:r w:rsidDel="00000000" w:rsidR="00000000" w:rsidRPr="00000000">
        <w:rPr>
          <w:rFonts w:ascii="Roboto Mono" w:cs="Roboto Mono" w:eastAsia="Roboto Mono" w:hAnsi="Roboto Mono"/>
          <w:color w:val="188038"/>
          <w:rtl w:val="0"/>
        </w:rPr>
        <w:t xml:space="preserve">47,XXY</w:t>
      </w:r>
      <w:r w:rsidDel="00000000" w:rsidR="00000000" w:rsidRPr="00000000">
        <w:rPr>
          <w:rtl w:val="0"/>
        </w:rPr>
        <w:t xml:space="preserve">. The doctors say his bone age is only that of an 8 or 9-year-old, and he also has a severe growth hormone deficiency.</w:t>
      </w:r>
    </w:p>
    <w:p w:rsidR="00000000" w:rsidDel="00000000" w:rsidP="00000000" w:rsidRDefault="00000000" w:rsidRPr="00000000" w14:paraId="00000007">
      <w:pPr>
        <w:spacing w:after="240" w:before="240" w:lineRule="auto"/>
        <w:rPr/>
      </w:pPr>
      <w:r w:rsidDel="00000000" w:rsidR="00000000" w:rsidRPr="00000000">
        <w:rPr>
          <w:rtl w:val="0"/>
        </w:rPr>
        <w:t xml:space="preserve">What scares me the most is that in the last few months, his face has become very round, like a moon, and a hump has developed on his back.</w:t>
      </w:r>
    </w:p>
    <w:p w:rsidR="00000000" w:rsidDel="00000000" w:rsidP="00000000" w:rsidRDefault="00000000" w:rsidRPr="00000000" w14:paraId="00000008">
      <w:pPr>
        <w:spacing w:after="240" w:before="240" w:lineRule="auto"/>
        <w:rPr/>
      </w:pPr>
      <w:r w:rsidDel="00000000" w:rsidR="00000000" w:rsidRPr="00000000">
        <w:rPr>
          <w:rtl w:val="0"/>
        </w:rPr>
        <w:t xml:space="preserve">The doctors have mentioned several different conditions, and I'm completely confused. Are these conditions related? I've read that boys with </w:t>
      </w:r>
      <w:r w:rsidDel="00000000" w:rsidR="00000000" w:rsidRPr="00000000">
        <w:rPr>
          <w:rFonts w:ascii="Roboto Mono" w:cs="Roboto Mono" w:eastAsia="Roboto Mono" w:hAnsi="Roboto Mono"/>
          <w:color w:val="188038"/>
          <w:rtl w:val="0"/>
        </w:rPr>
        <w:t xml:space="preserve">47,XXY</w:t>
      </w:r>
      <w:r w:rsidDel="00000000" w:rsidR="00000000" w:rsidRPr="00000000">
        <w:rPr>
          <w:rtl w:val="0"/>
        </w:rPr>
        <w:t xml:space="preserve"> are supposed to be tall, so why is my son so short? And what's going on with the changes to his face and back? What should we do?</w:t>
      </w:r>
    </w:p>
    <w:p w:rsidR="00000000" w:rsidDel="00000000" w:rsidP="00000000" w:rsidRDefault="00000000" w:rsidRPr="00000000" w14:paraId="00000009">
      <w:pPr>
        <w:numPr>
          <w:ilvl w:val="0"/>
          <w:numId w:val="3"/>
        </w:numPr>
        <w:ind w:left="720" w:hanging="360"/>
        <w:rPr>
          <w:b w:val="1"/>
        </w:rPr>
      </w:pPr>
      <w:r w:rsidDel="00000000" w:rsidR="00000000" w:rsidRPr="00000000">
        <w:rPr>
          <w:b w:val="1"/>
          <w:rtl w:val="0"/>
        </w:rPr>
        <w:t xml:space="preserve">Version 2 (Detailed and Emotional):</w:t>
      </w:r>
    </w:p>
    <w:p w:rsidR="00000000" w:rsidDel="00000000" w:rsidP="00000000" w:rsidRDefault="00000000" w:rsidRPr="00000000" w14:paraId="0000000A">
      <w:pPr>
        <w:spacing w:after="240" w:before="240" w:lineRule="auto"/>
        <w:rPr/>
      </w:pPr>
      <w:r w:rsidDel="00000000" w:rsidR="00000000" w:rsidRPr="00000000">
        <w:rPr>
          <w:rtl w:val="0"/>
        </w:rPr>
        <w:t xml:space="preserve">Hello, we've been taking my son to hospitals for his illness for over a decade, and now that we have a pile of reports, I feel more lost than ever. I'm hoping you can help me.</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Here is my son's basic situation:</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b w:val="1"/>
          <w:rtl w:val="0"/>
        </w:rPr>
        <w:t xml:space="preserve">Age and Height:</w:t>
      </w:r>
      <w:r w:rsidDel="00000000" w:rsidR="00000000" w:rsidRPr="00000000">
        <w:rPr>
          <w:rtl w:val="0"/>
        </w:rPr>
        <w:t xml:space="preserve"> He's already 19 years old, a young man, but he's only 136 cm tall. He looks like an elementary school student. After he turned 5 (he was 120 cm then), he's only grown a tiny bit in these past 14 years.</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rtl w:val="0"/>
        </w:rPr>
        <w:t xml:space="preserve">Recent Test Results:</w:t>
      </w:r>
    </w:p>
    <w:p w:rsidR="00000000" w:rsidDel="00000000" w:rsidP="00000000" w:rsidRDefault="00000000" w:rsidRPr="00000000" w14:paraId="0000000E">
      <w:pPr>
        <w:numPr>
          <w:ilvl w:val="1"/>
          <w:numId w:val="5"/>
        </w:numPr>
        <w:spacing w:after="0" w:afterAutospacing="0" w:before="0" w:beforeAutospacing="0" w:lineRule="auto"/>
        <w:ind w:left="1440" w:hanging="360"/>
      </w:pPr>
      <w:r w:rsidDel="00000000" w:rsidR="00000000" w:rsidRPr="00000000">
        <w:rPr>
          <w:b w:val="1"/>
          <w:rtl w:val="0"/>
        </w:rPr>
        <w:t xml:space="preserve">Chromosomes:</w:t>
      </w:r>
      <w:r w:rsidDel="00000000" w:rsidR="00000000" w:rsidRPr="00000000">
        <w:rPr>
          <w:rtl w:val="0"/>
        </w:rPr>
        <w:t xml:space="preserve"> Last year, we had his chromosomes tested, and the report said </w:t>
      </w:r>
      <w:r w:rsidDel="00000000" w:rsidR="00000000" w:rsidRPr="00000000">
        <w:rPr>
          <w:rFonts w:ascii="Roboto Mono" w:cs="Roboto Mono" w:eastAsia="Roboto Mono" w:hAnsi="Roboto Mono"/>
          <w:color w:val="188038"/>
          <w:rtl w:val="0"/>
        </w:rPr>
        <w:t xml:space="preserve">47,XXY</w:t>
      </w:r>
      <w:r w:rsidDel="00000000" w:rsidR="00000000" w:rsidRPr="00000000">
        <w:rPr>
          <w:rtl w:val="0"/>
        </w:rPr>
        <w:t xml:space="preserve">. I looked it up online, and it seems to be called "Klinefelter Syndrome." But everything I read says boys with this condition are usually tall. Why is my son so short? I've never been able to understand this part.</w:t>
      </w:r>
    </w:p>
    <w:p w:rsidR="00000000" w:rsidDel="00000000" w:rsidP="00000000" w:rsidRDefault="00000000" w:rsidRPr="00000000" w14:paraId="0000000F">
      <w:pPr>
        <w:numPr>
          <w:ilvl w:val="1"/>
          <w:numId w:val="5"/>
        </w:numPr>
        <w:spacing w:after="0" w:afterAutospacing="0" w:before="0" w:beforeAutospacing="0" w:lineRule="auto"/>
        <w:ind w:left="1440" w:hanging="360"/>
      </w:pPr>
      <w:r w:rsidDel="00000000" w:rsidR="00000000" w:rsidRPr="00000000">
        <w:rPr>
          <w:b w:val="1"/>
          <w:rtl w:val="0"/>
        </w:rPr>
        <w:t xml:space="preserve">Bone Age and Growth Hormone:</w:t>
      </w:r>
      <w:r w:rsidDel="00000000" w:rsidR="00000000" w:rsidRPr="00000000">
        <w:rPr>
          <w:rtl w:val="0"/>
        </w:rPr>
        <w:t xml:space="preserve"> His bone age X-ray showed that he's only at the level of an 8 or 9-year-old, which is almost a 10-year gap! We also did that "growth hormone stimulation test," and the result was very low. The doctor clearly said it's "Growth Hormone Deficiency."</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rtl w:val="0"/>
        </w:rPr>
        <w:t xml:space="preserve">The New Changes That Worry Me Most:</w:t>
      </w:r>
    </w:p>
    <w:p w:rsidR="00000000" w:rsidDel="00000000" w:rsidP="00000000" w:rsidRDefault="00000000" w:rsidRPr="00000000" w14:paraId="00000011">
      <w:pPr>
        <w:numPr>
          <w:ilvl w:val="1"/>
          <w:numId w:val="5"/>
        </w:numPr>
        <w:spacing w:after="240" w:before="0" w:beforeAutospacing="0" w:lineRule="auto"/>
        <w:ind w:left="1440" w:hanging="360"/>
      </w:pPr>
      <w:r w:rsidDel="00000000" w:rsidR="00000000" w:rsidRPr="00000000">
        <w:rPr>
          <w:rtl w:val="0"/>
        </w:rPr>
        <w:t xml:space="preserve">Starting a few months ago, his appearance changed. His face became very round and puffy, like a "moon face," and a very noticeable lump grew on the back of his neck, which they call a "buffalo hump." He looks swollen, has no energy, and has little red dots on his skin.</w:t>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My questions are:</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rtl w:val="0"/>
        </w:rPr>
        <w:t xml:space="preserve">Are these illnesses connected?</w:t>
      </w:r>
      <w:r w:rsidDel="00000000" w:rsidR="00000000" w:rsidRPr="00000000">
        <w:rPr>
          <w:rtl w:val="0"/>
        </w:rPr>
        <w:t xml:space="preserve"> He has a chromosome disorder, growth hormone deficiency, and now this "moon face." How could all of these things happen to my son at once? Are they related, or is he just incredibly unlucky and has several separate diseases?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rtl w:val="0"/>
        </w:rPr>
        <w:t xml:space="preserve">What is the real reason he's so short?</w:t>
      </w:r>
      <w:r w:rsidDel="00000000" w:rsidR="00000000" w:rsidRPr="00000000">
        <w:rPr>
          <w:rtl w:val="0"/>
        </w:rPr>
        <w:t xml:space="preserve"> Is it the chromosome problem or the growth hormone problem? Which one is the main cause?</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rtl w:val="0"/>
        </w:rPr>
        <w:t xml:space="preserve">Are the changes to his face and back the most urgent issue?</w:t>
      </w:r>
      <w:r w:rsidDel="00000000" w:rsidR="00000000" w:rsidRPr="00000000">
        <w:rPr>
          <w:rtl w:val="0"/>
        </w:rPr>
        <w:t xml:space="preserve"> This "moon face" and "buffalo hump" sound terrifying. Is this a new, more serious disease? Which problem should we prioritize?</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rtl w:val="0"/>
        </w:rPr>
        <w:t xml:space="preserve">What should we do now?</w:t>
      </w:r>
      <w:r w:rsidDel="00000000" w:rsidR="00000000" w:rsidRPr="00000000">
        <w:rPr>
          <w:rtl w:val="0"/>
        </w:rPr>
        <w:t xml:space="preserve"> What kind of specialist should we see? Is there still hope for him to grow taller? Will he ever be able to live a normal life, to work and be independent?</w:t>
      </w:r>
    </w:p>
    <w:p w:rsidR="00000000" w:rsidDel="00000000" w:rsidP="00000000" w:rsidRDefault="00000000" w:rsidRPr="00000000" w14:paraId="00000017">
      <w:pPr>
        <w:spacing w:after="240" w:before="240" w:lineRule="auto"/>
        <w:rPr/>
      </w:pPr>
      <w:r w:rsidDel="00000000" w:rsidR="00000000" w:rsidRPr="00000000">
        <w:rPr>
          <w:rtl w:val="0"/>
        </w:rPr>
        <w:t xml:space="preserve">Our whole family is at its breaking point because of this illness. I'm begging you to please help me make sense of all this and point us in the right direction. Thank you.</w:t>
      </w:r>
    </w:p>
    <w:p w:rsidR="00000000" w:rsidDel="00000000" w:rsidP="00000000" w:rsidRDefault="00000000" w:rsidRPr="00000000" w14:paraId="00000018">
      <w:pPr>
        <w:rPr>
          <w:b w:val="1"/>
          <w:sz w:val="32"/>
          <w:szCs w:val="32"/>
        </w:rPr>
      </w:pPr>
      <w:r w:rsidDel="00000000" w:rsidR="00000000" w:rsidRPr="00000000">
        <w:rPr>
          <w:rtl w:val="0"/>
        </w:rPr>
      </w:r>
    </w:p>
    <w:p w:rsidR="00000000" w:rsidDel="00000000" w:rsidP="00000000" w:rsidRDefault="00000000" w:rsidRPr="00000000" w14:paraId="00000019">
      <w:pPr>
        <w:rPr>
          <w:b w:val="1"/>
          <w:sz w:val="32"/>
          <w:szCs w:val="32"/>
        </w:rPr>
      </w:pPr>
      <w:r w:rsidDel="00000000" w:rsidR="00000000" w:rsidRPr="00000000">
        <w:rPr>
          <w:rtl w:val="0"/>
        </w:rPr>
      </w:r>
    </w:p>
    <w:p w:rsidR="00000000" w:rsidDel="00000000" w:rsidP="00000000" w:rsidRDefault="00000000" w:rsidRPr="00000000" w14:paraId="0000001A">
      <w:pPr>
        <w:rPr>
          <w:b w:val="1"/>
          <w:sz w:val="32"/>
          <w:szCs w:val="32"/>
        </w:rPr>
      </w:pPr>
      <w:r w:rsidDel="00000000" w:rsidR="00000000" w:rsidRPr="00000000">
        <w:rPr>
          <w:rtl w:val="0"/>
        </w:rPr>
      </w:r>
    </w:p>
    <w:p w:rsidR="00000000" w:rsidDel="00000000" w:rsidP="00000000" w:rsidRDefault="00000000" w:rsidRPr="00000000" w14:paraId="0000001B">
      <w:pPr>
        <w:rPr>
          <w:b w:val="1"/>
          <w:sz w:val="32"/>
          <w:szCs w:val="32"/>
        </w:rPr>
      </w:pPr>
      <w:r w:rsidDel="00000000" w:rsidR="00000000" w:rsidRPr="00000000">
        <w:rPr>
          <w:rtl w:val="0"/>
        </w:rPr>
      </w:r>
    </w:p>
    <w:p w:rsidR="00000000" w:rsidDel="00000000" w:rsidP="00000000" w:rsidRDefault="00000000" w:rsidRPr="00000000" w14:paraId="0000001C">
      <w:pPr>
        <w:rPr>
          <w:b w:val="1"/>
          <w:sz w:val="32"/>
          <w:szCs w:val="32"/>
        </w:rPr>
      </w:pPr>
      <w:r w:rsidDel="00000000" w:rsidR="00000000" w:rsidRPr="00000000">
        <w:rPr>
          <w:rtl w:val="0"/>
        </w:rPr>
      </w:r>
    </w:p>
    <w:p w:rsidR="00000000" w:rsidDel="00000000" w:rsidP="00000000" w:rsidRDefault="00000000" w:rsidRPr="00000000" w14:paraId="0000001D">
      <w:pPr>
        <w:rPr>
          <w:b w:val="1"/>
          <w:sz w:val="32"/>
          <w:szCs w:val="32"/>
        </w:rPr>
      </w:pPr>
      <w:r w:rsidDel="00000000" w:rsidR="00000000" w:rsidRPr="00000000">
        <w:rPr>
          <w:rtl w:val="0"/>
        </w:rPr>
      </w:r>
    </w:p>
    <w:p w:rsidR="00000000" w:rsidDel="00000000" w:rsidP="00000000" w:rsidRDefault="00000000" w:rsidRPr="00000000" w14:paraId="0000001E">
      <w:pPr>
        <w:rPr>
          <w:b w:val="1"/>
          <w:sz w:val="32"/>
          <w:szCs w:val="32"/>
        </w:rPr>
      </w:pPr>
      <w:r w:rsidDel="00000000" w:rsidR="00000000" w:rsidRPr="00000000">
        <w:rPr>
          <w:rtl w:val="0"/>
        </w:rPr>
      </w:r>
    </w:p>
    <w:p w:rsidR="00000000" w:rsidDel="00000000" w:rsidP="00000000" w:rsidRDefault="00000000" w:rsidRPr="00000000" w14:paraId="0000001F">
      <w:pPr>
        <w:rPr>
          <w:b w:val="1"/>
          <w:sz w:val="32"/>
          <w:szCs w:val="32"/>
        </w:rPr>
      </w:pPr>
      <w:r w:rsidDel="00000000" w:rsidR="00000000" w:rsidRPr="00000000">
        <w:rPr>
          <w:rtl w:val="0"/>
        </w:rPr>
      </w:r>
    </w:p>
    <w:p w:rsidR="00000000" w:rsidDel="00000000" w:rsidP="00000000" w:rsidRDefault="00000000" w:rsidRPr="00000000" w14:paraId="00000020">
      <w:pPr>
        <w:rPr>
          <w:b w:val="1"/>
          <w:sz w:val="32"/>
          <w:szCs w:val="32"/>
        </w:rPr>
      </w:pPr>
      <w:r w:rsidDel="00000000" w:rsidR="00000000" w:rsidRPr="00000000">
        <w:rPr>
          <w:rtl w:val="0"/>
        </w:rPr>
      </w:r>
    </w:p>
    <w:p w:rsidR="00000000" w:rsidDel="00000000" w:rsidP="00000000" w:rsidRDefault="00000000" w:rsidRPr="00000000" w14:paraId="00000021">
      <w:pPr>
        <w:rPr>
          <w:b w:val="1"/>
          <w:sz w:val="32"/>
          <w:szCs w:val="32"/>
        </w:rPr>
      </w:pPr>
      <w:r w:rsidDel="00000000" w:rsidR="00000000" w:rsidRPr="00000000">
        <w:rPr>
          <w:rtl w:val="0"/>
        </w:rPr>
      </w:r>
    </w:p>
    <w:p w:rsidR="00000000" w:rsidDel="00000000" w:rsidP="00000000" w:rsidRDefault="00000000" w:rsidRPr="00000000" w14:paraId="00000022">
      <w:pPr>
        <w:rPr>
          <w:b w:val="1"/>
          <w:sz w:val="32"/>
          <w:szCs w:val="32"/>
        </w:rPr>
      </w:pPr>
      <w:r w:rsidDel="00000000" w:rsidR="00000000" w:rsidRPr="00000000">
        <w:rPr>
          <w:rtl w:val="0"/>
        </w:rPr>
      </w:r>
    </w:p>
    <w:p w:rsidR="00000000" w:rsidDel="00000000" w:rsidP="00000000" w:rsidRDefault="00000000" w:rsidRPr="00000000" w14:paraId="00000023">
      <w:pPr>
        <w:rPr>
          <w:b w:val="1"/>
          <w:sz w:val="32"/>
          <w:szCs w:val="32"/>
        </w:rPr>
      </w:pPr>
      <w:r w:rsidDel="00000000" w:rsidR="00000000" w:rsidRPr="00000000">
        <w:rPr>
          <w:rtl w:val="0"/>
        </w:rPr>
      </w:r>
    </w:p>
    <w:p w:rsidR="00000000" w:rsidDel="00000000" w:rsidP="00000000" w:rsidRDefault="00000000" w:rsidRPr="00000000" w14:paraId="00000024">
      <w:pPr>
        <w:rPr>
          <w:b w:val="1"/>
          <w:sz w:val="32"/>
          <w:szCs w:val="32"/>
        </w:rPr>
      </w:pPr>
      <w:r w:rsidDel="00000000" w:rsidR="00000000" w:rsidRPr="00000000">
        <w:rPr>
          <w:rtl w:val="0"/>
        </w:rPr>
      </w:r>
    </w:p>
    <w:p w:rsidR="00000000" w:rsidDel="00000000" w:rsidP="00000000" w:rsidRDefault="00000000" w:rsidRPr="00000000" w14:paraId="00000025">
      <w:pPr>
        <w:rPr/>
      </w:pPr>
      <w:r w:rsidDel="00000000" w:rsidR="00000000" w:rsidRPr="00000000">
        <w:rPr>
          <w:b w:val="1"/>
          <w:sz w:val="32"/>
          <w:szCs w:val="32"/>
          <w:rtl w:val="0"/>
        </w:rPr>
        <w:t xml:space="preserve">Diagnosis (Please DO NOT include in the prompt):</w:t>
      </w:r>
      <w:r w:rsidDel="00000000" w:rsidR="00000000" w:rsidRPr="00000000">
        <w:rPr>
          <w:rtl w:val="0"/>
        </w:rPr>
      </w:r>
    </w:p>
    <w:p w:rsidR="00000000" w:rsidDel="00000000" w:rsidP="00000000" w:rsidRDefault="00000000" w:rsidRPr="00000000" w14:paraId="00000026">
      <w:pPr>
        <w:numPr>
          <w:ilvl w:val="0"/>
          <w:numId w:val="8"/>
        </w:numPr>
        <w:ind w:left="720" w:hanging="360"/>
      </w:pPr>
      <w:r w:rsidDel="00000000" w:rsidR="00000000" w:rsidRPr="00000000">
        <w:rPr>
          <w:rtl w:val="0"/>
        </w:rPr>
        <w:t xml:space="preserve">Klinefelter Syndrome</w:t>
      </w:r>
    </w:p>
    <w:p w:rsidR="00000000" w:rsidDel="00000000" w:rsidP="00000000" w:rsidRDefault="00000000" w:rsidRPr="00000000" w14:paraId="00000027">
      <w:pPr>
        <w:numPr>
          <w:ilvl w:val="0"/>
          <w:numId w:val="8"/>
        </w:numPr>
        <w:ind w:left="720" w:hanging="360"/>
      </w:pPr>
      <w:r w:rsidDel="00000000" w:rsidR="00000000" w:rsidRPr="00000000">
        <w:rPr>
          <w:rtl w:val="0"/>
        </w:rPr>
        <w:t xml:space="preserve">Growth Hormone Deficiency (GHD)</w:t>
      </w:r>
    </w:p>
    <w:p w:rsidR="00000000" w:rsidDel="00000000" w:rsidP="00000000" w:rsidRDefault="00000000" w:rsidRPr="00000000" w14:paraId="00000028">
      <w:pPr>
        <w:numPr>
          <w:ilvl w:val="0"/>
          <w:numId w:val="8"/>
        </w:numPr>
        <w:ind w:left="720" w:hanging="360"/>
      </w:pPr>
      <w:r w:rsidDel="00000000" w:rsidR="00000000" w:rsidRPr="00000000">
        <w:rPr>
          <w:rtl w:val="0"/>
        </w:rPr>
        <w:t xml:space="preserve">Cushing's Syndrome / Iatrogenic Cushingoid Appearance</w:t>
      </w:r>
    </w:p>
    <w:p w:rsidR="00000000" w:rsidDel="00000000" w:rsidP="00000000" w:rsidRDefault="00000000" w:rsidRPr="00000000" w14:paraId="00000029">
      <w:pPr>
        <w:numPr>
          <w:ilvl w:val="0"/>
          <w:numId w:val="8"/>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Vitamin D Deficiency</w:t>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ktizebrorx2"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Case1_Ch</w:t>
      </w:r>
      <w:r w:rsidDel="00000000" w:rsidR="00000000" w:rsidRPr="00000000">
        <w:rPr>
          <w:rtl w:val="0"/>
        </w:rPr>
      </w:r>
    </w:p>
    <w:p w:rsidR="00000000" w:rsidDel="00000000" w:rsidP="00000000" w:rsidRDefault="00000000" w:rsidRPr="00000000" w14:paraId="0000002B">
      <w:pPr>
        <w:rPr>
          <w:b w:val="1"/>
          <w:sz w:val="32"/>
          <w:szCs w:val="32"/>
        </w:rPr>
      </w:pPr>
      <w:r w:rsidDel="00000000" w:rsidR="00000000" w:rsidRPr="00000000">
        <w:rPr>
          <w:rFonts w:ascii="Arial Unicode MS" w:cs="Arial Unicode MS" w:eastAsia="Arial Unicode MS" w:hAnsi="Arial Unicode MS"/>
          <w:b w:val="1"/>
          <w:sz w:val="32"/>
          <w:szCs w:val="32"/>
          <w:rtl w:val="0"/>
        </w:rPr>
        <w:t xml:space="preserve">如果你是这位孩子的母亲</w:t>
      </w:r>
    </w:p>
    <w:p w:rsidR="00000000" w:rsidDel="00000000" w:rsidP="00000000" w:rsidRDefault="00000000" w:rsidRPr="00000000" w14:paraId="0000002C">
      <w:pPr>
        <w:rPr>
          <w:b w:val="1"/>
          <w:sz w:val="32"/>
          <w:szCs w:val="32"/>
        </w:rPr>
      </w:pPr>
      <w:r w:rsidDel="00000000" w:rsidR="00000000" w:rsidRPr="00000000">
        <w:rPr>
          <w:rFonts w:ascii="Arial Unicode MS" w:cs="Arial Unicode MS" w:eastAsia="Arial Unicode MS" w:hAnsi="Arial Unicode MS"/>
          <w:b w:val="1"/>
          <w:sz w:val="32"/>
          <w:szCs w:val="32"/>
          <w:rtl w:val="0"/>
        </w:rPr>
        <w:t xml:space="preserve">这是你将用到的提示词：</w:t>
      </w:r>
    </w:p>
    <w:p w:rsidR="00000000" w:rsidDel="00000000" w:rsidP="00000000" w:rsidRDefault="00000000" w:rsidRPr="00000000" w14:paraId="0000002D">
      <w:pPr>
        <w:pStyle w:val="Heading3"/>
        <w:keepNext w:val="0"/>
        <w:keepLines w:val="0"/>
        <w:numPr>
          <w:ilvl w:val="0"/>
          <w:numId w:val="13"/>
        </w:numPr>
        <w:spacing w:before="280" w:lineRule="auto"/>
        <w:ind w:left="720" w:hanging="360"/>
        <w:rPr>
          <w:b w:val="1"/>
          <w:sz w:val="26"/>
          <w:szCs w:val="26"/>
        </w:rPr>
      </w:pPr>
      <w:bookmarkStart w:colFirst="0" w:colLast="0" w:name="_3spi9ai52ezs" w:id="2"/>
      <w:bookmarkEnd w:id="2"/>
      <w:r w:rsidDel="00000000" w:rsidR="00000000" w:rsidRPr="00000000">
        <w:rPr>
          <w:rFonts w:ascii="Arial Unicode MS" w:cs="Arial Unicode MS" w:eastAsia="Arial Unicode MS" w:hAnsi="Arial Unicode MS"/>
          <w:b w:val="1"/>
          <w:color w:val="000000"/>
          <w:sz w:val="26"/>
          <w:szCs w:val="26"/>
          <w:rtl w:val="0"/>
        </w:rPr>
        <w:t xml:space="preserve">版本1（简洁直接版)：</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你好，我儿子的情况很复杂，希望能帮我分析一下。</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他今年19岁，但身高只有136厘米，从5岁后就几乎不长了。去年查出染色体有问题，是 </w:t>
      </w:r>
      <w:r w:rsidDel="00000000" w:rsidR="00000000" w:rsidRPr="00000000">
        <w:rPr>
          <w:rFonts w:ascii="Roboto Mono" w:cs="Roboto Mono" w:eastAsia="Roboto Mono" w:hAnsi="Roboto Mono"/>
          <w:color w:val="188038"/>
          <w:rtl w:val="0"/>
        </w:rPr>
        <w:t xml:space="preserve">47,XXY</w:t>
      </w:r>
      <w:r w:rsidDel="00000000" w:rsidR="00000000" w:rsidRPr="00000000">
        <w:rPr>
          <w:rFonts w:ascii="Arial Unicode MS" w:cs="Arial Unicode MS" w:eastAsia="Arial Unicode MS" w:hAnsi="Arial Unicode MS"/>
          <w:rtl w:val="0"/>
        </w:rPr>
        <w:t xml:space="preserve">。医生说他骨龄只有8、9岁，生长激素也严重缺乏。</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最让我害怕的是，他最近几个月脸变得特别圆，像月亮一样，后背也鼓起一个包。</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医生提了好几个病的名字，我听得糊里糊涂的。这些病有关系吗？为什么 </w:t>
      </w:r>
      <w:r w:rsidDel="00000000" w:rsidR="00000000" w:rsidRPr="00000000">
        <w:rPr>
          <w:rFonts w:ascii="Roboto Mono" w:cs="Roboto Mono" w:eastAsia="Roboto Mono" w:hAnsi="Roboto Mono"/>
          <w:color w:val="188038"/>
          <w:rtl w:val="0"/>
        </w:rPr>
        <w:t xml:space="preserve">47,XXY</w:t>
      </w:r>
      <w:r w:rsidDel="00000000" w:rsidR="00000000" w:rsidRPr="00000000">
        <w:rPr>
          <w:rFonts w:ascii="Arial Unicode MS" w:cs="Arial Unicode MS" w:eastAsia="Arial Unicode MS" w:hAnsi="Arial Unicode MS"/>
          <w:rtl w:val="0"/>
        </w:rPr>
        <w:t xml:space="preserve"> 的孩子不是应该很高吗，我儿子为什么这么矮？他脸和背上的变化又是怎么回事？我们该怎么办？</w:t>
      </w:r>
    </w:p>
    <w:p w:rsidR="00000000" w:rsidDel="00000000" w:rsidP="00000000" w:rsidRDefault="00000000" w:rsidRPr="00000000" w14:paraId="00000032">
      <w:pPr>
        <w:pStyle w:val="Heading3"/>
        <w:keepNext w:val="0"/>
        <w:keepLines w:val="0"/>
        <w:numPr>
          <w:ilvl w:val="0"/>
          <w:numId w:val="6"/>
        </w:numPr>
        <w:spacing w:before="280" w:lineRule="auto"/>
        <w:ind w:left="720" w:hanging="360"/>
        <w:rPr>
          <w:b w:val="1"/>
          <w:sz w:val="26"/>
          <w:szCs w:val="26"/>
        </w:rPr>
      </w:pPr>
      <w:bookmarkStart w:colFirst="0" w:colLast="0" w:name="_8jb5r11ugdsi" w:id="3"/>
      <w:bookmarkEnd w:id="3"/>
      <w:r w:rsidDel="00000000" w:rsidR="00000000" w:rsidRPr="00000000">
        <w:rPr>
          <w:rFonts w:ascii="Arial Unicode MS" w:cs="Arial Unicode MS" w:eastAsia="Arial Unicode MS" w:hAnsi="Arial Unicode MS"/>
          <w:b w:val="1"/>
          <w:color w:val="000000"/>
          <w:sz w:val="26"/>
          <w:szCs w:val="26"/>
          <w:rtl w:val="0"/>
        </w:rPr>
        <w:t xml:space="preserve">版本2 （详细情感版)：</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你好，我为了我儿子的病我们已经跑了十几年医院了，现在拿到一堆报告，感觉更迷茫了，希望能得到你的帮助。</w:t>
      </w:r>
    </w:p>
    <w:p w:rsidR="00000000" w:rsidDel="00000000" w:rsidP="00000000" w:rsidRDefault="00000000" w:rsidRPr="00000000" w14:paraId="00000034">
      <w:pPr>
        <w:spacing w:after="240" w:before="240" w:lineRule="auto"/>
        <w:rPr>
          <w:b w:val="1"/>
        </w:rPr>
      </w:pPr>
      <w:r w:rsidDel="00000000" w:rsidR="00000000" w:rsidRPr="00000000">
        <w:rPr>
          <w:rFonts w:ascii="Arial Unicode MS" w:cs="Arial Unicode MS" w:eastAsia="Arial Unicode MS" w:hAnsi="Arial Unicode MS"/>
          <w:b w:val="1"/>
          <w:rtl w:val="0"/>
        </w:rPr>
        <w:t xml:space="preserve">我儿子的基本情况是：</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年龄和身高：</w:t>
      </w:r>
      <w:r w:rsidDel="00000000" w:rsidR="00000000" w:rsidRPr="00000000">
        <w:rPr>
          <w:rFonts w:ascii="Arial Unicode MS" w:cs="Arial Unicode MS" w:eastAsia="Arial Unicode MS" w:hAnsi="Arial Unicode MS"/>
          <w:rtl w:val="0"/>
        </w:rPr>
        <w:t xml:space="preserve"> 他今年已经19岁了，是个大男孩了，但是身高只有136厘米，看起来就像个小学生。他从5岁（当时120cm）之后，这14年里就长高了一点点。</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最近的检查结果：</w:t>
      </w:r>
    </w:p>
    <w:p w:rsidR="00000000" w:rsidDel="00000000" w:rsidP="00000000" w:rsidRDefault="00000000" w:rsidRPr="00000000" w14:paraId="00000037">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rtl w:val="0"/>
        </w:rPr>
        <w:t xml:space="preserve">染色体：</w:t>
      </w:r>
      <w:r w:rsidDel="00000000" w:rsidR="00000000" w:rsidRPr="00000000">
        <w:rPr>
          <w:rFonts w:ascii="Arial Unicode MS" w:cs="Arial Unicode MS" w:eastAsia="Arial Unicode MS" w:hAnsi="Arial Unicode MS"/>
          <w:rtl w:val="0"/>
        </w:rPr>
        <w:t xml:space="preserve"> 去年我们查了染色体，报告上写的是 </w:t>
      </w:r>
      <w:r w:rsidDel="00000000" w:rsidR="00000000" w:rsidRPr="00000000">
        <w:rPr>
          <w:rFonts w:ascii="Roboto Mono" w:cs="Roboto Mono" w:eastAsia="Roboto Mono" w:hAnsi="Roboto Mono"/>
          <w:color w:val="188038"/>
          <w:rtl w:val="0"/>
        </w:rPr>
        <w:t xml:space="preserve">47,XXY</w:t>
      </w:r>
      <w:r w:rsidDel="00000000" w:rsidR="00000000" w:rsidRPr="00000000">
        <w:rPr>
          <w:rFonts w:ascii="Arial Unicode MS" w:cs="Arial Unicode MS" w:eastAsia="Arial Unicode MS" w:hAnsi="Arial Unicode MS"/>
          <w:rtl w:val="0"/>
        </w:rPr>
        <w:t xml:space="preserve">。我上网查了一下，这好像叫“克氏综合征”，但我看上面说得这个病的孩子身材都偏高，可我儿子为什么这么矮？这点我一直想不通。</w:t>
      </w:r>
    </w:p>
    <w:p w:rsidR="00000000" w:rsidDel="00000000" w:rsidP="00000000" w:rsidRDefault="00000000" w:rsidRPr="00000000" w14:paraId="00000038">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rtl w:val="0"/>
        </w:rPr>
        <w:t xml:space="preserve">骨龄和生长激素：</w:t>
      </w:r>
      <w:r w:rsidDel="00000000" w:rsidR="00000000" w:rsidRPr="00000000">
        <w:rPr>
          <w:rFonts w:ascii="Arial Unicode MS" w:cs="Arial Unicode MS" w:eastAsia="Arial Unicode MS" w:hAnsi="Arial Unicode MS"/>
          <w:rtl w:val="0"/>
        </w:rPr>
        <w:t xml:space="preserve"> 他的骨龄片子拍出来，医生说只相当于8、9岁的孩子，差了快10岁！还做了那个“生长激素激发试验”，结果也非常低，医生明确说是“生长激素缺乏症”。</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最让我担心的新变化：</w:t>
      </w:r>
    </w:p>
    <w:p w:rsidR="00000000" w:rsidDel="00000000" w:rsidP="00000000" w:rsidRDefault="00000000" w:rsidRPr="00000000" w14:paraId="0000003A">
      <w:pPr>
        <w:numPr>
          <w:ilvl w:val="1"/>
          <w:numId w:val="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大概从几个月前开始，他的样子变了。脸蛋变得特别圆、特别胖，像“满月脸”，后脖子那里也肉眼可见地鼓起了一个大包，他们叫“水牛背”。他看起来好像虚胖，人没精神，皮肤上还出现一些小红点。</w:t>
      </w:r>
    </w:p>
    <w:p w:rsidR="00000000" w:rsidDel="00000000" w:rsidP="00000000" w:rsidRDefault="00000000" w:rsidRPr="00000000" w14:paraId="0000003B">
      <w:pPr>
        <w:spacing w:after="240" w:before="240" w:lineRule="auto"/>
        <w:rPr>
          <w:b w:val="1"/>
        </w:rPr>
      </w:pPr>
      <w:r w:rsidDel="00000000" w:rsidR="00000000" w:rsidRPr="00000000">
        <w:rPr>
          <w:rFonts w:ascii="Arial Unicode MS" w:cs="Arial Unicode MS" w:eastAsia="Arial Unicode MS" w:hAnsi="Arial Unicode MS"/>
          <w:b w:val="1"/>
          <w:rtl w:val="0"/>
        </w:rPr>
        <w:t xml:space="preserve">我的问题是：</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这些病有关联吗？</w:t>
      </w:r>
      <w:r w:rsidDel="00000000" w:rsidR="00000000" w:rsidRPr="00000000">
        <w:rPr>
          <w:rFonts w:ascii="Arial Unicode MS" w:cs="Arial Unicode MS" w:eastAsia="Arial Unicode MS" w:hAnsi="Arial Unicode MS"/>
          <w:rtl w:val="0"/>
        </w:rPr>
        <w:t xml:space="preserve"> 又是染色体病，又是生长激素缺乏，现在又出现这个“满月脸”。这么多问题怎么会都出现在我儿子一个人身上？它们之间是有关联的吗？还是他就是运气不好，得了好几种独立的病？</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到底是什么导致他这么矮？</w:t>
      </w:r>
      <w:r w:rsidDel="00000000" w:rsidR="00000000" w:rsidRPr="00000000">
        <w:rPr>
          <w:rFonts w:ascii="Arial Unicode MS" w:cs="Arial Unicode MS" w:eastAsia="Arial Unicode MS" w:hAnsi="Arial Unicode MS"/>
          <w:rtl w:val="0"/>
        </w:rPr>
        <w:t xml:space="preserve"> 是染色体的问题，还是生长激素的问题？哪个是主要原因？</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他脸和背上的变化是最要紧的吗？</w:t>
      </w:r>
      <w:r w:rsidDel="00000000" w:rsidR="00000000" w:rsidRPr="00000000">
        <w:rPr>
          <w:rFonts w:ascii="Arial Unicode MS" w:cs="Arial Unicode MS" w:eastAsia="Arial Unicode MS" w:hAnsi="Arial Unicode MS"/>
          <w:rtl w:val="0"/>
        </w:rPr>
        <w:t xml:space="preserve"> 这个“满月脸”和“水牛背”听起来很吓人，这是一种新出现的、更严重的病吗？我们应该优先处理哪个问题？</w:t>
      </w:r>
    </w:p>
    <w:p w:rsidR="00000000" w:rsidDel="00000000" w:rsidP="00000000" w:rsidRDefault="00000000" w:rsidRPr="00000000" w14:paraId="0000003F">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我们现在该怎么办？</w:t>
      </w:r>
      <w:r w:rsidDel="00000000" w:rsidR="00000000" w:rsidRPr="00000000">
        <w:rPr>
          <w:rFonts w:ascii="Arial Unicode MS" w:cs="Arial Unicode MS" w:eastAsia="Arial Unicode MS" w:hAnsi="Arial Unicode MS"/>
          <w:rtl w:val="0"/>
        </w:rPr>
        <w:t xml:space="preserve"> 我们应该再去看哪个科的医生？他还有希望长高吗？他以后能像正常人一样生活、工作吗？</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我们全家都快被这个病拖垮了，求求你帮我理清一下思路，告诉我一个方向，谢谢你！</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b w:val="1"/>
          <w:sz w:val="32"/>
          <w:szCs w:val="32"/>
        </w:rPr>
      </w:pPr>
      <w:r w:rsidDel="00000000" w:rsidR="00000000" w:rsidRPr="00000000">
        <w:rPr>
          <w:rFonts w:ascii="Arial Unicode MS" w:cs="Arial Unicode MS" w:eastAsia="Arial Unicode MS" w:hAnsi="Arial Unicode MS"/>
          <w:b w:val="1"/>
          <w:sz w:val="32"/>
          <w:szCs w:val="32"/>
          <w:rtl w:val="0"/>
        </w:rPr>
        <w:t xml:space="preserve">诊断 (请不要把这段话包括在提示词中)：</w:t>
      </w:r>
    </w:p>
    <w:p w:rsidR="00000000" w:rsidDel="00000000" w:rsidP="00000000" w:rsidRDefault="00000000" w:rsidRPr="00000000" w14:paraId="00000054">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克氏综合征(Klinefelter Syndrome)</w:t>
      </w:r>
    </w:p>
    <w:p w:rsidR="00000000" w:rsidDel="00000000" w:rsidP="00000000" w:rsidRDefault="00000000" w:rsidRPr="00000000" w14:paraId="00000055">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生长激素缺乏症</w:t>
      </w:r>
    </w:p>
    <w:p w:rsidR="00000000" w:rsidDel="00000000" w:rsidP="00000000" w:rsidRDefault="00000000" w:rsidRPr="00000000" w14:paraId="00000056">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库欣综合征</w:t>
      </w:r>
    </w:p>
    <w:p w:rsidR="00000000" w:rsidDel="00000000" w:rsidP="00000000" w:rsidRDefault="00000000" w:rsidRPr="00000000" w14:paraId="00000057">
      <w:pPr>
        <w:numPr>
          <w:ilvl w:val="0"/>
          <w:numId w:val="12"/>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维生素D缺乏</w:t>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70ziwvyvsqa" w:id="4"/>
      <w:bookmarkEnd w:id="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Case2_En</w:t>
      </w:r>
      <w:r w:rsidDel="00000000" w:rsidR="00000000" w:rsidRPr="00000000">
        <w:rPr>
          <w:rtl w:val="0"/>
        </w:rPr>
      </w:r>
    </w:p>
    <w:p w:rsidR="00000000" w:rsidDel="00000000" w:rsidP="00000000" w:rsidRDefault="00000000" w:rsidRPr="00000000" w14:paraId="00000059">
      <w:pPr>
        <w:spacing w:after="240" w:before="240" w:lineRule="auto"/>
        <w:rPr>
          <w:b w:val="1"/>
          <w:sz w:val="32"/>
          <w:szCs w:val="32"/>
        </w:rPr>
      </w:pPr>
      <w:r w:rsidDel="00000000" w:rsidR="00000000" w:rsidRPr="00000000">
        <w:rPr>
          <w:b w:val="1"/>
          <w:sz w:val="32"/>
          <w:szCs w:val="32"/>
          <w:rtl w:val="0"/>
        </w:rPr>
        <w:t xml:space="preserve">If you were a resident physician in internal medicine,</w:t>
      </w:r>
    </w:p>
    <w:p w:rsidR="00000000" w:rsidDel="00000000" w:rsidP="00000000" w:rsidRDefault="00000000" w:rsidRPr="00000000" w14:paraId="0000005A">
      <w:pPr>
        <w:spacing w:after="240" w:before="240" w:lineRule="auto"/>
        <w:rPr>
          <w:b w:val="1"/>
          <w:sz w:val="32"/>
          <w:szCs w:val="32"/>
        </w:rPr>
      </w:pPr>
      <w:r w:rsidDel="00000000" w:rsidR="00000000" w:rsidRPr="00000000">
        <w:rPr>
          <w:b w:val="1"/>
          <w:sz w:val="32"/>
          <w:szCs w:val="32"/>
          <w:rtl w:val="0"/>
        </w:rPr>
        <w:t xml:space="preserve">Here is the prompt you will use:</w:t>
      </w:r>
    </w:p>
    <w:p w:rsidR="00000000" w:rsidDel="00000000" w:rsidP="00000000" w:rsidRDefault="00000000" w:rsidRPr="00000000" w14:paraId="0000005B">
      <w:pPr>
        <w:spacing w:after="240" w:before="240" w:lineRule="auto"/>
        <w:rPr/>
      </w:pPr>
      <w:r w:rsidDel="00000000" w:rsidR="00000000" w:rsidRPr="00000000">
        <w:rPr>
          <w:rtl w:val="0"/>
        </w:rPr>
        <w:t xml:space="preserve">Hello, I'm seeking diagnostic assistance on a challenging case.</w:t>
      </w:r>
    </w:p>
    <w:p w:rsidR="00000000" w:rsidDel="00000000" w:rsidP="00000000" w:rsidRDefault="00000000" w:rsidRPr="00000000" w14:paraId="0000005C">
      <w:pPr>
        <w:spacing w:after="240" w:before="240" w:lineRule="auto"/>
        <w:rPr/>
      </w:pPr>
      <w:r w:rsidDel="00000000" w:rsidR="00000000" w:rsidRPr="00000000">
        <w:rPr>
          <w:b w:val="1"/>
          <w:rtl w:val="0"/>
        </w:rPr>
        <w:t xml:space="preserve">HPI:</w:t>
      </w:r>
      <w:r w:rsidDel="00000000" w:rsidR="00000000" w:rsidRPr="00000000">
        <w:rPr>
          <w:rtl w:val="0"/>
        </w:rPr>
        <w:t xml:space="preserve"> A 30-year-old male with no significant past medical history presents with a 2-month history of progressive renal failure and nephrotic-range proteinuria. His course is complicated by the development of massive anasarca (pleural, pericardial, and ascitic effusions), hepatosplenomegaly, and significant constitutional symptoms including fatigue, anorexia, and a 5kg weight loss. His creatinine has rapidly risen from normal (67 µmol/L) to 150 µmol/L. Initial infectious workup of ascitic fluid was negative.</w:t>
      </w:r>
    </w:p>
    <w:p w:rsidR="00000000" w:rsidDel="00000000" w:rsidP="00000000" w:rsidRDefault="00000000" w:rsidRPr="00000000" w14:paraId="0000005D">
      <w:pPr>
        <w:spacing w:after="240" w:before="240" w:lineRule="auto"/>
        <w:rPr>
          <w:b w:val="1"/>
        </w:rPr>
      </w:pPr>
      <w:r w:rsidDel="00000000" w:rsidR="00000000" w:rsidRPr="00000000">
        <w:rPr>
          <w:b w:val="1"/>
          <w:rtl w:val="0"/>
        </w:rPr>
        <w:t xml:space="preserve">Key Objective Findings:</w:t>
      </w:r>
    </w:p>
    <w:p w:rsidR="00000000" w:rsidDel="00000000" w:rsidP="00000000" w:rsidRDefault="00000000" w:rsidRPr="00000000" w14:paraId="0000005E">
      <w:pPr>
        <w:numPr>
          <w:ilvl w:val="0"/>
          <w:numId w:val="15"/>
        </w:numPr>
        <w:spacing w:after="0" w:afterAutospacing="0" w:before="240" w:lineRule="auto"/>
        <w:ind w:left="720" w:hanging="360"/>
      </w:pPr>
      <w:r w:rsidDel="00000000" w:rsidR="00000000" w:rsidRPr="00000000">
        <w:rPr>
          <w:b w:val="1"/>
          <w:rtl w:val="0"/>
        </w:rPr>
        <w:t xml:space="preserve">Renal Biopsy (Outside slide re-review):</w:t>
        <w:br w:type="textWrapping"/>
      </w:r>
    </w:p>
    <w:p w:rsidR="00000000" w:rsidDel="00000000" w:rsidP="00000000" w:rsidRDefault="00000000" w:rsidRPr="00000000" w14:paraId="0000005F">
      <w:pPr>
        <w:numPr>
          <w:ilvl w:val="1"/>
          <w:numId w:val="15"/>
        </w:numPr>
        <w:spacing w:after="0" w:afterAutospacing="0" w:before="0" w:beforeAutospacing="0" w:lineRule="auto"/>
        <w:ind w:left="1440" w:hanging="360"/>
      </w:pPr>
      <w:r w:rsidDel="00000000" w:rsidR="00000000" w:rsidRPr="00000000">
        <w:rPr>
          <w:b w:val="1"/>
          <w:rtl w:val="0"/>
        </w:rPr>
        <w:t xml:space="preserve">Light Microscopy:</w:t>
      </w:r>
      <w:r w:rsidDel="00000000" w:rsidR="00000000" w:rsidRPr="00000000">
        <w:rPr>
          <w:rtl w:val="0"/>
        </w:rPr>
        <w:t xml:space="preserve"> Shows a thrombotic microangiopathy (TMA)-like pattern with severe endothelial cell swelling, endocapillary proliferation, and narrowed lumens. There are segmental double contours. </w:t>
      </w:r>
      <w:r w:rsidDel="00000000" w:rsidR="00000000" w:rsidRPr="00000000">
        <w:rPr>
          <w:b w:val="1"/>
          <w:rtl w:val="0"/>
        </w:rPr>
        <w:t xml:space="preserve">Crucially, no definitive microthrombi are identified.</w:t>
      </w:r>
    </w:p>
    <w:p w:rsidR="00000000" w:rsidDel="00000000" w:rsidP="00000000" w:rsidRDefault="00000000" w:rsidRPr="00000000" w14:paraId="00000060">
      <w:pPr>
        <w:numPr>
          <w:ilvl w:val="1"/>
          <w:numId w:val="15"/>
        </w:numPr>
        <w:spacing w:after="0" w:afterAutospacing="0" w:before="0" w:beforeAutospacing="0" w:lineRule="auto"/>
        <w:ind w:left="1440" w:hanging="360"/>
      </w:pPr>
      <w:r w:rsidDel="00000000" w:rsidR="00000000" w:rsidRPr="00000000">
        <w:rPr>
          <w:b w:val="1"/>
          <w:rtl w:val="0"/>
        </w:rPr>
        <w:t xml:space="preserve">Immunofluorescence:</w:t>
      </w:r>
      <w:r w:rsidDel="00000000" w:rsidR="00000000" w:rsidRPr="00000000">
        <w:rPr>
          <w:rtl w:val="0"/>
        </w:rPr>
        <w:t xml:space="preserve"> Negative for immune complexes (IgM trace/equivocal, all others negative).</w:t>
      </w:r>
    </w:p>
    <w:p w:rsidR="00000000" w:rsidDel="00000000" w:rsidP="00000000" w:rsidRDefault="00000000" w:rsidRPr="00000000" w14:paraId="00000061">
      <w:pPr>
        <w:numPr>
          <w:ilvl w:val="1"/>
          <w:numId w:val="15"/>
        </w:numPr>
        <w:spacing w:after="0" w:afterAutospacing="0" w:before="0" w:beforeAutospacing="0" w:lineRule="auto"/>
        <w:ind w:left="1440" w:hanging="360"/>
      </w:pPr>
      <w:r w:rsidDel="00000000" w:rsidR="00000000" w:rsidRPr="00000000">
        <w:rPr>
          <w:b w:val="1"/>
          <w:rtl w:val="0"/>
        </w:rPr>
        <w:t xml:space="preserve">Electron Microscopy:</w:t>
      </w:r>
      <w:r w:rsidDel="00000000" w:rsidR="00000000" w:rsidRPr="00000000">
        <w:rPr>
          <w:rtl w:val="0"/>
        </w:rPr>
        <w:t xml:space="preserve"> Marked widening of the subendothelial space with deposition of flocculent, non-organized material. No electron-dense deposits.</w:t>
      </w:r>
    </w:p>
    <w:p w:rsidR="00000000" w:rsidDel="00000000" w:rsidP="00000000" w:rsidRDefault="00000000" w:rsidRPr="00000000" w14:paraId="00000062">
      <w:pPr>
        <w:numPr>
          <w:ilvl w:val="0"/>
          <w:numId w:val="15"/>
        </w:numPr>
        <w:spacing w:after="0" w:afterAutospacing="0" w:before="0" w:beforeAutospacing="0" w:lineRule="auto"/>
        <w:ind w:left="720" w:hanging="360"/>
      </w:pPr>
      <w:r w:rsidDel="00000000" w:rsidR="00000000" w:rsidRPr="00000000">
        <w:rPr>
          <w:b w:val="1"/>
          <w:rtl w:val="0"/>
        </w:rPr>
        <w:t xml:space="preserve">Lymph Node Biopsy (Left Cervical):</w:t>
        <w:br w:type="textWrapping"/>
      </w:r>
    </w:p>
    <w:p w:rsidR="00000000" w:rsidDel="00000000" w:rsidP="00000000" w:rsidRDefault="00000000" w:rsidRPr="00000000" w14:paraId="00000063">
      <w:pPr>
        <w:numPr>
          <w:ilvl w:val="1"/>
          <w:numId w:val="15"/>
        </w:numPr>
        <w:spacing w:after="0" w:afterAutospacing="0" w:before="0" w:beforeAutospacing="0" w:lineRule="auto"/>
        <w:ind w:left="1440" w:hanging="360"/>
      </w:pPr>
      <w:r w:rsidDel="00000000" w:rsidR="00000000" w:rsidRPr="00000000">
        <w:rPr>
          <w:b w:val="1"/>
          <w:rtl w:val="0"/>
        </w:rPr>
        <w:t xml:space="preserve">Histology:</w:t>
      </w:r>
      <w:r w:rsidDel="00000000" w:rsidR="00000000" w:rsidRPr="00000000">
        <w:rPr>
          <w:rtl w:val="0"/>
        </w:rPr>
        <w:t xml:space="preserve"> Described as a "proliferative lesion."</w:t>
      </w:r>
    </w:p>
    <w:p w:rsidR="00000000" w:rsidDel="00000000" w:rsidP="00000000" w:rsidRDefault="00000000" w:rsidRPr="00000000" w14:paraId="00000064">
      <w:pPr>
        <w:numPr>
          <w:ilvl w:val="1"/>
          <w:numId w:val="15"/>
        </w:numPr>
        <w:spacing w:after="0" w:afterAutospacing="0" w:before="0" w:beforeAutospacing="0" w:lineRule="auto"/>
        <w:ind w:left="1440" w:hanging="360"/>
      </w:pPr>
      <w:r w:rsidDel="00000000" w:rsidR="00000000" w:rsidRPr="00000000">
        <w:rPr>
          <w:b w:val="1"/>
          <w:rtl w:val="0"/>
        </w:rPr>
        <w:t xml:space="preserve">Immunohistochemistry:</w:t>
      </w:r>
      <w:r w:rsidDel="00000000" w:rsidR="00000000" w:rsidRPr="00000000">
        <w:rPr>
          <w:rtl w:val="0"/>
        </w:rPr>
        <w:t xml:space="preserve"> Shows a </w:t>
      </w:r>
      <w:r w:rsidDel="00000000" w:rsidR="00000000" w:rsidRPr="00000000">
        <w:rPr>
          <w:b w:val="1"/>
          <w:rtl w:val="0"/>
        </w:rPr>
        <w:t xml:space="preserve">polyclonal</w:t>
      </w:r>
      <w:r w:rsidDel="00000000" w:rsidR="00000000" w:rsidRPr="00000000">
        <w:rPr>
          <w:rtl w:val="0"/>
        </w:rPr>
        <w:t xml:space="preserve"> lymphoid population. B-cells (CD20, Pax-5) and T-cells (CD3, CD43) are present in their respective zones. Plasma cells are polyclonal (positive for both Kappa and Lambda light chains). The follicular dendritic cell meshwork (CD21/35) is preserved. </w:t>
      </w:r>
      <w:r w:rsidDel="00000000" w:rsidR="00000000" w:rsidRPr="00000000">
        <w:rPr>
          <w:b w:val="1"/>
          <w:rtl w:val="0"/>
        </w:rPr>
        <w:t xml:space="preserve">Crucially, HHV8 staining is negative.</w:t>
      </w:r>
    </w:p>
    <w:p w:rsidR="00000000" w:rsidDel="00000000" w:rsidP="00000000" w:rsidRDefault="00000000" w:rsidRPr="00000000" w14:paraId="00000065">
      <w:pPr>
        <w:numPr>
          <w:ilvl w:val="0"/>
          <w:numId w:val="15"/>
        </w:numPr>
        <w:spacing w:after="0" w:afterAutospacing="0" w:before="0" w:beforeAutospacing="0" w:lineRule="auto"/>
        <w:ind w:left="720" w:hanging="360"/>
      </w:pPr>
      <w:r w:rsidDel="00000000" w:rsidR="00000000" w:rsidRPr="00000000">
        <w:rPr>
          <w:b w:val="1"/>
          <w:rtl w:val="0"/>
        </w:rPr>
        <w:t xml:space="preserve">Key Labs:</w:t>
        <w:br w:type="textWrapping"/>
      </w:r>
    </w:p>
    <w:p w:rsidR="00000000" w:rsidDel="00000000" w:rsidP="00000000" w:rsidRDefault="00000000" w:rsidRPr="00000000" w14:paraId="00000066">
      <w:pPr>
        <w:numPr>
          <w:ilvl w:val="1"/>
          <w:numId w:val="15"/>
        </w:numPr>
        <w:spacing w:after="240" w:before="0" w:beforeAutospacing="0" w:lineRule="auto"/>
        <w:ind w:left="1440" w:hanging="360"/>
      </w:pPr>
      <w:r w:rsidDel="00000000" w:rsidR="00000000" w:rsidRPr="00000000">
        <w:rPr>
          <w:rtl w:val="0"/>
        </w:rPr>
        <w:t xml:space="preserve">Elevated inflammatory markers: Procalcitonin 3.97 µg/L, CRP 6.1 mg/L, in the absence of fever.</w:t>
      </w:r>
    </w:p>
    <w:p w:rsidR="00000000" w:rsidDel="00000000" w:rsidP="00000000" w:rsidRDefault="00000000" w:rsidRPr="00000000" w14:paraId="00000067">
      <w:pPr>
        <w:spacing w:after="240" w:before="240" w:lineRule="auto"/>
        <w:rPr>
          <w:b w:val="1"/>
        </w:rPr>
      </w:pPr>
      <w:r w:rsidDel="00000000" w:rsidR="00000000" w:rsidRPr="00000000">
        <w:rPr>
          <w:b w:val="1"/>
          <w:rtl w:val="0"/>
        </w:rPr>
        <w:t xml:space="preserve">My Assessment &amp; Diagnostic Dilemma:</w:t>
      </w:r>
    </w:p>
    <w:p w:rsidR="00000000" w:rsidDel="00000000" w:rsidP="00000000" w:rsidRDefault="00000000" w:rsidRPr="00000000" w14:paraId="00000068">
      <w:pPr>
        <w:spacing w:after="240" w:before="240" w:lineRule="auto"/>
        <w:rPr/>
      </w:pPr>
      <w:r w:rsidDel="00000000" w:rsidR="00000000" w:rsidRPr="00000000">
        <w:rPr>
          <w:rtl w:val="0"/>
        </w:rPr>
        <w:t xml:space="preserve">The central challenge is to find a single diagnosis that unifies a systemic inflammatory syndrome (massive serositis, organomegaly, B-symptoms) with this specific renal pathology (a non-immune complex, non-thrombotic, TMA-like lesion) and the lymph node findings (polyclonal, HHV8-negative lymphoproliferation).</w:t>
      </w:r>
    </w:p>
    <w:p w:rsidR="00000000" w:rsidDel="00000000" w:rsidP="00000000" w:rsidRDefault="00000000" w:rsidRPr="00000000" w14:paraId="00000069">
      <w:pPr>
        <w:spacing w:after="240" w:before="240" w:lineRule="auto"/>
        <w:rPr/>
      </w:pPr>
      <w:r w:rsidDel="00000000" w:rsidR="00000000" w:rsidRPr="00000000">
        <w:rPr>
          <w:rtl w:val="0"/>
        </w:rPr>
        <w:t xml:space="preserve">My differential diagnosis has included:</w:t>
      </w:r>
    </w:p>
    <w:p w:rsidR="00000000" w:rsidDel="00000000" w:rsidP="00000000" w:rsidRDefault="00000000" w:rsidRPr="00000000" w14:paraId="0000006A">
      <w:pPr>
        <w:numPr>
          <w:ilvl w:val="0"/>
          <w:numId w:val="10"/>
        </w:numPr>
        <w:spacing w:after="0" w:afterAutospacing="0" w:before="240" w:lineRule="auto"/>
        <w:ind w:left="720" w:hanging="360"/>
      </w:pPr>
      <w:r w:rsidDel="00000000" w:rsidR="00000000" w:rsidRPr="00000000">
        <w:rPr>
          <w:b w:val="1"/>
          <w:rtl w:val="0"/>
        </w:rPr>
        <w:t xml:space="preserve">Atypical TMA (e.g., complement-mediated):</w:t>
      </w:r>
      <w:r w:rsidDel="00000000" w:rsidR="00000000" w:rsidRPr="00000000">
        <w:rPr>
          <w:rtl w:val="0"/>
        </w:rPr>
        <w:t xml:space="preserve"> Possible, but doesn't fully explain the profound systemic inflammation or the specific lymph node findings.</w:t>
      </w:r>
    </w:p>
    <w:p w:rsidR="00000000" w:rsidDel="00000000" w:rsidP="00000000" w:rsidRDefault="00000000" w:rsidRPr="00000000" w14:paraId="0000006B">
      <w:pPr>
        <w:numPr>
          <w:ilvl w:val="0"/>
          <w:numId w:val="10"/>
        </w:numPr>
        <w:spacing w:after="0" w:afterAutospacing="0" w:before="0" w:beforeAutospacing="0" w:lineRule="auto"/>
        <w:ind w:left="720" w:hanging="360"/>
      </w:pPr>
      <w:r w:rsidDel="00000000" w:rsidR="00000000" w:rsidRPr="00000000">
        <w:rPr>
          <w:b w:val="1"/>
          <w:rtl w:val="0"/>
        </w:rPr>
        <w:t xml:space="preserve">Autoimmune Disease (Lupus, etc.):</w:t>
      </w:r>
      <w:r w:rsidDel="00000000" w:rsidR="00000000" w:rsidRPr="00000000">
        <w:rPr>
          <w:rtl w:val="0"/>
        </w:rPr>
        <w:t xml:space="preserve"> Essentially ruled out by negative immunofluorescence.</w:t>
      </w:r>
    </w:p>
    <w:p w:rsidR="00000000" w:rsidDel="00000000" w:rsidP="00000000" w:rsidRDefault="00000000" w:rsidRPr="00000000" w14:paraId="0000006C">
      <w:pPr>
        <w:numPr>
          <w:ilvl w:val="0"/>
          <w:numId w:val="10"/>
        </w:numPr>
        <w:spacing w:after="0" w:afterAutospacing="0" w:before="0" w:beforeAutospacing="0" w:lineRule="auto"/>
        <w:ind w:left="720" w:hanging="360"/>
      </w:pPr>
      <w:r w:rsidDel="00000000" w:rsidR="00000000" w:rsidRPr="00000000">
        <w:rPr>
          <w:b w:val="1"/>
          <w:rtl w:val="0"/>
        </w:rPr>
        <w:t xml:space="preserve">Lymphoma:</w:t>
      </w:r>
      <w:r w:rsidDel="00000000" w:rsidR="00000000" w:rsidRPr="00000000">
        <w:rPr>
          <w:rtl w:val="0"/>
        </w:rPr>
        <w:t xml:space="preserve"> Inconsistent with the polyclonal nature of the lymph node biopsy.</w:t>
      </w:r>
    </w:p>
    <w:p w:rsidR="00000000" w:rsidDel="00000000" w:rsidP="00000000" w:rsidRDefault="00000000" w:rsidRPr="00000000" w14:paraId="0000006D">
      <w:pPr>
        <w:numPr>
          <w:ilvl w:val="0"/>
          <w:numId w:val="10"/>
        </w:numPr>
        <w:spacing w:after="240" w:before="0" w:beforeAutospacing="0" w:lineRule="auto"/>
        <w:ind w:left="720" w:hanging="360"/>
      </w:pPr>
      <w:r w:rsidDel="00000000" w:rsidR="00000000" w:rsidRPr="00000000">
        <w:rPr>
          <w:b w:val="1"/>
          <w:rtl w:val="0"/>
        </w:rPr>
        <w:t xml:space="preserve">Occult Infection:</w:t>
      </w:r>
      <w:r w:rsidDel="00000000" w:rsidR="00000000" w:rsidRPr="00000000">
        <w:rPr>
          <w:rtl w:val="0"/>
        </w:rPr>
        <w:t xml:space="preserve"> Seems less likely given the extensive negative workup and chronic course.</w:t>
      </w:r>
    </w:p>
    <w:p w:rsidR="00000000" w:rsidDel="00000000" w:rsidP="00000000" w:rsidRDefault="00000000" w:rsidRPr="00000000" w14:paraId="0000006E">
      <w:pPr>
        <w:spacing w:after="240" w:before="240" w:lineRule="auto"/>
        <w:rPr>
          <w:b w:val="1"/>
        </w:rPr>
      </w:pPr>
      <w:r w:rsidDel="00000000" w:rsidR="00000000" w:rsidRPr="00000000">
        <w:rPr>
          <w:b w:val="1"/>
          <w:rtl w:val="0"/>
        </w:rPr>
        <w:t xml:space="preserve">My Questions:</w:t>
      </w:r>
    </w:p>
    <w:p w:rsidR="00000000" w:rsidDel="00000000" w:rsidP="00000000" w:rsidRDefault="00000000" w:rsidRPr="00000000" w14:paraId="0000006F">
      <w:pPr>
        <w:numPr>
          <w:ilvl w:val="0"/>
          <w:numId w:val="11"/>
        </w:numPr>
        <w:spacing w:after="0" w:afterAutospacing="0" w:before="240" w:lineRule="auto"/>
        <w:ind w:left="720" w:hanging="360"/>
      </w:pPr>
      <w:r w:rsidDel="00000000" w:rsidR="00000000" w:rsidRPr="00000000">
        <w:rPr>
          <w:rtl w:val="0"/>
        </w:rPr>
        <w:t xml:space="preserve">Given the constellation of </w:t>
      </w:r>
      <w:r w:rsidDel="00000000" w:rsidR="00000000" w:rsidRPr="00000000">
        <w:rPr>
          <w:b w:val="1"/>
          <w:rtl w:val="0"/>
        </w:rPr>
        <w:t xml:space="preserve">HHV8-negative polyclonal lymphadenopathy</w:t>
      </w:r>
      <w:r w:rsidDel="00000000" w:rsidR="00000000" w:rsidRPr="00000000">
        <w:rPr>
          <w:rtl w:val="0"/>
        </w:rPr>
        <w:t xml:space="preserve">, massive </w:t>
      </w:r>
      <w:r w:rsidDel="00000000" w:rsidR="00000000" w:rsidRPr="00000000">
        <w:rPr>
          <w:b w:val="1"/>
          <w:rtl w:val="0"/>
        </w:rPr>
        <w:t xml:space="preserve">anasarca</w:t>
      </w:r>
      <w:r w:rsidDel="00000000" w:rsidR="00000000" w:rsidRPr="00000000">
        <w:rPr>
          <w:rtl w:val="0"/>
        </w:rPr>
        <w:t xml:space="preserve">, and the specific </w:t>
      </w:r>
      <w:r w:rsidDel="00000000" w:rsidR="00000000" w:rsidRPr="00000000">
        <w:rPr>
          <w:b w:val="1"/>
          <w:rtl w:val="0"/>
        </w:rPr>
        <w:t xml:space="preserve">TMA-like nephropathy</w:t>
      </w:r>
      <w:r w:rsidDel="00000000" w:rsidR="00000000" w:rsidRPr="00000000">
        <w:rPr>
          <w:rtl w:val="0"/>
        </w:rPr>
        <w:t xml:space="preserve">, what is the most likely unifying diagnosis?</w:t>
      </w:r>
    </w:p>
    <w:p w:rsidR="00000000" w:rsidDel="00000000" w:rsidP="00000000" w:rsidRDefault="00000000" w:rsidRPr="00000000" w14:paraId="00000070">
      <w:pPr>
        <w:numPr>
          <w:ilvl w:val="0"/>
          <w:numId w:val="11"/>
        </w:numPr>
        <w:spacing w:after="0" w:afterAutospacing="0" w:before="0" w:beforeAutospacing="0" w:lineRule="auto"/>
        <w:ind w:left="720" w:hanging="360"/>
      </w:pPr>
      <w:r w:rsidDel="00000000" w:rsidR="00000000" w:rsidRPr="00000000">
        <w:rPr>
          <w:rtl w:val="0"/>
        </w:rPr>
        <w:t xml:space="preserve">What specific cytokine-mediated syndromes or rare lymphoproliferative disorders should be at the top of the differential?</w:t>
      </w:r>
    </w:p>
    <w:p w:rsidR="00000000" w:rsidDel="00000000" w:rsidP="00000000" w:rsidRDefault="00000000" w:rsidRPr="00000000" w14:paraId="00000071">
      <w:pPr>
        <w:numPr>
          <w:ilvl w:val="0"/>
          <w:numId w:val="11"/>
        </w:numPr>
        <w:spacing w:after="0" w:afterAutospacing="0" w:before="0" w:beforeAutospacing="0" w:lineRule="auto"/>
        <w:ind w:left="720" w:hanging="360"/>
      </w:pPr>
      <w:r w:rsidDel="00000000" w:rsidR="00000000" w:rsidRPr="00000000">
        <w:rPr>
          <w:rtl w:val="0"/>
        </w:rPr>
        <w:t xml:space="preserve">What is the next highest-yield diagnostic test to pursue to confirm the leading hypothesis (e.g., specific serum markers)?</w:t>
      </w:r>
    </w:p>
    <w:p w:rsidR="00000000" w:rsidDel="00000000" w:rsidP="00000000" w:rsidRDefault="00000000" w:rsidRPr="00000000" w14:paraId="00000072">
      <w:pPr>
        <w:numPr>
          <w:ilvl w:val="0"/>
          <w:numId w:val="11"/>
        </w:numPr>
        <w:spacing w:after="240" w:before="0" w:beforeAutospacing="0" w:lineRule="auto"/>
        <w:ind w:left="720" w:hanging="360"/>
      </w:pPr>
      <w:r w:rsidDel="00000000" w:rsidR="00000000" w:rsidRPr="00000000">
        <w:rPr>
          <w:rtl w:val="0"/>
        </w:rPr>
        <w:t xml:space="preserve">Can you briefly elaborate on the pathophysiology that connects the systemic inflammation with this particular pattern of endothelial injury in the kidney?</w:t>
      </w:r>
    </w:p>
    <w:p w:rsidR="00000000" w:rsidDel="00000000" w:rsidP="00000000" w:rsidRDefault="00000000" w:rsidRPr="00000000" w14:paraId="00000073">
      <w:pPr>
        <w:spacing w:after="240" w:before="240" w:lineRule="auto"/>
        <w:rPr/>
      </w:pPr>
      <w:r w:rsidDel="00000000" w:rsidR="00000000" w:rsidRPr="00000000">
        <w:rPr>
          <w:rtl w:val="0"/>
        </w:rPr>
        <w:t xml:space="preserve">Thank you for your assistance.</w:t>
      </w:r>
    </w:p>
    <w:p w:rsidR="00000000" w:rsidDel="00000000" w:rsidP="00000000" w:rsidRDefault="00000000" w:rsidRPr="00000000" w14:paraId="00000074">
      <w:pPr>
        <w:rPr>
          <w:b w:val="1"/>
          <w:sz w:val="32"/>
          <w:szCs w:val="32"/>
        </w:rPr>
      </w:pPr>
      <w:r w:rsidDel="00000000" w:rsidR="00000000" w:rsidRPr="00000000">
        <w:rPr>
          <w:rtl w:val="0"/>
        </w:rPr>
      </w:r>
    </w:p>
    <w:p w:rsidR="00000000" w:rsidDel="00000000" w:rsidP="00000000" w:rsidRDefault="00000000" w:rsidRPr="00000000" w14:paraId="00000075">
      <w:pPr>
        <w:rPr>
          <w:b w:val="1"/>
          <w:sz w:val="32"/>
          <w:szCs w:val="32"/>
        </w:rPr>
      </w:pPr>
      <w:r w:rsidDel="00000000" w:rsidR="00000000" w:rsidRPr="00000000">
        <w:rPr>
          <w:rtl w:val="0"/>
        </w:rPr>
      </w:r>
    </w:p>
    <w:p w:rsidR="00000000" w:rsidDel="00000000" w:rsidP="00000000" w:rsidRDefault="00000000" w:rsidRPr="00000000" w14:paraId="00000076">
      <w:pPr>
        <w:rPr>
          <w:b w:val="1"/>
          <w:sz w:val="32"/>
          <w:szCs w:val="32"/>
        </w:rPr>
      </w:pPr>
      <w:r w:rsidDel="00000000" w:rsidR="00000000" w:rsidRPr="00000000">
        <w:rPr>
          <w:rtl w:val="0"/>
        </w:rPr>
      </w:r>
    </w:p>
    <w:p w:rsidR="00000000" w:rsidDel="00000000" w:rsidP="00000000" w:rsidRDefault="00000000" w:rsidRPr="00000000" w14:paraId="00000077">
      <w:pPr>
        <w:rPr>
          <w:b w:val="1"/>
          <w:sz w:val="32"/>
          <w:szCs w:val="32"/>
        </w:rPr>
      </w:pPr>
      <w:r w:rsidDel="00000000" w:rsidR="00000000" w:rsidRPr="00000000">
        <w:rPr>
          <w:rtl w:val="0"/>
        </w:rPr>
      </w:r>
    </w:p>
    <w:p w:rsidR="00000000" w:rsidDel="00000000" w:rsidP="00000000" w:rsidRDefault="00000000" w:rsidRPr="00000000" w14:paraId="00000078">
      <w:pPr>
        <w:rPr>
          <w:b w:val="1"/>
          <w:sz w:val="32"/>
          <w:szCs w:val="32"/>
        </w:rPr>
      </w:pPr>
      <w:r w:rsidDel="00000000" w:rsidR="00000000" w:rsidRPr="00000000">
        <w:rPr>
          <w:rtl w:val="0"/>
        </w:rPr>
      </w:r>
    </w:p>
    <w:p w:rsidR="00000000" w:rsidDel="00000000" w:rsidP="00000000" w:rsidRDefault="00000000" w:rsidRPr="00000000" w14:paraId="00000079">
      <w:pPr>
        <w:rPr>
          <w:b w:val="1"/>
          <w:sz w:val="32"/>
          <w:szCs w:val="32"/>
        </w:rPr>
      </w:pPr>
      <w:r w:rsidDel="00000000" w:rsidR="00000000" w:rsidRPr="00000000">
        <w:rPr>
          <w:rtl w:val="0"/>
        </w:rPr>
      </w:r>
    </w:p>
    <w:p w:rsidR="00000000" w:rsidDel="00000000" w:rsidP="00000000" w:rsidRDefault="00000000" w:rsidRPr="00000000" w14:paraId="0000007A">
      <w:pPr>
        <w:rPr>
          <w:b w:val="1"/>
          <w:sz w:val="32"/>
          <w:szCs w:val="32"/>
        </w:rPr>
      </w:pPr>
      <w:r w:rsidDel="00000000" w:rsidR="00000000" w:rsidRPr="00000000">
        <w:rPr>
          <w:rtl w:val="0"/>
        </w:rPr>
      </w:r>
    </w:p>
    <w:p w:rsidR="00000000" w:rsidDel="00000000" w:rsidP="00000000" w:rsidRDefault="00000000" w:rsidRPr="00000000" w14:paraId="0000007B">
      <w:pPr>
        <w:rPr>
          <w:b w:val="1"/>
          <w:sz w:val="32"/>
          <w:szCs w:val="32"/>
        </w:rPr>
      </w:pPr>
      <w:r w:rsidDel="00000000" w:rsidR="00000000" w:rsidRPr="00000000">
        <w:rPr>
          <w:rtl w:val="0"/>
        </w:rPr>
      </w:r>
    </w:p>
    <w:p w:rsidR="00000000" w:rsidDel="00000000" w:rsidP="00000000" w:rsidRDefault="00000000" w:rsidRPr="00000000" w14:paraId="0000007C">
      <w:pPr>
        <w:rPr>
          <w:b w:val="1"/>
          <w:sz w:val="32"/>
          <w:szCs w:val="32"/>
        </w:rPr>
      </w:pPr>
      <w:r w:rsidDel="00000000" w:rsidR="00000000" w:rsidRPr="00000000">
        <w:rPr>
          <w:b w:val="1"/>
          <w:sz w:val="32"/>
          <w:szCs w:val="32"/>
          <w:rtl w:val="0"/>
        </w:rPr>
        <w:t xml:space="preserve">Diagnosis (Please DO NOT include in the prompt):</w:t>
      </w:r>
    </w:p>
    <w:p w:rsidR="00000000" w:rsidDel="00000000" w:rsidP="00000000" w:rsidRDefault="00000000" w:rsidRPr="00000000" w14:paraId="0000007D">
      <w:pPr>
        <w:rPr/>
      </w:pPr>
      <w:r w:rsidDel="00000000" w:rsidR="00000000" w:rsidRPr="00000000">
        <w:rPr>
          <w:rtl w:val="0"/>
        </w:rPr>
        <w:t xml:space="preserve">Idiopathic Multicentric Castleman Disease (iMCD), causing Castleman Disease-Associated Nephropathy (TMA-like type)</w:t>
      </w:r>
    </w:p>
    <w:p w:rsidR="00000000" w:rsidDel="00000000" w:rsidP="00000000" w:rsidRDefault="00000000" w:rsidRPr="00000000" w14:paraId="0000007E">
      <w:pPr>
        <w:rPr/>
        <w:sectPr>
          <w:type w:val="nextPage"/>
          <w:pgSz w:h="15840" w:w="12240" w:orient="portrait"/>
          <w:pgMar w:bottom="1440" w:top="1440" w:left="1440" w:right="1440" w:header="720" w:footer="720"/>
          <w:pgNumType w:start="1"/>
        </w:sectPr>
      </w:pPr>
      <w:r w:rsidDel="00000000" w:rsidR="00000000" w:rsidRPr="00000000">
        <w:rPr>
          <w:rtl w:val="0"/>
        </w:rPr>
        <w:t xml:space="preserve">This is a classic case of iMCD. This diagnosis perfectly unifies the patient's renal, hematological, immunological, and systemic multi-organ presentations. The patient's prognosis and treatment will depend entirely on specific therapy targeting iMCD, not merely on symptomatic support or conventional treatment for kidney disease.</w:t>
      </w:r>
    </w:p>
    <w:p w:rsidR="00000000" w:rsidDel="00000000" w:rsidP="00000000" w:rsidRDefault="00000000" w:rsidRPr="00000000" w14:paraId="000000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axmrtqngh6s" w:id="5"/>
      <w:bookmarkEnd w:id="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Case2_Ch</w:t>
      </w:r>
      <w:r w:rsidDel="00000000" w:rsidR="00000000" w:rsidRPr="00000000">
        <w:rPr>
          <w:rtl w:val="0"/>
        </w:rPr>
      </w:r>
    </w:p>
    <w:p w:rsidR="00000000" w:rsidDel="00000000" w:rsidP="00000000" w:rsidRDefault="00000000" w:rsidRPr="00000000" w14:paraId="00000080">
      <w:pPr>
        <w:rPr>
          <w:b w:val="1"/>
          <w:sz w:val="32"/>
          <w:szCs w:val="32"/>
        </w:rPr>
      </w:pPr>
      <w:r w:rsidDel="00000000" w:rsidR="00000000" w:rsidRPr="00000000">
        <w:rPr>
          <w:rFonts w:ascii="Arial Unicode MS" w:cs="Arial Unicode MS" w:eastAsia="Arial Unicode MS" w:hAnsi="Arial Unicode MS"/>
          <w:b w:val="1"/>
          <w:sz w:val="32"/>
          <w:szCs w:val="32"/>
          <w:rtl w:val="0"/>
        </w:rPr>
        <w:t xml:space="preserve">如果你是一名内科住院医师</w:t>
      </w:r>
    </w:p>
    <w:p w:rsidR="00000000" w:rsidDel="00000000" w:rsidP="00000000" w:rsidRDefault="00000000" w:rsidRPr="00000000" w14:paraId="00000081">
      <w:pPr>
        <w:rPr>
          <w:b w:val="1"/>
          <w:sz w:val="32"/>
          <w:szCs w:val="32"/>
        </w:rPr>
      </w:pPr>
      <w:r w:rsidDel="00000000" w:rsidR="00000000" w:rsidRPr="00000000">
        <w:rPr>
          <w:rFonts w:ascii="Arial Unicode MS" w:cs="Arial Unicode MS" w:eastAsia="Arial Unicode MS" w:hAnsi="Arial Unicode MS"/>
          <w:b w:val="1"/>
          <w:sz w:val="32"/>
          <w:szCs w:val="32"/>
          <w:rtl w:val="0"/>
        </w:rPr>
        <w:t xml:space="preserve">这是你将用到的提示词：</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你好，我正在为一个疑难病例寻求诊断支持。</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b w:val="1"/>
          <w:rtl w:val="0"/>
        </w:rPr>
        <w:t xml:space="preserve">现病史:</w:t>
      </w:r>
      <w:r w:rsidDel="00000000" w:rsidR="00000000" w:rsidRPr="00000000">
        <w:rPr>
          <w:rFonts w:ascii="Arial Unicode MS" w:cs="Arial Unicode MS" w:eastAsia="Arial Unicode MS" w:hAnsi="Arial Unicode MS"/>
          <w:rtl w:val="0"/>
        </w:rPr>
        <w:t xml:space="preserve"> 患者为30岁男性，无特殊既往病史，因“进行性肾功能衰竭和肾病范围蛋白尿2月”就诊。其病程复杂，出现严重的全身性水肿（胸水、心包积液、腹水）、肝脾肿大以及明显的全身症状，包括乏力、食欲不振和体重下降5公斤。其血肌酐在约2.5个月内从正常值（67 µmol/L）快速上升至150 µmol/L。腹水的初步感染性检查结果为阴性。</w:t>
      </w:r>
    </w:p>
    <w:p w:rsidR="00000000" w:rsidDel="00000000" w:rsidP="00000000" w:rsidRDefault="00000000" w:rsidRPr="00000000" w14:paraId="00000084">
      <w:pPr>
        <w:spacing w:after="240" w:before="240" w:lineRule="auto"/>
        <w:rPr>
          <w:b w:val="1"/>
        </w:rPr>
      </w:pPr>
      <w:r w:rsidDel="00000000" w:rsidR="00000000" w:rsidRPr="00000000">
        <w:rPr>
          <w:rFonts w:ascii="Arial Unicode MS" w:cs="Arial Unicode MS" w:eastAsia="Arial Unicode MS" w:hAnsi="Arial Unicode MS"/>
          <w:b w:val="1"/>
          <w:rtl w:val="0"/>
        </w:rPr>
        <w:t xml:space="preserve">主要客观检查结果：</w:t>
      </w:r>
    </w:p>
    <w:p w:rsidR="00000000" w:rsidDel="00000000" w:rsidP="00000000" w:rsidRDefault="00000000" w:rsidRPr="00000000" w14:paraId="00000085">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肾活检（外院切片重阅）：</w:t>
        <w:br w:type="textWrapping"/>
      </w:r>
    </w:p>
    <w:p w:rsidR="00000000" w:rsidDel="00000000" w:rsidP="00000000" w:rsidRDefault="00000000" w:rsidRPr="00000000" w14:paraId="00000086">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rtl w:val="0"/>
        </w:rPr>
        <w:t xml:space="preserve">光镜：</w:t>
      </w:r>
      <w:r w:rsidDel="00000000" w:rsidR="00000000" w:rsidRPr="00000000">
        <w:rPr>
          <w:rFonts w:ascii="Arial Unicode MS" w:cs="Arial Unicode MS" w:eastAsia="Arial Unicode MS" w:hAnsi="Arial Unicode MS"/>
          <w:rtl w:val="0"/>
        </w:rPr>
        <w:t xml:space="preserve"> 显示血栓性微血管病（TMA）样改变，伴有严重的内皮细胞肿胀、毛细血管内皮增生和管腔狭窄。可见节段性双轨征。</w:t>
      </w:r>
      <w:r w:rsidDel="00000000" w:rsidR="00000000" w:rsidRPr="00000000">
        <w:rPr>
          <w:rFonts w:ascii="Arial Unicode MS" w:cs="Arial Unicode MS" w:eastAsia="Arial Unicode MS" w:hAnsi="Arial Unicode MS"/>
          <w:b w:val="1"/>
          <w:rtl w:val="0"/>
        </w:rPr>
        <w:t xml:space="preserve">关键阴性发现：未见明确的微血栓。</w:t>
      </w:r>
    </w:p>
    <w:p w:rsidR="00000000" w:rsidDel="00000000" w:rsidP="00000000" w:rsidRDefault="00000000" w:rsidRPr="00000000" w14:paraId="00000087">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rtl w:val="0"/>
        </w:rPr>
        <w:t xml:space="preserve">免疫荧光：</w:t>
      </w:r>
      <w:r w:rsidDel="00000000" w:rsidR="00000000" w:rsidRPr="00000000">
        <w:rPr>
          <w:rFonts w:ascii="Arial Unicode MS" w:cs="Arial Unicode MS" w:eastAsia="Arial Unicode MS" w:hAnsi="Arial Unicode MS"/>
          <w:rtl w:val="0"/>
        </w:rPr>
        <w:t xml:space="preserve"> 免疫复合物阴性（IgM 可疑/微量，其余均为阴性）。</w:t>
      </w:r>
    </w:p>
    <w:p w:rsidR="00000000" w:rsidDel="00000000" w:rsidP="00000000" w:rsidRDefault="00000000" w:rsidRPr="00000000" w14:paraId="00000088">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rtl w:val="0"/>
        </w:rPr>
        <w:t xml:space="preserve">电镜：</w:t>
      </w:r>
      <w:r w:rsidDel="00000000" w:rsidR="00000000" w:rsidRPr="00000000">
        <w:rPr>
          <w:rFonts w:ascii="Arial Unicode MS" w:cs="Arial Unicode MS" w:eastAsia="Arial Unicode MS" w:hAnsi="Arial Unicode MS"/>
          <w:rtl w:val="0"/>
        </w:rPr>
        <w:t xml:space="preserve"> 内皮下间隙显著增宽，伴有絮状、非有形物质沉积。无电子致密物沉积。</w:t>
      </w:r>
    </w:p>
    <w:p w:rsidR="00000000" w:rsidDel="00000000" w:rsidP="00000000" w:rsidRDefault="00000000" w:rsidRPr="00000000" w14:paraId="00000089">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淋巴结活检（左颈部）：</w:t>
        <w:br w:type="textWrapping"/>
      </w:r>
    </w:p>
    <w:p w:rsidR="00000000" w:rsidDel="00000000" w:rsidP="00000000" w:rsidRDefault="00000000" w:rsidRPr="00000000" w14:paraId="0000008A">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rtl w:val="0"/>
        </w:rPr>
        <w:t xml:space="preserve">组织学：</w:t>
      </w:r>
      <w:r w:rsidDel="00000000" w:rsidR="00000000" w:rsidRPr="00000000">
        <w:rPr>
          <w:rFonts w:ascii="Arial Unicode MS" w:cs="Arial Unicode MS" w:eastAsia="Arial Unicode MS" w:hAnsi="Arial Unicode MS"/>
          <w:rtl w:val="0"/>
        </w:rPr>
        <w:t xml:space="preserve"> 描述为“增生性病变”。</w:t>
      </w:r>
    </w:p>
    <w:p w:rsidR="00000000" w:rsidDel="00000000" w:rsidP="00000000" w:rsidRDefault="00000000" w:rsidRPr="00000000" w14:paraId="0000008B">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rtl w:val="0"/>
        </w:rPr>
        <w:t xml:space="preserve">免疫组化：</w:t>
      </w:r>
      <w:r w:rsidDel="00000000" w:rsidR="00000000" w:rsidRPr="00000000">
        <w:rPr>
          <w:rFonts w:ascii="Arial Unicode MS" w:cs="Arial Unicode MS" w:eastAsia="Arial Unicode MS" w:hAnsi="Arial Unicode MS"/>
          <w:rtl w:val="0"/>
        </w:rPr>
        <w:t xml:space="preserve"> 显示为</w:t>
      </w:r>
      <w:r w:rsidDel="00000000" w:rsidR="00000000" w:rsidRPr="00000000">
        <w:rPr>
          <w:rFonts w:ascii="Arial Unicode MS" w:cs="Arial Unicode MS" w:eastAsia="Arial Unicode MS" w:hAnsi="Arial Unicode MS"/>
          <w:b w:val="1"/>
          <w:rtl w:val="0"/>
        </w:rPr>
        <w:t xml:space="preserve">多克隆性</w:t>
      </w:r>
      <w:r w:rsidDel="00000000" w:rsidR="00000000" w:rsidRPr="00000000">
        <w:rPr>
          <w:rFonts w:ascii="Arial Unicode MS" w:cs="Arial Unicode MS" w:eastAsia="Arial Unicode MS" w:hAnsi="Arial Unicode MS"/>
          <w:rtl w:val="0"/>
        </w:rPr>
        <w:t xml:space="preserve">淋巴细胞群体。B细胞（CD20, Pax-5）和T细胞（CD3, CD43）存在于各自的区域。浆细胞呈多克隆性（κ和λ轻链均为阳性）。滤泡树突细胞网（CD21/35）结构保留。</w:t>
      </w:r>
      <w:r w:rsidDel="00000000" w:rsidR="00000000" w:rsidRPr="00000000">
        <w:rPr>
          <w:rFonts w:ascii="Arial Unicode MS" w:cs="Arial Unicode MS" w:eastAsia="Arial Unicode MS" w:hAnsi="Arial Unicode MS"/>
          <w:b w:val="1"/>
          <w:rtl w:val="0"/>
        </w:rPr>
        <w:t xml:space="preserve">关键阴性发现：HHV8染色阴性。</w:t>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关键实验室检查：</w:t>
        <w:br w:type="textWrapping"/>
      </w:r>
    </w:p>
    <w:p w:rsidR="00000000" w:rsidDel="00000000" w:rsidP="00000000" w:rsidRDefault="00000000" w:rsidRPr="00000000" w14:paraId="0000008D">
      <w:pPr>
        <w:numPr>
          <w:ilvl w:val="1"/>
          <w:numId w:val="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炎症指标升高：降钙素原 3.97 µg/L，C反应蛋白 6.1 mg/L，但患者无发热。</w:t>
      </w:r>
    </w:p>
    <w:p w:rsidR="00000000" w:rsidDel="00000000" w:rsidP="00000000" w:rsidRDefault="00000000" w:rsidRPr="00000000" w14:paraId="0000008E">
      <w:pPr>
        <w:spacing w:after="240" w:before="240" w:lineRule="auto"/>
        <w:rPr>
          <w:b w:val="1"/>
        </w:rPr>
      </w:pPr>
      <w:r w:rsidDel="00000000" w:rsidR="00000000" w:rsidRPr="00000000">
        <w:rPr>
          <w:rFonts w:ascii="Arial Unicode MS" w:cs="Arial Unicode MS" w:eastAsia="Arial Unicode MS" w:hAnsi="Arial Unicode MS"/>
          <w:b w:val="1"/>
          <w:rtl w:val="0"/>
        </w:rPr>
        <w:t xml:space="preserve">我的评估与诊断困境：</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核心的挑战在于，需要找到一个单一的诊断来统一这种系统性炎症综合征（表现为严重的浆膜腔积液、脏器肿大、B症状）、特定的肾脏病理（非免疫复合物性、非血栓性的TMA样病变）以及淋巴结的发现（多克隆性、HHV8阴性的淋巴增生）。</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我的鉴别诊断列表包括：</w:t>
      </w:r>
    </w:p>
    <w:p w:rsidR="00000000" w:rsidDel="00000000" w:rsidP="00000000" w:rsidRDefault="00000000" w:rsidRPr="00000000" w14:paraId="00000091">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非典型TMA（如补体介导的）：</w:t>
      </w:r>
      <w:r w:rsidDel="00000000" w:rsidR="00000000" w:rsidRPr="00000000">
        <w:rPr>
          <w:rFonts w:ascii="Arial Unicode MS" w:cs="Arial Unicode MS" w:eastAsia="Arial Unicode MS" w:hAnsi="Arial Unicode MS"/>
          <w:rtl w:val="0"/>
        </w:rPr>
        <w:t xml:space="preserve"> 有可能，但无法完全解释如此显著的全身性炎症或特定的淋巴结表现。</w:t>
      </w:r>
    </w:p>
    <w:p w:rsidR="00000000" w:rsidDel="00000000" w:rsidP="00000000" w:rsidRDefault="00000000" w:rsidRPr="00000000" w14:paraId="00000092">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自身免疫性疾病（如狼疮等）：</w:t>
      </w:r>
      <w:r w:rsidDel="00000000" w:rsidR="00000000" w:rsidRPr="00000000">
        <w:rPr>
          <w:rFonts w:ascii="Arial Unicode MS" w:cs="Arial Unicode MS" w:eastAsia="Arial Unicode MS" w:hAnsi="Arial Unicode MS"/>
          <w:rtl w:val="0"/>
        </w:rPr>
        <w:t xml:space="preserve"> 因免疫荧光阴性而基本排除。</w:t>
      </w:r>
    </w:p>
    <w:p w:rsidR="00000000" w:rsidDel="00000000" w:rsidP="00000000" w:rsidRDefault="00000000" w:rsidRPr="00000000" w14:paraId="00000093">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淋巴瘤：</w:t>
      </w:r>
      <w:r w:rsidDel="00000000" w:rsidR="00000000" w:rsidRPr="00000000">
        <w:rPr>
          <w:rFonts w:ascii="Arial Unicode MS" w:cs="Arial Unicode MS" w:eastAsia="Arial Unicode MS" w:hAnsi="Arial Unicode MS"/>
          <w:rtl w:val="0"/>
        </w:rPr>
        <w:t xml:space="preserve"> 与淋巴结活检的多克隆性不符。</w:t>
      </w:r>
    </w:p>
    <w:p w:rsidR="00000000" w:rsidDel="00000000" w:rsidP="00000000" w:rsidRDefault="00000000" w:rsidRPr="00000000" w14:paraId="00000094">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隐匿性感染：</w:t>
      </w:r>
      <w:r w:rsidDel="00000000" w:rsidR="00000000" w:rsidRPr="00000000">
        <w:rPr>
          <w:rFonts w:ascii="Arial Unicode MS" w:cs="Arial Unicode MS" w:eastAsia="Arial Unicode MS" w:hAnsi="Arial Unicode MS"/>
          <w:rtl w:val="0"/>
        </w:rPr>
        <w:t xml:space="preserve"> 考虑到广泛的阴性检查结果和慢性病程，其作为主要驱动因素的可能性较小。</w:t>
      </w:r>
    </w:p>
    <w:p w:rsidR="00000000" w:rsidDel="00000000" w:rsidP="00000000" w:rsidRDefault="00000000" w:rsidRPr="00000000" w14:paraId="00000095">
      <w:pPr>
        <w:spacing w:after="240" w:before="240" w:lineRule="auto"/>
        <w:rPr>
          <w:b w:val="1"/>
        </w:rPr>
      </w:pPr>
      <w:r w:rsidDel="00000000" w:rsidR="00000000" w:rsidRPr="00000000">
        <w:rPr>
          <w:rFonts w:ascii="Arial Unicode MS" w:cs="Arial Unicode MS" w:eastAsia="Arial Unicode MS" w:hAnsi="Arial Unicode MS"/>
          <w:b w:val="1"/>
          <w:rtl w:val="0"/>
        </w:rPr>
        <w:t xml:space="preserve">我的问题：</w:t>
      </w:r>
    </w:p>
    <w:p w:rsidR="00000000" w:rsidDel="00000000" w:rsidP="00000000" w:rsidRDefault="00000000" w:rsidRPr="00000000" w14:paraId="00000096">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综合考虑</w:t>
      </w:r>
      <w:r w:rsidDel="00000000" w:rsidR="00000000" w:rsidRPr="00000000">
        <w:rPr>
          <w:rFonts w:ascii="Arial Unicode MS" w:cs="Arial Unicode MS" w:eastAsia="Arial Unicode MS" w:hAnsi="Arial Unicode MS"/>
          <w:b w:val="1"/>
          <w:rtl w:val="0"/>
        </w:rPr>
        <w:t xml:space="preserve">HHV8阴性的多克隆性淋巴结病</w:t>
      </w:r>
      <w:r w:rsidDel="00000000" w:rsidR="00000000" w:rsidRPr="00000000">
        <w:rPr>
          <w:rFonts w:ascii="Arial Unicode MS" w:cs="Arial Unicode MS" w:eastAsia="Arial Unicode MS" w:hAnsi="Arial Unicode MS"/>
          <w:rtl w:val="0"/>
        </w:rPr>
        <w:t xml:space="preserve">、严重的</w:t>
      </w:r>
      <w:r w:rsidDel="00000000" w:rsidR="00000000" w:rsidRPr="00000000">
        <w:rPr>
          <w:rFonts w:ascii="Arial Unicode MS" w:cs="Arial Unicode MS" w:eastAsia="Arial Unicode MS" w:hAnsi="Arial Unicode MS"/>
          <w:b w:val="1"/>
          <w:rtl w:val="0"/>
        </w:rPr>
        <w:t xml:space="preserve">全身性水肿</w:t>
      </w:r>
      <w:r w:rsidDel="00000000" w:rsidR="00000000" w:rsidRPr="00000000">
        <w:rPr>
          <w:rFonts w:ascii="Arial Unicode MS" w:cs="Arial Unicode MS" w:eastAsia="Arial Unicode MS" w:hAnsi="Arial Unicode MS"/>
          <w:rtl w:val="0"/>
        </w:rPr>
        <w:t xml:space="preserve">以及特定的</w:t>
      </w:r>
      <w:r w:rsidDel="00000000" w:rsidR="00000000" w:rsidRPr="00000000">
        <w:rPr>
          <w:rFonts w:ascii="Arial Unicode MS" w:cs="Arial Unicode MS" w:eastAsia="Arial Unicode MS" w:hAnsi="Arial Unicode MS"/>
          <w:b w:val="1"/>
          <w:rtl w:val="0"/>
        </w:rPr>
        <w:t xml:space="preserve">TMA样肾病</w:t>
      </w:r>
      <w:r w:rsidDel="00000000" w:rsidR="00000000" w:rsidRPr="00000000">
        <w:rPr>
          <w:rFonts w:ascii="Arial Unicode MS" w:cs="Arial Unicode MS" w:eastAsia="Arial Unicode MS" w:hAnsi="Arial Unicode MS"/>
          <w:rtl w:val="0"/>
        </w:rPr>
        <w:t xml:space="preserve">这组特征，最可能的统一诊断是什么？</w:t>
      </w:r>
    </w:p>
    <w:p w:rsidR="00000000" w:rsidDel="00000000" w:rsidP="00000000" w:rsidRDefault="00000000" w:rsidRPr="00000000" w14:paraId="00000097">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在鉴别诊断中，哪些特定的细胞因子介导的综合征或罕见的淋巴增殖性疾病应该被置于最优先的位置？</w:t>
      </w:r>
    </w:p>
    <w:p w:rsidR="00000000" w:rsidDel="00000000" w:rsidP="00000000" w:rsidRDefault="00000000" w:rsidRPr="00000000" w14:paraId="00000098">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为了证实最主要的诊断假设，下一步最有价值（产出率最高）的诊断性检查是什么（例如，特定的细胞因子水平检测）？</w:t>
      </w:r>
    </w:p>
    <w:p w:rsidR="00000000" w:rsidDel="00000000" w:rsidP="00000000" w:rsidRDefault="00000000" w:rsidRPr="00000000" w14:paraId="00000099">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您能否简要阐述一下，连接这种全身性炎症与肾脏特殊内皮损伤模式背后的病理生理机制？</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感谢您的协助。</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b w:val="1"/>
          <w:sz w:val="32"/>
          <w:szCs w:val="32"/>
        </w:rPr>
      </w:pPr>
      <w:r w:rsidDel="00000000" w:rsidR="00000000" w:rsidRPr="00000000">
        <w:rPr>
          <w:rFonts w:ascii="Arial Unicode MS" w:cs="Arial Unicode MS" w:eastAsia="Arial Unicode MS" w:hAnsi="Arial Unicode MS"/>
          <w:b w:val="1"/>
          <w:sz w:val="32"/>
          <w:szCs w:val="32"/>
          <w:rtl w:val="0"/>
        </w:rPr>
        <w:t xml:space="preserve">诊断 (请不要把这段话包括在提示词中)：</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特发性多中心Castleman病（Idiopathic Multicentric Castleman Disease, iMCD），并导致Castleman病相关性肾病（TMA样型）</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这是一个典型的iMCD病例，该诊断能完美地将患者的肾脏、血液、免疫及全身多系统表现统一起来。患者的预后和治疗将完全取决于针对iMCD的特异性治疗，而非单纯的对症支持或常规的肾脏病治疗。</w:t>
      </w:r>
    </w:p>
    <w:p w:rsidR="00000000" w:rsidDel="00000000" w:rsidP="00000000" w:rsidRDefault="00000000" w:rsidRPr="00000000" w14:paraId="000000AB">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