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2240223" cy="651311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223" cy="651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Faculdade de Informática e Administração Paulista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TECH CHALLENGE – Fase 2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CLASSIFICAÇÃO DA QUALIDADE DE VINHOS UTILIZANDO MACHINE LEARNING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Pós-Graduação em Data Analytics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 do Grupo: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Arthur Luna da Silva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Isaque da Silva Lacerda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Natália Vartuli Cordeiro Boletig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Paulo Emanuel de Souza Coutinho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Agosto/2026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-19220310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p61yi45mr7u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3ml1z460fc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Metodologia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qafik4d8u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Fonte dos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zv9yskoxf6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Análise Exploratória dos Dados (EDA)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o6gxd6eof6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Estrutura da Base de Dados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bn1ppf69p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Estatísticas Descritivas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ax7tc4smsk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Distribuição das Variáveis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21v3gtcjsc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</w:t>
              <w:tab/>
              <w:t xml:space="preserve">Balanceamento das Classes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l1saeebptv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</w:t>
              <w:tab/>
              <w:t xml:space="preserve">Correlação entre as Variáveis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9k65j0mml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</w:t>
              <w:tab/>
              <w:t xml:space="preserve">Relações entre as Características Físico-químicas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mk3blml52r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Pré-processamento dos Dados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xvi6qgbi9z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  <w:tab/>
              <w:t xml:space="preserve">Tratamento dos Dados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ul5271iz0k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</w:t>
              <w:tab/>
              <w:t xml:space="preserve">Definição da Variável Alvo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yyb0f3sxs7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</w:t>
              <w:tab/>
              <w:t xml:space="preserve">Divisão dos Dados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w6di625h8r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</w:t>
              <w:tab/>
              <w:t xml:space="preserve">Padronização das Variáveis (Feature Scaling)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6lph6tnh6y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</w:t>
              <w:tab/>
              <w:t xml:space="preserve">Feature Engineering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8ttq1vcgji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</w:t>
              <w:tab/>
              <w:t xml:space="preserve">Considerações sobre o Pré-processamento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pkfn4vfqie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Desenvolvimento dos Modelos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4o28sgr7fe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  <w:tab/>
              <w:t xml:space="preserve">Modelo K-Nearest Neighbors (KNN)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lavgep7gsm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  <w:tab/>
              <w:t xml:space="preserve">Modelo Random Forest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przosmq9qo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</w:t>
              <w:tab/>
              <w:t xml:space="preserve">Modelo XGBoost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zryyk9z0y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Comparação dos Modelos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0j2h0kfvn2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Conclusão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m6mo3v5o3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Referências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p61yi45mr7uy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controle da qualidade é um dos fatores mais importantes para a indústria vitivinícola, pois influencia diretamente a percepção do consumidor, a competitividade dos produtos e o posicionamento das vinícolas no mercado. A avaliação da qualidade de um vinho normalmente é realizada por especialistas por meio de análises sensoriais, processo que pode demandar tempo, custos elevados e apresentar certo grau de subjetividade.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Nesse contexto, técnicas de Machine Learning representam uma alternativa para auxiliar a classificação da qualidade dos vinhos a partir de suas características físico-químicas. Utilizando informações obtidas em análises laboratoriais, é possível identificar padrões nos dados e desenvolver modelos capazes de apoiar a classificação da qualidade do produto a partir de padrões presentes nas características físico-químicas.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deste trabalho é desenvolver uma pipeline completa de análise de dados e modelagem preditiva utilizando o conjunto de dados WineQT, contemplando todas as etapas do processo de Machine Learning, desde a compreensão do problema até a interpretação dos resultados obtidos pelos modelos de classificação.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Inicialmente foi realizada uma análise exploratória dos dados para compreender a distribuição das variáveis, identificar correlações entre os atributos, verificar a existência de outliers e avaliar o balanceamento das classes. Em seguida, foram executadas as etapas de pré-processamento dos dados, incluindo tratamento de registros duplicados, padronização das variáveis numéricas e preparação dos conjuntos de treinamento e teste.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fim, foram desenvolvidos e comparados três algoritmos de classificação supervisionada: K-Nearest Neighbors (KNN), Random Forest e XGBoost, utilizando métricas como acurácia, precisão, recall, F1-score, curva ROC, ROC-AUC e matriz de confusão para avaliar o desempenho dos modelos e identificar a abordagem mais adequada para a classificação da qualidade dos vinhos.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g3ml1z460fc4" w:id="1"/>
      <w:bookmarkEnd w:id="1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objetivo de garantir a confiabilidade dos resultados e possibilitar a reprodução das análises, foi adotada uma metodologia estruturada contemplando todas as etapas do processo de desenvolvimento de um modelo de Machine Learning.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trabalho iniciou-se pela compreensão do problema de negócio e definição da variável alvo, seguida da preparação da base de dados, análise exploratória, pré-processamento, treinamento dos modelos de classificação, avaliação de desempenho e interpretação dos resultados.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análises foram desenvolvidas utilizando Python no ambiente Google Colab, com apoio das bibliotecas Pandas, NumPy, Matplotlib, Seaborn, Scikit-learn, Plotly, Missingno e XGBoost.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xlqafik4d8u5" w:id="2"/>
      <w:bookmarkEnd w:id="2"/>
      <w:r w:rsidDel="00000000" w:rsidR="00000000" w:rsidRPr="00000000">
        <w:rPr>
          <w:rtl w:val="0"/>
        </w:rPr>
        <w:t xml:space="preserve">Fonte dos Dados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o desenvolvimento deste trabalho foi utilizado o conjunto de dados WineQT, disponibilizado na plataforma Kaggle e derivado do tradicional conjunto de dados Wine Quality, amplamente utilizado em pesquisas e estudos sobre técnicas de Aprendizado de Máquina.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código-fonte utilizado para tratamento dos dados, análises estatísticas, geração dos gráficos e modelagem está disponível publicamente no GitHub, permitindo a reprodução integral dos resultados apresentados neste estudo.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Repositório: https://github.com/Lunaartur/Tech-Challenger-2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xzv9yskoxf6n" w:id="3"/>
      <w:bookmarkEnd w:id="3"/>
      <w:r w:rsidDel="00000000" w:rsidR="00000000" w:rsidRPr="00000000">
        <w:rPr>
          <w:rtl w:val="0"/>
        </w:rPr>
        <w:t xml:space="preserve">Análise Exploratória dos Dados (EDA) 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Exploratória dos Dados (Exploratory Data Analysis – EDA) tem como objetivo compreender a estrutura do conjunto de dados, identificar padrões, detectar inconsistências e obter informações que auxiliem na escolha das técnicas de modelagem mais adequadas.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Nesta etapa foram avaliadas a distribuição das variáveis, a presença de valores ausentes e registros duplicados, o balanceamento das classes, as correlações entre os atributos, a presença de outliers e o comportamento das variáveis em relação à qualidade dos vinhos.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de fornecer uma visão geral da base de dados, essa análise permitiu identificar características importantes que posteriormente influenciaram o desempenho dos modelos de classificação.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so6gxd6eof6q" w:id="4"/>
      <w:bookmarkEnd w:id="4"/>
      <w:r w:rsidDel="00000000" w:rsidR="00000000" w:rsidRPr="00000000">
        <w:rPr>
          <w:rtl w:val="0"/>
        </w:rPr>
        <w:t xml:space="preserve">Estrutura da Base de Dados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conjunto de dados utilizado é composto por atributos físico-químicos obtidos a partir de análises laboratoriais realizadas em vinhos tintos. Cada registro representa um vinho e contém informações relacionadas às suas características químicas, além da nota de qualidade atribuída por especialistas.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Inicialmente foi realizada uma inspeção da estrutura da base para identificar o número de registros, quantidade de variáveis, tipos de dados e possíveis inconsistências.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variáveis da base são numéricas. As características físico-químicas são representadas majoritariamente por variáveis contínuas do tipo float64, enquanto a variável quality é uma variável ordinal discreta armazenada como int64. Por não existirem atributos categóricos entre as variáveis preditoras, não foi necessário aplicar técnicas de codificação.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variável quality, originalmente representada por notas inteiras entre 3 e 8, foi posteriormente transformada em uma variável binária para atender ao objetivo do desafio.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362712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– Distribuição das notas de qualidade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jbn1ppf69plf" w:id="5"/>
      <w:bookmarkEnd w:id="5"/>
      <w:r w:rsidDel="00000000" w:rsidR="00000000" w:rsidRPr="00000000">
        <w:rPr>
          <w:rtl w:val="0"/>
        </w:rPr>
        <w:t xml:space="preserve">Estatísticas Descritivas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seguida foram calculadas as principais estatísticas descritivas das variáveis, incluindo média, mediana, desvio-padrão, valores mínimos, máximos e quartis.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Essas medidas permitiram compreender a dispersão dos dados e identificar diferenças significativas entre as escalas das variáveis.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Observou-se, por exemplo, que algumas características apresentam amplitudes bastante distintas. Enquanto Total Sulfur Dioxide possui valores superiores a 250, variáveis como Chlorides apresentam valores inferiores a 1. Essa diferença reforçou posteriormente a necessidade de realizar a padronização das variáveis antes do treinamento do modelo KNN.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estatísticas também indicaram a presença de possíveis valores extremos, posteriormente confirmados pelos boxplots.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pax7tc4smskd" w:id="6"/>
      <w:bookmarkEnd w:id="6"/>
      <w:r w:rsidDel="00000000" w:rsidR="00000000" w:rsidRPr="00000000">
        <w:rPr>
          <w:rtl w:val="0"/>
        </w:rPr>
        <w:t xml:space="preserve">Distribuição das Variáveis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distribuição das variáveis foi analisada por meio de histogramas acompanhados das curvas de densidade (KDE), permitindo avaliar o comportamento estatístico de cada atributo.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524764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– Pairplot das principais características físico-químicas em relação à qualidade do vinho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mostrou que apenas algumas variáveis, como Density e pH apresentaram distribuições visualmente mais simétricas e mais próximas do formato normal, enquanto Alcohol, Fixed Acidity e Volatile Acidity apresentaram apenas uma distribuição relativamente mais simétrica em comparação às demais.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Variáveis como Residual Sugar, Total Sulfur Dioxide, Free Sulfur Dioxide, Sulphates e Chlorides apresentaram maior concentração de observações próximas aos menores valores e poucos registros muito elevados.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os modelos utilizados neste trabalho (KNN, Random Forest e XGBoost) não exigem normalidade dos dados, essa característica não comprometeu o desenvolvimento da modelagem.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y21v3gtcjscn" w:id="7"/>
      <w:bookmarkEnd w:id="7"/>
      <w:r w:rsidDel="00000000" w:rsidR="00000000" w:rsidRPr="00000000">
        <w:rPr>
          <w:rtl w:val="0"/>
        </w:rPr>
        <w:t xml:space="preserve">Balanceamento das Classes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transformação da variável quality em classificação binária, foi analisada a distribuição das classes.</w:t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3825687" cy="396802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687" cy="3968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– Distribuição da classificação da qualidade dos vinhos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Observou-se predominância da classe Baixa/Média Qualidade, representando aproximadamente 86% das observações, enquanto a classe Alta Qualidade corresponde a cerca de 14% da base.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desbalanceamento indica que modelos de classificação tendem naturalmente a favorecer a classe majoritária, podendo apresentar elevada acurácia mesmo com baixo desempenho na identificação da classe minoritária.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esse motivo, a avaliação dos modelos não foi baseada apenas na acurácia. Também foram consideradas métricas como precisão, recall, F1-score e área sob a curva ROC (ROC-AUC), que fornecem uma visão mais completa do desempenho sobre a classe de alta qualidade.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vl1saeebptve" w:id="8"/>
      <w:bookmarkEnd w:id="8"/>
      <w:r w:rsidDel="00000000" w:rsidR="00000000" w:rsidRPr="00000000">
        <w:rPr>
          <w:rtl w:val="0"/>
        </w:rPr>
        <w:t xml:space="preserve">Correlação entre as Variáveis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avaliar o grau de associação linear entre os atributos foi calculada a matriz de correlação de Pearson.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12130" cy="4368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 – Matriz de correlação das variáveis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mostraram que a variável Alcohol apresentou a maior correlação positiva com a qualidade (0,49), indicando que vinhos com maior teor alcoólico tendem a receber melhores avaliações.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Volatile Acidity apresentou a maior correlação negativa com a qualidade (≈ -0,41), sugerindo que níveis elevados de acidez volátil estão associados à redução da qualidade.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foram observadas correlações importantes entre variáveis independentes. As principais correlações observadas entre as variáveis independentes foram: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acidity e pH — correlação negativa: maiores concentrações de ácidos normalmente estão associadas a menores valores de pH.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acidity e citric acid — correlação positiva: o ácido cítrico integra a composição da acidez total do vinho.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sulfur dioxide e total sulfur dioxide — correlação positiva: o dióxido de enxofre livre é uma parcela do dióxido de enxofre total.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e density — correlação negativa: o álcool possui menor densidade que a água; portanto, vinhos com maior teor alcoólico tendem a apresentar menor densidade.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Volatile acidity e quality — correlação negativa: níveis elevados de acidez volátil podem estar associados a características sensoriais indesejáveis.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relações são compatíveis com as características físico-químicas dos vinhos e demonstram que alguns atributos apresentam comportamento semelhante.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89k65j0mml1" w:id="9"/>
      <w:bookmarkEnd w:id="9"/>
      <w:r w:rsidDel="00000000" w:rsidR="00000000" w:rsidRPr="00000000">
        <w:rPr>
          <w:rtl w:val="0"/>
        </w:rPr>
        <w:t xml:space="preserve">Relações entre as Características Físico-químicas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da matriz de correlação, foi utilizado o Pairplot, permitindo visualizar simultaneamente a distribuição das variáveis e suas relações bivariadas.</w:t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491934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9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Figura 5 – Relações entre as características físico-químicas dos vinhos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Pairplot evidenciou uma sobreposição considerável entre as classes, indicando que nenhuma variável isoladamente é capaz de separar completamente os vinhos de alta qualidade dos demais.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Entretanto, observam-se tendências mais evidentes nas variáveis Alcohol, Volatile Acidity, Sulphates e Citric Acid. Vinhos classificados como alta qualidade tendem a apresentar maior teor alcoólico, maior concentração de sulfatos e ácido cítrico, além de menores níveis de acidez volátil.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Esses resultados reforçam a necessidade de utilizar modelos de aprendizado de máquina capazes de analisar simultaneamente diversas características físico-químicas.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8"/>
        </w:numPr>
        <w:ind w:left="1080" w:hanging="720"/>
        <w:rPr/>
      </w:pPr>
      <w:r w:rsidDel="00000000" w:rsidR="00000000" w:rsidRPr="00000000">
        <w:rPr>
          <w:rtl w:val="0"/>
        </w:rPr>
        <w:t xml:space="preserve">Identificação de Outliers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avaliar a presença de valores extremos foram construídos boxplots para todas as variáveis em relação às classes de qualidade.</w:t>
      </w:r>
    </w:p>
    <w:p w:rsidR="00000000" w:rsidDel="00000000" w:rsidP="00000000" w:rsidRDefault="00000000" w:rsidRPr="00000000" w14:paraId="00000072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372681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6 – Boxplot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gráficos evidenciaram a presença de outliers em praticamente todas as variáveis analisadas, principalmente em Residual Sugar, Total Sulfur Dioxide, Free Sulfur Dioxide, Sulphates e Chlorides.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Apesar da presença desses valores extremos, eles foram mantidos na base de dados, pois não foram encontradas evidências suficientes para classificá-los como erros de registro. Como os valores estão dentro do domínio possível das variáveis e os modelos baseados em árvores são relativamente robustos a valores extremos, optou-se por mantê-los.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boxplots também evidenciaram diferenças importantes entre as classes. Vinhos classificados como alta qualidade tendem a apresentar maior teor alcoólico, maior concentração de ácido cítrico e sulfatos, além de menor acidez volátil, corroborando os resultados obtidos na matriz de correlação e no Pairplot. 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8"/>
        </w:numPr>
        <w:ind w:left="1080" w:hanging="720"/>
        <w:rPr/>
      </w:pPr>
      <w:r w:rsidDel="00000000" w:rsidR="00000000" w:rsidRPr="00000000">
        <w:rPr>
          <w:rtl w:val="0"/>
        </w:rPr>
        <w:t xml:space="preserve">Considerações da Análise Exploratória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exploratória permitiu compreender o comportamento das variáveis e identificar padrões relevantes para a etapa de modelagem.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resultados indicaram que Alcohol, Volatile Acidity, Citric Acid e Sulphates apresentam maior potencial para discriminar vinhos de alta qualidade, informação posteriormente confirmada pelo modelo Random Forest na análise de importância das variáveis.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Também foi identificado desbalanceamento entre as classes e diferenças significativas nas escalas das variáveis, justificando a utilização de métricas específicas para avaliação dos modelos e da padronização dos dados durante o pré-processamento.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forma geral, a EDA demonstrou que as características físico-químicas contêm informações relevantes para a classificação da qualidade dos vinhos, fornecendo uma base consistente para o desenvolvimento dos modelos de aprendizado de máquina.</w:t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vmk3blml52rj" w:id="10"/>
      <w:bookmarkEnd w:id="10"/>
      <w:r w:rsidDel="00000000" w:rsidR="00000000" w:rsidRPr="00000000">
        <w:rPr>
          <w:rtl w:val="0"/>
        </w:rPr>
        <w:t xml:space="preserve">Pré-processamento dos Dados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realização da Análise Exploratória dos Dados (EDA), foi iniciada a etapa de pré-processamento, cujo objetivo é preparar o conjunto de dados para o treinamento dos modelos de aprendizado de máquina.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etapa é fundamental para garantir que os algoritmos recebam dados consistentes, organizados e em condições adequadas para o processo de aprendizagem. Durante o pré-processamento foram realizadas a verificação da qualidade da base, o tratamento de registros duplicados, a definição da variável alvo, a divisão dos dados em conjuntos de treinamento e teste, a padronização das variáveis numéricas e a avaliação da necessidade de criação de novas características (Feature Engineering).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oxvi6qgbi9zk" w:id="11"/>
      <w:bookmarkEnd w:id="11"/>
      <w:r w:rsidDel="00000000" w:rsidR="00000000" w:rsidRPr="00000000">
        <w:rPr>
          <w:rtl w:val="0"/>
        </w:rPr>
        <w:t xml:space="preserve">Tratamento dos Dados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Inicialmente foi realizada uma verificação da integridade da base de dados, contemplando a identificação de valores ausentes, registros duplicados e variáveis sem relevância para o processo de modelagem.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mostrou que não existiam valores ausentes nas variáveis do conjunto de dados, não sendo necessária a aplicação de técnicas de imputação ou remoção de registros.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Também foi identificada a presença da coluna Id, utilizada apenas como identificador dos registros. Como essa variável não possui relação com a qualidade dos vinhos nem capacidade preditiva, ela foi removida antes do início das análises.</w:t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Posteriormente foi realizada a identificação de registros duplicados. As observações duplicadas foram removidas para evitar que amostras idênticas estivessem presentes simultaneamente nos conjuntos de treinamento e teste, reduzindo o risco de superestimar o desempenho dos modelos.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ful5271iz0kf" w:id="12"/>
      <w:bookmarkEnd w:id="12"/>
      <w:r w:rsidDel="00000000" w:rsidR="00000000" w:rsidRPr="00000000">
        <w:rPr>
          <w:rtl w:val="0"/>
        </w:rPr>
        <w:t xml:space="preserve">Definição da Variável Alvo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Conforme estabelecido no problema proposto pelo Tech Challenge, a variável quality, originalmente composta por notas inteiras entre 3 e 8, foi transformada em uma variável binária.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considerados como Alta Qualidade os vinhos com nota maior ou igual a 7, enquanto os demais registros foram classificados como Baixa/Média Qualidade.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tabela abaixo apresenta a regra utilizada para a criação da variável alvo.</w:t>
      </w:r>
    </w:p>
    <w:tbl>
      <w:tblPr>
        <w:tblStyle w:val="Table1"/>
        <w:tblW w:w="4089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98"/>
        <w:gridCol w:w="2491"/>
        <w:tblGridChange w:id="0">
          <w:tblGrid>
            <w:gridCol w:w="1598"/>
            <w:gridCol w:w="24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Nota Original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Classe Criada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2"/>
                <w:szCs w:val="22"/>
                <w:rtl w:val="0"/>
              </w:rPr>
              <w:t xml:space="preserve">Quality ≥ 7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Qualidade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Quality &lt; 7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Baixa/Média Qualidade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iyyb0f3sxs7n" w:id="13"/>
      <w:bookmarkEnd w:id="13"/>
      <w:r w:rsidDel="00000000" w:rsidR="00000000" w:rsidRPr="00000000">
        <w:rPr>
          <w:rtl w:val="0"/>
        </w:rPr>
        <w:t xml:space="preserve">Divisão dos Dados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preparação da base, os dados foram divididos em dois subconjuntos: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(70%)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(30%)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conjunto de treinamento foi utilizado para ajustar os parâmetros dos algoritmos de aprendizado de máquina, enquanto o conjunto de teste permaneceu reservado para avaliar a capacidade de generalização dos modelos em dados não utilizados durante o treinamento.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divisão foi realizada utilizando a função train_test_split() da biblioteca Scikit-learn, mantendo a mesma proporção entre as classes por meio do parâmetro stratify, garantindo que o desbalanceamento observado na base original também estivesse presente nos conjuntos de treinamento e teste.</w:t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1w6di625h8rz" w:id="14"/>
      <w:bookmarkEnd w:id="14"/>
      <w:r w:rsidDel="00000000" w:rsidR="00000000" w:rsidRPr="00000000">
        <w:rPr>
          <w:rtl w:val="0"/>
        </w:rPr>
        <w:t xml:space="preserve">Padronização das Variáveis (Feature Scaling)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variáveis do conjunto de dados apresentam escalas bastante diferentes. Enquanto algumas possuem valores inferiores a 1, outras ultrapassam 250 unidades.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diferença de magnitude pode influenciar algoritmos baseados em medidas de distância, como o K-Nearest Neighbors (KNN), fazendo com que variáveis com valores numéricos maiores tenham peso desproporcional durante o cálculo das distâncias.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evitar esse problema foi aplicada a técnica de padronização (Standardization) utilizando o algoritmo StandardScaler.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padronização transforma cada variável para apresentar média aproximadamente igual a zero e desvio-padrão igual a um, preservando a distribuição dos dados e tornando todas as variáveis comparáveis durante o treinamento do modelo.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StandardScaler foi aplicado apenas aos conjuntos de treinamento e teste após a divisão da base, evitando vazamento de informações (Data Leakage) entre as etapas do processo de modelagem.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importante destacar que essa etapa foi necessária principalmente para o modelo KNN, que utiliza distâncias entre observações para realizar a classificação. Já o algoritmo Random Forest não depende da escala das variáveis, sendo naturalmente menos sensível a diferenças de magnitude entre os atributos.</w:t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q6lph6tnh6yv" w:id="15"/>
      <w:bookmarkEnd w:id="15"/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processo de Feature Engineering consiste na criação de novas variáveis a partir das informações existentes, com o objetivo de aumentar o poder preditivo dos modelos de aprendizado de máquina.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Neste trabalho optou-se por não criar novas características, pois a base de dados já é composta por atributos físico-químicos diretamente relacionados à qualidade dos vinhos. Durante a análise exploratória foi observado que variáveis como Alcohol, Volatile Acidity, Citric Acid e Sulphates já apresentavam associação consistente com a variável alvo, indicando que as informações disponíveis eram suficientes para o treinamento dos modelos.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a criação de novas variáveis aumentaria a complexidade da modelagem sem evidências prévias de melhoria no desempenho preditivo.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Dessa forma, os modelos foram treinados utilizando exclusivamente as variáveis originais do conjunto de dados.</w:t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48ttq1vcgjij" w:id="16"/>
      <w:bookmarkEnd w:id="16"/>
      <w:r w:rsidDel="00000000" w:rsidR="00000000" w:rsidRPr="00000000">
        <w:rPr>
          <w:rtl w:val="0"/>
        </w:rPr>
        <w:t xml:space="preserve">Considerações sobre o Pré-processamento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final dessa etapa, a base de dados encontrava-se preparada para o treinamento dos modelos de classificação.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principais atividades realizadas incluíram a remoção de atributos sem capacidade preditiva, o tratamento de registros duplicados, a transformação da variável alvo em classificação binária, a divisão dos dados em conjuntos de treinamento e teste e a padronização das variáveis numéricas.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Esses procedimentos garantiram que os algoritmos fossem treinados sobre um conjunto de dados consistente e adequado para o treinamento e a comparação dos modelos K-Nearest Neighbors, Random Forest e XGBoost.</w:t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cpkfn4vfqie7" w:id="17"/>
      <w:bookmarkEnd w:id="17"/>
      <w:r w:rsidDel="00000000" w:rsidR="00000000" w:rsidRPr="00000000">
        <w:rPr>
          <w:rtl w:val="0"/>
        </w:rPr>
        <w:t xml:space="preserve">Desenvolvimento dos Modelos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conclusão da etapa de pré-processamento, iniciou-se o desenvolvimento dos modelos de classificação. O objetivo foi construir algoritmos capazes de prever se um vinho pertence à classe Alta Qualidade ou Baixa/Média Qualidade a partir de suas características físico-químicas.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selecionados três algoritmos supervisionados amplamente utilizados em problemas de classificação: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K-Nearest Neighbors (KNN);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Classifier.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escolha desses modelos permite comparar três abordagens distintas de aprendizado de máquina. O KNN baseia suas previsões na proximidade entre as observações, o Random Forest utiliza um conjunto de árvores de decisão construídas por bagging, enquanto o XGBoost emprega o método de Gradient Boosting, no qual árvores são treinadas sequencialmente para corrigir os erros das anteriores. 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modelos foram treinados utilizando o mesmo conjunto de treinamento e avaliados no mesmo conjunto de teste, permitindo uma comparação direta de desempenho.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avaliação foi realizada por meio das métricas Acurácia, Precisão, Recall, F1-score, Curva ROC, Área sob a Curva ROC (ROC-AUC) e Matriz de Confusão.</w:t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24o28sgr7fe9" w:id="18"/>
      <w:bookmarkEnd w:id="18"/>
      <w:r w:rsidDel="00000000" w:rsidR="00000000" w:rsidRPr="00000000">
        <w:rPr>
          <w:rtl w:val="0"/>
        </w:rPr>
        <w:t xml:space="preserve">Modelo K-Nearest Neighbors (KNN)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primeiro algoritmo avaliado foi o K-Nearest Neighbors (KNN), um método de classificação supervisionada baseado na proximidade entre as observações.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Diferentemente de modelos paramétricos, o KNN não realiza um treinamento propriamente dito. O algoritmo armazena todas as amostras do conjunto de treinamento e, para classificar uma nova observação, calcula sua distância em relação aos registros conhecidos, identificando os k vizinhos mais próximos. A classe atribuída corresponde à categoria predominante entre esses vizinhos.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utilizar medidas de distância, o desempenho do algoritmo é fortemente influenciado pela escala das variáveis. Por esse motivo, foi aplicada previamente a técnica de padronização utilizando o StandardScaler, garantindo que todas as características contribuíssem de forma equilibrada para o cálculo das distâncias.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definir o valor mais adequado de k, foram realizados experimentos variando o número de vizinhos entre 1 e 30. A avaliação foi realizada utilizando a acurácia obtida no conjunto de teste, sendo escolhido o valor que apresentou melhor equilíbrio entre desempenho e capacidade de generalização. O valor selecionado para a avaliação final foi k = 5.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definição do hiperparâmetro, o modelo foi treinado utilizando 70% dos dados e posteriormente avaliado no conjunto de teste.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resultados obtidos foram: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Acurácia: 0,89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Precisão: 0,68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Recall: 0,37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F1-score: 0,48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ROC-AUC: 0,85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matriz de confusão mostra que o modelo classificou corretamente a maior parte dos vinhos pertencentes à classe Baixa/Média Qualidade, apresentando apenas sete falsos positivos. Entretanto, a identificação da classe Alta Qualidade mostrou-se mais desafiadora, com 15 classificações corretas e 26 falsos negativos.</w:t>
      </w:r>
    </w:p>
    <w:p w:rsidR="00000000" w:rsidDel="00000000" w:rsidP="00000000" w:rsidRDefault="00000000" w:rsidRPr="00000000" w14:paraId="000000BB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534025" cy="423418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7 – Matriz de confusão do KNN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comportamento reflete o desbalanceamento existente na base de dados e explica o valor relativamente reduzido do recall para a classe minoritária. Apesar disso, o modelo apresentou desempenho geral satisfatório, alcançando 89% de acurácia e uma área sob a curva ROC de 0,85, indicando boa capacidade de separação entre as duas classes.</w:t>
      </w:r>
    </w:p>
    <w:p w:rsidR="00000000" w:rsidDel="00000000" w:rsidP="00000000" w:rsidRDefault="00000000" w:rsidRPr="00000000" w14:paraId="000000BE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4196080" cy="423418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8 – Curva ROC do modelo KNN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elavgep7gsmz" w:id="19"/>
      <w:bookmarkEnd w:id="19"/>
      <w:r w:rsidDel="00000000" w:rsidR="00000000" w:rsidRPr="00000000">
        <w:rPr>
          <w:rtl w:val="0"/>
        </w:rPr>
        <w:t xml:space="preserve">Modelo Random Forest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segundo algoritmo avaliado foi o Random Forest, método supervisionado baseado na combinação de múltiplas árvores de decisão.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árvore é construída utilizando subconjuntos aleatórios de registros e variáveis. Durante a etapa de classificação, cada árvore realiza uma previsão individual e a classe final é determinada por votação majoritária entre todas as árvores.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estratégia reduz a variância do modelo e melhora sua capacidade de generalização quando comparada a uma árvore de decisão isolada.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Random Forest utilizou a mesma divisão entre treinamento e teste adotada no KNN, porém recebeu as variáveis em sua escala original, pois modelos baseados em árvores não dependem da padronização dos atributos.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modelo foi treinado utilizando 100 árvores de decisão e o parâmetro class_weight="balanced", buscando reduzir parcialmente os efeitos do desbalanceamento entre as classes.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resultados obtidos foram: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Acurácia: 0,89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Precisão: 0,77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Recall: 0,24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F1-score: 0,37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ROC-AUC: 0,92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matriz de confusão evidência excelente desempenho na identificação da classe Baixa/Média Qualidade, classificando corretamente 262 dos 265 registros dessa categoria. Entretanto, o modelo apresentou maior dificuldade na identificação da classe Alta Qualidade, classificando corretamente apenas 10 dos 41 vinhos dessa classe.</w:t>
      </w:r>
    </w:p>
    <w:p w:rsidR="00000000" w:rsidDel="00000000" w:rsidP="00000000" w:rsidRDefault="00000000" w:rsidRPr="00000000" w14:paraId="000000CD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534025" cy="423418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9 – Matriz de confusão do Random Forest 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Apesar do recall inferior ao obtido pelo KNN, a curva ROC apresentou ROC-AUC igual a 0,92, indicando elevada capacidade de discriminação entre as duas classes.</w:t>
      </w:r>
    </w:p>
    <w:p w:rsidR="00000000" w:rsidDel="00000000" w:rsidP="00000000" w:rsidRDefault="00000000" w:rsidRPr="00000000" w14:paraId="000000D0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4196080" cy="423418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10 – Curva ROC do modelo Random Forest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de importância das variáveis mostrou que Alcohol foi o atributo de maior contribuição para as decisões do modelo, seguido por Volatile Acidity, Sulphates, Citric Acid e Density. Esses resultados corroboram as análises realizadas durante a etapa exploratória, reforçando que essas características possuem maior influência na classificação da qualidade dos vinhos.</w:t>
      </w:r>
    </w:p>
    <w:p w:rsidR="00000000" w:rsidDel="00000000" w:rsidP="00000000" w:rsidRDefault="00000000" w:rsidRPr="00000000" w14:paraId="000000D3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333057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11 – Importância das variáveis </w:t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8"/>
        </w:numPr>
        <w:ind w:left="1080" w:hanging="720"/>
        <w:rPr/>
      </w:pPr>
      <w:bookmarkStart w:colFirst="0" w:colLast="0" w:name="_gprzosmq9qot" w:id="20"/>
      <w:bookmarkEnd w:id="20"/>
      <w:r w:rsidDel="00000000" w:rsidR="00000000" w:rsidRPr="00000000">
        <w:rPr>
          <w:rtl w:val="0"/>
        </w:rPr>
        <w:t xml:space="preserve">Modelo XGBoost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terceiro algoritmo avaliado foi o XGBoost (Extreme Gradient Boosting), um método supervisionado baseado em Gradient Boosting. Diferentemente do Random Forest, que constrói árvores independentes, o XGBoost cria árvores sequencialmente, buscando corrigir os erros cometidos pelas árvores anteriores. Essa estratégia permite capturar padrões complexos nos dados e costuma apresentar elevado desempenho em problemas de classificação.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Assim como o Random Forest, o XGBoost não depende da escala das variáveis para realizar suas previsões. Entretanto, para manter a consistência do processo experimental, foi utilizado o mesmo conjunto de dados previamente preparado durante o pré-processamento.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resultados obtidos foram: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Acurácia: 0,89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Precisão: 0,57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Recall: 0,63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F1-score: 0,60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ROC-AUC: 0,92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matriz de confusão mostrou que o modelo classificou corretamente 245 dos 265 vinhos pertencentes à classe Baixa/Média Qualidade e 26 dos 41 vinhos classificados como Alta Qualidade. Esse resultado representa um aumento significativo na identificação da classe minoritária quando comparado aos demais modelos.</w:t>
      </w:r>
    </w:p>
    <w:p w:rsidR="00000000" w:rsidDel="00000000" w:rsidP="00000000" w:rsidRDefault="00000000" w:rsidRPr="00000000" w14:paraId="000000DF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534025" cy="423418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12 – Matriz de confusão do XGBoost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Embora tenha apresentado uma precisão inferior à do Random Forest, o XGBoost obteve o maior recall e o maior F1-score entre os modelos avaliados, indicando melhor equilíbrio entre a identificação correta dos vinhos de alta qualidade e a redução dos falsos negativos.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curva ROC apresentou ROC-AUC igual a 0,92, evidenciando excelente capacidade de discriminação entre as classes.</w:t>
      </w:r>
    </w:p>
    <w:p w:rsidR="00000000" w:rsidDel="00000000" w:rsidP="00000000" w:rsidRDefault="00000000" w:rsidRPr="00000000" w14:paraId="000000E3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4196080" cy="423418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423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13 – Curva ROC do modelo XGBoost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análise de importância das variáveis mostrou que Alcohol foi novamente o atributo mais relevante para o modelo, seguido por Volatile Acidity, Sulphates, Chlorides e Total Sulfur Dioxide. Esses resultados reforçam as evidências observadas durante a Análise Exploratória dos Dados, indicando que essas características exercem maior influência sobre a qualidade dos vinhos.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346011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14 – Importância das variáveis </w:t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lxzryyk9z0yj" w:id="21"/>
      <w:bookmarkEnd w:id="21"/>
      <w:r w:rsidDel="00000000" w:rsidR="00000000" w:rsidRPr="00000000">
        <w:rPr>
          <w:rtl w:val="0"/>
        </w:rPr>
        <w:t xml:space="preserve">Comparação dos Modelos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o treinamento e avaliação individual dos modelos K-Nearest Neighbors (KNN), Random Forest e XGBoost, foi realizada uma análise comparativa utilizando as principais métricas de desempenho para problemas de classificação.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importante destacar que a classe Baixa/Média Qualidade representa 86,54% da base analisada. Dessa forma, um classificador que previsse todos os registros como pertencentes à classe majoritária já alcançaria aproximadamente 86,54% de acurácia, embora não fosse capaz de identificar nenhum vinho de Alta Qualidade. Como os modelos avaliados apresentaram acurácia próxima de 89%, observa-se que o ganho nessa métrica, isoladamente, é relativamente limitado. Por esse motivo, a comparação entre os modelos também considerou precisão, recall, F1-score e ROC-AUC, com especial atenção ao desempenho na classe minoritária.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863341" cy="1378757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3341" cy="1378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15 – Resultados obtidos pelos três modelos 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figura abaixo apresenta uma comparação visual das métricas de desempenho dos três modelos.</w:t>
      </w:r>
    </w:p>
    <w:p w:rsidR="00000000" w:rsidDel="00000000" w:rsidP="00000000" w:rsidRDefault="00000000" w:rsidRPr="00000000" w14:paraId="000000EE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612130" cy="276796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16 – Comparação de desempenho entre os modelos 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resultados evidenciam diferenças importantes entre os algoritmos.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KNN apresentou desempenho intermediário, obtendo melhor equilíbrio que o Random Forest na identificação da classe minoritária, porém com menor capacidade discriminatória (ROC-AUC = 0,85).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Random Forest apresentou a maior precisão (0,77), indicando menor ocorrência de falsos positivos ao identificar vinhos de alta qualidade. Entretanto, apresentou o menor recall (0,24), deixando de identificar grande parte dos vinhos pertencentes à classe minoritária.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XGBoost apresentou o melhor equilíbrio entre as métricas. Apesar da precisão inferior à do Random Forest, alcançou o maior recall (0,63) e o maior F1-score (0,60), identificando corretamente uma quantidade significativamente maior de vinhos de alta qualidade. Além disso, manteve ROC-AUC igual a 0,92, demonstrando excelente capacidade de separação entre as classes.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Considerando o objetivo deste trabalho — identificar corretamente os vinhos classificados como Alta Qualidade — o XGBoost apresentou o melhor desempenho geral entre os modelos avaliados.</w:t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e0j2h0kfvn2y" w:id="22"/>
      <w:bookmarkEnd w:id="22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três modelos avaliados apresentaram desempenho satisfatório para o problema proposto, alcançando aproximadamente 89% de acurácia, o que demonstra boa capacidade de classificação da qualidade dos vinhos. Entretanto, devido ao desbalanceamento entre as classes, a análise foi baseada também nas métricas de precisão, recall, F1-score e ROC-AUC, permitindo uma avaliação mais completa do desempenho de cada algoritmo.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Random Forest destacou-se por apresentar a maior precisão (0,77) e ROC-AUC de 0,92, sendo mais conservador ao classificar vinhos como de alta qualidade. Contudo, apresentou o menor recall (0,24), indicando dificuldade em identificar a classe minoritária.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KNN apresentou desempenho intermediário, alcançando precisão de 0,68, recall de 0,37, F1-score de 0,48 e ROC-AUC de 0,85. Embora tenha identificado mais vinhos de alta qualidade do que o Random Forest, sua capacidade de discriminação entre as classes foi inferior.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XGBoost apresentou o melhor equilíbrio entre as métricas avaliadas. Mesmo com precisão de 0,57, inferior à do Random Forest, obteve o maior recall (0,63) e o maior F1-score (0,60), além de ROC-AUC de 0,92. Esses resultados demonstram maior capacidade de identificar corretamente os vinhos pertencentes à classe Alta Qualidade, reduzindo significativamente a quantidade de falsos negativos.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Considerando o objetivo deste estudo, que consiste em classificar corretamente a qualidade dos vinhos a partir de suas características físico-químicas, conclui-se que o XGBoost apresentou o melhor desempenho geral, por oferecer o melhor equilíbrio entre capacidade de discriminação e identificação da classe minoritária. O Random Forest mostrou-se uma excelente alternativa quando a prioridade é minimizar falsos positivos, enquanto o KNN apresentou desempenho satisfatório, porém inferior aos demais modelos nas métricas mais relevantes para este problema.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Sob a perspectiva do processo produtivo, os resultados indicam que o monitoramento de características como teor alcoólico, acidez volátil, sulfatos e ácido cítrico pode contribuir para o controle da qualidade dos vinhos. Essas variáveis não devem ser interpretadas isoladamente como causas diretas da qualidade, mas podem atuar como indicadores relevantes para acompanhamento de lotes e apoio à tomada de decisão durante o processo de produção. Dessa forma, modelos de Machine Learning podem complementar as análises laboratoriais e sensoriais, auxiliando na identificação antecipada de vinhos com maior probabilidade de alcançar classificações superiores.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forma geral, os resultados demonstram que técnicas de aprendizado de máquina são capazes de apoiar efetivamente a classificação da qualidade dos vinhos, contribuindo para decisões mais rápidas e objetivas. Além disso, o trabalho evidenciou a importância da análise exploratória dos dados, do pré-processamento adequado e da utilização de múltiplas métricas de avaliação, especialmente em cenários com classes desbalanceadas.</w:t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20m6mo3v5o3o" w:id="23"/>
      <w:bookmarkEnd w:id="23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YASSERH.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Wine Quality Dataset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Kaggle, [s.d.]. Disponível em: </w:t>
      </w:r>
      <w:hyperlink r:id="rId23">
        <w:r w:rsidDel="00000000" w:rsidR="00000000" w:rsidRPr="00000000">
          <w:rPr>
            <w:rFonts w:ascii="Arial" w:cs="Arial" w:eastAsia="Arial" w:hAnsi="Arial"/>
            <w:color w:val="467886"/>
            <w:sz w:val="22"/>
            <w:szCs w:val="22"/>
            <w:u w:val="single"/>
            <w:rtl w:val="0"/>
          </w:rPr>
          <w:t xml:space="preserve">https://www.kaggle.com/datasets/yasserh/wine-quality-dataset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Acesso em: 15 jul. 2026.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SCIKIT-LEARN DEVELOPERS. Scikit-learn: Machine Learning in Python. Disponível em: https://scikit-learn.org/stable/. Acesso em: 28 jul. 2026.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SCIKIT-LEARN DEVELOPERS. KNeighborsClassifier. Disponível em: https://scikit-learn.org/stable/modules/generated/sklearn.neighbors.KNeighborsClassifier.html. Acesso em: 1 ago. 2026.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SCIKIT-LEARN DEVELOPERS. RandomForestClassifier. Disponível em: https://scikit-learn.org/stable/modules/generated/sklearn.ensemble.RandomForestClassifier.html. Acesso em: 1 ago. 2026.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SCIKIT-LEARN DEVELOPERS. Metrics and scoring. Disponível em: https://scikit-learn.org/stable/modules/model_evaluation.html. Acesso em: 1 ago. 2026.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XGBOOST DEVELOPERS.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XGBoost Documentation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Disponível em: </w:t>
      </w:r>
      <w:hyperlink r:id="rId24">
        <w:r w:rsidDel="00000000" w:rsidR="00000000" w:rsidRPr="00000000">
          <w:rPr>
            <w:rFonts w:ascii="Arial" w:cs="Arial" w:eastAsia="Arial" w:hAnsi="Arial"/>
            <w:color w:val="467886"/>
            <w:sz w:val="22"/>
            <w:szCs w:val="22"/>
            <w:u w:val="single"/>
            <w:rtl w:val="0"/>
          </w:rPr>
          <w:t xml:space="preserve">https://xgboost.readthedocs.io/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Acesso em: 2 ago. 2026.</w:t>
      </w:r>
    </w:p>
    <w:sectPr>
      <w:footerReference r:id="rId2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360" w:lineRule="auto"/>
      <w:ind w:left="720" w:hanging="360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360" w:lineRule="auto"/>
      <w:ind w:left="1080" w:hanging="720"/>
      <w:jc w:val="both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3.png"/><Relationship Id="rId21" Type="http://schemas.openxmlformats.org/officeDocument/2006/relationships/image" Target="media/image15.png"/><Relationship Id="rId24" Type="http://schemas.openxmlformats.org/officeDocument/2006/relationships/hyperlink" Target="https://xgboost.readthedocs.io/" TargetMode="External"/><Relationship Id="rId23" Type="http://schemas.openxmlformats.org/officeDocument/2006/relationships/hyperlink" Target="https://www.kaggle.com/datasets/yasserh/wine-quality-data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19" Type="http://schemas.openxmlformats.org/officeDocument/2006/relationships/image" Target="media/image4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