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cs="微软雅黑"/>
          <w:b/>
          <w:sz w:val="44"/>
          <w:szCs w:val="44"/>
        </w:rPr>
      </w:pPr>
      <w:r>
        <w:rPr>
          <w:rFonts w:hint="eastAsia" w:ascii="微软雅黑" w:hAnsi="微软雅黑" w:cs="微软雅黑"/>
          <w:b/>
          <w:sz w:val="44"/>
          <w:szCs w:val="44"/>
        </w:rPr>
        <w:t>MIC英文版</w:t>
      </w:r>
    </w:p>
    <w:p>
      <w:pPr>
        <w:jc w:val="center"/>
        <w:rPr>
          <w:rFonts w:hint="eastAsia" w:ascii="微软雅黑" w:hAnsi="微软雅黑" w:cs="微软雅黑"/>
          <w:b/>
          <w:sz w:val="44"/>
          <w:szCs w:val="44"/>
        </w:rPr>
      </w:pPr>
      <w:r>
        <w:rPr>
          <w:rFonts w:hint="eastAsia" w:ascii="微软雅黑" w:hAnsi="微软雅黑" w:cs="微软雅黑"/>
          <w:b/>
          <w:sz w:val="44"/>
          <w:szCs w:val="44"/>
        </w:rPr>
        <w:t>产品需求规格说明书</w:t>
      </w:r>
    </w:p>
    <w:p>
      <w:pPr>
        <w:jc w:val="center"/>
        <w:rPr>
          <w:rFonts w:hint="eastAsia" w:ascii="微软雅黑" w:hAnsi="微软雅黑" w:cs="微软雅黑"/>
          <w:b/>
          <w:sz w:val="44"/>
          <w:szCs w:val="44"/>
        </w:rPr>
      </w:pPr>
    </w:p>
    <w:p>
      <w:pPr>
        <w:jc w:val="center"/>
        <w:rPr>
          <w:rFonts w:hint="eastAsia" w:ascii="微软雅黑" w:hAnsi="微软雅黑" w:cs="微软雅黑"/>
          <w:b/>
          <w:bCs/>
          <w:sz w:val="44"/>
          <w:szCs w:val="44"/>
        </w:rPr>
      </w:pPr>
      <w:r>
        <w:rPr>
          <w:rFonts w:hint="eastAsia" w:ascii="微软雅黑" w:hAnsi="微软雅黑" w:cs="微软雅黑"/>
          <w:b/>
          <w:bCs/>
          <w:sz w:val="44"/>
          <w:szCs w:val="44"/>
        </w:rPr>
        <w:t>买家端STS文案优化业务需求</w:t>
      </w: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spacing w:line="360" w:lineRule="auto"/>
        <w:jc w:val="center"/>
        <w:rPr>
          <w:rFonts w:hint="eastAsia" w:ascii="微软雅黑" w:hAnsi="微软雅黑" w:cs="微软雅黑"/>
          <w:b/>
          <w:bCs/>
          <w:sz w:val="24"/>
        </w:rPr>
      </w:pPr>
    </w:p>
    <w:p>
      <w:pPr>
        <w:pStyle w:val="8"/>
        <w:tabs>
          <w:tab w:val="right" w:pos="9360"/>
          <w:tab w:val="right" w:pos="10080"/>
        </w:tabs>
        <w:spacing w:after="0" w:line="276" w:lineRule="auto"/>
        <w:ind w:right="-30"/>
        <w:jc w:val="right"/>
        <w:rPr>
          <w:rFonts w:hint="eastAsia" w:ascii="微软雅黑" w:hAnsi="微软雅黑" w:cs="微软雅黑"/>
        </w:rPr>
      </w:pPr>
      <w:r>
        <w:rPr>
          <w:rFonts w:hint="eastAsia" w:ascii="微软雅黑" w:hAnsi="微软雅黑" w:cs="微软雅黑"/>
        </w:rPr>
        <w:t>提交日期：2023年</w:t>
      </w:r>
      <w:r>
        <w:rPr>
          <w:rFonts w:hint="eastAsia" w:ascii="微软雅黑" w:hAnsi="微软雅黑" w:cs="微软雅黑"/>
          <w:lang w:val="en-US" w:eastAsia="zh-CN"/>
        </w:rPr>
        <w:t>11</w:t>
      </w:r>
      <w:r>
        <w:rPr>
          <w:rFonts w:hint="eastAsia" w:ascii="微软雅黑" w:hAnsi="微软雅黑" w:cs="微软雅黑"/>
        </w:rPr>
        <w:t>月</w:t>
      </w:r>
      <w:r>
        <w:rPr>
          <w:rFonts w:hint="eastAsia" w:ascii="微软雅黑" w:hAnsi="微软雅黑" w:cs="微软雅黑"/>
          <w:lang w:val="en-US" w:eastAsia="zh-CN"/>
        </w:rPr>
        <w:t>1</w:t>
      </w:r>
      <w:r>
        <w:rPr>
          <w:rFonts w:hint="eastAsia" w:ascii="微软雅黑" w:hAnsi="微软雅黑" w:cs="微软雅黑"/>
        </w:rPr>
        <w:t>日</w:t>
      </w:r>
    </w:p>
    <w:p>
      <w:pPr>
        <w:pStyle w:val="8"/>
        <w:tabs>
          <w:tab w:val="right" w:pos="9360"/>
          <w:tab w:val="right" w:pos="10080"/>
        </w:tabs>
        <w:spacing w:after="0" w:line="276" w:lineRule="auto"/>
        <w:ind w:right="-30"/>
        <w:jc w:val="right"/>
        <w:rPr>
          <w:rFonts w:hint="eastAsia" w:ascii="微软雅黑" w:hAnsi="微软雅黑" w:cs="微软雅黑"/>
        </w:rPr>
      </w:pPr>
      <w:r>
        <w:rPr>
          <w:rFonts w:hint="eastAsia" w:ascii="微软雅黑" w:hAnsi="微软雅黑" w:cs="微软雅黑"/>
        </w:rPr>
        <w:t>拷贝份数：0</w:t>
      </w:r>
    </w:p>
    <w:p>
      <w:pPr>
        <w:rPr>
          <w:rFonts w:hint="eastAsia" w:ascii="微软雅黑" w:hAnsi="微软雅黑" w:cs="微软雅黑"/>
        </w:rPr>
      </w:pPr>
      <w:bookmarkStart w:id="0" w:name="_Toc299017974"/>
      <w:bookmarkStart w:id="1" w:name="_Toc295757984"/>
    </w:p>
    <w:p>
      <w:pPr>
        <w:pStyle w:val="26"/>
        <w:suppressAutoHyphens w:val="0"/>
        <w:adjustRightInd/>
        <w:spacing w:line="578" w:lineRule="auto"/>
        <w:ind w:left="420"/>
        <w:rPr>
          <w:rFonts w:hint="eastAsia" w:ascii="微软雅黑" w:hAnsi="微软雅黑" w:cs="微软雅黑"/>
          <w:sz w:val="32"/>
          <w:szCs w:val="32"/>
        </w:rPr>
      </w:pPr>
      <w:bookmarkStart w:id="2" w:name="_Toc29980"/>
      <w:bookmarkStart w:id="3" w:name="_Toc30846"/>
    </w:p>
    <w:p>
      <w:pPr>
        <w:pStyle w:val="26"/>
        <w:suppressAutoHyphens w:val="0"/>
        <w:adjustRightInd/>
        <w:spacing w:line="578" w:lineRule="auto"/>
        <w:rPr>
          <w:rFonts w:hint="eastAsia" w:ascii="微软雅黑" w:hAnsi="微软雅黑" w:cs="微软雅黑"/>
          <w:sz w:val="32"/>
          <w:szCs w:val="32"/>
        </w:rPr>
      </w:pPr>
    </w:p>
    <w:p>
      <w:pPr>
        <w:pStyle w:val="26"/>
        <w:suppressAutoHyphens w:val="0"/>
        <w:adjustRightInd/>
        <w:spacing w:line="578" w:lineRule="auto"/>
        <w:rPr>
          <w:rFonts w:hint="eastAsia" w:ascii="微软雅黑" w:hAnsi="微软雅黑" w:cs="微软雅黑"/>
          <w:sz w:val="32"/>
          <w:szCs w:val="32"/>
        </w:rPr>
      </w:pPr>
      <w:r>
        <w:rPr>
          <w:rFonts w:hint="eastAsia" w:ascii="微软雅黑" w:hAnsi="微软雅黑" w:cs="微软雅黑"/>
          <w:sz w:val="32"/>
          <w:szCs w:val="32"/>
        </w:rPr>
        <w:t>文档编制记录</w:t>
      </w:r>
      <w:bookmarkEnd w:id="0"/>
      <w:bookmarkEnd w:id="1"/>
      <w:bookmarkEnd w:id="2"/>
      <w:bookmarkEnd w:id="3"/>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3075"/>
        <w:gridCol w:w="2166"/>
        <w:gridCol w:w="2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57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编制人</w:t>
            </w:r>
          </w:p>
        </w:tc>
        <w:tc>
          <w:tcPr>
            <w:tcW w:w="3075" w:type="dxa"/>
            <w:tcBorders>
              <w:top w:val="single" w:color="auto" w:sz="4" w:space="0"/>
              <w:left w:val="single" w:color="auto" w:sz="4" w:space="0"/>
              <w:bottom w:val="single" w:color="auto" w:sz="4" w:space="0"/>
              <w:right w:val="single" w:color="auto" w:sz="4" w:space="0"/>
            </w:tcBorders>
            <w:noWrap w:val="0"/>
            <w:vAlign w:val="center"/>
          </w:tcPr>
          <w:p>
            <w:pPr>
              <w:spacing w:line="300" w:lineRule="auto"/>
              <w:jc w:val="left"/>
              <w:rPr>
                <w:rFonts w:hint="eastAsia" w:ascii="微软雅黑" w:hAnsi="微软雅黑" w:cs="微软雅黑"/>
                <w:sz w:val="22"/>
                <w:szCs w:val="21"/>
              </w:rPr>
            </w:pPr>
            <w:r>
              <w:rPr>
                <w:rFonts w:hint="eastAsia" w:ascii="微软雅黑" w:hAnsi="微软雅黑" w:cs="微软雅黑"/>
                <w:sz w:val="22"/>
                <w:szCs w:val="21"/>
              </w:rPr>
              <w:t>姚向东</w:t>
            </w:r>
          </w:p>
        </w:tc>
        <w:tc>
          <w:tcPr>
            <w:tcW w:w="2166"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编制日期</w:t>
            </w:r>
          </w:p>
        </w:tc>
        <w:tc>
          <w:tcPr>
            <w:tcW w:w="236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eastAsiaTheme="minorEastAsia"/>
                <w:sz w:val="20"/>
                <w:lang w:val="en-US" w:eastAsia="zh-CN"/>
              </w:rPr>
            </w:pPr>
            <w:r>
              <w:rPr>
                <w:rFonts w:hint="eastAsia" w:ascii="微软雅黑" w:hAnsi="微软雅黑" w:cs="微软雅黑"/>
                <w:sz w:val="20"/>
              </w:rPr>
              <w:t>2023/</w:t>
            </w:r>
            <w:r>
              <w:rPr>
                <w:rFonts w:hint="eastAsia" w:ascii="微软雅黑" w:hAnsi="微软雅黑" w:cs="微软雅黑"/>
                <w:sz w:val="20"/>
                <w:lang w:val="en-US" w:eastAsia="zh-CN"/>
              </w:rPr>
              <w:t>11</w:t>
            </w:r>
            <w:r>
              <w:rPr>
                <w:rFonts w:hint="eastAsia" w:ascii="微软雅黑" w:hAnsi="微软雅黑" w:cs="微软雅黑"/>
                <w:sz w:val="20"/>
              </w:rPr>
              <w:t>/</w:t>
            </w:r>
            <w:r>
              <w:rPr>
                <w:rFonts w:hint="eastAsia" w:ascii="微软雅黑" w:hAnsi="微软雅黑" w:cs="微软雅黑"/>
                <w:sz w:val="2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jc w:val="center"/>
        </w:trPr>
        <w:tc>
          <w:tcPr>
            <w:tcW w:w="157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审核人</w:t>
            </w:r>
          </w:p>
        </w:tc>
        <w:tc>
          <w:tcPr>
            <w:tcW w:w="3075" w:type="dxa"/>
            <w:tcBorders>
              <w:top w:val="single" w:color="auto" w:sz="4" w:space="0"/>
              <w:left w:val="single" w:color="auto" w:sz="4" w:space="0"/>
              <w:bottom w:val="single" w:color="auto" w:sz="4" w:space="0"/>
              <w:right w:val="single" w:color="auto" w:sz="4" w:space="0"/>
            </w:tcBorders>
            <w:noWrap w:val="0"/>
            <w:vAlign w:val="center"/>
          </w:tcPr>
          <w:p>
            <w:pPr>
              <w:spacing w:line="300" w:lineRule="auto"/>
              <w:jc w:val="left"/>
              <w:rPr>
                <w:rFonts w:hint="eastAsia" w:ascii="微软雅黑" w:hAnsi="微软雅黑" w:cs="微软雅黑"/>
                <w:color w:val="595959"/>
                <w:sz w:val="22"/>
                <w:szCs w:val="21"/>
              </w:rPr>
            </w:pPr>
          </w:p>
        </w:tc>
        <w:tc>
          <w:tcPr>
            <w:tcW w:w="2166"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审核日期</w:t>
            </w:r>
          </w:p>
        </w:tc>
        <w:tc>
          <w:tcPr>
            <w:tcW w:w="236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jc w:val="center"/>
        </w:trPr>
        <w:tc>
          <w:tcPr>
            <w:tcW w:w="1571"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批准人</w:t>
            </w:r>
          </w:p>
        </w:tc>
        <w:tc>
          <w:tcPr>
            <w:tcW w:w="3075" w:type="dxa"/>
            <w:tcBorders>
              <w:top w:val="single" w:color="auto" w:sz="4" w:space="0"/>
              <w:left w:val="single" w:color="auto" w:sz="4" w:space="0"/>
              <w:bottom w:val="single" w:color="auto" w:sz="4" w:space="0"/>
              <w:right w:val="single" w:color="auto" w:sz="4" w:space="0"/>
            </w:tcBorders>
            <w:noWrap w:val="0"/>
            <w:vAlign w:val="center"/>
          </w:tcPr>
          <w:p>
            <w:pPr>
              <w:spacing w:line="300" w:lineRule="auto"/>
              <w:jc w:val="left"/>
              <w:rPr>
                <w:rFonts w:hint="eastAsia" w:ascii="微软雅黑" w:hAnsi="微软雅黑" w:cs="微软雅黑"/>
                <w:color w:val="595959"/>
                <w:sz w:val="22"/>
                <w:szCs w:val="21"/>
              </w:rPr>
            </w:pPr>
          </w:p>
        </w:tc>
        <w:tc>
          <w:tcPr>
            <w:tcW w:w="2166"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2"/>
                <w:szCs w:val="21"/>
              </w:rPr>
            </w:pPr>
            <w:r>
              <w:rPr>
                <w:rFonts w:hint="eastAsia" w:ascii="微软雅黑" w:hAnsi="微软雅黑" w:cs="微软雅黑"/>
                <w:sz w:val="22"/>
                <w:szCs w:val="21"/>
              </w:rPr>
              <w:t>批准日期</w:t>
            </w:r>
          </w:p>
        </w:tc>
        <w:tc>
          <w:tcPr>
            <w:tcW w:w="2368" w:type="dxa"/>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微软雅黑" w:hAnsi="微软雅黑" w:cs="微软雅黑"/>
                <w:sz w:val="20"/>
              </w:rPr>
            </w:pPr>
          </w:p>
        </w:tc>
      </w:tr>
    </w:tbl>
    <w:p>
      <w:pPr>
        <w:pStyle w:val="26"/>
        <w:suppressAutoHyphens w:val="0"/>
        <w:adjustRightInd/>
        <w:spacing w:line="578" w:lineRule="auto"/>
        <w:ind w:left="420"/>
        <w:rPr>
          <w:rFonts w:hint="eastAsia" w:ascii="微软雅黑" w:hAnsi="微软雅黑" w:cs="微软雅黑"/>
          <w:sz w:val="32"/>
          <w:szCs w:val="32"/>
        </w:rPr>
      </w:pPr>
      <w:bookmarkStart w:id="4" w:name="_Toc17334"/>
      <w:bookmarkStart w:id="5" w:name="_Toc299017975"/>
      <w:bookmarkStart w:id="6" w:name="_Toc1054"/>
      <w:bookmarkStart w:id="7" w:name="_Toc295757985"/>
      <w:r>
        <w:rPr>
          <w:rFonts w:hint="eastAsia" w:ascii="微软雅黑" w:hAnsi="微软雅黑" w:cs="微软雅黑"/>
          <w:sz w:val="32"/>
          <w:szCs w:val="32"/>
        </w:rPr>
        <w:t>文档修订记录</w:t>
      </w:r>
      <w:bookmarkEnd w:id="4"/>
      <w:bookmarkEnd w:id="5"/>
      <w:bookmarkEnd w:id="6"/>
      <w:bookmarkEnd w:id="7"/>
    </w:p>
    <w:tbl>
      <w:tblPr>
        <w:tblStyle w:val="15"/>
        <w:tblW w:w="919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36"/>
        <w:gridCol w:w="1134"/>
        <w:gridCol w:w="5103"/>
        <w:gridCol w:w="15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日期</w:t>
            </w: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版本</w:t>
            </w: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说明</w:t>
            </w: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eastAsia" w:ascii="微软雅黑" w:hAnsi="微软雅黑" w:cs="微软雅黑"/>
                <w:sz w:val="22"/>
                <w:szCs w:val="21"/>
              </w:rPr>
            </w:pPr>
            <w:r>
              <w:rPr>
                <w:rFonts w:hint="eastAsia" w:ascii="微软雅黑" w:hAnsi="微软雅黑" w:cs="微软雅黑"/>
                <w:sz w:val="22"/>
                <w:szCs w:val="21"/>
              </w:rPr>
              <w:t>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1"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2023-10-9</w:t>
            </w: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V0.1</w:t>
            </w: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eastAsiaTheme="minorEastAsia"/>
                <w:sz w:val="22"/>
                <w:lang w:eastAsia="zh-CN"/>
              </w:rPr>
            </w:pPr>
            <w:r>
              <w:rPr>
                <w:rFonts w:hint="eastAsia" w:ascii="微软雅黑" w:hAnsi="微软雅黑" w:cs="微软雅黑"/>
                <w:sz w:val="22"/>
                <w:lang w:eastAsia="zh-CN"/>
              </w:rPr>
              <w:t>交易运营部提出原始文案修改需求</w:t>
            </w: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eastAsiaTheme="minorEastAsia"/>
                <w:sz w:val="22"/>
                <w:szCs w:val="21"/>
                <w:lang w:eastAsia="zh-CN"/>
              </w:rPr>
            </w:pPr>
            <w:r>
              <w:rPr>
                <w:rFonts w:hint="eastAsia" w:ascii="微软雅黑" w:hAnsi="微软雅黑" w:cs="微软雅黑"/>
                <w:sz w:val="22"/>
                <w:szCs w:val="21"/>
                <w:lang w:eastAsia="zh-CN"/>
              </w:rPr>
              <w:t>李明芳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2023-11-2</w:t>
            </w: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hint="default" w:ascii="微软雅黑" w:hAnsi="微软雅黑" w:cs="微软雅黑" w:eastAsiaTheme="minorEastAsia"/>
                <w:sz w:val="20"/>
                <w:szCs w:val="21"/>
                <w:lang w:val="en-US" w:eastAsia="zh-CN"/>
              </w:rPr>
            </w:pPr>
            <w:r>
              <w:rPr>
                <w:rFonts w:hint="eastAsia" w:ascii="微软雅黑" w:hAnsi="微软雅黑" w:cs="微软雅黑"/>
                <w:sz w:val="20"/>
                <w:szCs w:val="21"/>
                <w:lang w:val="en-US" w:eastAsia="zh-CN"/>
              </w:rPr>
              <w:t>V1.0</w:t>
            </w: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numPr>
                <w:numId w:val="0"/>
              </w:numPr>
              <w:spacing w:line="300" w:lineRule="auto"/>
              <w:rPr>
                <w:rFonts w:hint="eastAsia" w:ascii="微软雅黑" w:hAnsi="微软雅黑" w:cs="微软雅黑" w:eastAsiaTheme="minorEastAsia"/>
                <w:sz w:val="22"/>
                <w:lang w:eastAsia="zh-CN"/>
              </w:rPr>
            </w:pPr>
            <w:r>
              <w:rPr>
                <w:rFonts w:hint="eastAsia" w:ascii="微软雅黑" w:hAnsi="微软雅黑" w:cs="微软雅黑"/>
                <w:sz w:val="22"/>
                <w:lang w:eastAsia="zh-CN"/>
              </w:rPr>
              <w:t>将文案的修改最终需求文档</w:t>
            </w: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eastAsiaTheme="minorEastAsia"/>
                <w:sz w:val="22"/>
                <w:szCs w:val="21"/>
                <w:lang w:eastAsia="zh-CN"/>
              </w:rPr>
            </w:pPr>
            <w:r>
              <w:rPr>
                <w:rFonts w:hint="eastAsia" w:ascii="微软雅黑" w:hAnsi="微软雅黑" w:cs="微软雅黑"/>
                <w:sz w:val="22"/>
                <w:szCs w:val="21"/>
                <w:lang w:eastAsia="zh-CN"/>
              </w:rPr>
              <w:t>姚向东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numPr>
                <w:numId w:val="0"/>
              </w:numPr>
              <w:spacing w:line="300" w:lineRule="auto"/>
              <w:rPr>
                <w:rFonts w:ascii="微软雅黑" w:hAnsi="微软雅黑" w:cs="微软雅黑"/>
                <w:sz w:val="24"/>
              </w:rPr>
            </w:pP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sz w:val="22"/>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widowControl/>
              <w:numPr>
                <w:numId w:val="0"/>
              </w:numPr>
              <w:spacing w:line="300" w:lineRule="auto"/>
              <w:jc w:val="left"/>
              <w:rPr>
                <w:rFonts w:hint="eastAsia" w:ascii="微软雅黑" w:hAnsi="微软雅黑" w:cs="微软雅黑"/>
                <w:sz w:val="24"/>
              </w:rPr>
            </w:pP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sz w:val="22"/>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436"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1134"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jc w:val="center"/>
              <w:rPr>
                <w:rFonts w:ascii="微软雅黑" w:hAnsi="微软雅黑" w:cs="微软雅黑"/>
                <w:sz w:val="20"/>
                <w:szCs w:val="21"/>
              </w:rPr>
            </w:pPr>
          </w:p>
        </w:tc>
        <w:tc>
          <w:tcPr>
            <w:tcW w:w="5103" w:type="dxa"/>
            <w:tcBorders>
              <w:top w:val="single" w:color="000000" w:sz="4" w:space="0"/>
              <w:left w:val="single" w:color="000000" w:sz="4" w:space="0"/>
              <w:bottom w:val="single" w:color="000000" w:sz="4" w:space="0"/>
              <w:right w:val="single" w:color="000000" w:sz="4" w:space="0"/>
            </w:tcBorders>
            <w:noWrap w:val="0"/>
            <w:vAlign w:val="center"/>
          </w:tcPr>
          <w:p>
            <w:pPr>
              <w:widowControl/>
              <w:numPr>
                <w:numId w:val="0"/>
              </w:numPr>
              <w:jc w:val="left"/>
              <w:rPr>
                <w:rFonts w:ascii="微软雅黑" w:hAnsi="微软雅黑" w:cs="微软雅黑"/>
                <w:sz w:val="22"/>
              </w:rPr>
            </w:pPr>
          </w:p>
        </w:tc>
        <w:tc>
          <w:tcPr>
            <w:tcW w:w="1519" w:type="dxa"/>
            <w:tcBorders>
              <w:top w:val="single" w:color="000000" w:sz="4" w:space="0"/>
              <w:left w:val="single" w:color="000000" w:sz="4" w:space="0"/>
              <w:bottom w:val="single" w:color="000000" w:sz="4" w:space="0"/>
              <w:right w:val="single" w:color="000000" w:sz="4" w:space="0"/>
            </w:tcBorders>
            <w:noWrap w:val="0"/>
            <w:vAlign w:val="center"/>
          </w:tcPr>
          <w:p>
            <w:pPr>
              <w:spacing w:line="300" w:lineRule="auto"/>
              <w:rPr>
                <w:rFonts w:hint="eastAsia" w:ascii="微软雅黑" w:hAnsi="微软雅黑" w:cs="微软雅黑"/>
                <w:sz w:val="22"/>
                <w:szCs w:val="21"/>
              </w:rPr>
            </w:pPr>
          </w:p>
        </w:tc>
      </w:tr>
    </w:tbl>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hint="eastAsia" w:ascii="微软雅黑" w:hAnsi="微软雅黑" w:eastAsia="微软雅黑"/>
        </w:rPr>
      </w:pPr>
    </w:p>
    <w:p>
      <w:pPr>
        <w:pStyle w:val="14"/>
        <w:rPr>
          <w:rFonts w:ascii="微软雅黑" w:hAnsi="微软雅黑" w:eastAsia="微软雅黑"/>
        </w:rPr>
      </w:pPr>
      <w:r>
        <w:rPr>
          <w:rFonts w:ascii="微软雅黑" w:hAnsi="微软雅黑" w:eastAsia="微软雅黑"/>
        </w:rPr>
        <w:t>目录</w:t>
      </w:r>
    </w:p>
    <w:p>
      <w:pPr>
        <w:pStyle w:val="12"/>
        <w:tabs>
          <w:tab w:val="right" w:leader="dot" w:pos="9061"/>
        </w:tabs>
        <w:rPr>
          <w:rFonts w:ascii="微软雅黑" w:hAnsi="微软雅黑" w:eastAsia="微软雅黑" w:cstheme="minorBidi"/>
          <w:kern w:val="2"/>
          <w:sz w:val="21"/>
        </w:rPr>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fldChar w:fldCharType="begin"/>
      </w:r>
      <w:r>
        <w:instrText xml:space="preserve"> HYPERLINK \l "_Toc147765016" </w:instrText>
      </w:r>
      <w:r>
        <w:fldChar w:fldCharType="separate"/>
      </w:r>
      <w:r>
        <w:rPr>
          <w:rStyle w:val="18"/>
          <w:rFonts w:ascii="微软雅黑" w:hAnsi="微软雅黑" w:eastAsia="微软雅黑"/>
        </w:rPr>
        <w:t xml:space="preserve">1 </w:t>
      </w:r>
      <w:r>
        <w:rPr>
          <w:rStyle w:val="18"/>
          <w:rFonts w:hint="eastAsia" w:ascii="微软雅黑" w:hAnsi="微软雅黑" w:eastAsia="微软雅黑"/>
        </w:rPr>
        <w:t>需求背景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_Toc147765016 \h </w:instrText>
      </w:r>
      <w:r>
        <w:rPr>
          <w:rFonts w:ascii="微软雅黑" w:hAnsi="微软雅黑" w:eastAsia="微软雅黑"/>
        </w:rPr>
        <w:fldChar w:fldCharType="separate"/>
      </w:r>
      <w:r>
        <w:rPr>
          <w:rFonts w:ascii="微软雅黑" w:hAnsi="微软雅黑" w:eastAsia="微软雅黑"/>
        </w:rPr>
        <w:t>2</w:t>
      </w:r>
      <w:r>
        <w:rPr>
          <w:rFonts w:ascii="微软雅黑" w:hAnsi="微软雅黑" w:eastAsia="微软雅黑"/>
        </w:rPr>
        <w:fldChar w:fldCharType="end"/>
      </w:r>
      <w:r>
        <w:rPr>
          <w:rFonts w:ascii="微软雅黑" w:hAnsi="微软雅黑" w:eastAsia="微软雅黑"/>
        </w:rPr>
        <w:fldChar w:fldCharType="end"/>
      </w:r>
    </w:p>
    <w:p>
      <w:pPr>
        <w:pStyle w:val="12"/>
        <w:tabs>
          <w:tab w:val="right" w:leader="dot" w:pos="9061"/>
        </w:tabs>
        <w:rPr>
          <w:rFonts w:ascii="微软雅黑" w:hAnsi="微软雅黑" w:eastAsia="微软雅黑" w:cstheme="minorBidi"/>
          <w:kern w:val="2"/>
          <w:sz w:val="21"/>
        </w:rPr>
      </w:pPr>
      <w:r>
        <w:fldChar w:fldCharType="begin"/>
      </w:r>
      <w:r>
        <w:instrText xml:space="preserve"> HYPERLINK \l "_Toc147765017" </w:instrText>
      </w:r>
      <w:r>
        <w:fldChar w:fldCharType="separate"/>
      </w:r>
      <w:r>
        <w:rPr>
          <w:rStyle w:val="18"/>
          <w:rFonts w:ascii="微软雅黑" w:hAnsi="微软雅黑" w:eastAsia="微软雅黑"/>
        </w:rPr>
        <w:t xml:space="preserve">2 </w:t>
      </w:r>
      <w:r>
        <w:rPr>
          <w:rStyle w:val="18"/>
          <w:rFonts w:hint="eastAsia" w:ascii="微软雅黑" w:hAnsi="微软雅黑" w:eastAsia="微软雅黑"/>
        </w:rPr>
        <w:t>需求说明</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_Toc147765017 \h </w:instrText>
      </w:r>
      <w:r>
        <w:rPr>
          <w:rFonts w:ascii="微软雅黑" w:hAnsi="微软雅黑" w:eastAsia="微软雅黑"/>
        </w:rPr>
        <w:fldChar w:fldCharType="separate"/>
      </w:r>
      <w:r>
        <w:rPr>
          <w:rFonts w:ascii="微软雅黑" w:hAnsi="微软雅黑" w:eastAsia="微软雅黑"/>
        </w:rPr>
        <w:t>3</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"_Toc147765018" </w:instrText>
      </w:r>
      <w:r>
        <w:fldChar w:fldCharType="separate"/>
      </w:r>
      <w:r>
        <w:rPr>
          <w:rStyle w:val="18"/>
          <w:rFonts w:ascii="微软雅黑" w:hAnsi="微软雅黑" w:eastAsia="微软雅黑"/>
        </w:rPr>
        <w:t xml:space="preserve">2.1 </w:t>
      </w:r>
      <w:r>
        <w:rPr>
          <w:rStyle w:val="18"/>
          <w:rFonts w:hint="eastAsia" w:ascii="微软雅黑" w:hAnsi="微软雅黑" w:eastAsia="微软雅黑"/>
        </w:rPr>
        <w:t>品牌露出</w:t>
      </w:r>
      <w:r>
        <w:rPr>
          <w:rStyle w:val="18"/>
          <w:rFonts w:ascii="微软雅黑" w:hAnsi="微软雅黑" w:eastAsia="微软雅黑"/>
        </w:rPr>
        <w:t>--PC</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_Toc147765018 \h </w:instrText>
      </w:r>
      <w:r>
        <w:rPr>
          <w:rFonts w:ascii="微软雅黑" w:hAnsi="微软雅黑" w:eastAsia="微软雅黑"/>
        </w:rPr>
        <w:fldChar w:fldCharType="separate"/>
      </w:r>
      <w:r>
        <w:rPr>
          <w:rFonts w:ascii="微软雅黑" w:hAnsi="微软雅黑" w:eastAsia="微软雅黑"/>
        </w:rPr>
        <w:t>3</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"_Toc147765019" </w:instrText>
      </w:r>
      <w:r>
        <w:fldChar w:fldCharType="separate"/>
      </w:r>
      <w:r>
        <w:rPr>
          <w:rStyle w:val="18"/>
          <w:rFonts w:ascii="微软雅黑" w:hAnsi="微软雅黑" w:eastAsia="微软雅黑"/>
        </w:rPr>
        <w:t xml:space="preserve">2.2 </w:t>
      </w:r>
      <w:r>
        <w:rPr>
          <w:rStyle w:val="18"/>
          <w:rFonts w:hint="eastAsia" w:ascii="微软雅黑" w:hAnsi="微软雅黑" w:eastAsia="微软雅黑"/>
        </w:rPr>
        <w:t>品牌露出</w:t>
      </w:r>
      <w:r>
        <w:rPr>
          <w:rStyle w:val="18"/>
          <w:rFonts w:ascii="微软雅黑" w:hAnsi="微软雅黑" w:eastAsia="微软雅黑"/>
        </w:rPr>
        <w:t>--APP</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_Toc147765019 \h </w:instrText>
      </w:r>
      <w:r>
        <w:rPr>
          <w:rFonts w:ascii="微软雅黑" w:hAnsi="微软雅黑" w:eastAsia="微软雅黑"/>
        </w:rPr>
        <w:fldChar w:fldCharType="separate"/>
      </w:r>
      <w:r>
        <w:rPr>
          <w:rFonts w:ascii="微软雅黑" w:hAnsi="微软雅黑" w:eastAsia="微软雅黑"/>
        </w:rPr>
        <w:t>4</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"_Toc147765020" </w:instrText>
      </w:r>
      <w:r>
        <w:fldChar w:fldCharType="separate"/>
      </w:r>
      <w:r>
        <w:rPr>
          <w:rStyle w:val="18"/>
          <w:rFonts w:ascii="微软雅黑" w:hAnsi="微软雅黑" w:eastAsia="微软雅黑"/>
        </w:rPr>
        <w:t xml:space="preserve">2.3 </w:t>
      </w:r>
      <w:r>
        <w:rPr>
          <w:rStyle w:val="18"/>
          <w:rFonts w:hint="eastAsia" w:ascii="微软雅黑" w:hAnsi="微软雅黑" w:eastAsia="微软雅黑"/>
        </w:rPr>
        <w:t>品牌露出</w:t>
      </w:r>
      <w:r>
        <w:rPr>
          <w:rStyle w:val="18"/>
          <w:rFonts w:ascii="微软雅黑" w:hAnsi="微软雅黑" w:eastAsia="微软雅黑"/>
        </w:rPr>
        <w:t>-</w:t>
      </w:r>
      <w:r>
        <w:rPr>
          <w:rStyle w:val="18"/>
          <w:rFonts w:hint="eastAsia" w:ascii="微软雅黑" w:hAnsi="微软雅黑" w:eastAsia="微软雅黑"/>
        </w:rPr>
        <w:t>触屏端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_Toc147765020 \h </w:instrText>
      </w:r>
      <w:r>
        <w:rPr>
          <w:rFonts w:ascii="微软雅黑" w:hAnsi="微软雅黑" w:eastAsia="微软雅黑"/>
        </w:rPr>
        <w:fldChar w:fldCharType="separate"/>
      </w:r>
      <w:r>
        <w:rPr>
          <w:rFonts w:ascii="微软雅黑" w:hAnsi="微软雅黑" w:eastAsia="微软雅黑"/>
        </w:rPr>
        <w:t>6</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"_Toc147765021" </w:instrText>
      </w:r>
      <w:r>
        <w:fldChar w:fldCharType="separate"/>
      </w:r>
      <w:r>
        <w:rPr>
          <w:rStyle w:val="18"/>
          <w:rFonts w:ascii="微软雅黑" w:hAnsi="微软雅黑" w:eastAsia="微软雅黑"/>
        </w:rPr>
        <w:t xml:space="preserve">2.4 </w:t>
      </w:r>
      <w:r>
        <w:rPr>
          <w:rStyle w:val="18"/>
          <w:rFonts w:hint="eastAsia" w:ascii="微软雅黑" w:hAnsi="微软雅黑" w:eastAsia="微软雅黑"/>
        </w:rPr>
        <w:t>邮件</w:t>
      </w:r>
      <w:r>
        <w:rPr>
          <w:rStyle w:val="18"/>
          <w:rFonts w:ascii="微软雅黑" w:hAnsi="微软雅黑" w:eastAsia="微软雅黑"/>
        </w:rPr>
        <w:t>--</w:t>
      </w:r>
      <w:r>
        <w:rPr>
          <w:rStyle w:val="18"/>
          <w:rFonts w:hint="eastAsia" w:ascii="微软雅黑" w:hAnsi="微软雅黑" w:eastAsia="微软雅黑"/>
        </w:rPr>
        <w:t>系统触发送类</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_Toc147765021 \h </w:instrText>
      </w:r>
      <w:r>
        <w:rPr>
          <w:rFonts w:ascii="微软雅黑" w:hAnsi="微软雅黑" w:eastAsia="微软雅黑"/>
        </w:rPr>
        <w:fldChar w:fldCharType="separate"/>
      </w:r>
      <w:r>
        <w:rPr>
          <w:rFonts w:ascii="微软雅黑" w:hAnsi="微软雅黑" w:eastAsia="微软雅黑"/>
        </w:rPr>
        <w:t>6</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"_Toc147765022" </w:instrText>
      </w:r>
      <w:r>
        <w:fldChar w:fldCharType="separate"/>
      </w:r>
      <w:r>
        <w:rPr>
          <w:rStyle w:val="18"/>
          <w:rFonts w:ascii="微软雅黑" w:hAnsi="微软雅黑" w:eastAsia="微软雅黑"/>
        </w:rPr>
        <w:t xml:space="preserve">2.5 </w:t>
      </w:r>
      <w:r>
        <w:rPr>
          <w:rStyle w:val="18"/>
          <w:rFonts w:hint="eastAsia" w:ascii="微软雅黑" w:hAnsi="微软雅黑" w:eastAsia="微软雅黑"/>
        </w:rPr>
        <w:t>下单与付款流程</w:t>
      </w:r>
      <w:r>
        <w:rPr>
          <w:rStyle w:val="18"/>
          <w:rFonts w:ascii="微软雅黑" w:hAnsi="微软雅黑" w:eastAsia="微软雅黑"/>
        </w:rPr>
        <w:t>--PC</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_Toc147765022 \h </w:instrText>
      </w:r>
      <w:r>
        <w:rPr>
          <w:rFonts w:ascii="微软雅黑" w:hAnsi="微软雅黑" w:eastAsia="微软雅黑"/>
        </w:rPr>
        <w:fldChar w:fldCharType="separate"/>
      </w:r>
      <w:r>
        <w:rPr>
          <w:rFonts w:ascii="微软雅黑" w:hAnsi="微软雅黑" w:eastAsia="微软雅黑"/>
        </w:rPr>
        <w:t>7</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"_Toc147765023" </w:instrText>
      </w:r>
      <w:r>
        <w:fldChar w:fldCharType="separate"/>
      </w:r>
      <w:r>
        <w:rPr>
          <w:rStyle w:val="18"/>
          <w:rFonts w:ascii="微软雅黑" w:hAnsi="微软雅黑" w:eastAsia="微软雅黑"/>
        </w:rPr>
        <w:t xml:space="preserve">2.6 </w:t>
      </w:r>
      <w:r>
        <w:rPr>
          <w:rStyle w:val="18"/>
          <w:rFonts w:hint="eastAsia" w:ascii="微软雅黑" w:hAnsi="微软雅黑" w:eastAsia="微软雅黑"/>
        </w:rPr>
        <w:t>下单与付款流程</w:t>
      </w:r>
      <w:r>
        <w:rPr>
          <w:rStyle w:val="18"/>
          <w:rFonts w:ascii="微软雅黑" w:hAnsi="微软雅黑" w:eastAsia="微软雅黑"/>
        </w:rPr>
        <w:t>--APP</w:t>
      </w:r>
      <w:r>
        <w:rPr>
          <w:rStyle w:val="18"/>
          <w:rFonts w:hint="eastAsia" w:ascii="微软雅黑" w:hAnsi="微软雅黑" w:eastAsia="微软雅黑"/>
        </w:rPr>
        <w:t>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_Toc147765023 \h </w:instrText>
      </w:r>
      <w:r>
        <w:rPr>
          <w:rFonts w:ascii="微软雅黑" w:hAnsi="微软雅黑" w:eastAsia="微软雅黑"/>
        </w:rPr>
        <w:fldChar w:fldCharType="separate"/>
      </w:r>
      <w:r>
        <w:rPr>
          <w:rFonts w:ascii="微软雅黑" w:hAnsi="微软雅黑" w:eastAsia="微软雅黑"/>
        </w:rPr>
        <w:t>8</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"_Toc147765024" </w:instrText>
      </w:r>
      <w:r>
        <w:fldChar w:fldCharType="separate"/>
      </w:r>
      <w:r>
        <w:rPr>
          <w:rStyle w:val="18"/>
          <w:rFonts w:ascii="微软雅黑" w:hAnsi="微软雅黑" w:eastAsia="微软雅黑"/>
        </w:rPr>
        <w:t xml:space="preserve">2.7 </w:t>
      </w:r>
      <w:r>
        <w:rPr>
          <w:rStyle w:val="18"/>
          <w:rFonts w:hint="eastAsia" w:ascii="微软雅黑" w:hAnsi="微软雅黑" w:eastAsia="微软雅黑"/>
        </w:rPr>
        <w:t>付款流程</w:t>
      </w:r>
      <w:r>
        <w:rPr>
          <w:rStyle w:val="18"/>
          <w:rFonts w:ascii="微软雅黑" w:hAnsi="微软雅黑" w:eastAsia="微软雅黑"/>
        </w:rPr>
        <w:t>-</w:t>
      </w:r>
      <w:r>
        <w:rPr>
          <w:rStyle w:val="18"/>
          <w:rFonts w:hint="eastAsia" w:ascii="微软雅黑" w:hAnsi="微软雅黑" w:eastAsia="微软雅黑"/>
        </w:rPr>
        <w:t>触屏端</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_Toc147765024 \h </w:instrText>
      </w:r>
      <w:r>
        <w:rPr>
          <w:rFonts w:ascii="微软雅黑" w:hAnsi="微软雅黑" w:eastAsia="微软雅黑"/>
        </w:rPr>
        <w:fldChar w:fldCharType="separate"/>
      </w:r>
      <w:r>
        <w:rPr>
          <w:rFonts w:ascii="微软雅黑" w:hAnsi="微软雅黑" w:eastAsia="微软雅黑"/>
        </w:rPr>
        <w:t>9</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"_Toc147765025" </w:instrText>
      </w:r>
      <w:r>
        <w:fldChar w:fldCharType="separate"/>
      </w:r>
      <w:r>
        <w:rPr>
          <w:rStyle w:val="18"/>
          <w:rFonts w:ascii="微软雅黑" w:hAnsi="微软雅黑" w:eastAsia="微软雅黑"/>
        </w:rPr>
        <w:t xml:space="preserve">2.8 </w:t>
      </w:r>
      <w:r>
        <w:rPr>
          <w:rStyle w:val="18"/>
          <w:rFonts w:hint="eastAsia" w:ascii="微软雅黑" w:hAnsi="微软雅黑" w:eastAsia="微软雅黑"/>
        </w:rPr>
        <w:t>贸纠规则优化展示及帮助中心优化说明</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_Toc147765025 \h </w:instrText>
      </w:r>
      <w:r>
        <w:rPr>
          <w:rFonts w:ascii="微软雅黑" w:hAnsi="微软雅黑" w:eastAsia="微软雅黑"/>
        </w:rPr>
        <w:fldChar w:fldCharType="separate"/>
      </w:r>
      <w:r>
        <w:rPr>
          <w:rFonts w:ascii="微软雅黑" w:hAnsi="微软雅黑" w:eastAsia="微软雅黑"/>
        </w:rPr>
        <w:t>10</w:t>
      </w:r>
      <w:r>
        <w:rPr>
          <w:rFonts w:ascii="微软雅黑" w:hAnsi="微软雅黑" w:eastAsia="微软雅黑"/>
        </w:rPr>
        <w:fldChar w:fldCharType="end"/>
      </w:r>
      <w:r>
        <w:rPr>
          <w:rFonts w:ascii="微软雅黑" w:hAnsi="微软雅黑" w:eastAsia="微软雅黑"/>
        </w:rPr>
        <w:fldChar w:fldCharType="end"/>
      </w:r>
    </w:p>
    <w:p>
      <w:pPr>
        <w:pStyle w:val="13"/>
        <w:tabs>
          <w:tab w:val="right" w:leader="dot" w:pos="9061"/>
        </w:tabs>
        <w:rPr>
          <w:rFonts w:ascii="微软雅黑" w:hAnsi="微软雅黑" w:eastAsia="微软雅黑" w:cstheme="minorBidi"/>
          <w:kern w:val="2"/>
          <w:sz w:val="21"/>
        </w:rPr>
      </w:pPr>
      <w:r>
        <w:fldChar w:fldCharType="begin"/>
      </w:r>
      <w:r>
        <w:instrText xml:space="preserve"> HYPERLINK \l "_Toc147765026" </w:instrText>
      </w:r>
      <w:r>
        <w:fldChar w:fldCharType="separate"/>
      </w:r>
      <w:r>
        <w:rPr>
          <w:rStyle w:val="18"/>
          <w:rFonts w:ascii="微软雅黑" w:hAnsi="微软雅黑" w:eastAsia="微软雅黑"/>
        </w:rPr>
        <w:t xml:space="preserve">2.9 </w:t>
      </w:r>
      <w:r>
        <w:rPr>
          <w:rStyle w:val="18"/>
          <w:rFonts w:hint="eastAsia" w:ascii="微软雅黑" w:hAnsi="微软雅黑" w:eastAsia="微软雅黑"/>
        </w:rPr>
        <w:t>在线客服</w:t>
      </w:r>
      <w:r>
        <w:rPr>
          <w:rFonts w:ascii="微软雅黑" w:hAnsi="微软雅黑" w:eastAsia="微软雅黑"/>
        </w:rPr>
        <w:tab/>
      </w:r>
      <w:r>
        <w:rPr>
          <w:rFonts w:ascii="微软雅黑" w:hAnsi="微软雅黑" w:eastAsia="微软雅黑"/>
        </w:rPr>
        <w:fldChar w:fldCharType="begin"/>
      </w:r>
      <w:r>
        <w:rPr>
          <w:rFonts w:ascii="微软雅黑" w:hAnsi="微软雅黑" w:eastAsia="微软雅黑"/>
        </w:rPr>
        <w:instrText xml:space="preserve"> PAGEREF _Toc147765026 \h </w:instrText>
      </w:r>
      <w:r>
        <w:rPr>
          <w:rFonts w:ascii="微软雅黑" w:hAnsi="微软雅黑" w:eastAsia="微软雅黑"/>
        </w:rPr>
        <w:fldChar w:fldCharType="separate"/>
      </w:r>
      <w:r>
        <w:rPr>
          <w:rFonts w:ascii="微软雅黑" w:hAnsi="微软雅黑" w:eastAsia="微软雅黑"/>
        </w:rPr>
        <w:t>13</w:t>
      </w:r>
      <w:r>
        <w:rPr>
          <w:rFonts w:ascii="微软雅黑" w:hAnsi="微软雅黑" w:eastAsia="微软雅黑"/>
        </w:rPr>
        <w:fldChar w:fldCharType="end"/>
      </w:r>
      <w:r>
        <w:rPr>
          <w:rFonts w:ascii="微软雅黑" w:hAnsi="微软雅黑" w:eastAsia="微软雅黑"/>
        </w:rPr>
        <w:fldChar w:fldCharType="end"/>
      </w:r>
    </w:p>
    <w:p>
      <w:pPr>
        <w:snapToGrid/>
        <w:rPr>
          <w:rFonts w:ascii="微软雅黑" w:hAnsi="微软雅黑" w:eastAsia="微软雅黑"/>
        </w:rPr>
      </w:pPr>
      <w:r>
        <w:rPr>
          <w:rFonts w:ascii="微软雅黑" w:hAnsi="微软雅黑" w:eastAsia="微软雅黑"/>
        </w:rPr>
        <w:fldChar w:fldCharType="end"/>
      </w: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ascii="微软雅黑" w:hAnsi="微软雅黑" w:eastAsia="微软雅黑"/>
        </w:rPr>
      </w:pPr>
    </w:p>
    <w:p>
      <w:pPr>
        <w:snapToGrid/>
        <w:rPr>
          <w:rFonts w:hint="eastAsia" w:ascii="微软雅黑" w:hAnsi="微软雅黑" w:eastAsia="微软雅黑"/>
        </w:rPr>
      </w:pPr>
    </w:p>
    <w:p>
      <w:pPr>
        <w:pStyle w:val="2"/>
        <w:rPr>
          <w:rFonts w:ascii="微软雅黑" w:hAnsi="微软雅黑" w:eastAsia="微软雅黑"/>
          <w:b w:val="0"/>
        </w:rPr>
      </w:pPr>
      <w:bookmarkStart w:id="8" w:name="_Toc147765016"/>
      <w:r>
        <w:rPr>
          <w:rFonts w:ascii="微软雅黑" w:hAnsi="微软雅黑" w:eastAsia="微软雅黑"/>
        </w:rPr>
        <w:t>1 需求背景</w:t>
      </w:r>
      <w:bookmarkEnd w:id="8"/>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在线交易731版本优化上线后，供应商端交易操作体验大幅度提升，且供应商创建订单占比持续超过85%，买家端发起订单占比较非常低；至9月底，本年度平台使用交易的买家数已破万。</w:t>
      </w:r>
    </w:p>
    <w:p>
      <w:pPr>
        <w:rPr>
          <w:rFonts w:ascii="微软雅黑" w:hAnsi="微软雅黑" w:eastAsia="微软雅黑"/>
        </w:rPr>
      </w:pPr>
      <w:r>
        <w:rPr>
          <w:rFonts w:ascii="微软雅黑" w:hAnsi="微软雅黑" w:eastAsia="微软雅黑"/>
        </w:rPr>
        <w:t>原有的在线交易需求迭代，比较侧重供应商视角，买家端功能体验欠佳。为提升买家端交易操作体验，统一品牌认知，我部近期从买家视角调研交易全流程，关于品牌露出方面问题总结如下：</w:t>
      </w:r>
    </w:p>
    <w:p>
      <w:pPr>
        <w:rPr>
          <w:rFonts w:ascii="微软雅黑" w:hAnsi="微软雅黑" w:eastAsia="微软雅黑"/>
        </w:rPr>
      </w:pPr>
      <w:r>
        <w:rPr>
          <w:rFonts w:ascii="微软雅黑" w:hAnsi="微软雅黑" w:eastAsia="微软雅黑"/>
        </w:rPr>
        <w:t xml:space="preserve">1）买家端交易品牌 "Secured Trading Service" 的叫法多种多样，缺乏统一性，导致买家对于平台的STS服务认知较差，亦无法突出买家侧“安全交易”的“安全”； </w:t>
      </w:r>
    </w:p>
    <w:p>
      <w:pPr>
        <w:rPr>
          <w:rFonts w:ascii="微软雅黑" w:hAnsi="微软雅黑" w:eastAsia="微软雅黑"/>
        </w:rPr>
      </w:pPr>
      <w:r>
        <w:rPr>
          <w:rFonts w:ascii="微软雅黑" w:hAnsi="微软雅黑" w:eastAsia="微软雅黑"/>
        </w:rPr>
        <w:t>2）各渠道页面文案中关于 "Secured Trading Service" 的信息存在过时和不准确的情况，这也会导致买家混淆STS概念，降低买家对平台的信任度，甚至会影响买家选择STS服务。</w:t>
      </w:r>
    </w:p>
    <w:p>
      <w:pPr>
        <w:rPr>
          <w:rFonts w:ascii="微软雅黑" w:hAnsi="微软雅黑" w:eastAsia="微软雅黑"/>
        </w:rPr>
      </w:pPr>
    </w:p>
    <w:p>
      <w:pPr>
        <w:pStyle w:val="2"/>
        <w:rPr>
          <w:rFonts w:ascii="微软雅黑" w:hAnsi="微软雅黑" w:eastAsia="微软雅黑"/>
          <w:b w:val="0"/>
        </w:rPr>
      </w:pPr>
      <w:bookmarkStart w:id="9" w:name="_Toc147765017"/>
      <w:r>
        <w:rPr>
          <w:rFonts w:ascii="微软雅黑" w:hAnsi="微软雅黑" w:eastAsia="微软雅黑"/>
        </w:rPr>
        <w:t>2 需求说明</w:t>
      </w:r>
      <w:bookmarkEnd w:id="9"/>
      <w:r>
        <w:rPr>
          <w:rFonts w:ascii="微软雅黑" w:hAnsi="微软雅黑" w:eastAsia="微软雅黑"/>
        </w:rPr>
        <w:t xml:space="preserve"> </w:t>
      </w:r>
    </w:p>
    <w:p>
      <w:pPr>
        <w:rPr>
          <w:rFonts w:hint="eastAsia" w:ascii="微软雅黑" w:hAnsi="微软雅黑" w:eastAsia="微软雅黑"/>
          <w:b/>
          <w:bCs/>
          <w:color w:val="ED7D31" w:themeColor="accent2"/>
          <w:lang w:eastAsia="zh-CN"/>
          <w14:textFill>
            <w14:solidFill>
              <w14:schemeClr w14:val="accent2"/>
            </w14:solidFill>
          </w14:textFill>
        </w:rPr>
      </w:pPr>
      <w:r>
        <w:rPr>
          <w:rFonts w:hint="eastAsia" w:ascii="微软雅黑" w:hAnsi="微软雅黑" w:eastAsia="微软雅黑"/>
          <w:lang w:eastAsia="zh-CN"/>
        </w:rPr>
        <w:t>因为涉及的端和页面非常广泛，考虑修改的性价比，暂时将替换式文案的优先安排，如果是页面上新增文案或者布局有调整的，先做记录，本次暂不处理。</w:t>
      </w:r>
      <w:r>
        <w:rPr>
          <w:rFonts w:hint="eastAsia" w:ascii="微软雅黑" w:hAnsi="微软雅黑" w:eastAsia="微软雅黑"/>
          <w:b/>
          <w:bCs/>
          <w:color w:val="ED7D31" w:themeColor="accent2"/>
          <w:lang w:eastAsia="zh-CN"/>
          <w14:textFill>
            <w14:solidFill>
              <w14:schemeClr w14:val="accent2"/>
            </w14:solidFill>
          </w14:textFill>
        </w:rPr>
        <w:t>解决方案为橙色字体的请帮忙解决。</w:t>
      </w:r>
    </w:p>
    <w:p>
      <w:pPr>
        <w:rPr>
          <w:rFonts w:ascii="微软雅黑" w:hAnsi="微软雅黑" w:eastAsia="微软雅黑"/>
        </w:rPr>
      </w:pPr>
    </w:p>
    <w:p>
      <w:pPr>
        <w:pStyle w:val="3"/>
        <w:rPr>
          <w:rFonts w:ascii="微软雅黑" w:hAnsi="微软雅黑" w:eastAsia="微软雅黑"/>
        </w:rPr>
      </w:pPr>
      <w:bookmarkStart w:id="10" w:name="_Toc147765018"/>
      <w:r>
        <w:rPr>
          <w:rFonts w:ascii="微软雅黑" w:hAnsi="微软雅黑" w:eastAsia="微软雅黑"/>
        </w:rPr>
        <w:t>2.1 品牌露出--PC端</w:t>
      </w:r>
      <w:bookmarkEnd w:id="10"/>
      <w:r>
        <w:rPr>
          <w:rFonts w:ascii="微软雅黑" w:hAnsi="微软雅黑" w:eastAsia="微软雅黑"/>
        </w:rPr>
        <w:t xml:space="preserve"> </w:t>
      </w:r>
    </w:p>
    <w:tbl>
      <w:tblPr>
        <w:tblStyle w:val="22"/>
        <w:tblW w:w="9917"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44"/>
        <w:gridCol w:w="1837"/>
        <w:gridCol w:w="2404"/>
        <w:gridCol w:w="2316"/>
        <w:gridCol w:w="2316"/>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9" w:hRule="atLeast"/>
        </w:trPr>
        <w:tc>
          <w:tcPr>
            <w:tcW w:w="104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3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0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1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16"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520" w:hRule="atLeast"/>
        </w:trPr>
        <w:tc>
          <w:tcPr>
            <w:tcW w:w="1044" w:type="dxa"/>
            <w:vAlign w:val="center"/>
          </w:tcPr>
          <w:p>
            <w:pPr>
              <w:rPr>
                <w:rFonts w:ascii="微软雅黑" w:hAnsi="微软雅黑" w:eastAsia="微软雅黑"/>
              </w:rPr>
            </w:pPr>
            <w:r>
              <w:rPr>
                <w:rFonts w:ascii="微软雅黑" w:hAnsi="微软雅黑" w:eastAsia="微软雅黑"/>
              </w:rPr>
              <w:t>PC-主站</w:t>
            </w:r>
          </w:p>
        </w:tc>
        <w:tc>
          <w:tcPr>
            <w:tcW w:w="1837" w:type="dxa"/>
            <w:vAlign w:val="center"/>
          </w:tcPr>
          <w:p>
            <w:pPr>
              <w:rPr>
                <w:rFonts w:ascii="微软雅黑" w:hAnsi="微软雅黑" w:eastAsia="微软雅黑"/>
              </w:rPr>
            </w:pPr>
            <w:r>
              <w:fldChar w:fldCharType="begin"/>
            </w:r>
            <w:r>
              <w:instrText xml:space="preserve"> HYPERLINK "https://Made-in-china.com" \t "dlt" </w:instrText>
            </w:r>
            <w:r>
              <w:fldChar w:fldCharType="separate"/>
            </w:r>
            <w:r>
              <w:rPr>
                <w:rStyle w:val="18"/>
                <w:rFonts w:ascii="微软雅黑" w:hAnsi="微软雅黑" w:eastAsia="微软雅黑"/>
              </w:rPr>
              <w:t>Made-in-china.com</w:t>
            </w:r>
            <w:r>
              <w:rPr>
                <w:rStyle w:val="18"/>
                <w:rFonts w:ascii="微软雅黑" w:hAnsi="微软雅黑" w:eastAsia="微软雅黑"/>
              </w:rPr>
              <w:fldChar w:fldCharType="end"/>
            </w: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557655" cy="88582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tretch>
                            <a:fillRect/>
                          </a:stretch>
                        </pic:blipFill>
                        <pic:spPr>
                          <a:xfrm>
                            <a:off x="0" y="0"/>
                            <a:ext cx="1557655" cy="885974"/>
                          </a:xfrm>
                          <a:prstGeom prst="rect">
                            <a:avLst/>
                          </a:prstGeom>
                        </pic:spPr>
                      </pic:pic>
                    </a:graphicData>
                  </a:graphic>
                </wp:inline>
              </w:drawing>
            </w:r>
          </w:p>
        </w:tc>
        <w:tc>
          <w:tcPr>
            <w:tcW w:w="2316" w:type="dxa"/>
            <w:vAlign w:val="center"/>
          </w:tcPr>
          <w:p>
            <w:pPr>
              <w:rPr>
                <w:rFonts w:ascii="微软雅黑" w:hAnsi="微软雅黑" w:eastAsia="微软雅黑"/>
              </w:rPr>
            </w:pPr>
            <w:r>
              <w:rPr>
                <w:rFonts w:ascii="微软雅黑" w:hAnsi="微软雅黑" w:eastAsia="微软雅黑"/>
              </w:rPr>
              <w:t>品牌名称，统一改为Secured Trading Service</w:t>
            </w:r>
          </w:p>
        </w:tc>
        <w:tc>
          <w:tcPr>
            <w:tcW w:w="2316" w:type="dxa"/>
            <w:vAlign w:val="center"/>
          </w:tcPr>
          <w:p>
            <w:pPr>
              <w:rPr>
                <w:rFonts w:hint="eastAsia" w:ascii="微软雅黑" w:hAnsi="微软雅黑" w:eastAsia="微软雅黑"/>
                <w:color w:val="ED7D31" w:themeColor="accent2"/>
                <w:lang w:val="en-US" w:eastAsia="zh-CN"/>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页头的后台配置调整标题字符数放开至</w:t>
            </w:r>
            <w:r>
              <w:rPr>
                <w:rFonts w:hint="eastAsia" w:ascii="微软雅黑" w:hAnsi="微软雅黑" w:eastAsia="微软雅黑"/>
                <w:color w:val="ED7D31" w:themeColor="accent2"/>
                <w:lang w:val="en-US" w:eastAsia="zh-CN"/>
                <w14:textFill>
                  <w14:solidFill>
                    <w14:schemeClr w14:val="accent2"/>
                  </w14:solidFill>
                </w14:textFill>
              </w:rPr>
              <w:t>25个字符</w:t>
            </w:r>
          </w:p>
          <w:p>
            <w:pPr>
              <w:rPr>
                <w:rFonts w:hint="default"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pPr>
            <w:r>
              <w:rPr>
                <w:rFonts w:hint="eastAsia" w:ascii="微软雅黑" w:hAnsi="微软雅黑" w:eastAsia="微软雅黑"/>
                <w:color w:val="ED7D31" w:themeColor="accent2"/>
                <w:lang w:val="en-US" w:eastAsia="zh-CN"/>
                <w14:textFill>
                  <w14:solidFill>
                    <w14:schemeClr w14:val="accent2"/>
                  </w14:solidFill>
                </w14:textFill>
              </w:rPr>
              <w:t>已安排版本11月2日修复</w:t>
            </w:r>
            <w:r>
              <w:rPr>
                <w:rFonts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fldChar w:fldCharType="begin"/>
            </w:r>
            <w:r>
              <w:rPr>
                <w:rFonts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instrText xml:space="preserve"> HYPERLINK "http://jira.vemic.com/issues/?jql=project+=+MIC+AND+fixVersion+=+MICEN2_LV_2023.119" \o "MICEN2_LV_2023.119 MIC简化页头//【提测：2023-10-17，P版：2023-10-27，发布：2023-11-02】" </w:instrText>
            </w:r>
            <w:r>
              <w:rPr>
                <w:rFonts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fldChar w:fldCharType="separate"/>
            </w:r>
            <w:r>
              <w:rPr>
                <w:rStyle w:val="18"/>
                <w:rFonts w:hint="default"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br w:type="textWrapping"/>
            </w:r>
            <w:r>
              <w:rPr>
                <w:rStyle w:val="18"/>
                <w:rFonts w:hint="default"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t>MICEN2_LV_2023.119</w:t>
            </w:r>
            <w:r>
              <w:rPr>
                <w:rFonts w:hint="default" w:ascii="Segoe UI" w:hAnsi="Segoe UI" w:eastAsia="Segoe UI" w:cs="Segoe UI"/>
                <w:b/>
                <w:bCs/>
                <w:i w:val="0"/>
                <w:iCs w:val="0"/>
                <w:caps w:val="0"/>
                <w:color w:val="ED7D31" w:themeColor="accent2"/>
                <w:spacing w:val="0"/>
                <w:sz w:val="14"/>
                <w:szCs w:val="14"/>
                <w:u w:val="none"/>
                <w:bdr w:val="none" w:color="auto" w:sz="0" w:space="0"/>
                <w:shd w:val="clear" w:fill="FFFFFF"/>
                <w14:textFill>
                  <w14:solidFill>
                    <w14:schemeClr w14:val="accent2"/>
                  </w14:solidFill>
                </w14:textFill>
              </w:rPr>
              <w:fldChar w:fldCharType="end"/>
            </w:r>
          </w:p>
          <w:p>
            <w:pPr>
              <w:rPr>
                <w:rFonts w:hint="default" w:ascii="Segoe UI" w:hAnsi="Segoe UI" w:eastAsia="宋体" w:cs="Segoe UI"/>
                <w:b/>
                <w:bCs/>
                <w:i w:val="0"/>
                <w:iCs w:val="0"/>
                <w:caps w:val="0"/>
                <w:color w:val="ED7D31" w:themeColor="accent2"/>
                <w:spacing w:val="0"/>
                <w:sz w:val="14"/>
                <w:szCs w:val="14"/>
                <w:u w:val="none"/>
                <w:bdr w:val="none" w:color="auto" w:sz="0" w:space="0"/>
                <w:shd w:val="clear" w:fill="FFFFFF"/>
                <w:lang w:val="en-US" w:eastAsia="zh-CN"/>
                <w14:textFill>
                  <w14:solidFill>
                    <w14:schemeClr w14:val="accent2"/>
                  </w14:solidFill>
                </w14:textFill>
              </w:rPr>
            </w:pPr>
            <w:r>
              <w:rPr>
                <w:rFonts w:hint="eastAsia" w:ascii="Segoe UI" w:hAnsi="Segoe UI" w:eastAsia="宋体" w:cs="Segoe UI"/>
                <w:b/>
                <w:bCs/>
                <w:i w:val="0"/>
                <w:iCs w:val="0"/>
                <w:caps w:val="0"/>
                <w:color w:val="ED7D31" w:themeColor="accent2"/>
                <w:spacing w:val="0"/>
                <w:sz w:val="14"/>
                <w:szCs w:val="14"/>
                <w:u w:val="none"/>
                <w:bdr w:val="none" w:color="auto" w:sz="0" w:space="0"/>
                <w:shd w:val="clear" w:fill="FFFFFF"/>
                <w:lang w:val="en-US" w:eastAsia="zh-CN"/>
                <w14:textFill>
                  <w14:solidFill>
                    <w14:schemeClr w14:val="accent2"/>
                  </w14:solidFill>
                </w14:textFill>
              </w:rPr>
              <w:t>11月6日修复窗口展台的字符数限制</w:t>
            </w:r>
            <w:bookmarkStart w:id="19" w:name="_GoBack"/>
            <w:bookmarkEnd w:id="19"/>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055" w:hRule="atLeast"/>
        </w:trPr>
        <w:tc>
          <w:tcPr>
            <w:tcW w:w="1044" w:type="dxa"/>
            <w:shd w:val="clear" w:color="auto" w:fill="EAFAF1"/>
            <w:vAlign w:val="center"/>
          </w:tcPr>
          <w:p>
            <w:pPr>
              <w:rPr>
                <w:rFonts w:ascii="微软雅黑" w:hAnsi="微软雅黑" w:eastAsia="微软雅黑"/>
              </w:rPr>
            </w:pPr>
            <w:r>
              <w:rPr>
                <w:rFonts w:ascii="微软雅黑" w:hAnsi="微软雅黑" w:eastAsia="微软雅黑"/>
              </w:rPr>
              <w:t>PC-主站</w:t>
            </w:r>
          </w:p>
        </w:tc>
        <w:tc>
          <w:tcPr>
            <w:tcW w:w="1837" w:type="dxa"/>
            <w:shd w:val="clear" w:color="auto" w:fill="EAFAF1"/>
            <w:vAlign w:val="center"/>
          </w:tcPr>
          <w:p>
            <w:pPr>
              <w:rPr>
                <w:rFonts w:ascii="微软雅黑" w:hAnsi="微软雅黑" w:eastAsia="微软雅黑"/>
              </w:rPr>
            </w:pPr>
            <w:r>
              <w:fldChar w:fldCharType="begin"/>
            </w:r>
            <w:r>
              <w:instrText xml:space="preserve"> HYPERLINK "https://Made-in-china.com" \t "dlt" </w:instrText>
            </w:r>
            <w:r>
              <w:fldChar w:fldCharType="separate"/>
            </w:r>
            <w:r>
              <w:rPr>
                <w:rStyle w:val="18"/>
                <w:rFonts w:ascii="微软雅黑" w:hAnsi="微软雅黑" w:eastAsia="微软雅黑"/>
              </w:rPr>
              <w:t>https://Made-in-china.com</w:t>
            </w:r>
            <w:r>
              <w:rPr>
                <w:rStyle w:val="18"/>
                <w:rFonts w:ascii="微软雅黑" w:hAnsi="微软雅黑" w:eastAsia="微软雅黑"/>
              </w:rPr>
              <w:fldChar w:fldCharType="end"/>
            </w:r>
          </w:p>
        </w:tc>
        <w:tc>
          <w:tcPr>
            <w:tcW w:w="2404"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54368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tretch>
                            <a:fillRect/>
                          </a:stretch>
                        </pic:blipFill>
                        <pic:spPr>
                          <a:xfrm>
                            <a:off x="0" y="0"/>
                            <a:ext cx="1671955" cy="1544301"/>
                          </a:xfrm>
                          <a:prstGeom prst="rect">
                            <a:avLst/>
                          </a:prstGeom>
                        </pic:spPr>
                      </pic:pic>
                    </a:graphicData>
                  </a:graphic>
                </wp:inline>
              </w:drawing>
            </w:r>
          </w:p>
        </w:tc>
        <w:tc>
          <w:tcPr>
            <w:tcW w:w="2316" w:type="dxa"/>
            <w:shd w:val="clear" w:color="auto" w:fill="EAFAF1"/>
            <w:vAlign w:val="center"/>
          </w:tcPr>
          <w:p>
            <w:pPr>
              <w:rPr>
                <w:rFonts w:ascii="微软雅黑" w:hAnsi="微软雅黑" w:eastAsia="微软雅黑"/>
              </w:rPr>
            </w:pPr>
            <w:r>
              <w:rPr>
                <w:rFonts w:ascii="微软雅黑" w:hAnsi="微软雅黑" w:eastAsia="微软雅黑"/>
              </w:rPr>
              <w:t>主站下拉至中间位置。</w:t>
            </w:r>
          </w:p>
          <w:p>
            <w:pPr>
              <w:numPr>
                <w:ilvl w:val="0"/>
                <w:numId w:val="1"/>
              </w:numPr>
              <w:rPr>
                <w:rFonts w:ascii="微软雅黑" w:hAnsi="微软雅黑" w:eastAsia="微软雅黑"/>
              </w:rPr>
            </w:pPr>
            <w:r>
              <w:rPr>
                <w:rFonts w:ascii="微软雅黑" w:hAnsi="微软雅黑" w:eastAsia="微软雅黑"/>
              </w:rPr>
              <w:t>STS换底图：更显眼；</w:t>
            </w:r>
          </w:p>
          <w:p>
            <w:pPr>
              <w:numPr>
                <w:ilvl w:val="0"/>
                <w:numId w:val="1"/>
              </w:numPr>
              <w:rPr>
                <w:rFonts w:ascii="微软雅黑" w:hAnsi="微软雅黑" w:eastAsia="微软雅黑"/>
              </w:rPr>
            </w:pPr>
            <w:r>
              <w:rPr>
                <w:rFonts w:ascii="微软雅黑" w:hAnsi="微软雅黑" w:eastAsia="微软雅黑"/>
              </w:rPr>
              <w:t>换内容：统一为四大亮点：</w:t>
            </w:r>
          </w:p>
          <w:p>
            <w:pPr>
              <w:snapToGrid/>
              <w:rPr>
                <w:rFonts w:ascii="微软雅黑" w:hAnsi="微软雅黑" w:eastAsia="微软雅黑"/>
                <w:b/>
              </w:rPr>
            </w:pPr>
            <w:r>
              <w:rPr>
                <w:rFonts w:ascii="微软雅黑" w:hAnsi="微软雅黑" w:eastAsia="微软雅黑"/>
                <w:b/>
              </w:rPr>
              <w:t>四大服务亮点</w:t>
            </w:r>
          </w:p>
          <w:p>
            <w:pPr>
              <w:snapToGrid/>
              <w:rPr>
                <w:rFonts w:ascii="微软雅黑" w:hAnsi="微软雅黑" w:eastAsia="微软雅黑"/>
              </w:rPr>
            </w:pPr>
            <w:r>
              <w:rPr>
                <w:rFonts w:ascii="微软雅黑" w:hAnsi="微软雅黑" w:eastAsia="微软雅黑"/>
              </w:rPr>
              <w:t>1. Funds Security</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3. Refund Policy</w:t>
            </w:r>
          </w:p>
          <w:p>
            <w:pPr>
              <w:rPr>
                <w:rFonts w:ascii="微软雅黑" w:hAnsi="微软雅黑" w:eastAsia="微软雅黑"/>
              </w:rPr>
            </w:pPr>
            <w:r>
              <w:rPr>
                <w:rFonts w:ascii="微软雅黑" w:hAnsi="微软雅黑" w:eastAsia="微软雅黑"/>
              </w:rPr>
              <w:t>4. Service Guarantee</w:t>
            </w:r>
          </w:p>
          <w:p>
            <w:pPr>
              <w:ind w:left="336"/>
              <w:rPr>
                <w:rFonts w:ascii="微软雅黑" w:hAnsi="微软雅黑" w:eastAsia="微软雅黑"/>
              </w:rPr>
            </w:pPr>
          </w:p>
          <w:p>
            <w:pPr>
              <w:rPr>
                <w:rFonts w:ascii="微软雅黑" w:hAnsi="微软雅黑" w:eastAsia="微软雅黑"/>
              </w:rPr>
            </w:pPr>
          </w:p>
        </w:tc>
        <w:tc>
          <w:tcPr>
            <w:tcW w:w="2316"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统一给设计提做图需求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680" w:hRule="atLeast"/>
        </w:trPr>
        <w:tc>
          <w:tcPr>
            <w:tcW w:w="1044" w:type="dxa"/>
            <w:vAlign w:val="center"/>
          </w:tcPr>
          <w:p>
            <w:pPr>
              <w:rPr>
                <w:rFonts w:ascii="微软雅黑" w:hAnsi="微软雅黑" w:eastAsia="微软雅黑"/>
              </w:rPr>
            </w:pPr>
            <w:r>
              <w:rPr>
                <w:rFonts w:ascii="微软雅黑" w:hAnsi="微软雅黑" w:eastAsia="微软雅黑"/>
              </w:rPr>
              <w:t>Hello Buyer</w:t>
            </w:r>
          </w:p>
        </w:tc>
        <w:tc>
          <w:tcPr>
            <w:tcW w:w="1837" w:type="dxa"/>
            <w:vAlign w:val="center"/>
          </w:tcPr>
          <w:p>
            <w:pPr>
              <w:snapToGrid/>
              <w:spacing w:line="312" w:lineRule="auto"/>
              <w:rPr>
                <w:rFonts w:ascii="微软雅黑" w:hAnsi="微软雅黑" w:eastAsia="微软雅黑"/>
              </w:rPr>
            </w:pPr>
            <w:r>
              <w:fldChar w:fldCharType="begin"/>
            </w:r>
            <w:r>
              <w:instrText xml:space="preserve"> HYPERLINK "https://trading.made-in-china.com" \t "dlt" </w:instrText>
            </w:r>
            <w:r>
              <w:fldChar w:fldCharType="separate"/>
            </w:r>
            <w:r>
              <w:rPr>
                <w:rStyle w:val="18"/>
                <w:rFonts w:ascii="微软雅黑" w:hAnsi="微软雅黑" w:eastAsia="微软雅黑"/>
              </w:rPr>
              <w:t>trading.made-in-china.com</w:t>
            </w:r>
            <w:r>
              <w:rPr>
                <w:rStyle w:val="18"/>
                <w:rFonts w:ascii="微软雅黑" w:hAnsi="微软雅黑" w:eastAsia="微软雅黑"/>
              </w:rPr>
              <w:fldChar w:fldCharType="end"/>
            </w:r>
          </w:p>
          <w:p>
            <w:pPr>
              <w:rPr>
                <w:rFonts w:ascii="微软雅黑" w:hAnsi="微软雅黑" w:eastAsia="微软雅黑"/>
              </w:rPr>
            </w:pP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671955" cy="66421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tretch>
                            <a:fillRect/>
                          </a:stretch>
                        </pic:blipFill>
                        <pic:spPr>
                          <a:xfrm>
                            <a:off x="0" y="0"/>
                            <a:ext cx="1671955" cy="664581"/>
                          </a:xfrm>
                          <a:prstGeom prst="rect">
                            <a:avLst/>
                          </a:prstGeom>
                        </pic:spPr>
                      </pic:pic>
                    </a:graphicData>
                  </a:graphic>
                </wp:inline>
              </w:drawing>
            </w:r>
          </w:p>
        </w:tc>
        <w:tc>
          <w:tcPr>
            <w:tcW w:w="2316" w:type="dxa"/>
            <w:vAlign w:val="center"/>
          </w:tcPr>
          <w:p>
            <w:pPr>
              <w:snapToGrid/>
              <w:rPr>
                <w:rFonts w:ascii="微软雅黑" w:hAnsi="微软雅黑" w:eastAsia="微软雅黑"/>
              </w:rPr>
            </w:pPr>
            <w:r>
              <w:rPr>
                <w:rFonts w:ascii="微软雅黑" w:hAnsi="微软雅黑" w:eastAsia="微软雅黑"/>
              </w:rPr>
              <w:t>四大服务亮点统一</w:t>
            </w:r>
          </w:p>
          <w:p>
            <w:pPr>
              <w:snapToGrid/>
              <w:rPr>
                <w:rFonts w:ascii="微软雅黑" w:hAnsi="微软雅黑" w:eastAsia="微软雅黑"/>
              </w:rPr>
            </w:pPr>
            <w:r>
              <w:rPr>
                <w:rFonts w:ascii="微软雅黑" w:hAnsi="微软雅黑" w:eastAsia="微软雅黑"/>
              </w:rPr>
              <w:t>1. Funds Security</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3. Refund Policy</w:t>
            </w:r>
          </w:p>
          <w:p>
            <w:pPr>
              <w:rPr>
                <w:rFonts w:ascii="微软雅黑" w:hAnsi="微软雅黑" w:eastAsia="微软雅黑"/>
              </w:rPr>
            </w:pPr>
            <w:r>
              <w:rPr>
                <w:rFonts w:ascii="微软雅黑" w:hAnsi="微软雅黑" w:eastAsia="微软雅黑"/>
              </w:rPr>
              <w:t>4. Service Guarantee</w:t>
            </w:r>
          </w:p>
          <w:p>
            <w:pPr>
              <w:rPr>
                <w:rFonts w:ascii="微软雅黑" w:hAnsi="微软雅黑" w:eastAsia="微软雅黑"/>
              </w:rPr>
            </w:pPr>
          </w:p>
        </w:tc>
        <w:tc>
          <w:tcPr>
            <w:tcW w:w="2316"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统一给设计提做图需求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16" w:hRule="atLeast"/>
        </w:trPr>
        <w:tc>
          <w:tcPr>
            <w:tcW w:w="1044" w:type="dxa"/>
            <w:shd w:val="clear" w:color="auto" w:fill="EAFAF1"/>
            <w:vAlign w:val="center"/>
          </w:tcPr>
          <w:p>
            <w:pPr>
              <w:rPr>
                <w:rFonts w:ascii="微软雅黑" w:hAnsi="微软雅黑" w:eastAsia="微软雅黑"/>
              </w:rPr>
            </w:pPr>
            <w:r>
              <w:rPr>
                <w:rFonts w:ascii="微软雅黑" w:hAnsi="微软雅黑" w:eastAsia="微软雅黑"/>
              </w:rPr>
              <w:t>主站</w:t>
            </w:r>
          </w:p>
        </w:tc>
        <w:tc>
          <w:tcPr>
            <w:tcW w:w="1837" w:type="dxa"/>
            <w:shd w:val="clear" w:color="auto" w:fill="EAFAF1"/>
            <w:vAlign w:val="center"/>
          </w:tcPr>
          <w:p>
            <w:pPr>
              <w:rPr>
                <w:rFonts w:ascii="微软雅黑" w:hAnsi="微软雅黑" w:eastAsia="微软雅黑"/>
              </w:rPr>
            </w:pPr>
            <w:r>
              <w:fldChar w:fldCharType="begin"/>
            </w:r>
            <w:r>
              <w:instrText xml:space="preserve"> HYPERLINK "https://www.made-in-china.com/aboutus/trademark/" \t "dlt" </w:instrText>
            </w:r>
            <w:r>
              <w:fldChar w:fldCharType="separate"/>
            </w:r>
            <w:r>
              <w:rPr>
                <w:rStyle w:val="18"/>
                <w:rFonts w:ascii="微软雅黑" w:hAnsi="微软雅黑" w:eastAsia="微软雅黑"/>
              </w:rPr>
              <w:t>https://www.made-in-china.com/aboutus/trademark/</w:t>
            </w:r>
            <w:r>
              <w:rPr>
                <w:rStyle w:val="18"/>
                <w:rFonts w:ascii="微软雅黑" w:hAnsi="微软雅黑" w:eastAsia="微软雅黑"/>
              </w:rPr>
              <w:fldChar w:fldCharType="end"/>
            </w:r>
          </w:p>
        </w:tc>
        <w:tc>
          <w:tcPr>
            <w:tcW w:w="2404"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92392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9"/>
                          <a:stretch>
                            <a:fillRect/>
                          </a:stretch>
                        </pic:blipFill>
                        <pic:spPr>
                          <a:xfrm>
                            <a:off x="0" y="0"/>
                            <a:ext cx="1671955" cy="924347"/>
                          </a:xfrm>
                          <a:prstGeom prst="rect">
                            <a:avLst/>
                          </a:prstGeom>
                        </pic:spPr>
                      </pic:pic>
                    </a:graphicData>
                  </a:graphic>
                </wp:inline>
              </w:drawing>
            </w:r>
          </w:p>
        </w:tc>
        <w:tc>
          <w:tcPr>
            <w:tcW w:w="2316" w:type="dxa"/>
            <w:shd w:val="clear" w:color="auto" w:fill="EAFAF1"/>
            <w:vAlign w:val="center"/>
          </w:tcPr>
          <w:p>
            <w:pPr>
              <w:snapToGrid/>
              <w:rPr>
                <w:rFonts w:ascii="微软雅黑" w:hAnsi="微软雅黑" w:eastAsia="微软雅黑"/>
              </w:rPr>
            </w:pPr>
            <w:r>
              <w:rPr>
                <w:rFonts w:ascii="微软雅黑" w:hAnsi="微软雅黑" w:eastAsia="微软雅黑"/>
              </w:rPr>
              <w:t>Trade Resources内容换成SSC页面：</w:t>
            </w:r>
            <w:r>
              <w:fldChar w:fldCharType="begin"/>
            </w:r>
            <w:r>
              <w:instrText xml:space="preserve"> HYPERLINK "https://activity.made-in-china.com/show/wmatouzGFxVQ/QnGtYLPOoxkp" \t "dlt" </w:instrText>
            </w:r>
            <w:r>
              <w:fldChar w:fldCharType="separate"/>
            </w:r>
            <w:r>
              <w:rPr>
                <w:rStyle w:val="18"/>
                <w:rFonts w:ascii="微软雅黑" w:hAnsi="微软雅黑" w:eastAsia="微软雅黑"/>
              </w:rPr>
              <w:t>https://activity.made-in-china.com/show/wmatouzGFxVQ/QnGtYLPOoxkp</w:t>
            </w:r>
            <w:r>
              <w:rPr>
                <w:rStyle w:val="18"/>
                <w:rFonts w:ascii="微软雅黑" w:hAnsi="微软雅黑" w:eastAsia="微软雅黑"/>
              </w:rPr>
              <w:fldChar w:fldCharType="end"/>
            </w:r>
          </w:p>
          <w:p>
            <w:pPr>
              <w:snapToGrid/>
              <w:rPr>
                <w:rFonts w:ascii="微软雅黑" w:hAnsi="微软雅黑" w:eastAsia="微软雅黑"/>
              </w:rPr>
            </w:pPr>
          </w:p>
        </w:tc>
        <w:tc>
          <w:tcPr>
            <w:tcW w:w="2316" w:type="dxa"/>
            <w:shd w:val="clear" w:color="auto" w:fill="EAFAF1"/>
            <w:vAlign w:val="center"/>
          </w:tcPr>
          <w:p>
            <w:pPr>
              <w:snapToGrid/>
              <w:rPr>
                <w:rFonts w:hint="default" w:ascii="微软雅黑" w:hAnsi="微软雅黑" w:eastAsia="微软雅黑"/>
                <w:lang w:val="en-US" w:eastAsia="zh-CN"/>
              </w:rPr>
            </w:pPr>
            <w:r>
              <w:rPr>
                <w:rFonts w:hint="eastAsia" w:ascii="微软雅黑" w:hAnsi="微软雅黑" w:eastAsia="微软雅黑"/>
                <w:lang w:eastAsia="zh-CN"/>
              </w:rPr>
              <w:t>暂时不做变更，页脚的为</w:t>
            </w:r>
            <w:r>
              <w:rPr>
                <w:rFonts w:hint="eastAsia" w:ascii="微软雅黑" w:hAnsi="微软雅黑" w:eastAsia="微软雅黑"/>
                <w:lang w:val="en-US" w:eastAsia="zh-CN"/>
              </w:rPr>
              <w:t>SEO的页面，原先的资讯频道还有推广部门在使用。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318" w:hRule="atLeast"/>
        </w:trPr>
        <w:tc>
          <w:tcPr>
            <w:tcW w:w="1044" w:type="dxa"/>
            <w:vAlign w:val="center"/>
          </w:tcPr>
          <w:p>
            <w:pPr>
              <w:rPr>
                <w:rFonts w:ascii="微软雅黑" w:hAnsi="微软雅黑" w:eastAsia="微软雅黑"/>
              </w:rPr>
            </w:pPr>
            <w:r>
              <w:rPr>
                <w:rFonts w:ascii="微软雅黑" w:hAnsi="微软雅黑" w:eastAsia="微软雅黑"/>
              </w:rPr>
              <w:t>搜索产品页</w:t>
            </w:r>
          </w:p>
        </w:tc>
        <w:tc>
          <w:tcPr>
            <w:tcW w:w="1837" w:type="dxa"/>
            <w:vAlign w:val="center"/>
          </w:tcPr>
          <w:p>
            <w:pPr>
              <w:rPr>
                <w:rFonts w:ascii="微软雅黑" w:hAnsi="微软雅黑" w:eastAsia="微软雅黑"/>
              </w:rPr>
            </w:pP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671955" cy="75438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0"/>
                          <a:stretch>
                            <a:fillRect/>
                          </a:stretch>
                        </pic:blipFill>
                        <pic:spPr>
                          <a:xfrm>
                            <a:off x="0" y="0"/>
                            <a:ext cx="1671955" cy="754393"/>
                          </a:xfrm>
                          <a:prstGeom prst="rect">
                            <a:avLst/>
                          </a:prstGeom>
                        </pic:spPr>
                      </pic:pic>
                    </a:graphicData>
                  </a:graphic>
                </wp:inline>
              </w:drawing>
            </w:r>
          </w:p>
        </w:tc>
        <w:tc>
          <w:tcPr>
            <w:tcW w:w="2316" w:type="dxa"/>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16" w:type="dxa"/>
            <w:vAlign w:val="center"/>
          </w:tcPr>
          <w:p>
            <w:pPr>
              <w:rPr>
                <w:rFonts w:hint="eastAsia" w:ascii="微软雅黑" w:hAnsi="微软雅黑" w:eastAsia="微软雅黑"/>
                <w:color w:val="ED7D31" w:themeColor="accent2"/>
                <w:lang w:eastAsia="zh-CN"/>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这里会同步调整成最新的</w:t>
            </w:r>
            <w:r>
              <w:rPr>
                <w:rFonts w:hint="eastAsia" w:ascii="微软雅黑" w:hAnsi="微软雅黑" w:eastAsia="微软雅黑"/>
                <w:color w:val="ED7D31" w:themeColor="accent2"/>
                <w:lang w:val="en-US" w:eastAsia="zh-CN"/>
                <w14:textFill>
                  <w14:solidFill>
                    <w14:schemeClr w14:val="accent2"/>
                  </w14:solidFill>
                </w14:textFill>
              </w:rPr>
              <w:t>已安排版本11月2日修复</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419" w:hRule="atLeast"/>
        </w:trPr>
        <w:tc>
          <w:tcPr>
            <w:tcW w:w="1044" w:type="dxa"/>
            <w:shd w:val="clear" w:color="auto" w:fill="EAFAF1"/>
            <w:vAlign w:val="center"/>
          </w:tcPr>
          <w:p>
            <w:pPr>
              <w:rPr>
                <w:rFonts w:ascii="微软雅黑" w:hAnsi="微软雅黑" w:eastAsia="微软雅黑"/>
              </w:rPr>
            </w:pPr>
            <w:r>
              <w:rPr>
                <w:rFonts w:ascii="微软雅黑" w:hAnsi="微软雅黑" w:eastAsia="微软雅黑"/>
              </w:rPr>
              <w:t>搜索产品页</w:t>
            </w:r>
          </w:p>
        </w:tc>
        <w:tc>
          <w:tcPr>
            <w:tcW w:w="1837" w:type="dxa"/>
            <w:shd w:val="clear" w:color="auto" w:fill="EAFAF1"/>
            <w:vAlign w:val="center"/>
          </w:tcPr>
          <w:p>
            <w:pPr>
              <w:rPr>
                <w:rFonts w:ascii="微软雅黑" w:hAnsi="微软雅黑" w:eastAsia="微软雅黑"/>
              </w:rPr>
            </w:pPr>
          </w:p>
        </w:tc>
        <w:tc>
          <w:tcPr>
            <w:tcW w:w="2404"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82169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1"/>
                          <a:stretch>
                            <a:fillRect/>
                          </a:stretch>
                        </pic:blipFill>
                        <pic:spPr>
                          <a:xfrm>
                            <a:off x="0" y="0"/>
                            <a:ext cx="1671955" cy="821885"/>
                          </a:xfrm>
                          <a:prstGeom prst="rect">
                            <a:avLst/>
                          </a:prstGeom>
                        </pic:spPr>
                      </pic:pic>
                    </a:graphicData>
                  </a:graphic>
                </wp:inline>
              </w:drawing>
            </w:r>
          </w:p>
        </w:tc>
        <w:tc>
          <w:tcPr>
            <w:tcW w:w="2316" w:type="dxa"/>
            <w:shd w:val="clear" w:color="auto" w:fill="EAFAF1"/>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16" w:type="dxa"/>
            <w:shd w:val="clear" w:color="auto" w:fill="EAFAF1"/>
            <w:vAlign w:val="center"/>
          </w:tcPr>
          <w:p>
            <w:pPr>
              <w:rPr>
                <w:rFonts w:hint="default" w:ascii="微软雅黑" w:hAnsi="微软雅黑" w:eastAsia="微软雅黑"/>
                <w:color w:val="ED7D31" w:themeColor="accent2"/>
                <w:lang w:val="en-US" w:eastAsia="zh-CN"/>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这里会同步修改，是交易频道页的</w:t>
            </w:r>
            <w:r>
              <w:rPr>
                <w:rFonts w:hint="eastAsia" w:ascii="微软雅黑" w:hAnsi="微软雅黑" w:eastAsia="微软雅黑"/>
                <w:color w:val="ED7D31" w:themeColor="accent2"/>
                <w:lang w:val="en-US" w:eastAsia="zh-CN"/>
                <w14:textFill>
                  <w14:solidFill>
                    <w14:schemeClr w14:val="accent2"/>
                  </w14:solidFill>
                </w14:textFill>
              </w:rPr>
              <w:t>H1标签。</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269" w:hRule="atLeast"/>
        </w:trPr>
        <w:tc>
          <w:tcPr>
            <w:tcW w:w="1044" w:type="dxa"/>
            <w:vAlign w:val="center"/>
          </w:tcPr>
          <w:p>
            <w:pPr>
              <w:rPr>
                <w:rFonts w:ascii="微软雅黑" w:hAnsi="微软雅黑" w:eastAsia="微软雅黑"/>
              </w:rPr>
            </w:pPr>
            <w:r>
              <w:rPr>
                <w:rFonts w:ascii="微软雅黑" w:hAnsi="微软雅黑" w:eastAsia="微软雅黑"/>
              </w:rPr>
              <w:t>产品详情页</w:t>
            </w:r>
          </w:p>
        </w:tc>
        <w:tc>
          <w:tcPr>
            <w:tcW w:w="1837" w:type="dxa"/>
            <w:vAlign w:val="center"/>
          </w:tcPr>
          <w:p>
            <w:pPr>
              <w:rPr>
                <w:rFonts w:ascii="微软雅黑" w:hAnsi="微软雅黑" w:eastAsia="微软雅黑"/>
              </w:rPr>
            </w:pPr>
          </w:p>
        </w:tc>
        <w:tc>
          <w:tcPr>
            <w:tcW w:w="2404" w:type="dxa"/>
            <w:vAlign w:val="center"/>
          </w:tcPr>
          <w:p>
            <w:pPr>
              <w:rPr>
                <w:rFonts w:ascii="微软雅黑" w:hAnsi="微软雅黑" w:eastAsia="微软雅黑"/>
              </w:rPr>
            </w:pPr>
            <w:r>
              <w:rPr>
                <w:rFonts w:ascii="微软雅黑" w:hAnsi="微软雅黑" w:eastAsia="微软雅黑"/>
              </w:rPr>
              <w:drawing>
                <wp:inline distT="0" distB="0" distL="0" distR="0">
                  <wp:extent cx="1671955" cy="13557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2"/>
                          <a:stretch>
                            <a:fillRect/>
                          </a:stretch>
                        </pic:blipFill>
                        <pic:spPr>
                          <a:xfrm>
                            <a:off x="0" y="0"/>
                            <a:ext cx="1671955" cy="1356049"/>
                          </a:xfrm>
                          <a:prstGeom prst="rect">
                            <a:avLst/>
                          </a:prstGeom>
                        </pic:spPr>
                      </pic:pic>
                    </a:graphicData>
                  </a:graphic>
                </wp:inline>
              </w:drawing>
            </w:r>
          </w:p>
        </w:tc>
        <w:tc>
          <w:tcPr>
            <w:tcW w:w="2316" w:type="dxa"/>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16"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val="en-US" w:eastAsia="zh-CN"/>
                <w14:textFill>
                  <w14:solidFill>
                    <w14:schemeClr w14:val="accent2"/>
                  </w14:solidFill>
                </w14:textFill>
              </w:rPr>
              <w:t>已安排版本11月2日修复，</w:t>
            </w:r>
            <w:r>
              <w:rPr>
                <w:rFonts w:hint="eastAsia" w:ascii="微软雅黑" w:hAnsi="微软雅黑" w:eastAsia="微软雅黑"/>
                <w:color w:val="ED7D31" w:themeColor="accent2"/>
                <w:lang w:eastAsia="zh-CN"/>
                <w14:textFill>
                  <w14:solidFill>
                    <w14:schemeClr w14:val="accent2"/>
                  </w14:solidFill>
                </w14:textFill>
              </w:rPr>
              <w:t>这也是页头，也会改掉</w:t>
            </w:r>
          </w:p>
        </w:tc>
      </w:tr>
    </w:tbl>
    <w:p>
      <w:pPr>
        <w:rPr>
          <w:rFonts w:ascii="微软雅黑" w:hAnsi="微软雅黑" w:eastAsia="微软雅黑"/>
        </w:rPr>
      </w:pPr>
    </w:p>
    <w:p>
      <w:pPr>
        <w:pStyle w:val="3"/>
        <w:rPr>
          <w:rFonts w:ascii="微软雅黑" w:hAnsi="微软雅黑" w:eastAsia="微软雅黑"/>
        </w:rPr>
      </w:pPr>
      <w:bookmarkStart w:id="11" w:name="_Toc147765019"/>
      <w:r>
        <w:rPr>
          <w:rFonts w:ascii="微软雅黑" w:hAnsi="微软雅黑" w:eastAsia="微软雅黑"/>
        </w:rPr>
        <w:t>2.2 品牌露出--APP端</w:t>
      </w:r>
      <w:bookmarkEnd w:id="11"/>
      <w:r>
        <w:rPr>
          <w:rFonts w:ascii="微软雅黑" w:hAnsi="微软雅黑" w:eastAsia="微软雅黑"/>
        </w:rPr>
        <w:t xml:space="preserve"> </w:t>
      </w:r>
    </w:p>
    <w:tbl>
      <w:tblPr>
        <w:tblStyle w:val="22"/>
        <w:tblW w:w="1017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1"/>
        <w:gridCol w:w="1886"/>
        <w:gridCol w:w="2467"/>
        <w:gridCol w:w="2377"/>
        <w:gridCol w:w="237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8" w:hRule="atLeast"/>
        </w:trPr>
        <w:tc>
          <w:tcPr>
            <w:tcW w:w="107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8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7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77"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673" w:hRule="atLeast"/>
        </w:trPr>
        <w:tc>
          <w:tcPr>
            <w:tcW w:w="1071" w:type="dxa"/>
            <w:vAlign w:val="center"/>
          </w:tcPr>
          <w:p>
            <w:pPr>
              <w:rPr>
                <w:rFonts w:ascii="微软雅黑" w:hAnsi="微软雅黑" w:eastAsia="微软雅黑"/>
              </w:rPr>
            </w:pPr>
            <w:r>
              <w:rPr>
                <w:rFonts w:ascii="微软雅黑" w:hAnsi="微软雅黑" w:eastAsia="微软雅黑"/>
              </w:rPr>
              <w:t>APP-首页</w:t>
            </w:r>
          </w:p>
        </w:tc>
        <w:tc>
          <w:tcPr>
            <w:tcW w:w="1886" w:type="dxa"/>
            <w:vAlign w:val="center"/>
          </w:tcPr>
          <w:p>
            <w:pPr>
              <w:rPr>
                <w:rFonts w:ascii="微软雅黑" w:hAnsi="微软雅黑" w:eastAsia="微软雅黑"/>
              </w:rPr>
            </w:pPr>
            <w:r>
              <w:rPr>
                <w:rFonts w:ascii="微软雅黑" w:hAnsi="微软雅黑" w:eastAsia="微软雅黑"/>
              </w:rPr>
              <w:t>无</w:t>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3698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3"/>
                          <a:stretch>
                            <a:fillRect/>
                          </a:stretch>
                        </pic:blipFill>
                        <pic:spPr>
                          <a:xfrm>
                            <a:off x="0" y="0"/>
                            <a:ext cx="1671955" cy="3698942"/>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品牌名称，统一改为Secured Trading Service</w:t>
            </w:r>
          </w:p>
        </w:tc>
        <w:tc>
          <w:tcPr>
            <w:tcW w:w="2377"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038"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STS页面</w:t>
            </w:r>
          </w:p>
        </w:tc>
        <w:tc>
          <w:tcPr>
            <w:tcW w:w="1886"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11633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4"/>
                          <a:srcRect/>
                          <a:stretch>
                            <a:fillRect/>
                          </a:stretch>
                        </pic:blipFill>
                        <pic:spPr>
                          <a:xfrm>
                            <a:off x="0" y="0"/>
                            <a:ext cx="1671955" cy="1116861"/>
                          </a:xfrm>
                          <a:prstGeom prst="rect">
                            <a:avLst/>
                          </a:prstGeom>
                          <a:solidFill>
                            <a:srgbClr val="FFFFFF"/>
                          </a:solidFill>
                        </pic:spPr>
                      </pic:pic>
                    </a:graphicData>
                  </a:graphic>
                </wp:inline>
              </w:drawing>
            </w:r>
          </w:p>
        </w:tc>
        <w:tc>
          <w:tcPr>
            <w:tcW w:w="2377" w:type="dxa"/>
            <w:shd w:val="clear" w:color="auto" w:fill="EAFAF1"/>
            <w:vAlign w:val="center"/>
          </w:tcPr>
          <w:p>
            <w:pPr>
              <w:numPr>
                <w:ilvl w:val="0"/>
                <w:numId w:val="2"/>
              </w:numPr>
              <w:rPr>
                <w:rFonts w:ascii="微软雅黑" w:hAnsi="微软雅黑" w:eastAsia="微软雅黑"/>
              </w:rPr>
            </w:pPr>
            <w:r>
              <w:rPr>
                <w:rFonts w:ascii="微软雅黑" w:hAnsi="微软雅黑" w:eastAsia="微软雅黑"/>
              </w:rPr>
              <w:t>品牌名称，统一改为Secured Trading Service</w:t>
            </w:r>
          </w:p>
          <w:p>
            <w:pPr>
              <w:numPr>
                <w:ilvl w:val="0"/>
                <w:numId w:val="2"/>
              </w:numPr>
              <w:rPr>
                <w:rFonts w:ascii="微软雅黑" w:hAnsi="微软雅黑" w:eastAsia="微软雅黑"/>
              </w:rPr>
            </w:pPr>
            <w:r>
              <w:rPr>
                <w:rFonts w:ascii="微软雅黑" w:hAnsi="微软雅黑" w:eastAsia="微软雅黑"/>
              </w:rPr>
              <w:t>页面文字排版</w:t>
            </w:r>
          </w:p>
          <w:p>
            <w:pPr>
              <w:rPr>
                <w:rFonts w:ascii="微软雅黑" w:hAnsi="微软雅黑" w:eastAsia="微软雅黑"/>
              </w:rPr>
            </w:pPr>
          </w:p>
        </w:tc>
        <w:tc>
          <w:tcPr>
            <w:tcW w:w="2377"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lang w:eastAsia="zh-CN"/>
              </w:rPr>
              <w:t>品牌统一修改，页面排版居中尊重视觉设计师的意见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30" w:hRule="atLeast"/>
        </w:trPr>
        <w:tc>
          <w:tcPr>
            <w:tcW w:w="1071" w:type="dxa"/>
            <w:vAlign w:val="center"/>
          </w:tcPr>
          <w:p>
            <w:pPr>
              <w:rPr>
                <w:rFonts w:ascii="微软雅黑" w:hAnsi="微软雅黑" w:eastAsia="微软雅黑"/>
              </w:rPr>
            </w:pPr>
            <w:r>
              <w:rPr>
                <w:rFonts w:ascii="微软雅黑" w:hAnsi="微软雅黑" w:eastAsia="微软雅黑"/>
              </w:rPr>
              <w:t>产品搜索页</w:t>
            </w:r>
          </w:p>
        </w:tc>
        <w:tc>
          <w:tcPr>
            <w:tcW w:w="1886" w:type="dxa"/>
            <w:vAlign w:val="center"/>
          </w:tcPr>
          <w:p>
            <w:pPr>
              <w:rPr>
                <w:rFonts w:ascii="微软雅黑" w:hAnsi="微软雅黑" w:eastAsia="微软雅黑"/>
              </w:rPr>
            </w:pP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312737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5"/>
                          <a:stretch>
                            <a:fillRect/>
                          </a:stretch>
                        </pic:blipFill>
                        <pic:spPr>
                          <a:xfrm>
                            <a:off x="0" y="0"/>
                            <a:ext cx="1671955" cy="3127582"/>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品牌名称，统一改为Secured Trading Service</w:t>
            </w:r>
          </w:p>
          <w:p>
            <w:pPr>
              <w:rPr>
                <w:rFonts w:ascii="微软雅黑" w:hAnsi="微软雅黑" w:eastAsia="微软雅黑"/>
              </w:rPr>
            </w:pPr>
          </w:p>
        </w:tc>
        <w:tc>
          <w:tcPr>
            <w:tcW w:w="2377" w:type="dxa"/>
            <w:vAlign w:val="center"/>
          </w:tcPr>
          <w:p>
            <w:pPr>
              <w:rPr>
                <w:rFonts w:hint="eastAsia" w:ascii="微软雅黑" w:hAnsi="微软雅黑" w:eastAsia="微软雅黑"/>
                <w:lang w:eastAsia="zh-CN"/>
              </w:rPr>
            </w:pPr>
            <w:r>
              <w:rPr>
                <w:rFonts w:hint="eastAsia" w:ascii="微软雅黑" w:hAnsi="微软雅黑" w:eastAsia="微软雅黑"/>
                <w:lang w:eastAsia="zh-CN"/>
              </w:rPr>
              <w:t>没问题，不需要修改</w:t>
            </w:r>
          </w:p>
        </w:tc>
      </w:tr>
    </w:tbl>
    <w:p>
      <w:pPr>
        <w:rPr>
          <w:rFonts w:ascii="微软雅黑" w:hAnsi="微软雅黑" w:eastAsia="微软雅黑"/>
        </w:rPr>
      </w:pPr>
    </w:p>
    <w:p>
      <w:pPr>
        <w:pStyle w:val="3"/>
        <w:rPr>
          <w:rFonts w:ascii="微软雅黑" w:hAnsi="微软雅黑" w:eastAsia="微软雅黑"/>
        </w:rPr>
      </w:pPr>
      <w:bookmarkStart w:id="12" w:name="_Toc147765020"/>
      <w:r>
        <w:rPr>
          <w:rFonts w:ascii="微软雅黑" w:hAnsi="微软雅黑" w:eastAsia="微软雅黑"/>
        </w:rPr>
        <w:t>2.3 品牌露出-触屏端</w:t>
      </w:r>
      <w:bookmarkEnd w:id="12"/>
      <w:r>
        <w:rPr>
          <w:rFonts w:ascii="微软雅黑" w:hAnsi="微软雅黑" w:eastAsia="微软雅黑"/>
        </w:rPr>
        <w:t xml:space="preserve"> </w:t>
      </w:r>
    </w:p>
    <w:tbl>
      <w:tblPr>
        <w:tblStyle w:val="22"/>
        <w:tblW w:w="963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14"/>
        <w:gridCol w:w="1786"/>
        <w:gridCol w:w="2336"/>
        <w:gridCol w:w="2251"/>
        <w:gridCol w:w="225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3" w:hRule="atLeast"/>
        </w:trPr>
        <w:tc>
          <w:tcPr>
            <w:tcW w:w="101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78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33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25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251"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539" w:hRule="atLeast"/>
        </w:trPr>
        <w:tc>
          <w:tcPr>
            <w:tcW w:w="1014" w:type="dxa"/>
            <w:vAlign w:val="center"/>
          </w:tcPr>
          <w:p>
            <w:pPr>
              <w:rPr>
                <w:rFonts w:ascii="微软雅黑" w:hAnsi="微软雅黑" w:eastAsia="微软雅黑"/>
              </w:rPr>
            </w:pPr>
            <w:r>
              <w:rPr>
                <w:rFonts w:ascii="微软雅黑" w:hAnsi="微软雅黑" w:eastAsia="微软雅黑"/>
              </w:rPr>
              <w:t>触屏-首页</w:t>
            </w:r>
          </w:p>
        </w:tc>
        <w:tc>
          <w:tcPr>
            <w:tcW w:w="1786" w:type="dxa"/>
            <w:vAlign w:val="center"/>
          </w:tcPr>
          <w:p>
            <w:pPr>
              <w:rPr>
                <w:rFonts w:ascii="微软雅黑" w:hAnsi="微软雅黑" w:eastAsia="微软雅黑"/>
              </w:rPr>
            </w:pPr>
            <w:r>
              <w:fldChar w:fldCharType="begin"/>
            </w:r>
            <w:r>
              <w:instrText xml:space="preserve"> HYPERLINK "https://m.made-in-china.com" \t "dkey" </w:instrText>
            </w:r>
            <w:r>
              <w:fldChar w:fldCharType="separate"/>
            </w:r>
            <w:r>
              <w:rPr>
                <w:rStyle w:val="18"/>
                <w:rFonts w:ascii="微软雅黑" w:hAnsi="微软雅黑" w:eastAsia="微软雅黑"/>
              </w:rPr>
              <w:t>m.made-in-china.com</w:t>
            </w:r>
            <w:r>
              <w:rPr>
                <w:rStyle w:val="18"/>
                <w:rFonts w:ascii="微软雅黑" w:hAnsi="微软雅黑" w:eastAsia="微软雅黑"/>
              </w:rPr>
              <w:fldChar w:fldCharType="end"/>
            </w:r>
          </w:p>
        </w:tc>
        <w:tc>
          <w:tcPr>
            <w:tcW w:w="2336" w:type="dxa"/>
            <w:vAlign w:val="center"/>
          </w:tcPr>
          <w:p>
            <w:pPr>
              <w:rPr>
                <w:rFonts w:ascii="微软雅黑" w:hAnsi="微软雅黑" w:eastAsia="微软雅黑"/>
              </w:rPr>
            </w:pPr>
            <w:r>
              <w:rPr>
                <w:rFonts w:ascii="微软雅黑" w:hAnsi="微软雅黑" w:eastAsia="微软雅黑"/>
              </w:rPr>
              <w:drawing>
                <wp:inline distT="0" distB="0" distL="0" distR="0">
                  <wp:extent cx="1671955" cy="356298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6"/>
                          <a:srcRect/>
                          <a:stretch>
                            <a:fillRect/>
                          </a:stretch>
                        </pic:blipFill>
                        <pic:spPr>
                          <a:xfrm>
                            <a:off x="0" y="0"/>
                            <a:ext cx="1671955" cy="3563292"/>
                          </a:xfrm>
                          <a:prstGeom prst="rect">
                            <a:avLst/>
                          </a:prstGeom>
                          <a:solidFill>
                            <a:srgbClr val="FFFFFF"/>
                          </a:solidFill>
                        </pic:spPr>
                      </pic:pic>
                    </a:graphicData>
                  </a:graphic>
                </wp:inline>
              </w:drawing>
            </w:r>
          </w:p>
        </w:tc>
        <w:tc>
          <w:tcPr>
            <w:tcW w:w="2251" w:type="dxa"/>
            <w:vAlign w:val="center"/>
          </w:tcPr>
          <w:p>
            <w:pPr>
              <w:rPr>
                <w:rFonts w:ascii="微软雅黑" w:hAnsi="微软雅黑" w:eastAsia="微软雅黑"/>
              </w:rPr>
            </w:pPr>
            <w:r>
              <w:rPr>
                <w:rFonts w:ascii="微软雅黑" w:hAnsi="微软雅黑" w:eastAsia="微软雅黑"/>
              </w:rPr>
              <w:t>品牌名称，统一改为Secured Trading Service</w:t>
            </w:r>
          </w:p>
        </w:tc>
        <w:tc>
          <w:tcPr>
            <w:tcW w:w="2251"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ascii="微软雅黑" w:hAnsi="微软雅黑" w:eastAsia="微软雅黑"/>
        </w:rPr>
      </w:pPr>
    </w:p>
    <w:p>
      <w:pPr>
        <w:pStyle w:val="3"/>
        <w:rPr>
          <w:rFonts w:ascii="微软雅黑" w:hAnsi="微软雅黑" w:eastAsia="微软雅黑"/>
        </w:rPr>
      </w:pPr>
      <w:bookmarkStart w:id="13" w:name="_Toc147765021"/>
      <w:r>
        <w:rPr>
          <w:rFonts w:ascii="微软雅黑" w:hAnsi="微软雅黑" w:eastAsia="微软雅黑"/>
        </w:rPr>
        <w:t>2.4 邮件--系统触发送类</w:t>
      </w:r>
      <w:bookmarkEnd w:id="13"/>
      <w:r>
        <w:rPr>
          <w:rFonts w:ascii="微软雅黑" w:hAnsi="微软雅黑" w:eastAsia="微软雅黑"/>
        </w:rPr>
        <w:t xml:space="preserve"> </w:t>
      </w:r>
    </w:p>
    <w:tbl>
      <w:tblPr>
        <w:tblStyle w:val="22"/>
        <w:tblW w:w="993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46"/>
        <w:gridCol w:w="1841"/>
        <w:gridCol w:w="2409"/>
        <w:gridCol w:w="2321"/>
        <w:gridCol w:w="2321"/>
      </w:tblGrid>
      <w:tr>
        <w:tblPrEx>
          <w:tblCellMar>
            <w:top w:w="0" w:type="dxa"/>
            <w:left w:w="108" w:type="dxa"/>
            <w:bottom w:w="0" w:type="dxa"/>
            <w:right w:w="108" w:type="dxa"/>
          </w:tblCellMar>
        </w:tblPrEx>
        <w:trPr>
          <w:trHeight w:val="492" w:hRule="atLeast"/>
        </w:trPr>
        <w:tc>
          <w:tcPr>
            <w:tcW w:w="104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4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09"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2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21"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725" w:hRule="atLeast"/>
        </w:trPr>
        <w:tc>
          <w:tcPr>
            <w:tcW w:w="1046" w:type="dxa"/>
            <w:vAlign w:val="center"/>
          </w:tcPr>
          <w:p>
            <w:pPr>
              <w:rPr>
                <w:rFonts w:ascii="微软雅黑" w:hAnsi="微软雅黑" w:eastAsia="微软雅黑"/>
              </w:rPr>
            </w:pPr>
            <w:r>
              <w:rPr>
                <w:rFonts w:ascii="微软雅黑" w:hAnsi="微软雅黑" w:eastAsia="微软雅黑"/>
              </w:rPr>
              <w:t>（所有）</w:t>
            </w:r>
          </w:p>
          <w:p>
            <w:pPr>
              <w:rPr>
                <w:rFonts w:ascii="微软雅黑" w:hAnsi="微软雅黑" w:eastAsia="微软雅黑"/>
              </w:rPr>
            </w:pPr>
            <w:r>
              <w:rPr>
                <w:rFonts w:ascii="微软雅黑" w:hAnsi="微软雅黑" w:eastAsia="微软雅黑"/>
              </w:rPr>
              <w:t>系统发送邮件</w:t>
            </w:r>
          </w:p>
        </w:tc>
        <w:tc>
          <w:tcPr>
            <w:tcW w:w="1841" w:type="dxa"/>
            <w:vAlign w:val="center"/>
          </w:tcPr>
          <w:p>
            <w:pPr>
              <w:rPr>
                <w:rFonts w:ascii="微软雅黑" w:hAnsi="微软雅黑" w:eastAsia="微软雅黑"/>
              </w:rPr>
            </w:pPr>
            <w:r>
              <w:rPr>
                <w:rFonts w:ascii="微软雅黑" w:hAnsi="微软雅黑" w:eastAsia="微软雅黑"/>
              </w:rPr>
              <w:t>无</w:t>
            </w:r>
          </w:p>
        </w:tc>
        <w:tc>
          <w:tcPr>
            <w:tcW w:w="2409" w:type="dxa"/>
            <w:vAlign w:val="center"/>
          </w:tcPr>
          <w:p>
            <w:pPr>
              <w:rPr>
                <w:rFonts w:ascii="微软雅黑" w:hAnsi="微软雅黑" w:eastAsia="微软雅黑"/>
              </w:rPr>
            </w:pPr>
            <w:r>
              <w:rPr>
                <w:rFonts w:ascii="微软雅黑" w:hAnsi="微软雅黑" w:eastAsia="微软雅黑"/>
              </w:rPr>
              <w:drawing>
                <wp:inline distT="0" distB="0" distL="0" distR="0">
                  <wp:extent cx="1671955" cy="127381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7"/>
                          <a:stretch>
                            <a:fillRect/>
                          </a:stretch>
                        </pic:blipFill>
                        <pic:spPr>
                          <a:xfrm>
                            <a:off x="0" y="0"/>
                            <a:ext cx="1671955" cy="1273870"/>
                          </a:xfrm>
                          <a:prstGeom prst="rect">
                            <a:avLst/>
                          </a:prstGeom>
                        </pic:spPr>
                      </pic:pic>
                    </a:graphicData>
                  </a:graphic>
                </wp:inline>
              </w:drawing>
            </w:r>
          </w:p>
        </w:tc>
        <w:tc>
          <w:tcPr>
            <w:tcW w:w="2321" w:type="dxa"/>
            <w:vAlign w:val="center"/>
          </w:tcPr>
          <w:p>
            <w:pPr>
              <w:rPr>
                <w:rFonts w:ascii="微软雅黑" w:hAnsi="微软雅黑" w:eastAsia="微软雅黑"/>
              </w:rPr>
            </w:pPr>
            <w:r>
              <w:rPr>
                <w:rFonts w:ascii="微软雅黑" w:hAnsi="微软雅黑" w:eastAsia="微软雅黑"/>
              </w:rPr>
              <w:t>Subject中的【Made-in-China.com】，统一修改为</w:t>
            </w:r>
          </w:p>
          <w:p>
            <w:pPr>
              <w:rPr>
                <w:rFonts w:ascii="微软雅黑" w:hAnsi="微软雅黑" w:eastAsia="微软雅黑"/>
              </w:rPr>
            </w:pPr>
            <w:r>
              <w:rPr>
                <w:rFonts w:ascii="微软雅黑" w:hAnsi="微软雅黑" w:eastAsia="微软雅黑"/>
              </w:rPr>
              <w:t>[Secured Trading Service - Made-in-China.com]，后面不变。</w:t>
            </w:r>
          </w:p>
        </w:tc>
        <w:tc>
          <w:tcPr>
            <w:tcW w:w="2321" w:type="dxa"/>
            <w:vAlign w:val="center"/>
          </w:tcPr>
          <w:p>
            <w:pPr>
              <w:rPr>
                <w:rFonts w:hint="eastAsia" w:ascii="微软雅黑" w:hAnsi="微软雅黑" w:eastAsia="微软雅黑"/>
                <w:lang w:eastAsia="zh-CN"/>
              </w:rPr>
            </w:pPr>
            <w:r>
              <w:rPr>
                <w:rFonts w:hint="eastAsia" w:ascii="微软雅黑" w:hAnsi="微软雅黑" w:eastAsia="微软雅黑"/>
                <w:lang w:eastAsia="zh-CN"/>
              </w:rPr>
              <w:t>标题前面太长，会遮盖核心主题的，正常看邮件的话需要看方括号后面的文字，不建议修改。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072" w:hRule="atLeast"/>
        </w:trPr>
        <w:tc>
          <w:tcPr>
            <w:tcW w:w="1046" w:type="dxa"/>
            <w:shd w:val="clear" w:color="auto" w:fill="EAFAF1"/>
            <w:vAlign w:val="center"/>
          </w:tcPr>
          <w:p>
            <w:pPr>
              <w:rPr>
                <w:rFonts w:ascii="微软雅黑" w:hAnsi="微软雅黑" w:eastAsia="微软雅黑"/>
              </w:rPr>
            </w:pPr>
            <w:r>
              <w:rPr>
                <w:rFonts w:ascii="微软雅黑" w:hAnsi="微软雅黑" w:eastAsia="微软雅黑"/>
              </w:rPr>
              <w:t>（所有）</w:t>
            </w:r>
          </w:p>
          <w:p>
            <w:pPr>
              <w:rPr>
                <w:rFonts w:ascii="微软雅黑" w:hAnsi="微软雅黑" w:eastAsia="微软雅黑"/>
              </w:rPr>
            </w:pPr>
            <w:r>
              <w:rPr>
                <w:rFonts w:ascii="微软雅黑" w:hAnsi="微软雅黑" w:eastAsia="微软雅黑"/>
              </w:rPr>
              <w:t>系统发送邮件</w:t>
            </w:r>
          </w:p>
        </w:tc>
        <w:tc>
          <w:tcPr>
            <w:tcW w:w="1841"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09"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27381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7"/>
                          <a:srcRect/>
                          <a:stretch>
                            <a:fillRect/>
                          </a:stretch>
                        </pic:blipFill>
                        <pic:spPr>
                          <a:xfrm>
                            <a:off x="0" y="0"/>
                            <a:ext cx="1671955" cy="1273870"/>
                          </a:xfrm>
                          <a:prstGeom prst="rect">
                            <a:avLst/>
                          </a:prstGeom>
                          <a:solidFill>
                            <a:srgbClr val="FFFFFF"/>
                          </a:solidFill>
                        </pic:spPr>
                      </pic:pic>
                    </a:graphicData>
                  </a:graphic>
                </wp:inline>
              </w:drawing>
            </w:r>
          </w:p>
        </w:tc>
        <w:tc>
          <w:tcPr>
            <w:tcW w:w="2321" w:type="dxa"/>
            <w:shd w:val="clear" w:color="auto" w:fill="EAFAF1"/>
            <w:vAlign w:val="center"/>
          </w:tcPr>
          <w:p>
            <w:pPr>
              <w:rPr>
                <w:rFonts w:ascii="微软雅黑" w:hAnsi="微软雅黑" w:eastAsia="微软雅黑"/>
              </w:rPr>
            </w:pPr>
            <w:r>
              <w:rPr>
                <w:rFonts w:ascii="微软雅黑" w:hAnsi="微软雅黑" w:eastAsia="微软雅黑"/>
              </w:rPr>
              <w:t>正文的最后，全部增加STS的签名：</w:t>
            </w:r>
          </w:p>
          <w:p>
            <w:pPr>
              <w:rPr>
                <w:rFonts w:ascii="微软雅黑" w:hAnsi="微软雅黑" w:eastAsia="微软雅黑"/>
              </w:rPr>
            </w:pPr>
            <w:r>
              <w:rPr>
                <w:rFonts w:ascii="微软雅黑" w:hAnsi="微软雅黑" w:eastAsia="微软雅黑"/>
              </w:rPr>
              <w:t>The Secured Trading Service Team（注意左对齐）</w:t>
            </w:r>
          </w:p>
          <w:p>
            <w:pPr>
              <w:rPr>
                <w:rFonts w:ascii="微软雅黑" w:hAnsi="微软雅黑" w:eastAsia="微软雅黑"/>
              </w:rPr>
            </w:pPr>
            <w:r>
              <w:rPr>
                <w:rFonts w:ascii="微软雅黑" w:hAnsi="微软雅黑" w:eastAsia="微软雅黑"/>
              </w:rPr>
              <w:drawing>
                <wp:inline distT="0" distB="0" distL="0" distR="0">
                  <wp:extent cx="1605280" cy="137922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18"/>
                          <a:srcRect/>
                          <a:stretch>
                            <a:fillRect/>
                          </a:stretch>
                        </pic:blipFill>
                        <pic:spPr>
                          <a:xfrm>
                            <a:off x="0" y="0"/>
                            <a:ext cx="1605280" cy="1379560"/>
                          </a:xfrm>
                          <a:prstGeom prst="rect">
                            <a:avLst/>
                          </a:prstGeom>
                          <a:solidFill>
                            <a:srgbClr val="FFFFFF"/>
                          </a:solidFill>
                        </pic:spPr>
                      </pic:pic>
                    </a:graphicData>
                  </a:graphic>
                </wp:inline>
              </w:drawing>
            </w:r>
          </w:p>
        </w:tc>
        <w:tc>
          <w:tcPr>
            <w:tcW w:w="2321"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ascii="微软雅黑" w:hAnsi="微软雅黑" w:eastAsia="微软雅黑"/>
        </w:rPr>
      </w:pPr>
    </w:p>
    <w:p>
      <w:pPr>
        <w:pStyle w:val="3"/>
        <w:rPr>
          <w:rFonts w:ascii="微软雅黑" w:hAnsi="微软雅黑" w:eastAsia="微软雅黑"/>
        </w:rPr>
      </w:pPr>
      <w:bookmarkStart w:id="14" w:name="_Toc147765022"/>
      <w:r>
        <w:rPr>
          <w:rFonts w:ascii="微软雅黑" w:hAnsi="微软雅黑" w:eastAsia="微软雅黑"/>
        </w:rPr>
        <w:t>2.5 下单与付款流程--PC端</w:t>
      </w:r>
      <w:bookmarkEnd w:id="14"/>
      <w:r>
        <w:rPr>
          <w:rFonts w:ascii="微软雅黑" w:hAnsi="微软雅黑" w:eastAsia="微软雅黑"/>
        </w:rPr>
        <w:t xml:space="preserve"> </w:t>
      </w:r>
    </w:p>
    <w:tbl>
      <w:tblPr>
        <w:tblStyle w:val="22"/>
        <w:tblW w:w="10136"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67"/>
        <w:gridCol w:w="1878"/>
        <w:gridCol w:w="2457"/>
        <w:gridCol w:w="2367"/>
        <w:gridCol w:w="236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6" w:hRule="atLeast"/>
        </w:trPr>
        <w:tc>
          <w:tcPr>
            <w:tcW w:w="10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78"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5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67"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9735" w:hRule="atLeast"/>
        </w:trPr>
        <w:tc>
          <w:tcPr>
            <w:tcW w:w="1067" w:type="dxa"/>
            <w:vAlign w:val="center"/>
          </w:tcPr>
          <w:p>
            <w:pPr>
              <w:rPr>
                <w:rFonts w:ascii="微软雅黑" w:hAnsi="微软雅黑" w:eastAsia="微软雅黑"/>
              </w:rPr>
            </w:pPr>
            <w:r>
              <w:rPr>
                <w:rFonts w:ascii="微软雅黑" w:hAnsi="微软雅黑" w:eastAsia="微软雅黑"/>
              </w:rPr>
              <w:t>下单页面</w:t>
            </w:r>
          </w:p>
        </w:tc>
        <w:tc>
          <w:tcPr>
            <w:tcW w:w="1878" w:type="dxa"/>
            <w:vAlign w:val="center"/>
          </w:tcPr>
          <w:p>
            <w:pPr>
              <w:rPr>
                <w:rFonts w:ascii="微软雅黑" w:hAnsi="微软雅黑" w:eastAsia="微软雅黑"/>
              </w:rPr>
            </w:pPr>
            <w:r>
              <w:fldChar w:fldCharType="begin"/>
            </w:r>
            <w:r>
              <w:instrText xml:space="preserve"> HYPERLINK "https://membercenter.made-in-china.com/newtrade/order/page/buyer-start-order.html?from=3&amp;prodId=vwyTfhaVHWRx" \t "dlt" </w:instrText>
            </w:r>
            <w:r>
              <w:fldChar w:fldCharType="separate"/>
            </w:r>
            <w:r>
              <w:rPr>
                <w:rStyle w:val="18"/>
                <w:rFonts w:ascii="微软雅黑" w:hAnsi="微软雅黑" w:eastAsia="微软雅黑"/>
              </w:rPr>
              <w:t>https://membercenter.made-in-china.com/newtrade/order/page/buyer-start-order.html?from=3&amp;prodId=vwyTfhaVHWRx</w:t>
            </w:r>
            <w:r>
              <w:rPr>
                <w:rStyle w:val="18"/>
                <w:rFonts w:ascii="微软雅黑" w:hAnsi="微软雅黑" w:eastAsia="微软雅黑"/>
              </w:rPr>
              <w:fldChar w:fldCharType="end"/>
            </w:r>
          </w:p>
        </w:tc>
        <w:tc>
          <w:tcPr>
            <w:tcW w:w="2457" w:type="dxa"/>
            <w:vAlign w:val="center"/>
          </w:tcPr>
          <w:p>
            <w:pPr>
              <w:rPr>
                <w:rFonts w:ascii="微软雅黑" w:hAnsi="微软雅黑" w:eastAsia="微软雅黑"/>
              </w:rPr>
            </w:pPr>
            <w:r>
              <w:rPr>
                <w:rFonts w:ascii="微软雅黑" w:hAnsi="微软雅黑" w:eastAsia="微软雅黑"/>
              </w:rPr>
              <w:drawing>
                <wp:inline distT="0" distB="0" distL="0" distR="0">
                  <wp:extent cx="1671955" cy="78486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19"/>
                          <a:stretch>
                            <a:fillRect/>
                          </a:stretch>
                        </pic:blipFill>
                        <pic:spPr>
                          <a:xfrm>
                            <a:off x="0" y="0"/>
                            <a:ext cx="1671955" cy="785471"/>
                          </a:xfrm>
                          <a:prstGeom prst="rect">
                            <a:avLst/>
                          </a:prstGeom>
                        </pic:spPr>
                      </pic:pic>
                    </a:graphicData>
                  </a:graphic>
                </wp:inline>
              </w:drawing>
            </w:r>
          </w:p>
        </w:tc>
        <w:tc>
          <w:tcPr>
            <w:tcW w:w="2367" w:type="dxa"/>
            <w:vAlign w:val="center"/>
          </w:tcPr>
          <w:p>
            <w:pPr>
              <w:snapToGrid/>
              <w:rPr>
                <w:rFonts w:ascii="微软雅黑" w:hAnsi="微软雅黑" w:eastAsia="微软雅黑"/>
              </w:rPr>
            </w:pPr>
            <w:r>
              <w:rPr>
                <w:rFonts w:ascii="微软雅黑" w:hAnsi="微软雅黑" w:eastAsia="微软雅黑"/>
              </w:rPr>
              <w:t>四大服务亮点，统一改为1. Funds Security</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3. Refund Policy</w:t>
            </w:r>
          </w:p>
          <w:p>
            <w:pPr>
              <w:rPr>
                <w:rFonts w:ascii="微软雅黑" w:hAnsi="微软雅黑" w:eastAsia="微软雅黑"/>
              </w:rPr>
            </w:pPr>
            <w:r>
              <w:rPr>
                <w:rFonts w:ascii="微软雅黑" w:hAnsi="微软雅黑" w:eastAsia="微软雅黑"/>
              </w:rPr>
              <w:t>4. Service Guarantee</w:t>
            </w:r>
          </w:p>
          <w:p>
            <w:pPr>
              <w:rPr>
                <w:rFonts w:ascii="微软雅黑" w:hAnsi="微软雅黑" w:eastAsia="微软雅黑"/>
              </w:rPr>
            </w:pPr>
            <w:r>
              <w:rPr>
                <w:rFonts w:ascii="微软雅黑" w:hAnsi="微软雅黑" w:eastAsia="微软雅黑"/>
              </w:rPr>
              <w:t>四大亮点展开部分的文案为</w:t>
            </w:r>
          </w:p>
          <w:p>
            <w:pPr>
              <w:snapToGrid/>
              <w:rPr>
                <w:rFonts w:ascii="微软雅黑" w:hAnsi="微软雅黑" w:eastAsia="微软雅黑"/>
              </w:rPr>
            </w:pPr>
            <w:r>
              <w:rPr>
                <w:rFonts w:ascii="微软雅黑" w:hAnsi="微软雅黑" w:eastAsia="微软雅黑"/>
              </w:rPr>
              <w:t>1. Funds Security</w:t>
            </w:r>
          </w:p>
          <w:p>
            <w:pPr>
              <w:snapToGrid/>
              <w:rPr>
                <w:rFonts w:ascii="微软雅黑" w:hAnsi="微软雅黑" w:eastAsia="微软雅黑"/>
              </w:rPr>
            </w:pPr>
            <w:r>
              <w:rPr>
                <w:rFonts w:ascii="微软雅黑" w:hAnsi="微软雅黑" w:eastAsia="微软雅黑"/>
              </w:rPr>
              <w:t xml:space="preserve">All payments made within the platform are protected. </w:t>
            </w:r>
          </w:p>
          <w:p>
            <w:pPr>
              <w:snapToGrid/>
              <w:rPr>
                <w:rFonts w:ascii="微软雅黑" w:hAnsi="微软雅黑" w:eastAsia="微软雅黑"/>
              </w:rPr>
            </w:pPr>
            <w:r>
              <w:rPr>
                <w:rFonts w:ascii="微软雅黑" w:hAnsi="微软雅黑" w:eastAsia="微软雅黑"/>
              </w:rPr>
              <w:t>2. Audited Suppliers</w:t>
            </w:r>
          </w:p>
          <w:p>
            <w:pPr>
              <w:snapToGrid/>
              <w:rPr>
                <w:rFonts w:ascii="微软雅黑" w:hAnsi="微软雅黑" w:eastAsia="微软雅黑"/>
              </w:rPr>
            </w:pPr>
            <w:r>
              <w:rPr>
                <w:rFonts w:ascii="微软雅黑" w:hAnsi="微软雅黑" w:eastAsia="微软雅黑"/>
              </w:rPr>
              <w:t>We conduct thorough reviews of online-trading providers to ensure trustworthiness.</w:t>
            </w:r>
          </w:p>
          <w:p>
            <w:pPr>
              <w:snapToGrid/>
              <w:rPr>
                <w:rFonts w:ascii="微软雅黑" w:hAnsi="微软雅黑" w:eastAsia="微软雅黑"/>
              </w:rPr>
            </w:pPr>
            <w:r>
              <w:rPr>
                <w:rFonts w:ascii="微软雅黑" w:hAnsi="微软雅黑" w:eastAsia="微软雅黑"/>
              </w:rPr>
              <w:t>3. Refund Policy</w:t>
            </w:r>
          </w:p>
          <w:p>
            <w:pPr>
              <w:snapToGrid/>
              <w:rPr>
                <w:rFonts w:ascii="微软雅黑" w:hAnsi="微软雅黑" w:eastAsia="微软雅黑"/>
              </w:rPr>
            </w:pPr>
            <w:r>
              <w:rPr>
                <w:rFonts w:ascii="微软雅黑" w:hAnsi="微软雅黑" w:eastAsia="微软雅黑"/>
              </w:rPr>
              <w:t>You can apply for a refund up to 30 days after receipt of the products.</w:t>
            </w:r>
          </w:p>
          <w:p>
            <w:pPr>
              <w:snapToGrid/>
              <w:rPr>
                <w:rFonts w:ascii="微软雅黑" w:hAnsi="微软雅黑" w:eastAsia="微软雅黑"/>
              </w:rPr>
            </w:pPr>
            <w:r>
              <w:rPr>
                <w:rFonts w:ascii="微软雅黑" w:hAnsi="微软雅黑" w:eastAsia="微软雅黑"/>
              </w:rPr>
              <w:t>4. Service Guarantee</w:t>
            </w:r>
          </w:p>
          <w:p>
            <w:pPr>
              <w:rPr>
                <w:rFonts w:ascii="微软雅黑" w:hAnsi="微软雅黑" w:eastAsia="微软雅黑"/>
              </w:rPr>
            </w:pPr>
            <w:r>
              <w:rPr>
                <w:rFonts w:ascii="微软雅黑" w:hAnsi="微软雅黑" w:eastAsia="微软雅黑"/>
              </w:rPr>
              <w:t xml:space="preserve">Not satisfied with the products or service? Contact us and we’ll help you ASAP. </w:t>
            </w:r>
          </w:p>
        </w:tc>
        <w:tc>
          <w:tcPr>
            <w:tcW w:w="2367"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295" w:hRule="atLeast"/>
        </w:trPr>
        <w:tc>
          <w:tcPr>
            <w:tcW w:w="1067" w:type="dxa"/>
            <w:shd w:val="clear" w:color="auto" w:fill="EAFAF1"/>
            <w:vAlign w:val="center"/>
          </w:tcPr>
          <w:p>
            <w:pPr>
              <w:rPr>
                <w:rFonts w:ascii="微软雅黑" w:hAnsi="微软雅黑" w:eastAsia="微软雅黑"/>
              </w:rPr>
            </w:pPr>
            <w:r>
              <w:rPr>
                <w:rFonts w:ascii="微软雅黑" w:hAnsi="微软雅黑" w:eastAsia="微软雅黑"/>
              </w:rPr>
              <w:t>付款页面</w:t>
            </w:r>
          </w:p>
        </w:tc>
        <w:tc>
          <w:tcPr>
            <w:tcW w:w="1878" w:type="dxa"/>
            <w:shd w:val="clear" w:color="auto" w:fill="EAFAF1"/>
            <w:vAlign w:val="center"/>
          </w:tcPr>
          <w:p>
            <w:pPr>
              <w:rPr>
                <w:rFonts w:ascii="微软雅黑" w:hAnsi="微软雅黑" w:eastAsia="微软雅黑"/>
              </w:rPr>
            </w:pPr>
            <w:r>
              <w:fldChar w:fldCharType="begin"/>
            </w:r>
            <w:r>
              <w:instrText xml:space="preserve"> HYPERLINK "https://membercenter.made-in-china.com/newtrade/payment/overview.html?orderBusinessId=23091210001469501790" \t "dlt" </w:instrText>
            </w:r>
            <w:r>
              <w:fldChar w:fldCharType="separate"/>
            </w:r>
            <w:r>
              <w:rPr>
                <w:rStyle w:val="18"/>
                <w:rFonts w:ascii="微软雅黑" w:hAnsi="微软雅黑" w:eastAsia="微软雅黑"/>
              </w:rPr>
              <w:t>https://membercenter.made-in-china.com/newtrade/payment/overview.html?orderBusinessId=23091210001469501790</w:t>
            </w:r>
            <w:r>
              <w:rPr>
                <w:rStyle w:val="18"/>
                <w:rFonts w:ascii="微软雅黑" w:hAnsi="微软雅黑" w:eastAsia="微软雅黑"/>
              </w:rPr>
              <w:fldChar w:fldCharType="end"/>
            </w:r>
          </w:p>
        </w:tc>
        <w:tc>
          <w:tcPr>
            <w:tcW w:w="245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68262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0"/>
                          <a:stretch>
                            <a:fillRect/>
                          </a:stretch>
                        </pic:blipFill>
                        <pic:spPr>
                          <a:xfrm>
                            <a:off x="0" y="0"/>
                            <a:ext cx="1671955" cy="683061"/>
                          </a:xfrm>
                          <a:prstGeom prst="rect">
                            <a:avLst/>
                          </a:prstGeom>
                        </pic:spPr>
                      </pic:pic>
                    </a:graphicData>
                  </a:graphic>
                </wp:inline>
              </w:drawing>
            </w:r>
          </w:p>
        </w:tc>
        <w:tc>
          <w:tcPr>
            <w:tcW w:w="2367" w:type="dxa"/>
            <w:shd w:val="clear" w:color="auto" w:fill="EAFAF1"/>
            <w:vAlign w:val="center"/>
          </w:tcPr>
          <w:p>
            <w:pPr>
              <w:rPr>
                <w:rFonts w:ascii="微软雅黑" w:hAnsi="微软雅黑" w:eastAsia="微软雅黑"/>
              </w:rPr>
            </w:pPr>
            <w:r>
              <w:rPr>
                <w:rFonts w:ascii="微软雅黑" w:hAnsi="微软雅黑" w:eastAsia="微软雅黑"/>
              </w:rPr>
              <w:t>1，修改按照文案见</w:t>
            </w:r>
            <w:r>
              <w:rPr>
                <w:rFonts w:ascii="微软雅黑" w:hAnsi="微软雅黑" w:eastAsia="微软雅黑"/>
                <w:b/>
              </w:rPr>
              <w:t>2.8-买家收银台</w:t>
            </w:r>
            <w:r>
              <w:rPr>
                <w:rFonts w:ascii="微软雅黑" w:hAnsi="微软雅黑" w:eastAsia="微软雅黑"/>
              </w:rPr>
              <w:t>页面的修改文案</w:t>
            </w:r>
          </w:p>
          <w:p>
            <w:pPr>
              <w:rPr>
                <w:rFonts w:ascii="微软雅黑" w:hAnsi="微软雅黑" w:eastAsia="微软雅黑"/>
              </w:rPr>
            </w:pPr>
          </w:p>
          <w:p>
            <w:pPr>
              <w:snapToGrid/>
              <w:spacing w:before="0" w:after="0"/>
              <w:jc w:val="both"/>
              <w:rPr>
                <w:rFonts w:ascii="微软雅黑" w:hAnsi="微软雅黑" w:eastAsia="微软雅黑"/>
              </w:rPr>
            </w:pPr>
            <w:r>
              <w:rPr>
                <w:rFonts w:ascii="微软雅黑" w:hAnsi="微软雅黑" w:eastAsia="微软雅黑"/>
              </w:rPr>
              <w:t>2，修改为：</w:t>
            </w:r>
          </w:p>
          <w:p>
            <w:pPr>
              <w:snapToGrid/>
              <w:spacing w:before="0" w:after="0"/>
              <w:jc w:val="both"/>
              <w:rPr>
                <w:rFonts w:ascii="微软雅黑" w:hAnsi="微软雅黑" w:eastAsia="微软雅黑"/>
              </w:rPr>
            </w:pPr>
            <w:r>
              <w:rPr>
                <w:rFonts w:ascii="微软雅黑" w:hAnsi="微软雅黑" w:eastAsia="微软雅黑"/>
              </w:rPr>
              <w:t>Safe and secure payment powered by</w:t>
            </w:r>
          </w:p>
          <w:p>
            <w:pPr>
              <w:snapToGrid/>
              <w:spacing w:before="0" w:after="0"/>
              <w:jc w:val="both"/>
              <w:rPr>
                <w:rFonts w:ascii="微软雅黑" w:hAnsi="微软雅黑" w:eastAsia="微软雅黑"/>
              </w:rPr>
            </w:pPr>
            <w:r>
              <w:rPr>
                <w:rFonts w:ascii="微软雅黑" w:hAnsi="微软雅黑" w:eastAsia="微软雅黑"/>
              </w:rPr>
              <w:t>Made-in-China.com</w:t>
            </w:r>
          </w:p>
          <w:p>
            <w:pPr>
              <w:snapToGrid/>
              <w:spacing w:before="0" w:after="0"/>
              <w:jc w:val="both"/>
              <w:rPr>
                <w:rFonts w:ascii="微软雅黑" w:hAnsi="微软雅黑" w:eastAsia="微软雅黑"/>
              </w:rPr>
            </w:pPr>
            <w:r>
              <w:rPr>
                <w:rFonts w:ascii="微软雅黑" w:hAnsi="微软雅黑" w:eastAsia="微软雅黑"/>
              </w:rPr>
              <w:t>3，修改为</w:t>
            </w:r>
            <w:r>
              <w:rPr>
                <w:rFonts w:ascii="微软雅黑" w:hAnsi="微软雅黑" w:eastAsia="微软雅黑"/>
              </w:rPr>
              <w:br w:type="textWrapping"/>
            </w:r>
            <w:r>
              <w:rPr>
                <w:rFonts w:ascii="微软雅黑" w:hAnsi="微软雅黑" w:eastAsia="微软雅黑"/>
              </w:rPr>
              <w:t>同PC端第一条四大服务亮点</w:t>
            </w:r>
          </w:p>
        </w:tc>
        <w:tc>
          <w:tcPr>
            <w:tcW w:w="2367" w:type="dxa"/>
            <w:shd w:val="clear" w:color="auto" w:fill="EAFAF1"/>
            <w:vAlign w:val="center"/>
          </w:tcPr>
          <w:p>
            <w:pPr>
              <w:snapToGrid/>
              <w:spacing w:before="0" w:after="0"/>
              <w:jc w:val="both"/>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623" w:hRule="atLeast"/>
        </w:trPr>
        <w:tc>
          <w:tcPr>
            <w:tcW w:w="1067" w:type="dxa"/>
            <w:vAlign w:val="center"/>
          </w:tcPr>
          <w:p>
            <w:pPr>
              <w:rPr>
                <w:rFonts w:ascii="微软雅黑" w:hAnsi="微软雅黑" w:eastAsia="微软雅黑"/>
              </w:rPr>
            </w:pPr>
            <w:r>
              <w:rPr>
                <w:rFonts w:ascii="微软雅黑" w:hAnsi="微软雅黑" w:eastAsia="微软雅黑"/>
              </w:rPr>
              <w:t>订单提交的成功页面</w:t>
            </w:r>
          </w:p>
        </w:tc>
        <w:tc>
          <w:tcPr>
            <w:tcW w:w="1878" w:type="dxa"/>
            <w:vAlign w:val="center"/>
          </w:tcPr>
          <w:p>
            <w:pPr>
              <w:rPr>
                <w:rFonts w:ascii="微软雅黑" w:hAnsi="微软雅黑" w:eastAsia="微软雅黑"/>
              </w:rPr>
            </w:pPr>
            <w:r>
              <w:fldChar w:fldCharType="begin"/>
            </w:r>
            <w:r>
              <w:instrText xml:space="preserve"> HYPERLINK "https://membercenter.made-in-china.com/newtrade/order/page/success.html?sellerComId=OSFaXHujiihd&amp;orderBusinessId=23100914001742201637" \t "dlt" </w:instrText>
            </w:r>
            <w:r>
              <w:fldChar w:fldCharType="separate"/>
            </w:r>
            <w:r>
              <w:rPr>
                <w:rStyle w:val="18"/>
                <w:rFonts w:ascii="微软雅黑" w:hAnsi="微软雅黑" w:eastAsia="微软雅黑"/>
              </w:rPr>
              <w:t>https://membercenter.made-in-china.com/newtrade/order/page/success.html?sellerComId=OSFaXHujiihd&amp;orderBusinessId=23100914001742201637</w:t>
            </w:r>
            <w:r>
              <w:rPr>
                <w:rStyle w:val="18"/>
                <w:rFonts w:ascii="微软雅黑" w:hAnsi="微软雅黑" w:eastAsia="微软雅黑"/>
              </w:rPr>
              <w:fldChar w:fldCharType="end"/>
            </w:r>
          </w:p>
        </w:tc>
        <w:tc>
          <w:tcPr>
            <w:tcW w:w="2457" w:type="dxa"/>
            <w:vAlign w:val="center"/>
          </w:tcPr>
          <w:p>
            <w:pPr>
              <w:rPr>
                <w:rFonts w:ascii="微软雅黑" w:hAnsi="微软雅黑" w:eastAsia="微软雅黑"/>
              </w:rPr>
            </w:pPr>
            <w:r>
              <w:rPr>
                <w:rFonts w:ascii="微软雅黑" w:hAnsi="微软雅黑" w:eastAsia="微软雅黑"/>
              </w:rPr>
              <w:drawing>
                <wp:inline distT="0" distB="0" distL="0" distR="0">
                  <wp:extent cx="1671955" cy="63119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1"/>
                          <a:stretch>
                            <a:fillRect/>
                          </a:stretch>
                        </pic:blipFill>
                        <pic:spPr>
                          <a:xfrm>
                            <a:off x="0" y="0"/>
                            <a:ext cx="1671955" cy="631627"/>
                          </a:xfrm>
                          <a:prstGeom prst="rect">
                            <a:avLst/>
                          </a:prstGeom>
                        </pic:spPr>
                      </pic:pic>
                    </a:graphicData>
                  </a:graphic>
                </wp:inline>
              </w:drawing>
            </w:r>
          </w:p>
        </w:tc>
        <w:tc>
          <w:tcPr>
            <w:tcW w:w="2367" w:type="dxa"/>
            <w:vAlign w:val="center"/>
          </w:tcPr>
          <w:p>
            <w:pPr>
              <w:snapToGrid/>
              <w:spacing w:before="0" w:after="0"/>
              <w:jc w:val="both"/>
              <w:rPr>
                <w:rFonts w:ascii="微软雅黑" w:hAnsi="微软雅黑" w:eastAsia="微软雅黑"/>
              </w:rPr>
            </w:pPr>
            <w:r>
              <w:rPr>
                <w:rFonts w:ascii="微软雅黑" w:hAnsi="微软雅黑" w:eastAsia="微软雅黑"/>
              </w:rPr>
              <w:t>增加STS订单的四大服务亮点：</w:t>
            </w:r>
            <w:r>
              <w:rPr>
                <w:rFonts w:ascii="微软雅黑" w:hAnsi="微软雅黑" w:eastAsia="微软雅黑"/>
              </w:rPr>
              <w:br w:type="textWrapping"/>
            </w:r>
            <w:r>
              <w:rPr>
                <w:rFonts w:ascii="微软雅黑" w:hAnsi="微软雅黑" w:eastAsia="微软雅黑"/>
              </w:rPr>
              <w:t>1. Funds Security</w:t>
            </w:r>
          </w:p>
          <w:p>
            <w:pPr>
              <w:snapToGrid/>
              <w:spacing w:before="0" w:after="0"/>
              <w:jc w:val="both"/>
              <w:rPr>
                <w:rFonts w:ascii="微软雅黑" w:hAnsi="微软雅黑" w:eastAsia="微软雅黑"/>
              </w:rPr>
            </w:pPr>
            <w:r>
              <w:rPr>
                <w:rFonts w:ascii="微软雅黑" w:hAnsi="微软雅黑" w:eastAsia="微软雅黑"/>
              </w:rPr>
              <w:t>2. Audited Suppliers</w:t>
            </w:r>
          </w:p>
          <w:p>
            <w:pPr>
              <w:snapToGrid/>
              <w:spacing w:before="0" w:after="0"/>
              <w:jc w:val="both"/>
              <w:rPr>
                <w:rFonts w:ascii="微软雅黑" w:hAnsi="微软雅黑" w:eastAsia="微软雅黑"/>
              </w:rPr>
            </w:pPr>
            <w:r>
              <w:rPr>
                <w:rFonts w:ascii="微软雅黑" w:hAnsi="微软雅黑" w:eastAsia="微软雅黑"/>
              </w:rPr>
              <w:t>3. Refund Policy</w:t>
            </w:r>
          </w:p>
          <w:p>
            <w:pPr>
              <w:snapToGrid/>
              <w:spacing w:before="0" w:after="0"/>
              <w:jc w:val="both"/>
              <w:rPr>
                <w:rFonts w:ascii="微软雅黑" w:hAnsi="微软雅黑" w:eastAsia="微软雅黑"/>
              </w:rPr>
            </w:pPr>
            <w:r>
              <w:rPr>
                <w:rFonts w:ascii="微软雅黑" w:hAnsi="微软雅黑" w:eastAsia="微软雅黑"/>
              </w:rPr>
              <w:t>4.Service Guarantee</w:t>
            </w:r>
          </w:p>
          <w:p>
            <w:pPr>
              <w:snapToGrid/>
              <w:spacing w:before="0" w:after="0"/>
              <w:jc w:val="both"/>
              <w:rPr>
                <w:rFonts w:ascii="微软雅黑" w:hAnsi="微软雅黑" w:eastAsia="微软雅黑"/>
              </w:rPr>
            </w:pPr>
          </w:p>
          <w:p>
            <w:pPr>
              <w:snapToGrid/>
              <w:spacing w:before="0" w:after="0"/>
              <w:jc w:val="both"/>
              <w:rPr>
                <w:rFonts w:ascii="微软雅黑" w:hAnsi="微软雅黑" w:eastAsia="微软雅黑"/>
              </w:rPr>
            </w:pPr>
            <w:r>
              <w:rPr>
                <w:rFonts w:ascii="微软雅黑" w:hAnsi="微软雅黑" w:eastAsia="微软雅黑"/>
              </w:rPr>
              <w:t>以及加一句话↓</w:t>
            </w:r>
            <w:r>
              <w:rPr>
                <w:rFonts w:ascii="微软雅黑" w:hAnsi="微软雅黑" w:eastAsia="微软雅黑"/>
              </w:rPr>
              <w:br w:type="textWrapping"/>
            </w:r>
            <w:r>
              <w:rPr>
                <w:rFonts w:ascii="微软雅黑" w:hAnsi="微软雅黑" w:eastAsia="微软雅黑"/>
              </w:rPr>
              <w:t xml:space="preserve">If you have any questions, please contact </w:t>
            </w:r>
          </w:p>
          <w:p>
            <w:pPr>
              <w:snapToGrid/>
              <w:spacing w:before="0" w:after="0"/>
              <w:jc w:val="both"/>
              <w:rPr>
                <w:rFonts w:ascii="微软雅黑" w:hAnsi="微软雅黑" w:eastAsia="微软雅黑"/>
              </w:rPr>
            </w:pPr>
            <w:r>
              <w:rPr>
                <w:rFonts w:ascii="微软雅黑" w:hAnsi="微软雅黑" w:eastAsia="微软雅黑"/>
              </w:rPr>
              <w:t>STS@made-in-china.com.</w:t>
            </w:r>
          </w:p>
          <w:p>
            <w:pPr>
              <w:snapToGrid/>
              <w:spacing w:before="0" w:after="0"/>
              <w:jc w:val="both"/>
              <w:rPr>
                <w:rFonts w:ascii="微软雅黑" w:hAnsi="微软雅黑" w:eastAsia="微软雅黑"/>
              </w:rPr>
            </w:pPr>
          </w:p>
          <w:p>
            <w:pPr>
              <w:snapToGrid/>
              <w:spacing w:before="0" w:after="0"/>
              <w:jc w:val="both"/>
              <w:rPr>
                <w:rFonts w:ascii="微软雅黑" w:hAnsi="微软雅黑" w:eastAsia="微软雅黑"/>
              </w:rPr>
            </w:pPr>
          </w:p>
        </w:tc>
        <w:tc>
          <w:tcPr>
            <w:tcW w:w="2367" w:type="dxa"/>
            <w:vAlign w:val="center"/>
          </w:tcPr>
          <w:p>
            <w:pPr>
              <w:snapToGrid/>
              <w:spacing w:before="0" w:after="0"/>
              <w:jc w:val="both"/>
              <w:rPr>
                <w:rFonts w:hint="eastAsia" w:ascii="微软雅黑" w:hAnsi="微软雅黑" w:eastAsia="微软雅黑"/>
                <w:lang w:eastAsia="zh-CN"/>
              </w:rPr>
            </w:pPr>
            <w:r>
              <w:rPr>
                <w:rFonts w:hint="eastAsia" w:ascii="微软雅黑" w:hAnsi="微软雅黑" w:eastAsia="微软雅黑"/>
                <w:lang w:eastAsia="zh-CN"/>
              </w:rPr>
              <w:t>暂不处理，需要设计师评估。</w:t>
            </w:r>
          </w:p>
        </w:tc>
      </w:tr>
    </w:tbl>
    <w:p>
      <w:pPr>
        <w:rPr>
          <w:rFonts w:ascii="微软雅黑" w:hAnsi="微软雅黑" w:eastAsia="微软雅黑"/>
        </w:rPr>
      </w:pPr>
    </w:p>
    <w:p>
      <w:pPr>
        <w:pStyle w:val="3"/>
        <w:rPr>
          <w:rFonts w:ascii="微软雅黑" w:hAnsi="微软雅黑" w:eastAsia="微软雅黑"/>
        </w:rPr>
      </w:pPr>
      <w:bookmarkStart w:id="15" w:name="_Toc147765023"/>
      <w:r>
        <w:rPr>
          <w:rFonts w:ascii="微软雅黑" w:hAnsi="微软雅黑" w:eastAsia="微软雅黑"/>
        </w:rPr>
        <w:t>2.6 下单与付款流程--APP端</w:t>
      </w:r>
      <w:bookmarkEnd w:id="15"/>
      <w:r>
        <w:rPr>
          <w:rFonts w:ascii="微软雅黑" w:hAnsi="微软雅黑" w:eastAsia="微软雅黑"/>
        </w:rPr>
        <w:t xml:space="preserve"> </w:t>
      </w:r>
    </w:p>
    <w:tbl>
      <w:tblPr>
        <w:tblStyle w:val="22"/>
        <w:tblW w:w="1017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1"/>
        <w:gridCol w:w="1886"/>
        <w:gridCol w:w="2467"/>
        <w:gridCol w:w="2377"/>
        <w:gridCol w:w="237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6" w:hRule="atLeast"/>
        </w:trPr>
        <w:tc>
          <w:tcPr>
            <w:tcW w:w="1071" w:type="dxa"/>
            <w:shd w:val="clear" w:color="auto" w:fill="319B62"/>
            <w:vAlign w:val="center"/>
          </w:tcPr>
          <w:p>
            <w:pPr>
              <w:rPr>
                <w:rFonts w:ascii="微软雅黑" w:hAnsi="微软雅黑" w:eastAsia="微软雅黑"/>
                <w:b w:val="0"/>
                <w:bCs/>
                <w:color w:val="FFFFFF"/>
              </w:rPr>
            </w:pPr>
          </w:p>
        </w:tc>
        <w:tc>
          <w:tcPr>
            <w:tcW w:w="1886" w:type="dxa"/>
            <w:shd w:val="clear" w:color="auto" w:fill="319B62"/>
            <w:vAlign w:val="center"/>
          </w:tcPr>
          <w:p>
            <w:pPr>
              <w:rPr>
                <w:rFonts w:ascii="微软雅黑" w:hAnsi="微软雅黑" w:eastAsia="微软雅黑"/>
                <w:b w:val="0"/>
                <w:bCs/>
                <w:color w:val="FFFFFF"/>
              </w:rPr>
            </w:pPr>
          </w:p>
        </w:tc>
        <w:tc>
          <w:tcPr>
            <w:tcW w:w="2467" w:type="dxa"/>
            <w:shd w:val="clear" w:color="auto" w:fill="319B62"/>
            <w:vAlign w:val="center"/>
          </w:tcPr>
          <w:p>
            <w:pPr>
              <w:rPr>
                <w:rFonts w:ascii="微软雅黑" w:hAnsi="微软雅黑" w:eastAsia="微软雅黑"/>
                <w:b w:val="0"/>
                <w:bCs/>
                <w:color w:val="FFFFFF"/>
              </w:rPr>
            </w:pPr>
          </w:p>
        </w:tc>
        <w:tc>
          <w:tcPr>
            <w:tcW w:w="2377" w:type="dxa"/>
            <w:shd w:val="clear" w:color="auto" w:fill="319B62"/>
            <w:vAlign w:val="center"/>
          </w:tcPr>
          <w:p>
            <w:pPr>
              <w:rPr>
                <w:rFonts w:ascii="微软雅黑" w:hAnsi="微软雅黑" w:eastAsia="微软雅黑"/>
                <w:b w:val="0"/>
                <w:bCs/>
                <w:color w:val="FFFFFF"/>
              </w:rPr>
            </w:pPr>
          </w:p>
        </w:tc>
        <w:tc>
          <w:tcPr>
            <w:tcW w:w="2377" w:type="dxa"/>
            <w:shd w:val="clear" w:color="auto" w:fill="319B62"/>
            <w:vAlign w:val="center"/>
          </w:tcPr>
          <w:p>
            <w:pPr>
              <w:rPr>
                <w:rFonts w:ascii="微软雅黑" w:hAnsi="微软雅黑" w:eastAsia="微软雅黑"/>
                <w:b w:val="0"/>
                <w:bCs/>
                <w:color w:val="FFFFFF"/>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6" w:hRule="atLeast"/>
        </w:trPr>
        <w:tc>
          <w:tcPr>
            <w:tcW w:w="1071" w:type="dxa"/>
            <w:vAlign w:val="center"/>
          </w:tcPr>
          <w:p>
            <w:pPr>
              <w:rPr>
                <w:rFonts w:ascii="微软雅黑" w:hAnsi="微软雅黑" w:eastAsia="微软雅黑"/>
                <w:b/>
              </w:rPr>
            </w:pPr>
            <w:r>
              <w:rPr>
                <w:rFonts w:ascii="微软雅黑" w:hAnsi="微软雅黑" w:eastAsia="微软雅黑"/>
                <w:b/>
              </w:rPr>
              <w:t>页面类型</w:t>
            </w:r>
          </w:p>
        </w:tc>
        <w:tc>
          <w:tcPr>
            <w:tcW w:w="1886" w:type="dxa"/>
            <w:vAlign w:val="center"/>
          </w:tcPr>
          <w:p>
            <w:pPr>
              <w:rPr>
                <w:rFonts w:ascii="微软雅黑" w:hAnsi="微软雅黑" w:eastAsia="微软雅黑"/>
                <w:b/>
              </w:rPr>
            </w:pPr>
            <w:r>
              <w:rPr>
                <w:rFonts w:ascii="微软雅黑" w:hAnsi="微软雅黑" w:eastAsia="微软雅黑"/>
                <w:b/>
              </w:rPr>
              <w:t>页面URL</w:t>
            </w:r>
          </w:p>
        </w:tc>
        <w:tc>
          <w:tcPr>
            <w:tcW w:w="2467" w:type="dxa"/>
            <w:vAlign w:val="center"/>
          </w:tcPr>
          <w:p>
            <w:pPr>
              <w:rPr>
                <w:rFonts w:ascii="微软雅黑" w:hAnsi="微软雅黑" w:eastAsia="微软雅黑"/>
                <w:b/>
              </w:rPr>
            </w:pPr>
            <w:r>
              <w:rPr>
                <w:rFonts w:ascii="微软雅黑" w:hAnsi="微软雅黑" w:eastAsia="微软雅黑"/>
                <w:b/>
              </w:rPr>
              <w:t>当前页面截图</w:t>
            </w:r>
          </w:p>
        </w:tc>
        <w:tc>
          <w:tcPr>
            <w:tcW w:w="2377" w:type="dxa"/>
            <w:vAlign w:val="center"/>
          </w:tcPr>
          <w:p>
            <w:pPr>
              <w:rPr>
                <w:rFonts w:ascii="微软雅黑" w:hAnsi="微软雅黑" w:eastAsia="微软雅黑"/>
                <w:b/>
              </w:rPr>
            </w:pPr>
            <w:r>
              <w:rPr>
                <w:rFonts w:ascii="微软雅黑" w:hAnsi="微软雅黑" w:eastAsia="微软雅黑"/>
                <w:b/>
              </w:rPr>
              <w:t>优化升级需求</w:t>
            </w:r>
          </w:p>
        </w:tc>
        <w:tc>
          <w:tcPr>
            <w:tcW w:w="2377" w:type="dxa"/>
            <w:vAlign w:val="center"/>
          </w:tcPr>
          <w:p>
            <w:pPr>
              <w:rPr>
                <w:rFonts w:hint="eastAsia" w:ascii="微软雅黑" w:hAnsi="微软雅黑" w:eastAsia="微软雅黑"/>
                <w:b/>
                <w:lang w:eastAsia="zh-CN"/>
              </w:rPr>
            </w:pPr>
            <w:r>
              <w:rPr>
                <w:rFonts w:hint="eastAsia" w:ascii="微软雅黑" w:hAnsi="微软雅黑" w:eastAsia="微软雅黑"/>
                <w:b/>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683"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APP-Bank Transfer</w:t>
            </w:r>
          </w:p>
        </w:tc>
        <w:tc>
          <w:tcPr>
            <w:tcW w:w="1886"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363347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2"/>
                          <a:stretch>
                            <a:fillRect/>
                          </a:stretch>
                        </pic:blipFill>
                        <pic:spPr>
                          <a:xfrm>
                            <a:off x="0" y="0"/>
                            <a:ext cx="1671955" cy="3633497"/>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文案见</w:t>
            </w:r>
            <w:r>
              <w:rPr>
                <w:rFonts w:ascii="微软雅黑" w:hAnsi="微软雅黑" w:eastAsia="微软雅黑"/>
                <w:b/>
              </w:rPr>
              <w:t>2.8-买家收银台</w:t>
            </w:r>
            <w:r>
              <w:rPr>
                <w:rFonts w:ascii="微软雅黑" w:hAnsi="微软雅黑" w:eastAsia="微软雅黑"/>
              </w:rPr>
              <w:t>页面的修改文案</w:t>
            </w:r>
          </w:p>
        </w:tc>
        <w:tc>
          <w:tcPr>
            <w:tcW w:w="2377"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ascii="微软雅黑" w:hAnsi="微软雅黑" w:eastAsia="微软雅黑"/>
        </w:rPr>
      </w:pPr>
    </w:p>
    <w:p>
      <w:pPr>
        <w:pStyle w:val="3"/>
        <w:rPr>
          <w:rFonts w:ascii="微软雅黑" w:hAnsi="微软雅黑" w:eastAsia="微软雅黑"/>
          <w:color w:val="000000"/>
        </w:rPr>
      </w:pPr>
      <w:bookmarkStart w:id="16" w:name="_Toc147765024"/>
      <w:r>
        <w:rPr>
          <w:rFonts w:ascii="微软雅黑" w:hAnsi="微软雅黑" w:eastAsia="微软雅黑"/>
          <w:color w:val="000000"/>
        </w:rPr>
        <w:t>2.7 付款流程-触屏端</w:t>
      </w:r>
      <w:bookmarkEnd w:id="16"/>
    </w:p>
    <w:tbl>
      <w:tblPr>
        <w:tblStyle w:val="22"/>
        <w:tblW w:w="1021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6"/>
        <w:gridCol w:w="1893"/>
        <w:gridCol w:w="2477"/>
        <w:gridCol w:w="2386"/>
        <w:gridCol w:w="2386"/>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9" w:hRule="atLeast"/>
        </w:trPr>
        <w:tc>
          <w:tcPr>
            <w:tcW w:w="1076" w:type="dxa"/>
            <w:shd w:val="clear" w:color="auto" w:fill="319B62"/>
            <w:vAlign w:val="center"/>
          </w:tcPr>
          <w:p>
            <w:pPr>
              <w:rPr>
                <w:rFonts w:ascii="微软雅黑" w:hAnsi="微软雅黑" w:eastAsia="微软雅黑"/>
                <w:b w:val="0"/>
                <w:bCs/>
                <w:color w:val="FFFFFF"/>
              </w:rPr>
            </w:pPr>
          </w:p>
        </w:tc>
        <w:tc>
          <w:tcPr>
            <w:tcW w:w="1893" w:type="dxa"/>
            <w:shd w:val="clear" w:color="auto" w:fill="319B62"/>
            <w:vAlign w:val="center"/>
          </w:tcPr>
          <w:p>
            <w:pPr>
              <w:rPr>
                <w:rFonts w:ascii="微软雅黑" w:hAnsi="微软雅黑" w:eastAsia="微软雅黑"/>
                <w:b w:val="0"/>
                <w:bCs/>
                <w:color w:val="FFFFFF"/>
              </w:rPr>
            </w:pPr>
          </w:p>
        </w:tc>
        <w:tc>
          <w:tcPr>
            <w:tcW w:w="2477" w:type="dxa"/>
            <w:shd w:val="clear" w:color="auto" w:fill="319B62"/>
            <w:vAlign w:val="center"/>
          </w:tcPr>
          <w:p>
            <w:pPr>
              <w:rPr>
                <w:rFonts w:ascii="微软雅黑" w:hAnsi="微软雅黑" w:eastAsia="微软雅黑"/>
                <w:b w:val="0"/>
                <w:bCs/>
                <w:color w:val="FFFFFF"/>
              </w:rPr>
            </w:pPr>
          </w:p>
        </w:tc>
        <w:tc>
          <w:tcPr>
            <w:tcW w:w="2386" w:type="dxa"/>
            <w:shd w:val="clear" w:color="auto" w:fill="319B62"/>
            <w:vAlign w:val="center"/>
          </w:tcPr>
          <w:p>
            <w:pPr>
              <w:rPr>
                <w:rFonts w:ascii="微软雅黑" w:hAnsi="微软雅黑" w:eastAsia="微软雅黑"/>
                <w:b w:val="0"/>
                <w:bCs/>
                <w:color w:val="FFFFFF"/>
              </w:rPr>
            </w:pPr>
          </w:p>
        </w:tc>
        <w:tc>
          <w:tcPr>
            <w:tcW w:w="2386" w:type="dxa"/>
            <w:shd w:val="clear" w:color="auto" w:fill="319B62"/>
            <w:vAlign w:val="center"/>
          </w:tcPr>
          <w:p>
            <w:pPr>
              <w:rPr>
                <w:rFonts w:ascii="微软雅黑" w:hAnsi="微软雅黑" w:eastAsia="微软雅黑"/>
                <w:b w:val="0"/>
                <w:bCs/>
                <w:color w:val="FFFFFF"/>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9" w:hRule="atLeast"/>
        </w:trPr>
        <w:tc>
          <w:tcPr>
            <w:tcW w:w="1076" w:type="dxa"/>
            <w:vAlign w:val="center"/>
          </w:tcPr>
          <w:p>
            <w:pPr>
              <w:rPr>
                <w:rFonts w:ascii="微软雅黑" w:hAnsi="微软雅黑" w:eastAsia="微软雅黑"/>
                <w:b/>
              </w:rPr>
            </w:pPr>
            <w:r>
              <w:rPr>
                <w:rFonts w:ascii="微软雅黑" w:hAnsi="微软雅黑" w:eastAsia="微软雅黑"/>
                <w:b/>
              </w:rPr>
              <w:t>页面类型</w:t>
            </w:r>
          </w:p>
        </w:tc>
        <w:tc>
          <w:tcPr>
            <w:tcW w:w="1893" w:type="dxa"/>
            <w:vAlign w:val="center"/>
          </w:tcPr>
          <w:p>
            <w:pPr>
              <w:rPr>
                <w:rFonts w:ascii="微软雅黑" w:hAnsi="微软雅黑" w:eastAsia="微软雅黑"/>
                <w:b/>
              </w:rPr>
            </w:pPr>
            <w:r>
              <w:rPr>
                <w:rFonts w:ascii="微软雅黑" w:hAnsi="微软雅黑" w:eastAsia="微软雅黑"/>
                <w:b/>
              </w:rPr>
              <w:t>页面URL</w:t>
            </w:r>
          </w:p>
        </w:tc>
        <w:tc>
          <w:tcPr>
            <w:tcW w:w="2477" w:type="dxa"/>
            <w:vAlign w:val="center"/>
          </w:tcPr>
          <w:p>
            <w:pPr>
              <w:rPr>
                <w:rFonts w:ascii="微软雅黑" w:hAnsi="微软雅黑" w:eastAsia="微软雅黑"/>
                <w:b/>
              </w:rPr>
            </w:pPr>
            <w:r>
              <w:rPr>
                <w:rFonts w:ascii="微软雅黑" w:hAnsi="微软雅黑" w:eastAsia="微软雅黑"/>
                <w:b/>
              </w:rPr>
              <w:t>当前页面截图</w:t>
            </w:r>
          </w:p>
        </w:tc>
        <w:tc>
          <w:tcPr>
            <w:tcW w:w="2386" w:type="dxa"/>
            <w:vAlign w:val="center"/>
          </w:tcPr>
          <w:p>
            <w:pPr>
              <w:rPr>
                <w:rFonts w:ascii="微软雅黑" w:hAnsi="微软雅黑" w:eastAsia="微软雅黑"/>
                <w:b/>
              </w:rPr>
            </w:pPr>
            <w:r>
              <w:rPr>
                <w:rFonts w:ascii="微软雅黑" w:hAnsi="微软雅黑" w:eastAsia="微软雅黑"/>
                <w:b/>
              </w:rPr>
              <w:t>优化升级需求</w:t>
            </w:r>
          </w:p>
        </w:tc>
        <w:tc>
          <w:tcPr>
            <w:tcW w:w="2386" w:type="dxa"/>
            <w:vAlign w:val="center"/>
          </w:tcPr>
          <w:p>
            <w:pPr>
              <w:rPr>
                <w:rFonts w:hint="eastAsia" w:ascii="微软雅黑" w:hAnsi="微软雅黑" w:eastAsia="微软雅黑"/>
                <w:b/>
                <w:lang w:eastAsia="zh-CN"/>
              </w:rPr>
            </w:pPr>
            <w:r>
              <w:rPr>
                <w:rFonts w:hint="eastAsia" w:ascii="微软雅黑" w:hAnsi="微软雅黑" w:eastAsia="微软雅黑"/>
                <w:b/>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1376" w:hRule="atLeast"/>
        </w:trPr>
        <w:tc>
          <w:tcPr>
            <w:tcW w:w="1076" w:type="dxa"/>
            <w:shd w:val="clear" w:color="auto" w:fill="EAFAF1"/>
            <w:vAlign w:val="center"/>
          </w:tcPr>
          <w:p>
            <w:pPr>
              <w:rPr>
                <w:rFonts w:ascii="微软雅黑" w:hAnsi="微软雅黑" w:eastAsia="微软雅黑"/>
              </w:rPr>
            </w:pPr>
            <w:r>
              <w:rPr>
                <w:rFonts w:ascii="微软雅黑" w:hAnsi="微软雅黑" w:eastAsia="微软雅黑"/>
              </w:rPr>
              <w:t>APP-Bank Transfer</w:t>
            </w:r>
          </w:p>
        </w:tc>
        <w:tc>
          <w:tcPr>
            <w:tcW w:w="1893"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47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376872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3"/>
                          <a:stretch>
                            <a:fillRect/>
                          </a:stretch>
                        </pic:blipFill>
                        <pic:spPr>
                          <a:xfrm>
                            <a:off x="0" y="0"/>
                            <a:ext cx="1671955" cy="376903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1671955" cy="337820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4"/>
                          <a:stretch>
                            <a:fillRect/>
                          </a:stretch>
                        </pic:blipFill>
                        <pic:spPr>
                          <a:xfrm>
                            <a:off x="0" y="0"/>
                            <a:ext cx="1671955" cy="3378362"/>
                          </a:xfrm>
                          <a:prstGeom prst="rect">
                            <a:avLst/>
                          </a:prstGeom>
                        </pic:spPr>
                      </pic:pic>
                    </a:graphicData>
                  </a:graphic>
                </wp:inline>
              </w:drawing>
            </w:r>
          </w:p>
        </w:tc>
        <w:tc>
          <w:tcPr>
            <w:tcW w:w="2386" w:type="dxa"/>
            <w:shd w:val="clear" w:color="auto" w:fill="EAFAF1"/>
            <w:vAlign w:val="center"/>
          </w:tcPr>
          <w:p>
            <w:pPr>
              <w:rPr>
                <w:rFonts w:ascii="微软雅黑" w:hAnsi="微软雅黑" w:eastAsia="微软雅黑"/>
              </w:rPr>
            </w:pPr>
            <w:r>
              <w:rPr>
                <w:rFonts w:ascii="微软雅黑" w:hAnsi="微软雅黑" w:eastAsia="微软雅黑"/>
              </w:rPr>
              <w:t>文案见</w:t>
            </w:r>
            <w:r>
              <w:rPr>
                <w:rFonts w:ascii="微软雅黑" w:hAnsi="微软雅黑" w:eastAsia="微软雅黑"/>
                <w:b/>
              </w:rPr>
              <w:t>2.8</w:t>
            </w:r>
            <w:r>
              <w:rPr>
                <w:rFonts w:ascii="微软雅黑" w:hAnsi="微软雅黑" w:eastAsia="微软雅黑"/>
              </w:rPr>
              <w:t>-</w:t>
            </w:r>
            <w:r>
              <w:rPr>
                <w:rFonts w:ascii="微软雅黑" w:hAnsi="微软雅黑" w:eastAsia="微软雅黑"/>
                <w:b/>
              </w:rPr>
              <w:t>买家收银台</w:t>
            </w:r>
            <w:r>
              <w:rPr>
                <w:rFonts w:ascii="微软雅黑" w:hAnsi="微软雅黑" w:eastAsia="微软雅黑"/>
              </w:rPr>
              <w:t>页面的修改文案</w:t>
            </w:r>
          </w:p>
          <w:p>
            <w:pPr>
              <w:rPr>
                <w:rFonts w:ascii="微软雅黑" w:hAnsi="微软雅黑" w:eastAsia="微软雅黑"/>
              </w:rPr>
            </w:pPr>
          </w:p>
        </w:tc>
        <w:tc>
          <w:tcPr>
            <w:tcW w:w="2386"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hint="eastAsia" w:ascii="微软雅黑" w:hAnsi="微软雅黑" w:eastAsia="微软雅黑"/>
        </w:rPr>
      </w:pPr>
    </w:p>
    <w:p>
      <w:pPr>
        <w:pStyle w:val="3"/>
        <w:rPr>
          <w:rFonts w:ascii="微软雅黑" w:hAnsi="微软雅黑" w:eastAsia="微软雅黑"/>
        </w:rPr>
      </w:pPr>
      <w:bookmarkStart w:id="17" w:name="_Toc147765025"/>
      <w:r>
        <w:rPr>
          <w:rFonts w:ascii="微软雅黑" w:hAnsi="微软雅黑" w:eastAsia="微软雅黑"/>
        </w:rPr>
        <w:t>2.8 贸纠规则优化展示及帮助中心优化说明</w:t>
      </w:r>
      <w:bookmarkEnd w:id="17"/>
    </w:p>
    <w:tbl>
      <w:tblPr>
        <w:tblStyle w:val="22"/>
        <w:tblW w:w="10178"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71"/>
        <w:gridCol w:w="1886"/>
        <w:gridCol w:w="2467"/>
        <w:gridCol w:w="2377"/>
        <w:gridCol w:w="2377"/>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4" w:hRule="atLeast"/>
        </w:trPr>
        <w:tc>
          <w:tcPr>
            <w:tcW w:w="1071"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88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46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377"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377"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78" w:hRule="atLeast"/>
        </w:trPr>
        <w:tc>
          <w:tcPr>
            <w:tcW w:w="1071" w:type="dxa"/>
            <w:vAlign w:val="center"/>
          </w:tcPr>
          <w:p>
            <w:pPr>
              <w:rPr>
                <w:rFonts w:ascii="微软雅黑" w:hAnsi="微软雅黑" w:eastAsia="微软雅黑"/>
              </w:rPr>
            </w:pPr>
            <w:r>
              <w:rPr>
                <w:rFonts w:ascii="微软雅黑" w:hAnsi="微软雅黑" w:eastAsia="微软雅黑"/>
              </w:rPr>
              <w:t>买家收银台页面</w:t>
            </w:r>
          </w:p>
        </w:tc>
        <w:tc>
          <w:tcPr>
            <w:tcW w:w="1886" w:type="dxa"/>
            <w:vAlign w:val="center"/>
          </w:tcPr>
          <w:p>
            <w:pPr>
              <w:rPr>
                <w:rFonts w:ascii="微软雅黑" w:hAnsi="微软雅黑" w:eastAsia="微软雅黑"/>
              </w:rPr>
            </w:pP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1551940"/>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5"/>
                          <a:stretch>
                            <a:fillRect/>
                          </a:stretch>
                        </pic:blipFill>
                        <pic:spPr>
                          <a:xfrm>
                            <a:off x="0" y="0"/>
                            <a:ext cx="1671955" cy="1552018"/>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截图地方改成（</w:t>
            </w:r>
            <w:r>
              <w:rPr>
                <w:rFonts w:ascii="微软雅黑" w:hAnsi="微软雅黑" w:eastAsia="微软雅黑"/>
                <w:sz w:val="20"/>
                <w:shd w:val="clear" w:color="auto" w:fill="FFFF00"/>
              </w:rPr>
              <w:t>各端口收银台处文案均按此版本</w:t>
            </w:r>
            <w:r>
              <w:rPr>
                <w:rFonts w:ascii="微软雅黑" w:hAnsi="微软雅黑" w:eastAsia="微软雅黑"/>
              </w:rPr>
              <w:t>）：</w:t>
            </w:r>
          </w:p>
          <w:p>
            <w:pPr>
              <w:snapToGrid/>
              <w:rPr>
                <w:rFonts w:ascii="微软雅黑" w:hAnsi="微软雅黑" w:eastAsia="微软雅黑"/>
              </w:rPr>
            </w:pPr>
            <w:r>
              <w:rPr>
                <w:rFonts w:ascii="微软雅黑" w:hAnsi="微软雅黑" w:eastAsia="微软雅黑"/>
              </w:rPr>
              <w:t>Please transfer to the designated bank account after confirmation.</w:t>
            </w:r>
          </w:p>
          <w:p>
            <w:pPr>
              <w:snapToGrid/>
              <w:rPr>
                <w:rFonts w:ascii="微软雅黑" w:hAnsi="微软雅黑" w:eastAsia="微软雅黑"/>
              </w:rPr>
            </w:pPr>
            <w:r>
              <w:rPr>
                <w:rFonts w:ascii="微软雅黑" w:hAnsi="微软雅黑" w:eastAsia="微软雅黑"/>
              </w:rPr>
              <w:t>Please be noticed that any transfer charges are paid on your end. We may contact you to confirm the transfer voucher if wrong info was provided.</w:t>
            </w:r>
          </w:p>
        </w:tc>
        <w:tc>
          <w:tcPr>
            <w:tcW w:w="2377" w:type="dxa"/>
            <w:vAlign w:val="center"/>
          </w:tcPr>
          <w:p>
            <w:pPr>
              <w:snapToGrid/>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247"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FAQ for Buyer</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"https://trading.made-in-china.com/buyerfaq#faq" \t "dlt" </w:instrText>
            </w:r>
            <w:r>
              <w:fldChar w:fldCharType="separate"/>
            </w:r>
            <w:r>
              <w:rPr>
                <w:rStyle w:val="18"/>
                <w:rFonts w:ascii="微软雅黑" w:hAnsi="微软雅黑" w:eastAsia="微软雅黑"/>
              </w:rPr>
              <w:t>https://trading.made-in-china.com/buyerfaq#faq</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50228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6"/>
                          <a:stretch>
                            <a:fillRect/>
                          </a:stretch>
                        </pic:blipFill>
                        <pic:spPr>
                          <a:xfrm>
                            <a:off x="0" y="0"/>
                            <a:ext cx="1671955" cy="502378"/>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第六点除了蓝色部分标题，其余的部分全都去掉</w:t>
            </w:r>
          </w:p>
        </w:tc>
        <w:tc>
          <w:tcPr>
            <w:tcW w:w="2377" w:type="dxa"/>
            <w:shd w:val="clear" w:color="auto" w:fill="EAFAF1"/>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618" w:hRule="atLeast"/>
        </w:trPr>
        <w:tc>
          <w:tcPr>
            <w:tcW w:w="1071" w:type="dxa"/>
            <w:vAlign w:val="center"/>
          </w:tcPr>
          <w:p>
            <w:pPr>
              <w:rPr>
                <w:rFonts w:ascii="微软雅黑" w:hAnsi="微软雅黑" w:eastAsia="微软雅黑"/>
              </w:rPr>
            </w:pPr>
            <w:r>
              <w:rPr>
                <w:rFonts w:ascii="微软雅黑" w:hAnsi="微软雅黑" w:eastAsia="微软雅黑"/>
              </w:rPr>
              <w:t>FAQ for Buyer</w:t>
            </w:r>
          </w:p>
          <w:p>
            <w:pPr>
              <w:rPr>
                <w:rFonts w:ascii="微软雅黑" w:hAnsi="微软雅黑" w:eastAsia="微软雅黑"/>
              </w:rPr>
            </w:pPr>
          </w:p>
        </w:tc>
        <w:tc>
          <w:tcPr>
            <w:tcW w:w="1886" w:type="dxa"/>
            <w:vAlign w:val="center"/>
          </w:tcPr>
          <w:p>
            <w:pPr>
              <w:rPr>
                <w:rFonts w:ascii="微软雅黑" w:hAnsi="微软雅黑" w:eastAsia="微软雅黑"/>
              </w:rPr>
            </w:pPr>
            <w:r>
              <w:rPr>
                <w:rFonts w:ascii="微软雅黑" w:hAnsi="微软雅黑" w:eastAsia="微软雅黑"/>
              </w:rPr>
              <w:t>同上</w:t>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42100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7"/>
                          <a:stretch>
                            <a:fillRect/>
                          </a:stretch>
                        </pic:blipFill>
                        <pic:spPr>
                          <a:xfrm>
                            <a:off x="0" y="0"/>
                            <a:ext cx="1671955" cy="421409"/>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去掉“ Please note that the order will be canceled if unpaid in 7 days. (GMT-5)”</w:t>
            </w:r>
          </w:p>
        </w:tc>
        <w:tc>
          <w:tcPr>
            <w:tcW w:w="2377" w:type="dxa"/>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700"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FAQ for Buyer</w:t>
            </w:r>
          </w:p>
        </w:tc>
        <w:tc>
          <w:tcPr>
            <w:tcW w:w="1886" w:type="dxa"/>
            <w:shd w:val="clear" w:color="auto" w:fill="EAFAF1"/>
            <w:vAlign w:val="center"/>
          </w:tcPr>
          <w:p>
            <w:pPr>
              <w:rPr>
                <w:rFonts w:ascii="微软雅黑" w:hAnsi="微软雅黑" w:eastAsia="微软雅黑"/>
              </w:rPr>
            </w:pPr>
            <w:r>
              <w:rPr>
                <w:rFonts w:ascii="微软雅黑" w:hAnsi="微软雅黑" w:eastAsia="微软雅黑"/>
              </w:rPr>
              <w:t>同上</w:t>
            </w:r>
          </w:p>
          <w:p>
            <w:pPr>
              <w:rPr>
                <w:rFonts w:ascii="微软雅黑" w:hAnsi="微软雅黑" w:eastAsia="微软雅黑"/>
              </w:rPr>
            </w:pP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01092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8"/>
                          <a:stretch>
                            <a:fillRect/>
                          </a:stretch>
                        </pic:blipFill>
                        <pic:spPr>
                          <a:xfrm>
                            <a:off x="0" y="0"/>
                            <a:ext cx="1671955" cy="1011190"/>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去掉截图部分内容</w:t>
            </w:r>
          </w:p>
        </w:tc>
        <w:tc>
          <w:tcPr>
            <w:tcW w:w="2377" w:type="dxa"/>
            <w:shd w:val="clear" w:color="auto" w:fill="EAFAF1"/>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905" w:hRule="atLeast"/>
        </w:trPr>
        <w:tc>
          <w:tcPr>
            <w:tcW w:w="1071" w:type="dxa"/>
            <w:vAlign w:val="center"/>
          </w:tcPr>
          <w:p>
            <w:pPr>
              <w:rPr>
                <w:rFonts w:ascii="微软雅黑" w:hAnsi="微软雅黑" w:eastAsia="微软雅黑"/>
              </w:rPr>
            </w:pPr>
            <w:r>
              <w:rPr>
                <w:rFonts w:ascii="微软雅黑" w:hAnsi="微软雅黑" w:eastAsia="微软雅黑"/>
              </w:rPr>
              <w:t>FAQ for Buyer</w:t>
            </w:r>
          </w:p>
        </w:tc>
        <w:tc>
          <w:tcPr>
            <w:tcW w:w="1886" w:type="dxa"/>
            <w:vAlign w:val="center"/>
          </w:tcPr>
          <w:p>
            <w:pPr>
              <w:rPr>
                <w:rFonts w:ascii="微软雅黑" w:hAnsi="微软雅黑" w:eastAsia="微软雅黑"/>
              </w:rPr>
            </w:pPr>
            <w:r>
              <w:rPr>
                <w:rFonts w:ascii="微软雅黑" w:hAnsi="微软雅黑" w:eastAsia="微软雅黑"/>
              </w:rPr>
              <w:t>同上</w:t>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46418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29"/>
                          <a:stretch>
                            <a:fillRect/>
                          </a:stretch>
                        </pic:blipFill>
                        <pic:spPr>
                          <a:xfrm>
                            <a:off x="0" y="0"/>
                            <a:ext cx="1671955" cy="464584"/>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截图部分改成：</w:t>
            </w:r>
          </w:p>
          <w:p>
            <w:pPr>
              <w:numPr>
                <w:ilvl w:val="0"/>
                <w:numId w:val="3"/>
              </w:numPr>
              <w:rPr>
                <w:rFonts w:ascii="微软雅黑" w:hAnsi="微软雅黑" w:eastAsia="微软雅黑"/>
                <w:b/>
              </w:rPr>
            </w:pPr>
            <w:r>
              <w:rPr>
                <w:rFonts w:ascii="微软雅黑" w:hAnsi="微软雅黑" w:eastAsia="微软雅黑"/>
                <w:b/>
              </w:rPr>
              <w:t>Can I apply for a refund for customized products?</w:t>
            </w:r>
          </w:p>
          <w:p>
            <w:pPr>
              <w:rPr>
                <w:rFonts w:ascii="微软雅黑" w:hAnsi="微软雅黑" w:eastAsia="微软雅黑"/>
              </w:rPr>
            </w:pPr>
            <w:r>
              <w:rPr>
                <w:rFonts w:ascii="微软雅黑" w:hAnsi="微软雅黑" w:eastAsia="微软雅黑"/>
              </w:rPr>
              <w:t>No, we don't support refunds for customized products unless for any product quality or shipping reasons caused by the supplier. If you can't reach an agreement, you can always contact the platform for help.</w:t>
            </w:r>
          </w:p>
          <w:p>
            <w:pPr>
              <w:rPr>
                <w:rFonts w:ascii="微软雅黑" w:hAnsi="微软雅黑" w:eastAsia="微软雅黑"/>
              </w:rPr>
            </w:pPr>
          </w:p>
          <w:p>
            <w:pPr>
              <w:numPr>
                <w:ilvl w:val="0"/>
                <w:numId w:val="3"/>
              </w:numPr>
              <w:rPr>
                <w:rFonts w:ascii="微软雅黑" w:hAnsi="微软雅黑" w:eastAsia="微软雅黑"/>
                <w:b/>
              </w:rPr>
            </w:pPr>
            <w:r>
              <w:rPr>
                <w:rFonts w:ascii="微软雅黑" w:hAnsi="微软雅黑" w:eastAsia="微软雅黑"/>
                <w:b/>
              </w:rPr>
              <w:t>How can I request a refund if I use a bank transfer to the Focus Global bank account?</w:t>
            </w:r>
          </w:p>
          <w:p>
            <w:pPr>
              <w:rPr>
                <w:rFonts w:ascii="微软雅黑" w:hAnsi="微软雅黑" w:eastAsia="微软雅黑"/>
              </w:rPr>
            </w:pPr>
            <w:r>
              <w:rPr>
                <w:rFonts w:ascii="微软雅黑" w:hAnsi="微软雅黑" w:eastAsia="微软雅黑"/>
              </w:rPr>
              <w:t>You can try to negotiate with the supplier at first. If you can't reach an agreement, you can always contact the platform for help.</w:t>
            </w:r>
          </w:p>
        </w:tc>
        <w:tc>
          <w:tcPr>
            <w:tcW w:w="2377" w:type="dxa"/>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648"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Return &amp; Refund Rules</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"https://trading.made-in-china.com/buyerfaq#return" \t "dlt" </w:instrText>
            </w:r>
            <w:r>
              <w:fldChar w:fldCharType="separate"/>
            </w:r>
            <w:r>
              <w:rPr>
                <w:rStyle w:val="18"/>
                <w:rFonts w:ascii="微软雅黑" w:hAnsi="微软雅黑" w:eastAsia="微软雅黑"/>
              </w:rPr>
              <w:t>https://trading.made-in-china.com/buyerfaq#return</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2573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0"/>
                          <a:stretch>
                            <a:fillRect/>
                          </a:stretch>
                        </pic:blipFill>
                        <pic:spPr>
                          <a:xfrm>
                            <a:off x="0" y="0"/>
                            <a:ext cx="1671955" cy="125816"/>
                          </a:xfrm>
                          <a:prstGeom prst="rect">
                            <a:avLst/>
                          </a:prstGeom>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圈出来部分改成：</w:t>
            </w:r>
          </w:p>
          <w:p>
            <w:pPr>
              <w:rPr>
                <w:rFonts w:ascii="微软雅黑" w:hAnsi="微软雅黑" w:eastAsia="微软雅黑"/>
              </w:rPr>
            </w:pPr>
            <w:r>
              <w:rPr>
                <w:rFonts w:ascii="微软雅黑" w:hAnsi="微软雅黑" w:eastAsia="微软雅黑"/>
              </w:rPr>
              <w:t xml:space="preserve">If you transfer to our Focus Global account, please notice that you need to negotiate with the supplier directly to resolve any disputes. If you can't reach an agreement, you can contact </w:t>
            </w:r>
            <w:r>
              <w:fldChar w:fldCharType="begin"/>
            </w:r>
            <w:r>
              <w:instrText xml:space="preserve"> HYPERLINK "https://Made-in-China.com" \t "dkey" </w:instrText>
            </w:r>
            <w:r>
              <w:fldChar w:fldCharType="separate"/>
            </w:r>
            <w:r>
              <w:rPr>
                <w:rStyle w:val="18"/>
                <w:rFonts w:ascii="微软雅黑" w:hAnsi="微软雅黑" w:eastAsia="微软雅黑"/>
              </w:rPr>
              <w:t>Made-in-China.com</w:t>
            </w:r>
            <w:r>
              <w:rPr>
                <w:rStyle w:val="18"/>
                <w:rFonts w:ascii="微软雅黑" w:hAnsi="微软雅黑" w:eastAsia="微软雅黑"/>
              </w:rPr>
              <w:fldChar w:fldCharType="end"/>
            </w:r>
            <w:r>
              <w:rPr>
                <w:rFonts w:ascii="微软雅黑" w:hAnsi="微软雅黑" w:eastAsia="微软雅黑"/>
              </w:rPr>
              <w:t xml:space="preserve"> for help.</w:t>
            </w:r>
          </w:p>
        </w:tc>
        <w:tc>
          <w:tcPr>
            <w:tcW w:w="2377" w:type="dxa"/>
            <w:shd w:val="clear" w:color="auto" w:fill="EAFAF1"/>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361" w:hRule="atLeast"/>
        </w:trPr>
        <w:tc>
          <w:tcPr>
            <w:tcW w:w="1071" w:type="dxa"/>
            <w:vAlign w:val="center"/>
          </w:tcPr>
          <w:p>
            <w:pPr>
              <w:rPr>
                <w:rFonts w:ascii="微软雅黑" w:hAnsi="微软雅黑" w:eastAsia="微软雅黑"/>
              </w:rPr>
            </w:pPr>
            <w:r>
              <w:rPr>
                <w:rFonts w:ascii="微软雅黑" w:hAnsi="微软雅黑" w:eastAsia="微软雅黑"/>
              </w:rPr>
              <w:t>收银台页面，弹窗页面（各个端口）</w:t>
            </w:r>
          </w:p>
        </w:tc>
        <w:tc>
          <w:tcPr>
            <w:tcW w:w="1886" w:type="dxa"/>
            <w:vAlign w:val="center"/>
          </w:tcPr>
          <w:p>
            <w:pPr>
              <w:rPr>
                <w:rFonts w:ascii="微软雅黑" w:hAnsi="微软雅黑" w:eastAsia="微软雅黑"/>
              </w:rPr>
            </w:pPr>
            <w:r>
              <w:rPr>
                <w:rFonts w:ascii="微软雅黑" w:hAnsi="微软雅黑" w:eastAsia="微软雅黑"/>
              </w:rPr>
              <w:drawing>
                <wp:inline distT="0" distB="0" distL="0" distR="0">
                  <wp:extent cx="1243330" cy="61849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1"/>
                          <a:stretch>
                            <a:fillRect/>
                          </a:stretch>
                        </pic:blipFill>
                        <pic:spPr>
                          <a:xfrm>
                            <a:off x="0" y="0"/>
                            <a:ext cx="1243330" cy="618740"/>
                          </a:xfrm>
                          <a:prstGeom prst="rect">
                            <a:avLst/>
                          </a:prstGeom>
                        </pic:spPr>
                      </pic:pic>
                    </a:graphicData>
                  </a:graphic>
                </wp:inline>
              </w:drawing>
            </w: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1671955" cy="53848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2"/>
                          <a:stretch>
                            <a:fillRect/>
                          </a:stretch>
                        </pic:blipFill>
                        <pic:spPr>
                          <a:xfrm>
                            <a:off x="0" y="0"/>
                            <a:ext cx="1671955" cy="538495"/>
                          </a:xfrm>
                          <a:prstGeom prst="rect">
                            <a:avLst/>
                          </a:prstGeom>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圈出来部分改成：</w:t>
            </w:r>
          </w:p>
          <w:p>
            <w:pPr>
              <w:rPr>
                <w:rFonts w:ascii="微软雅黑" w:hAnsi="微软雅黑" w:eastAsia="微软雅黑"/>
              </w:rPr>
            </w:pPr>
            <w:r>
              <w:rPr>
                <w:rFonts w:ascii="微软雅黑" w:hAnsi="微软雅黑" w:eastAsia="微软雅黑"/>
              </w:rPr>
              <w:t xml:space="preserve">If you transfer to our Focus Global account, please notice that you need to negotiate with the supplier directly to resolve any disputes. If you can't reach an agreement, you can contact </w:t>
            </w:r>
            <w:r>
              <w:fldChar w:fldCharType="begin"/>
            </w:r>
            <w:r>
              <w:instrText xml:space="preserve"> HYPERLINK "https://Made-in-China.com" \t "dkey" </w:instrText>
            </w:r>
            <w:r>
              <w:fldChar w:fldCharType="separate"/>
            </w:r>
            <w:r>
              <w:rPr>
                <w:rStyle w:val="18"/>
                <w:rFonts w:ascii="微软雅黑" w:hAnsi="微软雅黑" w:eastAsia="微软雅黑"/>
              </w:rPr>
              <w:t>Made-in-China.com</w:t>
            </w:r>
            <w:r>
              <w:rPr>
                <w:rStyle w:val="18"/>
                <w:rFonts w:ascii="微软雅黑" w:hAnsi="微软雅黑" w:eastAsia="微软雅黑"/>
              </w:rPr>
              <w:fldChar w:fldCharType="end"/>
            </w:r>
            <w:r>
              <w:rPr>
                <w:rFonts w:ascii="微软雅黑" w:hAnsi="微软雅黑" w:eastAsia="微软雅黑"/>
              </w:rPr>
              <w:t xml:space="preserve"> for help.</w:t>
            </w:r>
          </w:p>
        </w:tc>
        <w:tc>
          <w:tcPr>
            <w:tcW w:w="2377" w:type="dxa"/>
            <w:vAlign w:val="center"/>
          </w:tcPr>
          <w:p>
            <w:pPr>
              <w:rPr>
                <w:rFonts w:ascii="微软雅黑" w:hAnsi="微软雅黑" w:eastAsia="微软雅黑"/>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247"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PC-FAQs for Buyers</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"https://trading.made-in-china.com/buyerfaq#faq" \t "dlt" </w:instrText>
            </w:r>
            <w:r>
              <w:fldChar w:fldCharType="separate"/>
            </w:r>
            <w:r>
              <w:rPr>
                <w:rStyle w:val="18"/>
                <w:rFonts w:ascii="微软雅黑" w:hAnsi="微软雅黑" w:eastAsia="微软雅黑"/>
              </w:rPr>
              <w:t>trading.made-in-china.com/buyerfaq#faq</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643255" cy="301625"/>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33"/>
                          <a:srcRect/>
                          <a:stretch>
                            <a:fillRect/>
                          </a:stretch>
                        </pic:blipFill>
                        <pic:spPr>
                          <a:xfrm>
                            <a:off x="0" y="0"/>
                            <a:ext cx="643255" cy="302196"/>
                          </a:xfrm>
                          <a:prstGeom prst="rect">
                            <a:avLst/>
                          </a:prstGeom>
                          <a:solidFill>
                            <a:srgbClr val="FFFFFF"/>
                          </a:solidFill>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品牌名称，统一改为Secured Trading Service</w:t>
            </w:r>
          </w:p>
        </w:tc>
        <w:tc>
          <w:tcPr>
            <w:tcW w:w="2377" w:type="dxa"/>
            <w:shd w:val="clear" w:color="auto" w:fill="EAFAF1"/>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420" w:hRule="atLeast"/>
        </w:trPr>
        <w:tc>
          <w:tcPr>
            <w:tcW w:w="1071" w:type="dxa"/>
            <w:vAlign w:val="center"/>
          </w:tcPr>
          <w:p>
            <w:pPr>
              <w:rPr>
                <w:rFonts w:ascii="微软雅黑" w:hAnsi="微软雅黑" w:eastAsia="微软雅黑"/>
              </w:rPr>
            </w:pPr>
            <w:r>
              <w:rPr>
                <w:rFonts w:ascii="微软雅黑" w:hAnsi="微软雅黑" w:eastAsia="微软雅黑"/>
              </w:rPr>
              <w:t>Dispute Rules for Made-in-China.com</w:t>
            </w:r>
          </w:p>
          <w:p>
            <w:pPr>
              <w:rPr>
                <w:rFonts w:ascii="微软雅黑" w:hAnsi="微软雅黑" w:eastAsia="微软雅黑"/>
              </w:rPr>
            </w:pPr>
          </w:p>
        </w:tc>
        <w:tc>
          <w:tcPr>
            <w:tcW w:w="1886" w:type="dxa"/>
            <w:vAlign w:val="center"/>
          </w:tcPr>
          <w:p>
            <w:pPr>
              <w:snapToGrid/>
              <w:spacing w:line="312" w:lineRule="auto"/>
              <w:rPr>
                <w:rFonts w:ascii="微软雅黑" w:hAnsi="微软雅黑" w:eastAsia="微软雅黑"/>
              </w:rPr>
            </w:pPr>
            <w:r>
              <w:fldChar w:fldCharType="begin"/>
            </w:r>
            <w:r>
              <w:instrText xml:space="preserve"> HYPERLINK "https://trading.made-in-china.com/buyerfaq#dispute" \t "dlt" </w:instrText>
            </w:r>
            <w:r>
              <w:fldChar w:fldCharType="separate"/>
            </w:r>
            <w:r>
              <w:rPr>
                <w:rStyle w:val="18"/>
                <w:rFonts w:ascii="微软雅黑" w:hAnsi="微软雅黑" w:eastAsia="微软雅黑"/>
              </w:rPr>
              <w:t>https://trading.made-in-china.com/buyerfaq#dispute</w:t>
            </w:r>
            <w:r>
              <w:rPr>
                <w:rStyle w:val="18"/>
                <w:rFonts w:ascii="微软雅黑" w:hAnsi="微软雅黑" w:eastAsia="微软雅黑"/>
              </w:rPr>
              <w:fldChar w:fldCharType="end"/>
            </w:r>
          </w:p>
          <w:p>
            <w:pPr>
              <w:rPr>
                <w:rFonts w:ascii="微软雅黑" w:hAnsi="微软雅黑" w:eastAsia="微软雅黑"/>
              </w:rPr>
            </w:pPr>
          </w:p>
        </w:tc>
        <w:tc>
          <w:tcPr>
            <w:tcW w:w="2467" w:type="dxa"/>
            <w:vAlign w:val="center"/>
          </w:tcPr>
          <w:p>
            <w:pPr>
              <w:rPr>
                <w:rFonts w:ascii="微软雅黑" w:hAnsi="微软雅黑" w:eastAsia="微软雅黑"/>
              </w:rPr>
            </w:pPr>
            <w:r>
              <w:rPr>
                <w:rFonts w:ascii="微软雅黑" w:hAnsi="微软雅黑" w:eastAsia="微软雅黑"/>
              </w:rPr>
              <w:drawing>
                <wp:inline distT="0" distB="0" distL="0" distR="0">
                  <wp:extent cx="643255" cy="586740"/>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34"/>
                          <a:srcRect/>
                          <a:stretch>
                            <a:fillRect/>
                          </a:stretch>
                        </pic:blipFill>
                        <pic:spPr>
                          <a:xfrm>
                            <a:off x="0" y="0"/>
                            <a:ext cx="643255" cy="587083"/>
                          </a:xfrm>
                          <a:prstGeom prst="rect">
                            <a:avLst/>
                          </a:prstGeom>
                          <a:solidFill>
                            <a:srgbClr val="FFFFFF"/>
                          </a:solidFill>
                        </pic:spPr>
                      </pic:pic>
                    </a:graphicData>
                  </a:graphic>
                </wp:inline>
              </w:drawing>
            </w:r>
          </w:p>
        </w:tc>
        <w:tc>
          <w:tcPr>
            <w:tcW w:w="2377" w:type="dxa"/>
            <w:vAlign w:val="center"/>
          </w:tcPr>
          <w:p>
            <w:pPr>
              <w:rPr>
                <w:rFonts w:ascii="微软雅黑" w:hAnsi="微软雅黑" w:eastAsia="微软雅黑"/>
              </w:rPr>
            </w:pPr>
            <w:r>
              <w:rPr>
                <w:rFonts w:ascii="微软雅黑" w:hAnsi="微软雅黑" w:eastAsia="微软雅黑"/>
              </w:rPr>
              <w:t>Global Pay Service/Order</w:t>
            </w:r>
          </w:p>
          <w:p>
            <w:pPr>
              <w:rPr>
                <w:rFonts w:ascii="微软雅黑" w:hAnsi="微软雅黑" w:eastAsia="微软雅黑"/>
              </w:rPr>
            </w:pPr>
            <w:r>
              <w:rPr>
                <w:rFonts w:ascii="微软雅黑" w:hAnsi="微软雅黑" w:eastAsia="微软雅黑"/>
              </w:rPr>
              <w:t>改为</w:t>
            </w:r>
          </w:p>
          <w:p>
            <w:pPr>
              <w:rPr>
                <w:rFonts w:ascii="微软雅黑" w:hAnsi="微软雅黑" w:eastAsia="微软雅黑"/>
              </w:rPr>
            </w:pPr>
            <w:r>
              <w:rPr>
                <w:rFonts w:ascii="微软雅黑" w:hAnsi="微软雅黑" w:eastAsia="微软雅黑"/>
              </w:rPr>
              <w:t>Secured Trading Service</w:t>
            </w:r>
          </w:p>
        </w:tc>
        <w:tc>
          <w:tcPr>
            <w:tcW w:w="2377" w:type="dxa"/>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633" w:hRule="atLeast"/>
        </w:trPr>
        <w:tc>
          <w:tcPr>
            <w:tcW w:w="1071" w:type="dxa"/>
            <w:shd w:val="clear" w:color="auto" w:fill="EAFAF1"/>
            <w:vAlign w:val="center"/>
          </w:tcPr>
          <w:p>
            <w:pPr>
              <w:rPr>
                <w:rFonts w:ascii="微软雅黑" w:hAnsi="微软雅黑" w:eastAsia="微软雅黑"/>
              </w:rPr>
            </w:pPr>
            <w:r>
              <w:rPr>
                <w:rFonts w:ascii="微软雅黑" w:hAnsi="微软雅黑" w:eastAsia="微软雅黑"/>
              </w:rPr>
              <w:t>About Coupon</w:t>
            </w:r>
          </w:p>
        </w:tc>
        <w:tc>
          <w:tcPr>
            <w:tcW w:w="1886" w:type="dxa"/>
            <w:shd w:val="clear" w:color="auto" w:fill="EAFAF1"/>
            <w:vAlign w:val="center"/>
          </w:tcPr>
          <w:p>
            <w:pPr>
              <w:rPr>
                <w:rFonts w:ascii="微软雅黑" w:hAnsi="微软雅黑" w:eastAsia="微软雅黑"/>
              </w:rPr>
            </w:pPr>
            <w:r>
              <w:fldChar w:fldCharType="begin"/>
            </w:r>
            <w:r>
              <w:instrText xml:space="preserve"> HYPERLINK "https://trading.made-in-china.com/buyerfaq#about-coupon" \t "dlt" </w:instrText>
            </w:r>
            <w:r>
              <w:fldChar w:fldCharType="separate"/>
            </w:r>
            <w:r>
              <w:rPr>
                <w:rStyle w:val="18"/>
                <w:rFonts w:ascii="微软雅黑" w:hAnsi="微软雅黑" w:eastAsia="微软雅黑"/>
              </w:rPr>
              <w:t>https://trading.made-in-china.com/buyerfaq#about-coupon</w:t>
            </w:r>
            <w:r>
              <w:rPr>
                <w:rStyle w:val="18"/>
                <w:rFonts w:ascii="微软雅黑" w:hAnsi="微软雅黑" w:eastAsia="微软雅黑"/>
              </w:rPr>
              <w:fldChar w:fldCharType="end"/>
            </w:r>
          </w:p>
        </w:tc>
        <w:tc>
          <w:tcPr>
            <w:tcW w:w="2467"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643255" cy="527685"/>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35"/>
                          <a:srcRect/>
                          <a:stretch>
                            <a:fillRect/>
                          </a:stretch>
                        </pic:blipFill>
                        <pic:spPr>
                          <a:xfrm>
                            <a:off x="0" y="0"/>
                            <a:ext cx="643255" cy="527855"/>
                          </a:xfrm>
                          <a:prstGeom prst="rect">
                            <a:avLst/>
                          </a:prstGeom>
                          <a:solidFill>
                            <a:srgbClr val="FFFFFF"/>
                          </a:solidFill>
                        </pic:spPr>
                      </pic:pic>
                    </a:graphicData>
                  </a:graphic>
                </wp:inline>
              </w:drawing>
            </w:r>
          </w:p>
        </w:tc>
        <w:tc>
          <w:tcPr>
            <w:tcW w:w="2377" w:type="dxa"/>
            <w:shd w:val="clear" w:color="auto" w:fill="EAFAF1"/>
            <w:vAlign w:val="center"/>
          </w:tcPr>
          <w:p>
            <w:pPr>
              <w:rPr>
                <w:rFonts w:ascii="微软雅黑" w:hAnsi="微软雅黑" w:eastAsia="微软雅黑"/>
              </w:rPr>
            </w:pPr>
            <w:r>
              <w:rPr>
                <w:rFonts w:ascii="微软雅黑" w:hAnsi="微软雅黑" w:eastAsia="微软雅黑"/>
              </w:rPr>
              <w:t>修改如图</w:t>
            </w:r>
          </w:p>
          <w:p>
            <w:pPr>
              <w:rPr>
                <w:rFonts w:ascii="微软雅黑" w:hAnsi="微软雅黑" w:eastAsia="微软雅黑"/>
              </w:rPr>
            </w:pPr>
            <w:r>
              <w:rPr>
                <w:rFonts w:ascii="微软雅黑" w:hAnsi="微软雅黑" w:eastAsia="微软雅黑"/>
              </w:rPr>
              <w:t>改为Secured Trading Coupon</w:t>
            </w:r>
          </w:p>
        </w:tc>
        <w:tc>
          <w:tcPr>
            <w:tcW w:w="2377" w:type="dxa"/>
            <w:shd w:val="clear" w:color="auto" w:fill="EAFAF1"/>
            <w:vAlign w:val="center"/>
          </w:tcPr>
          <w:p>
            <w:pPr>
              <w:rPr>
                <w:rFonts w:ascii="微软雅黑" w:hAnsi="微软雅黑" w:eastAsia="微软雅黑"/>
                <w:color w:val="ED7D31" w:themeColor="accent2"/>
                <w14:textFill>
                  <w14:solidFill>
                    <w14:schemeClr w14:val="accent2"/>
                  </w14:solidFill>
                </w14:textFill>
              </w:rPr>
            </w:pPr>
            <w:r>
              <w:rPr>
                <w:rFonts w:hint="eastAsia" w:ascii="微软雅黑" w:hAnsi="微软雅黑" w:eastAsia="微软雅黑"/>
                <w:color w:val="ED7D31" w:themeColor="accent2"/>
                <w:lang w:eastAsia="zh-CN"/>
                <w14:textFill>
                  <w14:solidFill>
                    <w14:schemeClr w14:val="accent2"/>
                  </w14:solidFill>
                </w14:textFill>
              </w:rPr>
              <w:t>直接修改</w:t>
            </w:r>
          </w:p>
        </w:tc>
      </w:tr>
    </w:tbl>
    <w:p>
      <w:pPr>
        <w:rPr>
          <w:rFonts w:hint="eastAsia" w:ascii="微软雅黑" w:hAnsi="微软雅黑" w:eastAsia="微软雅黑"/>
        </w:rPr>
      </w:pPr>
      <w:bookmarkStart w:id="18" w:name="_Toc147765026"/>
    </w:p>
    <w:p>
      <w:pPr>
        <w:pStyle w:val="3"/>
        <w:rPr>
          <w:rFonts w:ascii="微软雅黑" w:hAnsi="微软雅黑" w:eastAsia="微软雅黑"/>
        </w:rPr>
      </w:pPr>
      <w:r>
        <w:rPr>
          <w:rFonts w:ascii="微软雅黑" w:hAnsi="微软雅黑" w:eastAsia="微软雅黑"/>
        </w:rPr>
        <w:t>2.9 在线客服</w:t>
      </w:r>
      <w:bookmarkEnd w:id="18"/>
      <w:r>
        <w:rPr>
          <w:rFonts w:ascii="微软雅黑" w:hAnsi="微软雅黑" w:eastAsia="微软雅黑"/>
        </w:rPr>
        <w:t xml:space="preserve"> </w:t>
      </w:r>
    </w:p>
    <w:tbl>
      <w:tblPr>
        <w:tblStyle w:val="22"/>
        <w:tblW w:w="10337"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88"/>
        <w:gridCol w:w="1915"/>
        <w:gridCol w:w="2506"/>
        <w:gridCol w:w="2414"/>
        <w:gridCol w:w="2414"/>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0" w:hRule="atLeast"/>
        </w:trPr>
        <w:tc>
          <w:tcPr>
            <w:tcW w:w="1088"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页面类型</w:t>
            </w:r>
          </w:p>
        </w:tc>
        <w:tc>
          <w:tcPr>
            <w:tcW w:w="1915"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页面URL</w:t>
            </w:r>
          </w:p>
        </w:tc>
        <w:tc>
          <w:tcPr>
            <w:tcW w:w="2506"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当前页面截图</w:t>
            </w:r>
          </w:p>
        </w:tc>
        <w:tc>
          <w:tcPr>
            <w:tcW w:w="2414" w:type="dxa"/>
            <w:shd w:val="clear" w:color="auto" w:fill="319B62"/>
            <w:vAlign w:val="center"/>
          </w:tcPr>
          <w:p>
            <w:pPr>
              <w:rPr>
                <w:rFonts w:ascii="微软雅黑" w:hAnsi="微软雅黑" w:eastAsia="微软雅黑"/>
                <w:b w:val="0"/>
                <w:bCs/>
                <w:color w:val="FFFFFF"/>
              </w:rPr>
            </w:pPr>
            <w:r>
              <w:rPr>
                <w:rFonts w:ascii="微软雅黑" w:hAnsi="微软雅黑" w:eastAsia="微软雅黑"/>
                <w:b/>
                <w:bCs/>
                <w:color w:val="FFFFFF"/>
              </w:rPr>
              <w:t>优化升级需求</w:t>
            </w:r>
          </w:p>
        </w:tc>
        <w:tc>
          <w:tcPr>
            <w:tcW w:w="2414" w:type="dxa"/>
            <w:shd w:val="clear" w:color="auto" w:fill="319B62"/>
            <w:vAlign w:val="center"/>
          </w:tcPr>
          <w:p>
            <w:pPr>
              <w:rPr>
                <w:rFonts w:hint="eastAsia" w:ascii="微软雅黑" w:hAnsi="微软雅黑" w:eastAsia="微软雅黑"/>
                <w:b/>
                <w:bCs/>
                <w:color w:val="FFFFFF"/>
                <w:lang w:eastAsia="zh-CN"/>
              </w:rPr>
            </w:pPr>
            <w:r>
              <w:rPr>
                <w:rFonts w:hint="eastAsia" w:ascii="微软雅黑" w:hAnsi="微软雅黑" w:eastAsia="微软雅黑"/>
                <w:b/>
                <w:bCs/>
                <w:color w:val="FFFFFF"/>
                <w:lang w:eastAsia="zh-CN"/>
              </w:rPr>
              <w:t>解决方案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599" w:hRule="atLeast"/>
        </w:trPr>
        <w:tc>
          <w:tcPr>
            <w:tcW w:w="1088" w:type="dxa"/>
            <w:vAlign w:val="center"/>
          </w:tcPr>
          <w:p>
            <w:pPr>
              <w:rPr>
                <w:rFonts w:ascii="微软雅黑" w:hAnsi="微软雅黑" w:eastAsia="微软雅黑"/>
              </w:rPr>
            </w:pPr>
            <w:r>
              <w:rPr>
                <w:rFonts w:ascii="微软雅黑" w:hAnsi="微软雅黑" w:eastAsia="微软雅黑"/>
              </w:rPr>
              <w:t>支付页面</w:t>
            </w:r>
          </w:p>
        </w:tc>
        <w:tc>
          <w:tcPr>
            <w:tcW w:w="1915" w:type="dxa"/>
            <w:vAlign w:val="center"/>
          </w:tcPr>
          <w:p>
            <w:pPr>
              <w:rPr>
                <w:rFonts w:ascii="微软雅黑" w:hAnsi="微软雅黑" w:eastAsia="微软雅黑"/>
              </w:rPr>
            </w:pPr>
            <w:r>
              <w:fldChar w:fldCharType="begin"/>
            </w:r>
            <w:r>
              <w:instrText xml:space="preserve"> HYPERLINK "https://membercenter.made-in-china.com/newtrade/payment/overview.html?orderBusinessId=23100717011484689288" \t "dlt" </w:instrText>
            </w:r>
            <w:r>
              <w:fldChar w:fldCharType="separate"/>
            </w:r>
            <w:r>
              <w:rPr>
                <w:rStyle w:val="18"/>
                <w:rFonts w:ascii="微软雅黑" w:hAnsi="微软雅黑" w:eastAsia="微软雅黑"/>
              </w:rPr>
              <w:t>membercenter.made-in-china.com/newtrade/payment/overview.html?orderBusinessId=23100717011484689288</w:t>
            </w:r>
            <w:r>
              <w:rPr>
                <w:rStyle w:val="18"/>
                <w:rFonts w:ascii="微软雅黑" w:hAnsi="微软雅黑" w:eastAsia="微软雅黑"/>
              </w:rPr>
              <w:fldChar w:fldCharType="end"/>
            </w:r>
          </w:p>
        </w:tc>
        <w:tc>
          <w:tcPr>
            <w:tcW w:w="2506" w:type="dxa"/>
            <w:vAlign w:val="center"/>
          </w:tcPr>
          <w:p>
            <w:pPr>
              <w:rPr>
                <w:rFonts w:ascii="微软雅黑" w:hAnsi="微软雅黑" w:eastAsia="微软雅黑"/>
              </w:rPr>
            </w:pPr>
            <w:r>
              <w:rPr>
                <w:rFonts w:ascii="微软雅黑" w:hAnsi="微软雅黑" w:eastAsia="微软雅黑"/>
              </w:rPr>
              <w:drawing>
                <wp:inline distT="0" distB="0" distL="0" distR="0">
                  <wp:extent cx="1243330" cy="66357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6"/>
                          <a:srcRect/>
                          <a:stretch>
                            <a:fillRect/>
                          </a:stretch>
                        </pic:blipFill>
                        <pic:spPr>
                          <a:xfrm>
                            <a:off x="0" y="0"/>
                            <a:ext cx="1243330" cy="663921"/>
                          </a:xfrm>
                          <a:prstGeom prst="rect">
                            <a:avLst/>
                          </a:prstGeom>
                          <a:solidFill>
                            <a:srgbClr val="FFFFFF"/>
                          </a:solidFill>
                        </pic:spPr>
                      </pic:pic>
                    </a:graphicData>
                  </a:graphic>
                </wp:inline>
              </w:drawing>
            </w:r>
          </w:p>
        </w:tc>
        <w:tc>
          <w:tcPr>
            <w:tcW w:w="2414" w:type="dxa"/>
            <w:vAlign w:val="center"/>
          </w:tcPr>
          <w:p>
            <w:pPr>
              <w:rPr>
                <w:rFonts w:ascii="微软雅黑" w:hAnsi="微软雅黑" w:eastAsia="微软雅黑"/>
              </w:rPr>
            </w:pPr>
            <w:r>
              <w:rPr>
                <w:rFonts w:ascii="微软雅黑" w:hAnsi="微软雅黑" w:eastAsia="微软雅黑"/>
              </w:rPr>
              <w:t>支付页面，增加在线客服</w:t>
            </w:r>
            <w:r>
              <w:rPr>
                <w:rFonts w:ascii="微软雅黑" w:hAnsi="微软雅黑" w:eastAsia="微软雅黑"/>
              </w:rPr>
              <w:drawing>
                <wp:inline distT="0" distB="0" distL="0" distR="0">
                  <wp:extent cx="228600" cy="228600"/>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37"/>
                          <a:srcRect/>
                          <a:stretch>
                            <a:fillRect/>
                          </a:stretch>
                        </pic:blipFill>
                        <pic:spPr>
                          <a:xfrm>
                            <a:off x="0" y="0"/>
                            <a:ext cx="228600" cy="228600"/>
                          </a:xfrm>
                          <a:prstGeom prst="rect">
                            <a:avLst/>
                          </a:prstGeom>
                          <a:solidFill>
                            <a:srgbClr val="FFFFFF"/>
                          </a:solidFill>
                        </pic:spPr>
                      </pic:pic>
                    </a:graphicData>
                  </a:graphic>
                </wp:inline>
              </w:drawing>
            </w:r>
            <w:r>
              <w:rPr>
                <w:rFonts w:ascii="微软雅黑" w:hAnsi="微软雅黑" w:eastAsia="微软雅黑"/>
              </w:rPr>
              <w:t>按钮</w:t>
            </w:r>
          </w:p>
        </w:tc>
        <w:tc>
          <w:tcPr>
            <w:tcW w:w="2414" w:type="dxa"/>
            <w:vAlign w:val="center"/>
          </w:tcPr>
          <w:p>
            <w:pPr>
              <w:rPr>
                <w:rFonts w:hint="eastAsia" w:ascii="微软雅黑" w:hAnsi="微软雅黑" w:eastAsia="微软雅黑"/>
                <w:lang w:eastAsia="zh-CN"/>
              </w:rPr>
            </w:pPr>
            <w:r>
              <w:rPr>
                <w:rFonts w:hint="eastAsia" w:ascii="微软雅黑" w:hAnsi="微软雅黑" w:eastAsia="微软雅黑"/>
                <w:color w:val="ED7D31" w:themeColor="accent2"/>
                <w:lang w:eastAsia="zh-CN"/>
                <w14:textFill>
                  <w14:solidFill>
                    <w14:schemeClr w14:val="accent2"/>
                  </w14:solidFill>
                </w14:textFill>
              </w:rPr>
              <w:t>增加统一组件，但是需要配置一个专门的交易链接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789" w:hRule="atLeast"/>
        </w:trPr>
        <w:tc>
          <w:tcPr>
            <w:tcW w:w="1088" w:type="dxa"/>
            <w:shd w:val="clear" w:color="auto" w:fill="EAFAF1"/>
            <w:vAlign w:val="center"/>
          </w:tcPr>
          <w:p>
            <w:pPr>
              <w:rPr>
                <w:rFonts w:ascii="微软雅黑" w:hAnsi="微软雅黑" w:eastAsia="微软雅黑"/>
              </w:rPr>
            </w:pPr>
            <w:r>
              <w:rPr>
                <w:rFonts w:ascii="微软雅黑" w:hAnsi="微软雅黑" w:eastAsia="微软雅黑"/>
              </w:rPr>
              <w:t>买家侧在线客服</w:t>
            </w:r>
          </w:p>
        </w:tc>
        <w:tc>
          <w:tcPr>
            <w:tcW w:w="1915" w:type="dxa"/>
            <w:shd w:val="clear" w:color="auto" w:fill="EAFAF1"/>
            <w:vAlign w:val="center"/>
          </w:tcPr>
          <w:p>
            <w:pPr>
              <w:rPr>
                <w:rFonts w:ascii="微软雅黑" w:hAnsi="微软雅黑" w:eastAsia="微软雅黑"/>
              </w:rPr>
            </w:pPr>
            <w:r>
              <w:rPr>
                <w:rFonts w:ascii="微软雅黑" w:hAnsi="微软雅黑" w:eastAsia="微软雅黑"/>
              </w:rPr>
              <w:t>无</w:t>
            </w:r>
          </w:p>
        </w:tc>
        <w:tc>
          <w:tcPr>
            <w:tcW w:w="2506" w:type="dxa"/>
            <w:shd w:val="clear" w:color="auto" w:fill="EAFAF1"/>
            <w:vAlign w:val="center"/>
          </w:tcPr>
          <w:p>
            <w:pPr>
              <w:rPr>
                <w:rFonts w:ascii="微软雅黑" w:hAnsi="微软雅黑" w:eastAsia="微软雅黑"/>
              </w:rPr>
            </w:pPr>
            <w:r>
              <w:rPr>
                <w:rFonts w:ascii="微软雅黑" w:hAnsi="微软雅黑" w:eastAsia="微软雅黑"/>
              </w:rPr>
              <w:drawing>
                <wp:inline distT="0" distB="0" distL="0" distR="0">
                  <wp:extent cx="1671955" cy="1279525"/>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1" name="picture" descr="descript"/>
                          <pic:cNvPicPr/>
                        </pic:nvPicPr>
                        <pic:blipFill>
                          <a:blip r:embed="rId38"/>
                          <a:srcRect/>
                          <a:stretch>
                            <a:fillRect/>
                          </a:stretch>
                        </pic:blipFill>
                        <pic:spPr>
                          <a:xfrm>
                            <a:off x="0" y="0"/>
                            <a:ext cx="1671955" cy="1279636"/>
                          </a:xfrm>
                          <a:prstGeom prst="rect">
                            <a:avLst/>
                          </a:prstGeom>
                          <a:solidFill>
                            <a:srgbClr val="FFFFFF"/>
                          </a:solidFill>
                        </pic:spPr>
                      </pic:pic>
                    </a:graphicData>
                  </a:graphic>
                </wp:inline>
              </w:drawing>
            </w:r>
          </w:p>
        </w:tc>
        <w:tc>
          <w:tcPr>
            <w:tcW w:w="2414" w:type="dxa"/>
            <w:shd w:val="clear" w:color="auto" w:fill="EAFAF1"/>
            <w:vAlign w:val="center"/>
          </w:tcPr>
          <w:p>
            <w:pPr>
              <w:rPr>
                <w:rFonts w:ascii="微软雅黑" w:hAnsi="微软雅黑" w:eastAsia="微软雅黑"/>
              </w:rPr>
            </w:pPr>
            <w:r>
              <w:rPr>
                <w:rFonts w:ascii="微软雅黑" w:hAnsi="微软雅黑" w:eastAsia="微软雅黑"/>
              </w:rPr>
              <w:t>只要买家在交易板块，点击在线客服按钮，都连接到交易侧的客服。当前的智能功能不变，比如自动问话等功能；</w:t>
            </w:r>
          </w:p>
          <w:p>
            <w:pPr>
              <w:rPr>
                <w:rFonts w:ascii="微软雅黑" w:hAnsi="微软雅黑" w:eastAsia="微软雅黑"/>
              </w:rPr>
            </w:pPr>
            <w:r>
              <w:rPr>
                <w:rFonts w:ascii="微软雅黑" w:hAnsi="微软雅黑" w:eastAsia="微软雅黑"/>
              </w:rPr>
              <w:t>交易侧客服，备注一段话：</w:t>
            </w:r>
          </w:p>
          <w:p>
            <w:pPr>
              <w:rPr>
                <w:rFonts w:ascii="微软雅黑" w:hAnsi="微软雅黑" w:eastAsia="微软雅黑"/>
              </w:rPr>
            </w:pPr>
            <w:r>
              <w:rPr>
                <w:rFonts w:ascii="微软雅黑" w:hAnsi="微软雅黑" w:eastAsia="微软雅黑"/>
              </w:rPr>
              <w:t xml:space="preserve">For more in-depth communication or if you don't receive a timely response outside of business hours, please send an email to </w:t>
            </w:r>
            <w:r>
              <w:fldChar w:fldCharType="begin"/>
            </w:r>
            <w:r>
              <w:instrText xml:space="preserve"> HYPERLINK "STS@made-in-china.com" \t "dlt" </w:instrText>
            </w:r>
            <w:r>
              <w:fldChar w:fldCharType="separate"/>
            </w:r>
            <w:r>
              <w:rPr>
                <w:rStyle w:val="18"/>
                <w:rFonts w:ascii="微软雅黑" w:hAnsi="微软雅黑" w:eastAsia="微软雅黑"/>
              </w:rPr>
              <w:t>STS@made-in-china.com</w:t>
            </w:r>
            <w:r>
              <w:rPr>
                <w:rStyle w:val="18"/>
                <w:rFonts w:ascii="微软雅黑" w:hAnsi="微软雅黑" w:eastAsia="微软雅黑"/>
              </w:rPr>
              <w:fldChar w:fldCharType="end"/>
            </w:r>
            <w:r>
              <w:rPr>
                <w:rFonts w:ascii="微软雅黑" w:hAnsi="微软雅黑" w:eastAsia="微软雅黑"/>
              </w:rPr>
              <w:t xml:space="preserve">. Our experts will respond as soon as possible. </w:t>
            </w:r>
          </w:p>
        </w:tc>
        <w:tc>
          <w:tcPr>
            <w:tcW w:w="2414" w:type="dxa"/>
            <w:shd w:val="clear" w:color="auto" w:fill="EAFAF1"/>
            <w:vAlign w:val="center"/>
          </w:tcPr>
          <w:p>
            <w:pPr>
              <w:rPr>
                <w:rFonts w:hint="eastAsia" w:ascii="微软雅黑" w:hAnsi="微软雅黑" w:eastAsia="微软雅黑"/>
                <w:lang w:eastAsia="zh-CN"/>
              </w:rPr>
            </w:pPr>
            <w:r>
              <w:rPr>
                <w:rFonts w:hint="eastAsia" w:ascii="微软雅黑" w:hAnsi="微软雅黑" w:eastAsia="微软雅黑"/>
                <w:lang w:eastAsia="zh-CN"/>
              </w:rPr>
              <w:t>这里暂时不修改，因为会涉及到在线客服的改版</w:t>
            </w:r>
          </w:p>
        </w:tc>
      </w:tr>
    </w:tbl>
    <w:p>
      <w:pPr>
        <w:snapToGrid/>
        <w:rPr>
          <w:rFonts w:hint="eastAsia" w:ascii="微软雅黑" w:hAnsi="微软雅黑" w:eastAsia="微软雅黑"/>
          <w:lang w:val="en-US" w:eastAsia="zh-CN"/>
        </w:rPr>
      </w:pPr>
      <w:r>
        <w:rPr>
          <w:rFonts w:hint="eastAsia" w:ascii="微软雅黑" w:hAnsi="微软雅黑" w:eastAsia="微软雅黑"/>
          <w:lang w:val="en-US" w:eastAsia="zh-CN"/>
        </w:rPr>
        <w:t xml:space="preserve"> </w:t>
      </w:r>
    </w:p>
    <w:p>
      <w:pPr>
        <w:snapToGrid/>
        <w:rPr>
          <w:rFonts w:hint="eastAsia" w:ascii="微软雅黑" w:hAnsi="微软雅黑" w:eastAsia="微软雅黑"/>
          <w:lang w:val="en-US" w:eastAsia="zh-CN"/>
        </w:rPr>
      </w:pPr>
      <w:r>
        <w:rPr>
          <w:rFonts w:hint="eastAsia" w:ascii="微软雅黑" w:hAnsi="微软雅黑" w:eastAsia="微软雅黑"/>
          <w:lang w:val="en-US" w:eastAsia="zh-CN"/>
        </w:rPr>
        <w:t>几个疑问：</w:t>
      </w:r>
    </w:p>
    <w:p>
      <w:pPr>
        <w:numPr>
          <w:ilvl w:val="0"/>
          <w:numId w:val="4"/>
        </w:numPr>
        <w:snapToGrid/>
        <w:rPr>
          <w:rFonts w:hint="eastAsia" w:ascii="微软雅黑" w:hAnsi="微软雅黑" w:eastAsia="微软雅黑"/>
          <w:lang w:val="en-US" w:eastAsia="zh-CN"/>
        </w:rPr>
      </w:pPr>
      <w:r>
        <w:rPr>
          <w:rFonts w:hint="eastAsia" w:ascii="微软雅黑" w:hAnsi="微软雅黑" w:eastAsia="微软雅黑"/>
          <w:lang w:val="en-US" w:eastAsia="zh-CN"/>
        </w:rPr>
        <w:t>两个banner图请直接提设计需求给许云，做好图之后，直接找最近的一个版本替换即可</w:t>
      </w:r>
    </w:p>
    <w:p>
      <w:pPr>
        <w:numPr>
          <w:ilvl w:val="0"/>
          <w:numId w:val="4"/>
        </w:numPr>
        <w:snapToGrid/>
        <w:rPr>
          <w:rFonts w:hint="default" w:ascii="微软雅黑" w:hAnsi="微软雅黑" w:eastAsia="微软雅黑"/>
          <w:lang w:val="en-US" w:eastAsia="zh-CN"/>
        </w:rPr>
      </w:pPr>
      <w:r>
        <w:rPr>
          <w:rFonts w:hint="eastAsia" w:ascii="微软雅黑" w:hAnsi="微软雅黑" w:eastAsia="微软雅黑"/>
          <w:lang w:val="en-US" w:eastAsia="zh-CN"/>
        </w:rPr>
        <w:t>有一些文案的增加或者改动位置的话，需要跟设计师商量评估，暂时没那么快改掉。</w:t>
      </w:r>
    </w:p>
    <w:p>
      <w:pPr>
        <w:numPr>
          <w:ilvl w:val="0"/>
          <w:numId w:val="4"/>
        </w:numPr>
        <w:snapToGrid/>
        <w:rPr>
          <w:rFonts w:hint="default" w:ascii="微软雅黑" w:hAnsi="微软雅黑" w:eastAsia="微软雅黑"/>
          <w:lang w:val="en-US" w:eastAsia="zh-CN"/>
        </w:rPr>
      </w:pPr>
      <w:r>
        <w:rPr>
          <w:rFonts w:hint="eastAsia" w:ascii="微软雅黑" w:hAnsi="微软雅黑" w:eastAsia="微软雅黑"/>
          <w:lang w:val="en-US" w:eastAsia="zh-CN"/>
        </w:rPr>
        <w:fldChar w:fldCharType="begin"/>
      </w:r>
      <w:r>
        <w:rPr>
          <w:rFonts w:hint="eastAsia" w:ascii="微软雅黑" w:hAnsi="微软雅黑" w:eastAsia="微软雅黑"/>
          <w:lang w:val="en-US" w:eastAsia="zh-CN"/>
        </w:rPr>
        <w:instrText xml:space="preserve"> HYPERLINK "mailto:对买家的联系邮箱确认都改为sts@Made-in-China.com了吗，那么之前还有Online-trading@made-in-china.com的联系方式" </w:instrText>
      </w:r>
      <w:r>
        <w:rPr>
          <w:rFonts w:hint="eastAsia" w:ascii="微软雅黑" w:hAnsi="微软雅黑" w:eastAsia="微软雅黑"/>
          <w:lang w:val="en-US" w:eastAsia="zh-CN"/>
        </w:rPr>
        <w:fldChar w:fldCharType="separate"/>
      </w:r>
      <w:r>
        <w:rPr>
          <w:rStyle w:val="18"/>
          <w:rFonts w:hint="eastAsia" w:ascii="微软雅黑" w:hAnsi="微软雅黑" w:eastAsia="微软雅黑"/>
          <w:lang w:val="en-US" w:eastAsia="zh-CN"/>
        </w:rPr>
        <w:t>对买家的联系邮箱确认都改为sts@Made-in-China.com了吗，那么之前还有Online-trading@made-in-china.com的联系方式</w:t>
      </w:r>
      <w:r>
        <w:rPr>
          <w:rFonts w:hint="eastAsia" w:ascii="微软雅黑" w:hAnsi="微软雅黑" w:eastAsia="微软雅黑"/>
          <w:lang w:val="en-US" w:eastAsia="zh-CN"/>
        </w:rPr>
        <w:fldChar w:fldCharType="end"/>
      </w:r>
    </w:p>
    <w:p>
      <w:pPr>
        <w:numPr>
          <w:ilvl w:val="0"/>
          <w:numId w:val="4"/>
        </w:numPr>
        <w:snapToGrid/>
        <w:rPr>
          <w:rFonts w:hint="default" w:ascii="微软雅黑" w:hAnsi="微软雅黑" w:eastAsia="微软雅黑"/>
          <w:lang w:val="en-US" w:eastAsia="zh-CN"/>
        </w:rPr>
      </w:pPr>
      <w:r>
        <w:rPr>
          <w:rFonts w:hint="eastAsia" w:ascii="微软雅黑" w:hAnsi="微软雅黑" w:eastAsia="微软雅黑"/>
          <w:lang w:val="en-US" w:eastAsia="zh-CN"/>
        </w:rPr>
        <w:t>在线客服的配置链接</w:t>
      </w:r>
    </w:p>
    <w:sectPr>
      <w:footerReference r:id="rId4" w:type="default"/>
      <w:pgSz w:w="11905" w:h="16838"/>
      <w:pgMar w:top="1361" w:right="1417" w:bottom="1361" w:left="1417" w:header="720" w:footer="720" w:gutter="0"/>
      <w:cols w:space="720" w:num="1"/>
      <w:docGrid w:type="lines" w:linePitch="41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0398258"/>
      <w:docPartObj>
        <w:docPartGallery w:val="autotext"/>
      </w:docPartObj>
    </w:sdtPr>
    <w:sdtContent>
      <w:p>
        <w:pPr>
          <w:pStyle w:val="10"/>
          <w:jc w:val="center"/>
        </w:pPr>
        <w:r>
          <w:fldChar w:fldCharType="begin"/>
        </w:r>
        <w:r>
          <w:instrText xml:space="preserve">PAGE   \* MERGEFORMAT</w:instrText>
        </w:r>
        <w:r>
          <w:fldChar w:fldCharType="separate"/>
        </w:r>
        <w:r>
          <w:rPr>
            <w:lang w:val="zh-CN"/>
          </w:rPr>
          <w:t>13</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0431B5"/>
    <w:multiLevelType w:val="singleLevel"/>
    <w:tmpl w:val="E00431B5"/>
    <w:lvl w:ilvl="0" w:tentative="0">
      <w:start w:val="1"/>
      <w:numFmt w:val="decimal"/>
      <w:suff w:val="nothing"/>
      <w:lvlText w:val="%1）"/>
      <w:lvlJc w:val="left"/>
    </w:lvl>
  </w:abstractNum>
  <w:abstractNum w:abstractNumId="1">
    <w:nsid w:val="2B0353E5"/>
    <w:multiLevelType w:val="multilevel"/>
    <w:tmpl w:val="2B0353E5"/>
    <w:lvl w:ilvl="0" w:tentative="0">
      <w:start w:val="1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2">
    <w:nsid w:val="670F0299"/>
    <w:multiLevelType w:val="multilevel"/>
    <w:tmpl w:val="670F029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3">
    <w:nsid w:val="697759FF"/>
    <w:multiLevelType w:val="multilevel"/>
    <w:tmpl w:val="697759F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diYTc4MDUxNmI5NDRkN2E0MTUyN2RhMjVjN2JlNzAifQ=="/>
  </w:docVars>
  <w:rsids>
    <w:rsidRoot w:val="00070815"/>
    <w:rsid w:val="00070815"/>
    <w:rsid w:val="009D753C"/>
    <w:rsid w:val="00A81682"/>
    <w:rsid w:val="00AB0B24"/>
    <w:rsid w:val="00B733A9"/>
    <w:rsid w:val="00D82254"/>
    <w:rsid w:val="00DE38BA"/>
    <w:rsid w:val="0442248D"/>
    <w:rsid w:val="0A71587A"/>
    <w:rsid w:val="0CF37224"/>
    <w:rsid w:val="0F0F1323"/>
    <w:rsid w:val="0FB249F2"/>
    <w:rsid w:val="12217B86"/>
    <w:rsid w:val="16117F11"/>
    <w:rsid w:val="20AC4ABE"/>
    <w:rsid w:val="251F61A7"/>
    <w:rsid w:val="266100F9"/>
    <w:rsid w:val="31CB6DB2"/>
    <w:rsid w:val="36EC125F"/>
    <w:rsid w:val="37453A22"/>
    <w:rsid w:val="41E171BA"/>
    <w:rsid w:val="42470693"/>
    <w:rsid w:val="42DC527F"/>
    <w:rsid w:val="4D4D691E"/>
    <w:rsid w:val="4E943B74"/>
    <w:rsid w:val="560C77D2"/>
    <w:rsid w:val="57A46FD8"/>
    <w:rsid w:val="683F3A37"/>
    <w:rsid w:val="71233EF6"/>
    <w:rsid w:val="72905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paragraph" w:styleId="6">
    <w:name w:val="heading 5"/>
    <w:basedOn w:val="1"/>
    <w:next w:val="1"/>
    <w:qFormat/>
    <w:uiPriority w:val="9"/>
    <w:pPr>
      <w:keepNext/>
      <w:keepLines/>
      <w:spacing w:before="0" w:after="0" w:line="408" w:lineRule="auto"/>
      <w:outlineLvl w:val="4"/>
    </w:pPr>
    <w:rPr>
      <w:b/>
      <w:bCs/>
      <w:color w:val="1A1A1A"/>
    </w:rPr>
  </w:style>
  <w:style w:type="paragraph" w:styleId="7">
    <w:name w:val="heading 6"/>
    <w:basedOn w:val="1"/>
    <w:next w:val="1"/>
    <w:qFormat/>
    <w:uiPriority w:val="9"/>
    <w:pPr>
      <w:keepNext/>
      <w:keepLines/>
      <w:spacing w:before="0" w:after="0" w:line="408" w:lineRule="auto"/>
      <w:outlineLvl w:val="5"/>
    </w:pPr>
    <w:rPr>
      <w:b/>
      <w:bCs/>
      <w:color w:val="1A1A1A"/>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Body Text"/>
    <w:basedOn w:val="1"/>
    <w:uiPriority w:val="0"/>
    <w:pPr>
      <w:spacing w:after="120"/>
    </w:pPr>
  </w:style>
  <w:style w:type="paragraph" w:styleId="9">
    <w:name w:val="toc 3"/>
    <w:basedOn w:val="1"/>
    <w:next w:val="1"/>
    <w:unhideWhenUsed/>
    <w:qFormat/>
    <w:uiPriority w:val="39"/>
    <w:pPr>
      <w:widowControl/>
      <w:snapToGrid/>
      <w:spacing w:before="0" w:after="100" w:line="259" w:lineRule="auto"/>
      <w:ind w:left="440"/>
    </w:pPr>
    <w:rPr>
      <w:rFonts w:cs="Times New Roman"/>
      <w:color w:val="auto"/>
      <w:kern w:val="0"/>
    </w:rPr>
  </w:style>
  <w:style w:type="paragraph" w:styleId="10">
    <w:name w:val="footer"/>
    <w:basedOn w:val="1"/>
    <w:link w:val="24"/>
    <w:unhideWhenUsed/>
    <w:qFormat/>
    <w:uiPriority w:val="99"/>
    <w:pPr>
      <w:tabs>
        <w:tab w:val="center" w:pos="4153"/>
        <w:tab w:val="right" w:pos="8306"/>
      </w:tabs>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jc w:val="center"/>
    </w:pPr>
    <w:rPr>
      <w:sz w:val="18"/>
      <w:szCs w:val="18"/>
    </w:rPr>
  </w:style>
  <w:style w:type="paragraph" w:styleId="12">
    <w:name w:val="toc 1"/>
    <w:basedOn w:val="1"/>
    <w:next w:val="1"/>
    <w:unhideWhenUsed/>
    <w:uiPriority w:val="39"/>
    <w:pPr>
      <w:widowControl/>
      <w:snapToGrid/>
      <w:spacing w:before="0" w:after="100" w:line="259" w:lineRule="auto"/>
    </w:pPr>
    <w:rPr>
      <w:rFonts w:cs="Times New Roman"/>
      <w:color w:val="auto"/>
      <w:kern w:val="0"/>
    </w:rPr>
  </w:style>
  <w:style w:type="paragraph" w:styleId="13">
    <w:name w:val="toc 2"/>
    <w:basedOn w:val="1"/>
    <w:next w:val="1"/>
    <w:unhideWhenUsed/>
    <w:qFormat/>
    <w:uiPriority w:val="39"/>
    <w:pPr>
      <w:widowControl/>
      <w:snapToGrid/>
      <w:spacing w:before="0" w:after="100" w:line="259" w:lineRule="auto"/>
      <w:ind w:left="220"/>
    </w:pPr>
    <w:rPr>
      <w:rFonts w:cs="Times New Roman"/>
      <w:color w:val="auto"/>
      <w:kern w:val="0"/>
    </w:rPr>
  </w:style>
  <w:style w:type="paragraph" w:styleId="14">
    <w:name w:val="Title"/>
    <w:basedOn w:val="1"/>
    <w:next w:val="1"/>
    <w:qFormat/>
    <w:uiPriority w:val="9"/>
    <w:pPr>
      <w:keepNext/>
      <w:keepLines/>
      <w:spacing w:before="0" w:after="0" w:line="408" w:lineRule="auto"/>
      <w:jc w:val="center"/>
      <w:outlineLvl w:val="0"/>
    </w:pPr>
    <w:rPr>
      <w:b/>
      <w:bCs/>
      <w:color w:val="1A1A1A"/>
      <w:sz w:val="48"/>
      <w:szCs w:val="48"/>
    </w:rPr>
  </w:style>
  <w:style w:type="table" w:styleId="16">
    <w:name w:val="Table Grid"/>
    <w:basedOn w:val="15"/>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
    <w:tcPr>
      <w:vAlign w:val="center"/>
    </w:tcPr>
  </w:style>
  <w:style w:type="character" w:styleId="18">
    <w:name w:val="Hyperlink"/>
    <w:unhideWhenUsed/>
    <w:qFormat/>
    <w:uiPriority w:val="99"/>
    <w:rPr>
      <w:color w:val="0563C1" w:themeColor="hyperlink"/>
      <w:u w:val="single"/>
      <w14:textFill>
        <w14:solidFill>
          <w14:schemeClr w14:val="hlink"/>
        </w14:solidFill>
      </w14:textFill>
    </w:rPr>
  </w:style>
  <w:style w:type="paragraph" w:customStyle="1" w:styleId="19">
    <w:name w:val="melo-codeblock-Base-theme-para"/>
    <w:basedOn w:val="1"/>
    <w:qFormat/>
    <w:uiPriority w:val="0"/>
    <w:pPr>
      <w:spacing w:before="0" w:after="0" w:line="360" w:lineRule="auto"/>
    </w:pPr>
    <w:rPr>
      <w:rFonts w:ascii="Monaco" w:hAnsi="Monaco" w:eastAsia="Monaco" w:cs="Monaco"/>
      <w:color w:val="000000"/>
      <w:sz w:val="21"/>
    </w:rPr>
  </w:style>
  <w:style w:type="table" w:customStyle="1" w:styleId="20">
    <w:name w:val="Doc Table Band 1st"/>
    <w:basedOn w:val="16"/>
    <w:qFormat/>
    <w:uiPriority w:val="4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
    <w:tcPr>
      <w:vAlign w:val="center"/>
    </w:tcPr>
    <w:tblStylePr w:type="firstRow">
      <w:rPr>
        <w:b/>
        <w:bCs/>
        <w:color w:val="FFFFFF"/>
      </w:rPr>
      <w:tcPr>
        <w:shd w:val="clear" w:color="auto" w:fill="485368"/>
      </w:tcPr>
    </w:tblStylePr>
    <w:tblStylePr w:type="band2Horz">
      <w:tcPr>
        <w:shd w:val="clear" w:color="auto" w:fill="F3F5F7"/>
      </w:tcPr>
    </w:tblStylePr>
  </w:style>
  <w:style w:type="character" w:customStyle="1" w:styleId="21">
    <w:name w:val="melo-codeblock-Base-theme-char"/>
    <w:qFormat/>
    <w:uiPriority w:val="0"/>
    <w:rPr>
      <w:rFonts w:ascii="Monaco" w:hAnsi="Monaco" w:eastAsia="Monaco" w:cs="Monaco"/>
      <w:color w:val="000000"/>
      <w:sz w:val="21"/>
    </w:rPr>
  </w:style>
  <w:style w:type="table" w:customStyle="1" w:styleId="22">
    <w:name w:val="Doc Table Band 3rd"/>
    <w:basedOn w:val="16"/>
    <w:qFormat/>
    <w:uiPriority w:val="4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
    <w:tcPr>
      <w:vAlign w:val="center"/>
    </w:tcPr>
    <w:tblStylePr w:type="firstRow">
      <w:rPr>
        <w:b/>
        <w:bCs/>
        <w:color w:val="FFFFFF"/>
      </w:rPr>
      <w:tcPr>
        <w:shd w:val="clear" w:color="auto" w:fill="319B62"/>
      </w:tcPr>
    </w:tblStylePr>
    <w:tblStylePr w:type="band2Horz">
      <w:tcPr>
        <w:shd w:val="clear" w:color="auto" w:fill="EAFAF1"/>
      </w:tcPr>
    </w:tblStylePr>
  </w:style>
  <w:style w:type="character" w:customStyle="1" w:styleId="23">
    <w:name w:val="页眉 Char"/>
    <w:basedOn w:val="17"/>
    <w:link w:val="11"/>
    <w:qFormat/>
    <w:uiPriority w:val="99"/>
    <w:rPr>
      <w:sz w:val="18"/>
      <w:szCs w:val="18"/>
    </w:rPr>
  </w:style>
  <w:style w:type="character" w:customStyle="1" w:styleId="24">
    <w:name w:val="页脚 Char"/>
    <w:basedOn w:val="17"/>
    <w:link w:val="10"/>
    <w:qFormat/>
    <w:uiPriority w:val="99"/>
    <w:rPr>
      <w:sz w:val="18"/>
      <w:szCs w:val="18"/>
    </w:rPr>
  </w:style>
  <w:style w:type="paragraph" w:customStyle="1" w:styleId="25">
    <w:name w:val="TOC Heading"/>
    <w:basedOn w:val="2"/>
    <w:next w:val="1"/>
    <w:unhideWhenUsed/>
    <w:qFormat/>
    <w:uiPriority w:val="39"/>
    <w:pPr>
      <w:widowControl/>
      <w:snapToGrid/>
      <w:spacing w:before="24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6">
    <w:name w:val="样式 标题 1 + 左侧:  0.5 厘米"/>
    <w:basedOn w:val="2"/>
    <w:qFormat/>
    <w:uiPriority w:val="0"/>
    <w:pPr>
      <w:numPr>
        <w:ilvl w:val="0"/>
        <w:numId w:val="0"/>
      </w:numPr>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6617E-2EC0-4D7B-BD4F-90F3A617D7B1}">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1578</Words>
  <Characters>9000</Characters>
  <Lines>75</Lines>
  <Paragraphs>21</Paragraphs>
  <TotalTime>13</TotalTime>
  <ScaleCrop>false</ScaleCrop>
  <LinksUpToDate>false</LinksUpToDate>
  <CharactersWithSpaces>10557</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2023-10-09T17:22:00Z</dcterms:created>
  <dc:creator>yaoxiangdong</dc:creator>
  <cp:lastModifiedBy>姚向东</cp:lastModifiedBy>
  <dcterms:modified xsi:type="dcterms:W3CDTF">2023-11-02T06:55:56Z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972B7984C13B4A7CBAEF9A1FC6D55D52_13</vt:lpwstr>
  </property>
</Properties>
</file>