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717A5" w14:textId="38599537" w:rsidR="00C81E73" w:rsidRPr="00C23838" w:rsidRDefault="00C81E73" w:rsidP="00C23838">
      <w:pPr>
        <w:pStyle w:val="Title"/>
        <w:jc w:val="center"/>
        <w:rPr>
          <w:rFonts w:ascii="Times New Roman" w:hAnsi="Times New Roman" w:cs="Times New Roman"/>
          <w:b/>
          <w:bCs/>
          <w:sz w:val="36"/>
          <w:szCs w:val="36"/>
        </w:rPr>
      </w:pPr>
      <w:r w:rsidRPr="00C23838">
        <w:rPr>
          <w:rFonts w:ascii="Times New Roman" w:hAnsi="Times New Roman" w:cs="Times New Roman"/>
          <w:b/>
          <w:bCs/>
          <w:sz w:val="36"/>
          <w:szCs w:val="36"/>
        </w:rPr>
        <w:t xml:space="preserve">Assignment </w:t>
      </w:r>
      <w:r w:rsidR="00F35CF9" w:rsidRPr="00C23838">
        <w:rPr>
          <w:rFonts w:ascii="Times New Roman" w:hAnsi="Times New Roman" w:cs="Times New Roman"/>
          <w:b/>
          <w:bCs/>
          <w:sz w:val="36"/>
          <w:szCs w:val="36"/>
        </w:rPr>
        <w:t>#</w:t>
      </w:r>
      <w:r w:rsidR="000A3201" w:rsidRPr="00C23838">
        <w:rPr>
          <w:rFonts w:ascii="Times New Roman" w:hAnsi="Times New Roman" w:cs="Times New Roman"/>
          <w:b/>
          <w:bCs/>
          <w:sz w:val="36"/>
          <w:szCs w:val="36"/>
        </w:rPr>
        <w:t>2</w:t>
      </w:r>
      <w:r w:rsidR="007A1D20" w:rsidRPr="00C23838">
        <w:rPr>
          <w:rFonts w:ascii="Times New Roman" w:hAnsi="Times New Roman" w:cs="Times New Roman"/>
          <w:b/>
          <w:bCs/>
          <w:sz w:val="36"/>
          <w:szCs w:val="36"/>
        </w:rPr>
        <w:t>:</w:t>
      </w:r>
      <w:r w:rsidR="00EE15F4" w:rsidRPr="00C23838">
        <w:rPr>
          <w:rFonts w:ascii="Times New Roman" w:hAnsi="Times New Roman" w:cs="Times New Roman"/>
          <w:b/>
          <w:bCs/>
          <w:sz w:val="36"/>
          <w:szCs w:val="36"/>
        </w:rPr>
        <w:t xml:space="preserve"> </w:t>
      </w:r>
      <w:r w:rsidR="006B1BE5" w:rsidRPr="00C23838">
        <w:rPr>
          <w:rFonts w:ascii="Times New Roman" w:hAnsi="Times New Roman" w:cs="Times New Roman"/>
          <w:b/>
          <w:bCs/>
          <w:sz w:val="36"/>
          <w:szCs w:val="36"/>
        </w:rPr>
        <w:t>3</w:t>
      </w:r>
      <w:r w:rsidR="00EE15F4" w:rsidRPr="00C23838">
        <w:rPr>
          <w:rFonts w:ascii="Times New Roman" w:hAnsi="Times New Roman" w:cs="Times New Roman"/>
          <w:b/>
          <w:bCs/>
          <w:sz w:val="36"/>
          <w:szCs w:val="36"/>
        </w:rPr>
        <w:t>D Scalar Field Visualization</w:t>
      </w:r>
    </w:p>
    <w:p w14:paraId="295717A6" w14:textId="62A93EE1" w:rsidR="00C81E73" w:rsidRPr="00963682" w:rsidRDefault="00C81E73" w:rsidP="007828A7">
      <w:pPr>
        <w:jc w:val="center"/>
        <w:rPr>
          <w:rFonts w:ascii="Times New Roman" w:hAnsi="Times New Roman" w:cs="Times New Roman"/>
          <w:b/>
          <w:color w:val="C00000"/>
        </w:rPr>
      </w:pPr>
      <w:r w:rsidRPr="00963682">
        <w:rPr>
          <w:rFonts w:ascii="Times New Roman" w:hAnsi="Times New Roman" w:cs="Times New Roman"/>
          <w:b/>
          <w:color w:val="C00000"/>
        </w:rPr>
        <w:t>Due</w:t>
      </w:r>
      <w:r w:rsidR="002C0F42" w:rsidRPr="00963682">
        <w:rPr>
          <w:rFonts w:ascii="Times New Roman" w:hAnsi="Times New Roman" w:cs="Times New Roman"/>
          <w:b/>
          <w:color w:val="C00000"/>
        </w:rPr>
        <w:t xml:space="preserve"> on</w:t>
      </w:r>
      <w:r w:rsidR="00CF27E3" w:rsidRPr="00963682">
        <w:rPr>
          <w:rFonts w:ascii="Times New Roman" w:hAnsi="Times New Roman" w:cs="Times New Roman"/>
          <w:b/>
          <w:color w:val="C00000"/>
        </w:rPr>
        <w:t xml:space="preserve"> </w:t>
      </w:r>
      <w:r w:rsidR="00FB5151" w:rsidRPr="00963682">
        <w:rPr>
          <w:rFonts w:ascii="Times New Roman" w:hAnsi="Times New Roman" w:cs="Times New Roman"/>
          <w:b/>
          <w:color w:val="C00000"/>
        </w:rPr>
        <w:t>October</w:t>
      </w:r>
      <w:r w:rsidR="004E1C38" w:rsidRPr="00963682">
        <w:rPr>
          <w:rFonts w:ascii="Times New Roman" w:hAnsi="Times New Roman" w:cs="Times New Roman"/>
          <w:b/>
          <w:color w:val="C00000"/>
        </w:rPr>
        <w:t xml:space="preserve"> </w:t>
      </w:r>
      <w:r w:rsidR="00D76250" w:rsidRPr="00963682">
        <w:rPr>
          <w:rFonts w:ascii="Times New Roman" w:hAnsi="Times New Roman" w:cs="Times New Roman"/>
          <w:b/>
          <w:color w:val="C00000"/>
        </w:rPr>
        <w:t>9</w:t>
      </w:r>
      <w:r w:rsidR="004E1C38" w:rsidRPr="00963682">
        <w:rPr>
          <w:rFonts w:ascii="Times New Roman" w:hAnsi="Times New Roman" w:cs="Times New Roman"/>
          <w:b/>
          <w:color w:val="C00000"/>
        </w:rPr>
        <w:t>th</w:t>
      </w:r>
      <w:r w:rsidR="00DE5E13" w:rsidRPr="00963682">
        <w:rPr>
          <w:rFonts w:ascii="Times New Roman" w:hAnsi="Times New Roman" w:cs="Times New Roman"/>
          <w:b/>
          <w:color w:val="C00000"/>
        </w:rPr>
        <w:t>, before midnight</w:t>
      </w:r>
    </w:p>
    <w:p w14:paraId="295717A7" w14:textId="1E305B67" w:rsidR="00C81E73" w:rsidRPr="000A3201" w:rsidRDefault="00C81E73" w:rsidP="000A3201">
      <w:pPr>
        <w:pStyle w:val="Heading3"/>
        <w:rPr>
          <w:b w:val="0"/>
          <w:sz w:val="28"/>
        </w:rPr>
      </w:pPr>
      <w:r w:rsidRPr="000A3201">
        <w:rPr>
          <w:rStyle w:val="Heading3Char"/>
          <w:b/>
        </w:rPr>
        <w:t>Goal</w:t>
      </w:r>
      <w:r w:rsidR="00111DED" w:rsidRPr="000A3201">
        <w:rPr>
          <w:rStyle w:val="Heading3Char"/>
          <w:b/>
        </w:rPr>
        <w:t>s</w:t>
      </w:r>
      <w:r w:rsidRPr="000A3201">
        <w:rPr>
          <w:b w:val="0"/>
          <w:sz w:val="28"/>
        </w:rPr>
        <w:t>:</w:t>
      </w:r>
    </w:p>
    <w:p w14:paraId="2D8B5A8D" w14:textId="0089A71E" w:rsidR="002C0F42" w:rsidRDefault="00C55E12">
      <w:pPr>
        <w:rPr>
          <w:rFonts w:ascii="Times New Roman" w:hAnsi="Times New Roman" w:cs="Times New Roman"/>
        </w:rPr>
      </w:pPr>
      <w:r w:rsidRPr="00F4182C">
        <w:rPr>
          <w:rFonts w:ascii="Times New Roman" w:hAnsi="Times New Roman" w:cs="Times New Roman"/>
        </w:rPr>
        <w:t xml:space="preserve">The </w:t>
      </w:r>
      <w:r w:rsidR="00CF27E3">
        <w:rPr>
          <w:rFonts w:ascii="Times New Roman" w:hAnsi="Times New Roman" w:cs="Times New Roman"/>
        </w:rPr>
        <w:t>goal</w:t>
      </w:r>
      <w:r w:rsidR="0025410E">
        <w:rPr>
          <w:rFonts w:ascii="Times New Roman" w:hAnsi="Times New Roman" w:cs="Times New Roman"/>
        </w:rPr>
        <w:t>s</w:t>
      </w:r>
      <w:r w:rsidR="00CF27E3">
        <w:rPr>
          <w:rFonts w:ascii="Times New Roman" w:hAnsi="Times New Roman" w:cs="Times New Roman"/>
        </w:rPr>
        <w:t xml:space="preserve"> of this </w:t>
      </w:r>
      <w:r w:rsidR="00576E17">
        <w:rPr>
          <w:rFonts w:ascii="Times New Roman" w:hAnsi="Times New Roman" w:cs="Times New Roman"/>
        </w:rPr>
        <w:t>assignment</w:t>
      </w:r>
      <w:r w:rsidR="00CF27E3">
        <w:rPr>
          <w:rFonts w:ascii="Times New Roman" w:hAnsi="Times New Roman" w:cs="Times New Roman"/>
        </w:rPr>
        <w:t xml:space="preserve"> </w:t>
      </w:r>
      <w:r w:rsidR="0025410E">
        <w:rPr>
          <w:rFonts w:ascii="Times New Roman" w:hAnsi="Times New Roman" w:cs="Times New Roman"/>
        </w:rPr>
        <w:t>include</w:t>
      </w:r>
      <w:r w:rsidR="00737875">
        <w:rPr>
          <w:rFonts w:ascii="Times New Roman" w:hAnsi="Times New Roman" w:cs="Times New Roman"/>
        </w:rPr>
        <w:t>:</w:t>
      </w:r>
      <w:r w:rsidR="0025410E">
        <w:rPr>
          <w:rFonts w:ascii="Times New Roman" w:hAnsi="Times New Roman" w:cs="Times New Roman"/>
        </w:rPr>
        <w:t xml:space="preserve"> (1) </w:t>
      </w:r>
      <w:r w:rsidR="00C57F9A">
        <w:rPr>
          <w:rFonts w:ascii="Times New Roman" w:hAnsi="Times New Roman" w:cs="Times New Roman"/>
        </w:rPr>
        <w:t xml:space="preserve">complete the cut planes for 3D volume data, (2) </w:t>
      </w:r>
      <w:r w:rsidR="00737875">
        <w:rPr>
          <w:rFonts w:ascii="Times New Roman" w:hAnsi="Times New Roman" w:cs="Times New Roman"/>
        </w:rPr>
        <w:t>extract and visualize</w:t>
      </w:r>
      <w:r w:rsidR="00DE0BB9">
        <w:rPr>
          <w:rFonts w:ascii="Times New Roman" w:hAnsi="Times New Roman" w:cs="Times New Roman"/>
        </w:rPr>
        <w:t xml:space="preserve"> iso-surfaces </w:t>
      </w:r>
      <w:r w:rsidR="00842B43">
        <w:rPr>
          <w:rFonts w:ascii="Times New Roman" w:hAnsi="Times New Roman" w:cs="Times New Roman"/>
        </w:rPr>
        <w:t>from volumetric scalar fields</w:t>
      </w:r>
      <w:r w:rsidR="00213421">
        <w:rPr>
          <w:rFonts w:ascii="Times New Roman" w:hAnsi="Times New Roman" w:cs="Times New Roman"/>
        </w:rPr>
        <w:t>,</w:t>
      </w:r>
      <w:r w:rsidR="00C57F9A">
        <w:rPr>
          <w:rFonts w:ascii="Times New Roman" w:hAnsi="Times New Roman" w:cs="Times New Roman"/>
        </w:rPr>
        <w:t xml:space="preserve"> and</w:t>
      </w:r>
      <w:r w:rsidR="00213421">
        <w:rPr>
          <w:rFonts w:ascii="Times New Roman" w:hAnsi="Times New Roman" w:cs="Times New Roman"/>
        </w:rPr>
        <w:t xml:space="preserve"> (</w:t>
      </w:r>
      <w:r w:rsidR="00C57F9A">
        <w:rPr>
          <w:rFonts w:ascii="Times New Roman" w:hAnsi="Times New Roman" w:cs="Times New Roman"/>
        </w:rPr>
        <w:t>3</w:t>
      </w:r>
      <w:r w:rsidR="00213421">
        <w:rPr>
          <w:rFonts w:ascii="Times New Roman" w:hAnsi="Times New Roman" w:cs="Times New Roman"/>
        </w:rPr>
        <w:t xml:space="preserve">) </w:t>
      </w:r>
      <w:r w:rsidR="00842B43">
        <w:rPr>
          <w:rFonts w:ascii="Times New Roman" w:hAnsi="Times New Roman" w:cs="Times New Roman"/>
        </w:rPr>
        <w:t>perform ray-casting direct volume rendering</w:t>
      </w:r>
      <w:r w:rsidR="0066149B" w:rsidRPr="00F4182C">
        <w:rPr>
          <w:rFonts w:ascii="Times New Roman" w:hAnsi="Times New Roman" w:cs="Times New Roman"/>
        </w:rPr>
        <w:t xml:space="preserve">. </w:t>
      </w:r>
    </w:p>
    <w:p w14:paraId="75FF8849" w14:textId="34B7AD50" w:rsidR="00A274F5" w:rsidRDefault="00103561">
      <w:pPr>
        <w:rPr>
          <w:rFonts w:ascii="Times New Roman" w:hAnsi="Times New Roman" w:cs="Times New Roman"/>
        </w:rPr>
      </w:pPr>
      <w:r>
        <w:rPr>
          <w:rFonts w:ascii="Times New Roman" w:hAnsi="Times New Roman" w:cs="Times New Roman"/>
        </w:rPr>
        <w:t>Two</w:t>
      </w:r>
      <w:r w:rsidR="00B074C6">
        <w:rPr>
          <w:rFonts w:ascii="Times New Roman" w:hAnsi="Times New Roman" w:cs="Times New Roman"/>
        </w:rPr>
        <w:t xml:space="preserve"> 3D volumetric data sets in the format of image</w:t>
      </w:r>
      <w:r w:rsidR="00000E37">
        <w:rPr>
          <w:rFonts w:ascii="Times New Roman" w:hAnsi="Times New Roman" w:cs="Times New Roman"/>
        </w:rPr>
        <w:t xml:space="preserve"> data </w:t>
      </w:r>
      <w:r w:rsidR="008E332E">
        <w:rPr>
          <w:rFonts w:ascii="Times New Roman" w:hAnsi="Times New Roman" w:cs="Times New Roman"/>
        </w:rPr>
        <w:t xml:space="preserve">(or </w:t>
      </w:r>
      <w:r w:rsidR="00195290">
        <w:rPr>
          <w:rFonts w:ascii="Times New Roman" w:hAnsi="Times New Roman" w:cs="Times New Roman"/>
        </w:rPr>
        <w:t xml:space="preserve">uniform </w:t>
      </w:r>
      <w:r w:rsidR="00000E37">
        <w:rPr>
          <w:rFonts w:ascii="Times New Roman" w:hAnsi="Times New Roman" w:cs="Times New Roman"/>
        </w:rPr>
        <w:t>structured grid</w:t>
      </w:r>
      <w:r w:rsidR="008E332E">
        <w:rPr>
          <w:rFonts w:ascii="Times New Roman" w:hAnsi="Times New Roman" w:cs="Times New Roman"/>
        </w:rPr>
        <w:t>)</w:t>
      </w:r>
      <w:r w:rsidR="00000E37">
        <w:rPr>
          <w:rFonts w:ascii="Times New Roman" w:hAnsi="Times New Roman" w:cs="Times New Roman"/>
        </w:rPr>
        <w:t xml:space="preserve"> </w:t>
      </w:r>
      <w:r w:rsidR="008E332E">
        <w:rPr>
          <w:rFonts w:ascii="Times New Roman" w:hAnsi="Times New Roman" w:cs="Times New Roman"/>
        </w:rPr>
        <w:t>are</w:t>
      </w:r>
      <w:r w:rsidR="00000E37">
        <w:rPr>
          <w:rFonts w:ascii="Times New Roman" w:hAnsi="Times New Roman" w:cs="Times New Roman"/>
        </w:rPr>
        <w:t xml:space="preserve"> provided. </w:t>
      </w:r>
      <w:r w:rsidR="00A274F5">
        <w:rPr>
          <w:rFonts w:ascii="Times New Roman" w:hAnsi="Times New Roman" w:cs="Times New Roman"/>
        </w:rPr>
        <w:t xml:space="preserve">A skeleton code in Python </w:t>
      </w:r>
      <w:r w:rsidR="00000E37">
        <w:rPr>
          <w:rFonts w:ascii="Times New Roman" w:hAnsi="Times New Roman" w:cs="Times New Roman"/>
        </w:rPr>
        <w:t xml:space="preserve">is also available </w:t>
      </w:r>
      <w:r w:rsidR="00A274F5">
        <w:rPr>
          <w:rFonts w:ascii="Times New Roman" w:hAnsi="Times New Roman" w:cs="Times New Roman"/>
        </w:rPr>
        <w:t>to help you get started.</w:t>
      </w:r>
    </w:p>
    <w:p w14:paraId="320FAB6E" w14:textId="77777777" w:rsidR="000A3201" w:rsidRDefault="000A3201" w:rsidP="000A3201">
      <w:pPr>
        <w:pStyle w:val="Heading3"/>
      </w:pPr>
      <w:r>
        <w:t>Requirements of Submission:</w:t>
      </w:r>
    </w:p>
    <w:p w14:paraId="4168BCDD" w14:textId="7C8C8B24" w:rsidR="00766508" w:rsidRDefault="00634459" w:rsidP="00D74A99">
      <w:pPr>
        <w:rPr>
          <w:rFonts w:ascii="Times New Roman" w:hAnsi="Times New Roman" w:cs="Times New Roman"/>
        </w:rPr>
      </w:pPr>
      <w:r>
        <w:rPr>
          <w:rFonts w:ascii="Times New Roman" w:hAnsi="Times New Roman" w:cs="Times New Roman"/>
        </w:rPr>
        <w:t xml:space="preserve">You should submit your </w:t>
      </w:r>
      <w:r w:rsidR="00096C2D">
        <w:rPr>
          <w:rFonts w:ascii="Times New Roman" w:hAnsi="Times New Roman" w:cs="Times New Roman"/>
        </w:rPr>
        <w:t xml:space="preserve">source code </w:t>
      </w:r>
      <w:r w:rsidR="00096C2D" w:rsidRPr="00A274F5">
        <w:rPr>
          <w:rFonts w:ascii="Times New Roman" w:hAnsi="Times New Roman" w:cs="Times New Roman"/>
          <w:b/>
          <w:bCs/>
        </w:rPr>
        <w:t>in a single .zip file</w:t>
      </w:r>
      <w:r>
        <w:rPr>
          <w:rFonts w:ascii="Times New Roman" w:hAnsi="Times New Roman" w:cs="Times New Roman"/>
        </w:rPr>
        <w:t xml:space="preserve"> </w:t>
      </w:r>
      <w:r w:rsidR="000A3201">
        <w:rPr>
          <w:rFonts w:ascii="Times New Roman" w:hAnsi="Times New Roman" w:cs="Times New Roman"/>
        </w:rPr>
        <w:t xml:space="preserve">and a writing report </w:t>
      </w:r>
      <w:r w:rsidR="000A3201" w:rsidRPr="000A3201">
        <w:rPr>
          <w:rFonts w:ascii="Times New Roman" w:hAnsi="Times New Roman" w:cs="Times New Roman"/>
          <w:b/>
        </w:rPr>
        <w:t>in a separate file</w:t>
      </w:r>
      <w:r w:rsidR="000A3201">
        <w:rPr>
          <w:rFonts w:ascii="Times New Roman" w:hAnsi="Times New Roman" w:cs="Times New Roman"/>
        </w:rPr>
        <w:t xml:space="preserve"> </w:t>
      </w:r>
      <w:r>
        <w:rPr>
          <w:rFonts w:ascii="Times New Roman" w:hAnsi="Times New Roman" w:cs="Times New Roman"/>
        </w:rPr>
        <w:t xml:space="preserve">via </w:t>
      </w:r>
      <w:r w:rsidR="000A3201">
        <w:rPr>
          <w:rFonts w:ascii="Times New Roman" w:hAnsi="Times New Roman" w:cs="Times New Roman"/>
        </w:rPr>
        <w:t>Canvas</w:t>
      </w:r>
      <w:r>
        <w:rPr>
          <w:rFonts w:ascii="Times New Roman" w:hAnsi="Times New Roman" w:cs="Times New Roman"/>
        </w:rPr>
        <w:t xml:space="preserve"> before the deadline.</w:t>
      </w:r>
      <w:r w:rsidR="003124C9">
        <w:rPr>
          <w:rFonts w:ascii="Times New Roman" w:hAnsi="Times New Roman" w:cs="Times New Roman"/>
        </w:rPr>
        <w:t xml:space="preserve"> Please use the following naming convention to name your zip file</w:t>
      </w:r>
      <w:r w:rsidR="000A7833">
        <w:rPr>
          <w:rFonts w:ascii="Times New Roman" w:hAnsi="Times New Roman" w:cs="Times New Roman"/>
        </w:rPr>
        <w:t>:</w:t>
      </w:r>
    </w:p>
    <w:p w14:paraId="39E9FC09" w14:textId="37397400" w:rsidR="003124C9" w:rsidRDefault="000A3201" w:rsidP="00D74A99">
      <w:pPr>
        <w:rPr>
          <w:rFonts w:ascii="Times New Roman" w:hAnsi="Times New Roman" w:cs="Times New Roman"/>
          <w:i/>
          <w:iCs/>
        </w:rPr>
      </w:pPr>
      <w:r>
        <w:rPr>
          <w:rFonts w:ascii="Times New Roman" w:hAnsi="Times New Roman" w:cs="Times New Roman"/>
          <w:i/>
          <w:iCs/>
        </w:rPr>
        <w:t>Assignment2</w:t>
      </w:r>
      <w:r w:rsidR="003124C9" w:rsidRPr="003124C9">
        <w:rPr>
          <w:rFonts w:ascii="Times New Roman" w:hAnsi="Times New Roman" w:cs="Times New Roman"/>
          <w:i/>
          <w:iCs/>
        </w:rPr>
        <w:t>_</w:t>
      </w:r>
      <w:r w:rsidR="003124C9" w:rsidRPr="000A3201">
        <w:rPr>
          <w:rFonts w:ascii="Times New Roman" w:hAnsi="Times New Roman" w:cs="Times New Roman"/>
          <w:b/>
          <w:i/>
          <w:iCs/>
        </w:rPr>
        <w:t>FirstName_LastName</w:t>
      </w:r>
      <w:r w:rsidR="003124C9" w:rsidRPr="003124C9">
        <w:rPr>
          <w:rFonts w:ascii="Times New Roman" w:hAnsi="Times New Roman" w:cs="Times New Roman"/>
          <w:i/>
          <w:iCs/>
        </w:rPr>
        <w:t>.zip</w:t>
      </w:r>
      <w:r>
        <w:rPr>
          <w:rFonts w:ascii="Times New Roman" w:hAnsi="Times New Roman" w:cs="Times New Roman"/>
          <w:i/>
          <w:iCs/>
        </w:rPr>
        <w:t>,  Assignment2</w:t>
      </w:r>
      <w:r w:rsidRPr="003124C9">
        <w:rPr>
          <w:rFonts w:ascii="Times New Roman" w:hAnsi="Times New Roman" w:cs="Times New Roman"/>
          <w:i/>
          <w:iCs/>
        </w:rPr>
        <w:t>_</w:t>
      </w:r>
      <w:r>
        <w:rPr>
          <w:rFonts w:ascii="Times New Roman" w:hAnsi="Times New Roman" w:cs="Times New Roman"/>
          <w:i/>
          <w:iCs/>
        </w:rPr>
        <w:t>Report_</w:t>
      </w:r>
      <w:r w:rsidRPr="000A3201">
        <w:rPr>
          <w:rFonts w:ascii="Times New Roman" w:hAnsi="Times New Roman" w:cs="Times New Roman"/>
          <w:b/>
          <w:i/>
          <w:iCs/>
        </w:rPr>
        <w:t>FirstName_LastName</w:t>
      </w:r>
      <w:r w:rsidRPr="003124C9">
        <w:rPr>
          <w:rFonts w:ascii="Times New Roman" w:hAnsi="Times New Roman" w:cs="Times New Roman"/>
          <w:i/>
          <w:iCs/>
        </w:rPr>
        <w:t>.</w:t>
      </w:r>
      <w:r>
        <w:rPr>
          <w:rFonts w:ascii="Times New Roman" w:hAnsi="Times New Roman" w:cs="Times New Roman"/>
          <w:i/>
          <w:iCs/>
        </w:rPr>
        <w:t xml:space="preserve">pdf (or </w:t>
      </w:r>
      <w:r w:rsidR="001F4F16">
        <w:rPr>
          <w:rFonts w:ascii="Times New Roman" w:hAnsi="Times New Roman" w:cs="Times New Roman"/>
          <w:i/>
          <w:iCs/>
        </w:rPr>
        <w:t>.</w:t>
      </w:r>
      <w:r>
        <w:rPr>
          <w:rFonts w:ascii="Times New Roman" w:hAnsi="Times New Roman" w:cs="Times New Roman"/>
          <w:i/>
          <w:iCs/>
        </w:rPr>
        <w:t>docx)</w:t>
      </w:r>
    </w:p>
    <w:p w14:paraId="6576BEC6" w14:textId="0945BB7D" w:rsidR="00A26012" w:rsidRPr="00963682" w:rsidRDefault="00A26012" w:rsidP="00D74A99">
      <w:pPr>
        <w:rPr>
          <w:rFonts w:ascii="Times New Roman" w:hAnsi="Times New Roman" w:cs="Times New Roman"/>
          <w:b/>
          <w:bCs/>
          <w:color w:val="C00000"/>
        </w:rPr>
      </w:pPr>
      <w:r w:rsidRPr="00963682">
        <w:rPr>
          <w:rFonts w:ascii="Times New Roman" w:hAnsi="Times New Roman" w:cs="Times New Roman"/>
          <w:b/>
          <w:bCs/>
          <w:color w:val="C00000"/>
        </w:rPr>
        <w:t>Please DO NOT include the data sets in your submissions!!!!</w:t>
      </w:r>
    </w:p>
    <w:p w14:paraId="54099D94" w14:textId="2F28758A" w:rsidR="00E35DFA" w:rsidRDefault="00E35DFA" w:rsidP="00D74A99">
      <w:pPr>
        <w:rPr>
          <w:rFonts w:ascii="Times New Roman" w:hAnsi="Times New Roman" w:cs="Times New Roman"/>
        </w:rPr>
      </w:pPr>
      <w:r w:rsidRPr="00D00B23">
        <w:rPr>
          <w:rFonts w:ascii="Times New Roman" w:hAnsi="Times New Roman" w:cs="Times New Roman"/>
          <w:b/>
          <w:bCs/>
        </w:rPr>
        <w:t>Your report</w:t>
      </w:r>
      <w:r w:rsidR="00D00B23">
        <w:rPr>
          <w:rFonts w:ascii="Times New Roman" w:hAnsi="Times New Roman" w:cs="Times New Roman"/>
          <w:b/>
          <w:bCs/>
        </w:rPr>
        <w:t xml:space="preserve"> (</w:t>
      </w:r>
      <w:r w:rsidR="00D00B23" w:rsidRPr="003124C9">
        <w:rPr>
          <w:rFonts w:ascii="Times New Roman" w:hAnsi="Times New Roman" w:cs="Times New Roman"/>
          <w:b/>
          <w:bCs/>
          <w:color w:val="FF0000"/>
        </w:rPr>
        <w:t>required</w:t>
      </w:r>
      <w:r w:rsidR="00D00B23">
        <w:rPr>
          <w:rFonts w:ascii="Times New Roman" w:hAnsi="Times New Roman" w:cs="Times New Roman"/>
          <w:b/>
          <w:bCs/>
        </w:rPr>
        <w:t>)</w:t>
      </w:r>
      <w:r>
        <w:rPr>
          <w:rFonts w:ascii="Times New Roman" w:hAnsi="Times New Roman" w:cs="Times New Roman"/>
        </w:rPr>
        <w:t xml:space="preserve"> should include your answers to the writing questions </w:t>
      </w:r>
      <w:r w:rsidR="009E4772" w:rsidRPr="009E4772">
        <w:rPr>
          <w:rFonts w:ascii="Times New Roman" w:hAnsi="Times New Roman" w:cs="Times New Roman"/>
          <w:b/>
          <w:bCs/>
        </w:rPr>
        <w:t>AND</w:t>
      </w:r>
      <w:r>
        <w:rPr>
          <w:rFonts w:ascii="Times New Roman" w:hAnsi="Times New Roman" w:cs="Times New Roman"/>
        </w:rPr>
        <w:t xml:space="preserve"> </w:t>
      </w:r>
      <w:r w:rsidR="00E1556B">
        <w:rPr>
          <w:rFonts w:ascii="Times New Roman" w:hAnsi="Times New Roman" w:cs="Times New Roman"/>
        </w:rPr>
        <w:t>high-quality</w:t>
      </w:r>
      <w:r>
        <w:rPr>
          <w:rFonts w:ascii="Times New Roman" w:hAnsi="Times New Roman" w:cs="Times New Roman"/>
        </w:rPr>
        <w:t xml:space="preserve"> images captured </w:t>
      </w:r>
      <w:r w:rsidR="003124C9">
        <w:rPr>
          <w:rFonts w:ascii="Times New Roman" w:hAnsi="Times New Roman" w:cs="Times New Roman"/>
        </w:rPr>
        <w:t>for</w:t>
      </w:r>
      <w:r>
        <w:rPr>
          <w:rFonts w:ascii="Times New Roman" w:hAnsi="Times New Roman" w:cs="Times New Roman"/>
        </w:rPr>
        <w:t xml:space="preserve"> the individual visualization tasks listed below</w:t>
      </w:r>
      <w:r w:rsidR="00847381">
        <w:rPr>
          <w:rFonts w:ascii="Times New Roman" w:hAnsi="Times New Roman" w:cs="Times New Roman"/>
        </w:rPr>
        <w:t xml:space="preserve"> for the </w:t>
      </w:r>
      <w:r w:rsidR="00847381" w:rsidRPr="005F0813">
        <w:rPr>
          <w:rFonts w:ascii="Times New Roman" w:hAnsi="Times New Roman" w:cs="Times New Roman"/>
          <w:b/>
          <w:bCs/>
        </w:rPr>
        <w:t>two data sets</w:t>
      </w:r>
      <w:r w:rsidR="00847381">
        <w:rPr>
          <w:rFonts w:ascii="Times New Roman" w:hAnsi="Times New Roman" w:cs="Times New Roman"/>
        </w:rPr>
        <w:t xml:space="preserve"> given. Also, please </w:t>
      </w:r>
      <w:r w:rsidR="00847381" w:rsidRPr="00D00B23">
        <w:rPr>
          <w:rFonts w:ascii="Times New Roman" w:hAnsi="Times New Roman" w:cs="Times New Roman"/>
          <w:b/>
          <w:bCs/>
        </w:rPr>
        <w:t xml:space="preserve">specify the </w:t>
      </w:r>
      <w:r w:rsidR="008E3AB9" w:rsidRPr="00D00B23">
        <w:rPr>
          <w:rFonts w:ascii="Times New Roman" w:hAnsi="Times New Roman" w:cs="Times New Roman"/>
          <w:b/>
          <w:bCs/>
        </w:rPr>
        <w:t>parameters</w:t>
      </w:r>
      <w:r w:rsidR="008E3AB9">
        <w:rPr>
          <w:rFonts w:ascii="Times New Roman" w:hAnsi="Times New Roman" w:cs="Times New Roman"/>
        </w:rPr>
        <w:t xml:space="preserve"> used to produce the corresponding visualization (like the iso-value</w:t>
      </w:r>
      <w:r w:rsidR="00924C4F">
        <w:rPr>
          <w:rFonts w:ascii="Times New Roman" w:hAnsi="Times New Roman" w:cs="Times New Roman"/>
        </w:rPr>
        <w:t xml:space="preserve"> for the iso-surface</w:t>
      </w:r>
      <w:r w:rsidR="008E3AB9">
        <w:rPr>
          <w:rFonts w:ascii="Times New Roman" w:hAnsi="Times New Roman" w:cs="Times New Roman"/>
        </w:rPr>
        <w:t xml:space="preserve"> and the </w:t>
      </w:r>
      <w:r w:rsidR="007F422B">
        <w:rPr>
          <w:rFonts w:ascii="Times New Roman" w:hAnsi="Times New Roman" w:cs="Times New Roman"/>
        </w:rPr>
        <w:t>configuration file for the transfer functio</w:t>
      </w:r>
      <w:r w:rsidR="003124C9">
        <w:rPr>
          <w:rFonts w:ascii="Times New Roman" w:hAnsi="Times New Roman" w:cs="Times New Roman"/>
        </w:rPr>
        <w:t>ns</w:t>
      </w:r>
      <w:r w:rsidR="007F422B">
        <w:rPr>
          <w:rFonts w:ascii="Times New Roman" w:hAnsi="Times New Roman" w:cs="Times New Roman"/>
        </w:rPr>
        <w:t>)</w:t>
      </w:r>
      <w:r w:rsidR="00575F04">
        <w:rPr>
          <w:rFonts w:ascii="Times New Roman" w:hAnsi="Times New Roman" w:cs="Times New Roman"/>
        </w:rPr>
        <w:t xml:space="preserve">, </w:t>
      </w:r>
      <w:r w:rsidR="00575F04" w:rsidRPr="00575F04">
        <w:rPr>
          <w:rFonts w:ascii="Times New Roman" w:hAnsi="Times New Roman" w:cs="Times New Roman"/>
          <w:b/>
          <w:bCs/>
        </w:rPr>
        <w:t xml:space="preserve">especially for the </w:t>
      </w:r>
      <w:r w:rsidR="00F15489">
        <w:rPr>
          <w:rFonts w:ascii="Times New Roman" w:hAnsi="Times New Roman" w:cs="Times New Roman"/>
          <w:b/>
          <w:bCs/>
        </w:rPr>
        <w:t>cylinder3D_L2</w:t>
      </w:r>
      <w:r w:rsidR="00575F04" w:rsidRPr="00575F04">
        <w:rPr>
          <w:rFonts w:ascii="Times New Roman" w:hAnsi="Times New Roman" w:cs="Times New Roman"/>
          <w:b/>
          <w:bCs/>
        </w:rPr>
        <w:t>data</w:t>
      </w:r>
      <w:r w:rsidR="00924C4F">
        <w:rPr>
          <w:rFonts w:ascii="Times New Roman" w:hAnsi="Times New Roman" w:cs="Times New Roman"/>
          <w:b/>
          <w:bCs/>
        </w:rPr>
        <w:t xml:space="preserve"> set</w:t>
      </w:r>
      <w:r w:rsidR="00575F04">
        <w:rPr>
          <w:rFonts w:ascii="Times New Roman" w:hAnsi="Times New Roman" w:cs="Times New Roman"/>
        </w:rPr>
        <w:t>.</w:t>
      </w:r>
    </w:p>
    <w:p w14:paraId="4C6F0400" w14:textId="77777777" w:rsidR="003F366C" w:rsidRDefault="003F366C" w:rsidP="003F366C">
      <w:pPr>
        <w:rPr>
          <w:rFonts w:ascii="Times New Roman" w:hAnsi="Times New Roman" w:cs="Times New Roman"/>
          <w:b/>
          <w:bCs/>
        </w:rPr>
      </w:pPr>
      <w:r w:rsidRPr="00B32707">
        <w:rPr>
          <w:rFonts w:ascii="Times New Roman" w:hAnsi="Times New Roman" w:cs="Times New Roman"/>
          <w:b/>
          <w:bCs/>
          <w:highlight w:val="yellow"/>
        </w:rPr>
        <w:t>Important Notice on the Use of ChatGPT in Programming Assignments</w:t>
      </w:r>
      <w:r w:rsidRPr="664FD555">
        <w:rPr>
          <w:rFonts w:ascii="Times New Roman" w:hAnsi="Times New Roman" w:cs="Times New Roman"/>
          <w:b/>
          <w:bCs/>
        </w:rPr>
        <w:t>:</w:t>
      </w:r>
    </w:p>
    <w:p w14:paraId="59F94C30" w14:textId="77777777" w:rsidR="003F366C" w:rsidRDefault="003F366C" w:rsidP="003F366C">
      <w:pPr>
        <w:rPr>
          <w:rFonts w:ascii="Times New Roman" w:hAnsi="Times New Roman" w:cs="Times New Roman"/>
        </w:rPr>
      </w:pPr>
      <w:r w:rsidRPr="664FD555">
        <w:rPr>
          <w:rFonts w:ascii="Times New Roman" w:hAnsi="Times New Roman" w:cs="Times New Roman"/>
        </w:rPr>
        <w:t xml:space="preserve">While the utilization of ChatGPT or similar large language models is permitted for programming assignments, </w:t>
      </w:r>
      <w:r w:rsidRPr="00963682">
        <w:rPr>
          <w:rFonts w:ascii="Times New Roman" w:hAnsi="Times New Roman" w:cs="Times New Roman"/>
          <w:color w:val="C00000"/>
        </w:rPr>
        <w:t>it is not allowed during exams</w:t>
      </w:r>
      <w:r w:rsidRPr="664FD555">
        <w:rPr>
          <w:rFonts w:ascii="Times New Roman" w:hAnsi="Times New Roman" w:cs="Times New Roman"/>
        </w:rPr>
        <w:t>. We urge students to exhaust their understanding and attempt solutions independently before resorting to these tools. Remember: the true value of this course is derived from the challenges you overcome, and the knowledge you gain in the process.</w:t>
      </w:r>
    </w:p>
    <w:p w14:paraId="4BECC59F" w14:textId="6C57FFF0" w:rsidR="003F366C" w:rsidRDefault="003F366C" w:rsidP="003F366C">
      <w:r w:rsidRPr="664FD555">
        <w:rPr>
          <w:rFonts w:ascii="Times New Roman" w:hAnsi="Times New Roman" w:cs="Times New Roman"/>
          <w:b/>
          <w:bCs/>
        </w:rPr>
        <w:t>Transparency is crucia</w:t>
      </w:r>
      <w:r w:rsidRPr="664FD555">
        <w:rPr>
          <w:rFonts w:ascii="Times New Roman" w:hAnsi="Times New Roman" w:cs="Times New Roman"/>
        </w:rPr>
        <w:t>l: If you choose to use ChatGPT or any other external resources, it is mandatory to clearly indicate so in your assignment report.</w:t>
      </w:r>
      <w:r>
        <w:rPr>
          <w:rFonts w:ascii="Times New Roman" w:hAnsi="Times New Roman" w:cs="Times New Roman"/>
        </w:rPr>
        <w:t xml:space="preserve"> You will not be penalized if you use ChatGPT. However, if you failed to report it and </w:t>
      </w:r>
      <w:r w:rsidR="005B4720">
        <w:rPr>
          <w:rFonts w:ascii="Times New Roman" w:hAnsi="Times New Roman" w:cs="Times New Roman"/>
        </w:rPr>
        <w:t>were</w:t>
      </w:r>
      <w:r>
        <w:rPr>
          <w:rFonts w:ascii="Times New Roman" w:hAnsi="Times New Roman" w:cs="Times New Roman"/>
        </w:rPr>
        <w:t xml:space="preserve"> caught, it would be </w:t>
      </w:r>
      <w:r w:rsidR="000A7833">
        <w:rPr>
          <w:rFonts w:ascii="Times New Roman" w:hAnsi="Times New Roman" w:cs="Times New Roman"/>
        </w:rPr>
        <w:t>considered</w:t>
      </w:r>
      <w:r>
        <w:rPr>
          <w:rFonts w:ascii="Times New Roman" w:hAnsi="Times New Roman" w:cs="Times New Roman"/>
        </w:rPr>
        <w:t xml:space="preserve"> plagiarism and your score will be zero. </w:t>
      </w:r>
      <w:r w:rsidRPr="00963682">
        <w:rPr>
          <w:rFonts w:ascii="Times New Roman" w:hAnsi="Times New Roman" w:cs="Times New Roman"/>
          <w:color w:val="C00000"/>
        </w:rPr>
        <w:t>Note that it was prohibited to borrow codes from students who already took this course</w:t>
      </w:r>
      <w:r w:rsidRPr="008E2D8D">
        <w:rPr>
          <w:rFonts w:ascii="Times New Roman" w:hAnsi="Times New Roman" w:cs="Times New Roman"/>
          <w:color w:val="FF0000"/>
        </w:rPr>
        <w:t>.</w:t>
      </w:r>
    </w:p>
    <w:p w14:paraId="295717A9" w14:textId="77777777" w:rsidR="00C81E73" w:rsidRDefault="00C81E73" w:rsidP="003F366C">
      <w:pPr>
        <w:pStyle w:val="Heading3"/>
      </w:pPr>
      <w:r w:rsidRPr="00025989">
        <w:t>Tasks:</w:t>
      </w:r>
    </w:p>
    <w:p w14:paraId="44046F73" w14:textId="7C239BBF" w:rsidR="00065E94" w:rsidRPr="003F366C" w:rsidRDefault="00065E94" w:rsidP="003F366C">
      <w:pPr>
        <w:pStyle w:val="Heading4"/>
        <w:rPr>
          <w:rFonts w:ascii="Times New Roman" w:hAnsi="Times New Roman" w:cs="Times New Roman"/>
          <w:b/>
          <w:i w:val="0"/>
          <w:color w:val="auto"/>
        </w:rPr>
      </w:pPr>
      <w:r w:rsidRPr="003F366C">
        <w:rPr>
          <w:rFonts w:ascii="Times New Roman" w:hAnsi="Times New Roman" w:cs="Times New Roman"/>
          <w:b/>
          <w:i w:val="0"/>
          <w:color w:val="auto"/>
        </w:rPr>
        <w:t xml:space="preserve">1. </w:t>
      </w:r>
      <w:r w:rsidR="00A707E4" w:rsidRPr="003F366C">
        <w:rPr>
          <w:rFonts w:ascii="Times New Roman" w:hAnsi="Times New Roman" w:cs="Times New Roman"/>
          <w:b/>
          <w:i w:val="0"/>
          <w:color w:val="auto"/>
        </w:rPr>
        <w:t>Writing question</w:t>
      </w:r>
      <w:r w:rsidR="00E35DFA" w:rsidRPr="003F366C">
        <w:rPr>
          <w:rFonts w:ascii="Times New Roman" w:hAnsi="Times New Roman" w:cs="Times New Roman"/>
          <w:b/>
          <w:i w:val="0"/>
          <w:color w:val="auto"/>
        </w:rPr>
        <w:t>s</w:t>
      </w:r>
      <w:r w:rsidR="00A707E4" w:rsidRPr="003F366C">
        <w:rPr>
          <w:rFonts w:ascii="Times New Roman" w:hAnsi="Times New Roman" w:cs="Times New Roman"/>
          <w:b/>
          <w:i w:val="0"/>
          <w:color w:val="auto"/>
        </w:rPr>
        <w:t xml:space="preserve"> (</w:t>
      </w:r>
      <w:r w:rsidR="00913353" w:rsidRPr="003F366C">
        <w:rPr>
          <w:rFonts w:ascii="Times New Roman" w:hAnsi="Times New Roman" w:cs="Times New Roman"/>
          <w:b/>
          <w:i w:val="0"/>
          <w:color w:val="auto"/>
        </w:rPr>
        <w:t>2</w:t>
      </w:r>
      <w:r w:rsidRPr="003F366C">
        <w:rPr>
          <w:rFonts w:ascii="Times New Roman" w:hAnsi="Times New Roman" w:cs="Times New Roman"/>
          <w:b/>
          <w:i w:val="0"/>
          <w:color w:val="auto"/>
        </w:rPr>
        <w:t>0 points)</w:t>
      </w:r>
    </w:p>
    <w:p w14:paraId="4A57CC49" w14:textId="6520DA0A" w:rsidR="00396830" w:rsidRPr="003B1935" w:rsidRDefault="00D74A99" w:rsidP="00154E29">
      <w:pPr>
        <w:rPr>
          <w:rFonts w:ascii="Times New Roman" w:hAnsi="Times New Roman" w:cs="Times New Roman"/>
          <w:szCs w:val="20"/>
        </w:rPr>
      </w:pPr>
      <w:r w:rsidRPr="003B1935">
        <w:rPr>
          <w:rFonts w:ascii="Times New Roman" w:hAnsi="Times New Roman" w:cs="Times New Roman"/>
          <w:szCs w:val="20"/>
        </w:rPr>
        <w:t xml:space="preserve">   </w:t>
      </w:r>
      <w:r w:rsidR="001E1B2B" w:rsidRPr="003B1935">
        <w:rPr>
          <w:rFonts w:ascii="Times New Roman" w:hAnsi="Times New Roman" w:cs="Times New Roman"/>
          <w:b/>
          <w:bCs/>
          <w:szCs w:val="20"/>
        </w:rPr>
        <w:t>1.1</w:t>
      </w:r>
      <w:r w:rsidR="0079600A">
        <w:rPr>
          <w:rFonts w:ascii="Times New Roman" w:hAnsi="Times New Roman" w:cs="Times New Roman"/>
          <w:b/>
          <w:bCs/>
          <w:szCs w:val="20"/>
        </w:rPr>
        <w:t xml:space="preserve"> (</w:t>
      </w:r>
      <w:r w:rsidR="00F35CF9">
        <w:rPr>
          <w:rFonts w:ascii="Times New Roman" w:hAnsi="Times New Roman" w:cs="Times New Roman"/>
          <w:b/>
          <w:bCs/>
          <w:szCs w:val="20"/>
        </w:rPr>
        <w:t>10</w:t>
      </w:r>
      <w:r w:rsidR="0079600A">
        <w:rPr>
          <w:rFonts w:ascii="Times New Roman" w:hAnsi="Times New Roman" w:cs="Times New Roman"/>
          <w:b/>
          <w:bCs/>
          <w:szCs w:val="20"/>
        </w:rPr>
        <w:t xml:space="preserve"> points)</w:t>
      </w:r>
      <w:r w:rsidR="001E1B2B" w:rsidRPr="003B1935">
        <w:rPr>
          <w:rFonts w:ascii="Times New Roman" w:hAnsi="Times New Roman" w:cs="Times New Roman"/>
          <w:szCs w:val="20"/>
        </w:rPr>
        <w:t xml:space="preserve"> </w:t>
      </w:r>
      <w:r w:rsidR="000A6F39" w:rsidRPr="003B1935">
        <w:rPr>
          <w:rFonts w:ascii="Times New Roman" w:hAnsi="Times New Roman" w:cs="Times New Roman"/>
          <w:szCs w:val="20"/>
        </w:rPr>
        <w:t>What are</w:t>
      </w:r>
      <w:r w:rsidR="009542C5">
        <w:rPr>
          <w:rFonts w:ascii="Times New Roman" w:hAnsi="Times New Roman" w:cs="Times New Roman"/>
          <w:szCs w:val="20"/>
        </w:rPr>
        <w:t xml:space="preserve"> the</w:t>
      </w:r>
      <w:r w:rsidR="000A6F39" w:rsidRPr="003B1935">
        <w:rPr>
          <w:rFonts w:ascii="Times New Roman" w:hAnsi="Times New Roman" w:cs="Times New Roman"/>
          <w:szCs w:val="20"/>
        </w:rPr>
        <w:t xml:space="preserve"> potential issues </w:t>
      </w:r>
      <w:r w:rsidR="00F35CF9">
        <w:rPr>
          <w:rFonts w:ascii="Times New Roman" w:hAnsi="Times New Roman" w:cs="Times New Roman"/>
          <w:szCs w:val="20"/>
        </w:rPr>
        <w:t xml:space="preserve">and limitations </w:t>
      </w:r>
      <w:r w:rsidR="00464745">
        <w:rPr>
          <w:rFonts w:ascii="Times New Roman" w:hAnsi="Times New Roman" w:cs="Times New Roman"/>
          <w:szCs w:val="20"/>
        </w:rPr>
        <w:t>of</w:t>
      </w:r>
      <w:r w:rsidR="000A6F39" w:rsidRPr="003B1935">
        <w:rPr>
          <w:rFonts w:ascii="Times New Roman" w:hAnsi="Times New Roman" w:cs="Times New Roman"/>
          <w:szCs w:val="20"/>
        </w:rPr>
        <w:t xml:space="preserve"> Marching Cubes</w:t>
      </w:r>
      <w:r w:rsidR="00E83A05" w:rsidRPr="003B1935">
        <w:rPr>
          <w:rFonts w:ascii="Times New Roman" w:hAnsi="Times New Roman" w:cs="Times New Roman"/>
          <w:szCs w:val="20"/>
        </w:rPr>
        <w:t>?</w:t>
      </w:r>
    </w:p>
    <w:p w14:paraId="0C8848DD" w14:textId="65585AAE" w:rsidR="001751CE" w:rsidRDefault="00D74A99" w:rsidP="00F35CF9">
      <w:pPr>
        <w:rPr>
          <w:rFonts w:ascii="Times New Roman" w:hAnsi="Times New Roman" w:cs="Times New Roman"/>
          <w:b/>
          <w:bCs/>
          <w:szCs w:val="20"/>
        </w:rPr>
      </w:pPr>
      <w:r w:rsidRPr="003B1935">
        <w:rPr>
          <w:rFonts w:ascii="Times New Roman" w:hAnsi="Times New Roman" w:cs="Times New Roman"/>
          <w:szCs w:val="20"/>
        </w:rPr>
        <w:t xml:space="preserve">   </w:t>
      </w:r>
      <w:r w:rsidR="002044C4" w:rsidRPr="003B1935">
        <w:rPr>
          <w:rFonts w:ascii="Times New Roman" w:hAnsi="Times New Roman" w:cs="Times New Roman"/>
          <w:b/>
          <w:bCs/>
          <w:szCs w:val="20"/>
        </w:rPr>
        <w:t>1.2</w:t>
      </w:r>
      <w:r w:rsidR="0079600A">
        <w:rPr>
          <w:rFonts w:ascii="Times New Roman" w:hAnsi="Times New Roman" w:cs="Times New Roman"/>
          <w:b/>
          <w:bCs/>
          <w:szCs w:val="20"/>
        </w:rPr>
        <w:t xml:space="preserve"> (</w:t>
      </w:r>
      <w:r w:rsidR="00F35CF9">
        <w:rPr>
          <w:rFonts w:ascii="Times New Roman" w:hAnsi="Times New Roman" w:cs="Times New Roman"/>
          <w:b/>
          <w:bCs/>
          <w:szCs w:val="20"/>
        </w:rPr>
        <w:t>10</w:t>
      </w:r>
      <w:r w:rsidR="0079600A">
        <w:rPr>
          <w:rFonts w:ascii="Times New Roman" w:hAnsi="Times New Roman" w:cs="Times New Roman"/>
          <w:b/>
          <w:bCs/>
          <w:szCs w:val="20"/>
        </w:rPr>
        <w:t xml:space="preserve"> points)</w:t>
      </w:r>
      <w:r w:rsidR="002044C4" w:rsidRPr="003B1935">
        <w:rPr>
          <w:rFonts w:ascii="Times New Roman" w:hAnsi="Times New Roman" w:cs="Times New Roman"/>
          <w:szCs w:val="20"/>
        </w:rPr>
        <w:t xml:space="preserve"> </w:t>
      </w:r>
      <w:r w:rsidR="00E83A05" w:rsidRPr="003B1935">
        <w:rPr>
          <w:rFonts w:ascii="Times New Roman" w:hAnsi="Times New Roman" w:cs="Times New Roman"/>
          <w:szCs w:val="20"/>
        </w:rPr>
        <w:t xml:space="preserve">What </w:t>
      </w:r>
      <w:r w:rsidR="00F35CF9">
        <w:rPr>
          <w:rFonts w:ascii="Times New Roman" w:hAnsi="Times New Roman" w:cs="Times New Roman"/>
          <w:szCs w:val="20"/>
        </w:rPr>
        <w:t>are the disadvantages/limitations of</w:t>
      </w:r>
      <w:r w:rsidR="00E83A05" w:rsidRPr="003B1935">
        <w:rPr>
          <w:rFonts w:ascii="Times New Roman" w:hAnsi="Times New Roman" w:cs="Times New Roman"/>
          <w:szCs w:val="20"/>
        </w:rPr>
        <w:t xml:space="preserve"> Raycasting and </w:t>
      </w:r>
      <w:r w:rsidR="00CA699C">
        <w:rPr>
          <w:rFonts w:ascii="Times New Roman" w:hAnsi="Times New Roman" w:cs="Times New Roman"/>
          <w:szCs w:val="20"/>
        </w:rPr>
        <w:t>S</w:t>
      </w:r>
      <w:r w:rsidR="00E83A05" w:rsidRPr="003B1935">
        <w:rPr>
          <w:rFonts w:ascii="Times New Roman" w:hAnsi="Times New Roman" w:cs="Times New Roman"/>
          <w:szCs w:val="20"/>
        </w:rPr>
        <w:t>platting</w:t>
      </w:r>
      <w:r w:rsidR="00F35CF9">
        <w:rPr>
          <w:rFonts w:ascii="Times New Roman" w:hAnsi="Times New Roman" w:cs="Times New Roman"/>
          <w:szCs w:val="20"/>
        </w:rPr>
        <w:t>, respectively</w:t>
      </w:r>
      <w:r w:rsidR="00E83A05" w:rsidRPr="003B1935">
        <w:rPr>
          <w:rFonts w:ascii="Times New Roman" w:hAnsi="Times New Roman" w:cs="Times New Roman"/>
          <w:szCs w:val="20"/>
        </w:rPr>
        <w:t xml:space="preserve">? </w:t>
      </w:r>
      <w:r w:rsidR="00F35CF9">
        <w:rPr>
          <w:rFonts w:ascii="Times New Roman" w:hAnsi="Times New Roman" w:cs="Times New Roman"/>
          <w:szCs w:val="20"/>
        </w:rPr>
        <w:t xml:space="preserve">In your opinion, how will </w:t>
      </w:r>
      <w:r w:rsidR="00A26012">
        <w:rPr>
          <w:rFonts w:ascii="Times New Roman" w:hAnsi="Times New Roman" w:cs="Times New Roman"/>
          <w:szCs w:val="20"/>
        </w:rPr>
        <w:t>you</w:t>
      </w:r>
      <w:r w:rsidR="00F35CF9">
        <w:rPr>
          <w:rFonts w:ascii="Times New Roman" w:hAnsi="Times New Roman" w:cs="Times New Roman"/>
          <w:szCs w:val="20"/>
        </w:rPr>
        <w:t xml:space="preserve"> improve them respectively?</w:t>
      </w:r>
    </w:p>
    <w:p w14:paraId="354BAD7B" w14:textId="77777777" w:rsidR="00F35CF9" w:rsidRDefault="00F35CF9" w:rsidP="00F35CF9">
      <w:pPr>
        <w:rPr>
          <w:rFonts w:ascii="Times New Roman" w:hAnsi="Times New Roman" w:cs="Times New Roman"/>
          <w:sz w:val="24"/>
        </w:rPr>
      </w:pPr>
    </w:p>
    <w:p w14:paraId="4AC87068" w14:textId="0F28CB2C" w:rsidR="008D4BFB" w:rsidRPr="003F366C" w:rsidRDefault="008D4BFB" w:rsidP="003F366C">
      <w:pPr>
        <w:pStyle w:val="Heading4"/>
        <w:rPr>
          <w:rFonts w:ascii="Times New Roman" w:hAnsi="Times New Roman" w:cs="Times New Roman"/>
          <w:b/>
          <w:i w:val="0"/>
          <w:color w:val="auto"/>
        </w:rPr>
      </w:pPr>
      <w:r w:rsidRPr="003F366C">
        <w:rPr>
          <w:rFonts w:ascii="Times New Roman" w:hAnsi="Times New Roman" w:cs="Times New Roman"/>
          <w:b/>
          <w:i w:val="0"/>
          <w:color w:val="auto"/>
        </w:rPr>
        <w:lastRenderedPageBreak/>
        <w:t>2. 3D slicing</w:t>
      </w:r>
      <w:r w:rsidR="009C5B83" w:rsidRPr="003F366C">
        <w:rPr>
          <w:rFonts w:ascii="Times New Roman" w:hAnsi="Times New Roman" w:cs="Times New Roman"/>
          <w:b/>
          <w:i w:val="0"/>
          <w:color w:val="auto"/>
        </w:rPr>
        <w:t xml:space="preserve"> (</w:t>
      </w:r>
      <w:r w:rsidR="003B1935" w:rsidRPr="003F366C">
        <w:rPr>
          <w:rFonts w:ascii="Times New Roman" w:hAnsi="Times New Roman" w:cs="Times New Roman"/>
          <w:b/>
          <w:i w:val="0"/>
          <w:color w:val="auto"/>
        </w:rPr>
        <w:t>3</w:t>
      </w:r>
      <w:r w:rsidR="009C5B83" w:rsidRPr="003F366C">
        <w:rPr>
          <w:rFonts w:ascii="Times New Roman" w:hAnsi="Times New Roman" w:cs="Times New Roman"/>
          <w:b/>
          <w:i w:val="0"/>
          <w:color w:val="auto"/>
        </w:rPr>
        <w:t>0 points)</w:t>
      </w:r>
    </w:p>
    <w:p w14:paraId="3E187189" w14:textId="3F57693B" w:rsidR="008D4BFB" w:rsidRPr="003B1935" w:rsidRDefault="009E4772" w:rsidP="00154E29">
      <w:pPr>
        <w:rPr>
          <w:rFonts w:ascii="Times New Roman" w:hAnsi="Times New Roman" w:cs="Times New Roman"/>
          <w:szCs w:val="20"/>
        </w:rPr>
      </w:pPr>
      <w:r w:rsidRPr="003B1935">
        <w:rPr>
          <w:rFonts w:ascii="Times New Roman" w:hAnsi="Times New Roman" w:cs="Times New Roman"/>
          <w:szCs w:val="20"/>
        </w:rPr>
        <w:t xml:space="preserve">Visualize </w:t>
      </w:r>
      <w:r w:rsidR="00CA694E" w:rsidRPr="003B1935">
        <w:rPr>
          <w:rFonts w:ascii="Times New Roman" w:hAnsi="Times New Roman" w:cs="Times New Roman"/>
          <w:szCs w:val="20"/>
        </w:rPr>
        <w:t>three axis-aligned cut planes based on the user-specified locations</w:t>
      </w:r>
      <w:r w:rsidR="008A7393" w:rsidRPr="003B1935">
        <w:rPr>
          <w:rFonts w:ascii="Times New Roman" w:hAnsi="Times New Roman" w:cs="Times New Roman"/>
          <w:szCs w:val="20"/>
        </w:rPr>
        <w:t>. You can safely assume that these locations are integers</w:t>
      </w:r>
      <w:r w:rsidR="00195290" w:rsidRPr="003B1935">
        <w:rPr>
          <w:rFonts w:ascii="Times New Roman" w:hAnsi="Times New Roman" w:cs="Times New Roman"/>
          <w:szCs w:val="20"/>
        </w:rPr>
        <w:t xml:space="preserve"> corresponding to the indices of the XY, YZ, and XZ planes in the provided data. </w:t>
      </w:r>
      <w:r w:rsidR="00E32CF7" w:rsidRPr="003B1935">
        <w:rPr>
          <w:rFonts w:ascii="Times New Roman" w:hAnsi="Times New Roman" w:cs="Times New Roman"/>
          <w:szCs w:val="20"/>
        </w:rPr>
        <w:t xml:space="preserve">For example, Z=10 defines an XY plane with all the </w:t>
      </w:r>
      <w:r w:rsidR="008660DF" w:rsidRPr="003B1935">
        <w:rPr>
          <w:rFonts w:ascii="Times New Roman" w:hAnsi="Times New Roman" w:cs="Times New Roman"/>
          <w:szCs w:val="20"/>
        </w:rPr>
        <w:t xml:space="preserve">3D points </w:t>
      </w:r>
      <w:r w:rsidR="000F1B1C" w:rsidRPr="003B1935">
        <w:rPr>
          <w:rFonts w:ascii="Times New Roman" w:hAnsi="Times New Roman" w:cs="Times New Roman"/>
          <w:szCs w:val="20"/>
        </w:rPr>
        <w:t xml:space="preserve">(or voxels) </w:t>
      </w:r>
      <w:r w:rsidR="009C5B83" w:rsidRPr="003B1935">
        <w:rPr>
          <w:rFonts w:ascii="Times New Roman" w:hAnsi="Times New Roman" w:cs="Times New Roman"/>
          <w:szCs w:val="20"/>
        </w:rPr>
        <w:t xml:space="preserve">that have Z index 10. </w:t>
      </w:r>
      <w:r w:rsidR="00276AA2" w:rsidRPr="003B1935">
        <w:rPr>
          <w:rFonts w:ascii="Times New Roman" w:hAnsi="Times New Roman" w:cs="Times New Roman"/>
          <w:szCs w:val="20"/>
        </w:rPr>
        <w:t xml:space="preserve">  </w:t>
      </w:r>
    </w:p>
    <w:p w14:paraId="6D5DB5C2" w14:textId="265DDA46" w:rsidR="00824421" w:rsidRDefault="00824421" w:rsidP="00154E29">
      <w:pPr>
        <w:rPr>
          <w:rFonts w:ascii="Times New Roman" w:hAnsi="Times New Roman" w:cs="Times New Roman"/>
          <w:sz w:val="24"/>
        </w:rPr>
      </w:pPr>
      <w:r w:rsidRPr="003B1935">
        <w:rPr>
          <w:rFonts w:ascii="Times New Roman" w:hAnsi="Times New Roman" w:cs="Times New Roman"/>
          <w:szCs w:val="20"/>
        </w:rPr>
        <w:t xml:space="preserve">You can use the following </w:t>
      </w:r>
      <w:r w:rsidR="00E24182" w:rsidRPr="003B1935">
        <w:rPr>
          <w:rFonts w:ascii="Times New Roman" w:hAnsi="Times New Roman" w:cs="Times New Roman"/>
          <w:szCs w:val="20"/>
        </w:rPr>
        <w:t>code to get the dimensions of the image data</w:t>
      </w:r>
      <w:r w:rsidR="003B1935" w:rsidRPr="003B1935">
        <w:rPr>
          <w:rFonts w:ascii="Times New Roman" w:hAnsi="Times New Roman" w:cs="Times New Roman"/>
          <w:szCs w:val="20"/>
        </w:rPr>
        <w:t xml:space="preserve">, </w:t>
      </w:r>
      <w:r w:rsidR="003B1935" w:rsidRPr="003B1935">
        <w:rPr>
          <w:rFonts w:ascii="Courier New" w:hAnsi="Courier New" w:cs="Courier New"/>
          <w:sz w:val="20"/>
          <w:szCs w:val="18"/>
        </w:rPr>
        <w:t>dim = [</w:t>
      </w:r>
      <w:r w:rsidR="008E78F5">
        <w:rPr>
          <w:rFonts w:ascii="Courier New" w:hAnsi="Courier New" w:cs="Courier New"/>
          <w:sz w:val="20"/>
          <w:szCs w:val="18"/>
        </w:rPr>
        <w:t>xdim, ydim, zdim</w:t>
      </w:r>
      <w:r w:rsidR="003B1935" w:rsidRPr="003B1935">
        <w:rPr>
          <w:rFonts w:ascii="Courier New" w:hAnsi="Courier New" w:cs="Courier New"/>
          <w:sz w:val="20"/>
          <w:szCs w:val="18"/>
        </w:rPr>
        <w:t>]</w:t>
      </w:r>
    </w:p>
    <w:p w14:paraId="6C56B309" w14:textId="6BE53F96" w:rsidR="00E24182" w:rsidRPr="00E24182" w:rsidRDefault="00E24182" w:rsidP="00154E29">
      <w:pPr>
        <w:rPr>
          <w:rFonts w:ascii="Courier New" w:hAnsi="Courier New" w:cs="Courier New"/>
          <w:sz w:val="20"/>
          <w:szCs w:val="18"/>
        </w:rPr>
      </w:pPr>
      <w:r>
        <w:rPr>
          <w:rFonts w:ascii="Courier New" w:hAnsi="Courier New" w:cs="Courier New"/>
          <w:sz w:val="20"/>
          <w:szCs w:val="18"/>
        </w:rPr>
        <w:t xml:space="preserve">dim = </w:t>
      </w:r>
      <w:r w:rsidRPr="00E24182">
        <w:rPr>
          <w:rFonts w:ascii="Courier New" w:hAnsi="Courier New" w:cs="Courier New"/>
          <w:sz w:val="20"/>
          <w:szCs w:val="18"/>
        </w:rPr>
        <w:t>reader.GetOutput().GetDimensions()</w:t>
      </w:r>
    </w:p>
    <w:p w14:paraId="176CE1F7" w14:textId="4D10360C" w:rsidR="00965337" w:rsidRPr="003B1935" w:rsidRDefault="008058AB" w:rsidP="00154E29">
      <w:pPr>
        <w:rPr>
          <w:rFonts w:ascii="Times New Roman" w:hAnsi="Times New Roman" w:cs="Times New Roman"/>
          <w:szCs w:val="20"/>
        </w:rPr>
      </w:pPr>
      <w:r w:rsidRPr="003B1935">
        <w:rPr>
          <w:rFonts w:ascii="Times New Roman" w:hAnsi="Times New Roman" w:cs="Times New Roman"/>
          <w:szCs w:val="20"/>
        </w:rPr>
        <w:t xml:space="preserve">The following </w:t>
      </w:r>
      <w:r w:rsidR="00954403" w:rsidRPr="003B1935">
        <w:rPr>
          <w:rFonts w:ascii="Times New Roman" w:hAnsi="Times New Roman" w:cs="Times New Roman"/>
          <w:szCs w:val="20"/>
        </w:rPr>
        <w:t>code shows how to specify a</w:t>
      </w:r>
      <w:r w:rsidR="001A722F">
        <w:rPr>
          <w:rFonts w:ascii="Times New Roman" w:hAnsi="Times New Roman" w:cs="Times New Roman"/>
          <w:szCs w:val="20"/>
        </w:rPr>
        <w:t>n</w:t>
      </w:r>
      <w:r w:rsidR="00954403" w:rsidRPr="003B1935">
        <w:rPr>
          <w:rFonts w:ascii="Times New Roman" w:hAnsi="Times New Roman" w:cs="Times New Roman"/>
          <w:szCs w:val="20"/>
        </w:rPr>
        <w:t xml:space="preserve"> XY cut plane for a loaded 3D image data</w:t>
      </w:r>
    </w:p>
    <w:p w14:paraId="1DFEC08B" w14:textId="0960321E" w:rsidR="00266F01" w:rsidRPr="00963682" w:rsidRDefault="00266F01" w:rsidP="00266F01">
      <w:pPr>
        <w:spacing w:after="0" w:line="240" w:lineRule="auto"/>
        <w:rPr>
          <w:rFonts w:ascii="Courier New" w:hAnsi="Courier New" w:cs="Courier New"/>
          <w:color w:val="009242"/>
          <w:sz w:val="20"/>
          <w:szCs w:val="18"/>
        </w:rPr>
      </w:pPr>
      <w:r w:rsidRPr="00963682">
        <w:rPr>
          <w:rFonts w:ascii="Courier New" w:hAnsi="Courier New" w:cs="Courier New"/>
          <w:color w:val="009242"/>
          <w:sz w:val="20"/>
          <w:szCs w:val="18"/>
        </w:rPr>
        <w:t xml:space="preserve"># Create a mapper </w:t>
      </w:r>
      <w:r w:rsidR="00430826" w:rsidRPr="00963682">
        <w:rPr>
          <w:rFonts w:ascii="Courier New" w:hAnsi="Courier New" w:cs="Courier New"/>
          <w:color w:val="009242"/>
          <w:sz w:val="20"/>
          <w:szCs w:val="18"/>
        </w:rPr>
        <w:t>and assign it to the corresponding reader</w:t>
      </w:r>
    </w:p>
    <w:p w14:paraId="71F6A48C" w14:textId="52E45E34" w:rsidR="00954403" w:rsidRPr="00266F01" w:rsidRDefault="00954403" w:rsidP="00266F01">
      <w:pPr>
        <w:spacing w:after="0" w:line="240" w:lineRule="auto"/>
        <w:rPr>
          <w:rFonts w:ascii="Courier New" w:hAnsi="Courier New" w:cs="Courier New"/>
          <w:sz w:val="20"/>
          <w:szCs w:val="18"/>
        </w:rPr>
      </w:pPr>
      <w:r w:rsidRPr="00266F01">
        <w:rPr>
          <w:rFonts w:ascii="Courier New" w:hAnsi="Courier New" w:cs="Courier New"/>
          <w:sz w:val="20"/>
          <w:szCs w:val="18"/>
        </w:rPr>
        <w:t>xy_plane_Colors = vtk.vtkImageMapToColors()</w:t>
      </w:r>
    </w:p>
    <w:p w14:paraId="1E1382A0" w14:textId="493733C1" w:rsidR="00954403" w:rsidRPr="00266F01" w:rsidRDefault="00954403" w:rsidP="00266F01">
      <w:pPr>
        <w:spacing w:after="0" w:line="240" w:lineRule="auto"/>
        <w:rPr>
          <w:rFonts w:ascii="Courier New" w:hAnsi="Courier New" w:cs="Courier New"/>
          <w:sz w:val="20"/>
          <w:szCs w:val="18"/>
        </w:rPr>
      </w:pPr>
      <w:r w:rsidRPr="00266F01">
        <w:rPr>
          <w:rFonts w:ascii="Courier New" w:hAnsi="Courier New" w:cs="Courier New"/>
          <w:sz w:val="20"/>
          <w:szCs w:val="18"/>
        </w:rPr>
        <w:t>xy_plane_Colors.SetInputConnection(reader.GetOutputPort())</w:t>
      </w:r>
    </w:p>
    <w:p w14:paraId="6D870006" w14:textId="3E2D5B77" w:rsidR="00954403" w:rsidRPr="00266F01" w:rsidRDefault="00954403" w:rsidP="00266F01">
      <w:pPr>
        <w:spacing w:after="0" w:line="240" w:lineRule="auto"/>
        <w:rPr>
          <w:rFonts w:ascii="Courier New" w:hAnsi="Courier New" w:cs="Courier New"/>
          <w:sz w:val="20"/>
          <w:szCs w:val="18"/>
        </w:rPr>
      </w:pPr>
      <w:r w:rsidRPr="00266F01">
        <w:rPr>
          <w:rFonts w:ascii="Courier New" w:hAnsi="Courier New" w:cs="Courier New"/>
          <w:sz w:val="20"/>
          <w:szCs w:val="18"/>
        </w:rPr>
        <w:t>xy_plane_Colors.SetLookupTable(</w:t>
      </w:r>
      <w:r w:rsidR="006E0B1A">
        <w:rPr>
          <w:rFonts w:ascii="Courier New" w:hAnsi="Courier New" w:cs="Courier New"/>
          <w:sz w:val="20"/>
          <w:szCs w:val="18"/>
        </w:rPr>
        <w:t>bw</w:t>
      </w:r>
      <w:r w:rsidRPr="00266F01">
        <w:rPr>
          <w:rFonts w:ascii="Courier New" w:hAnsi="Courier New" w:cs="Courier New"/>
          <w:sz w:val="20"/>
          <w:szCs w:val="18"/>
        </w:rPr>
        <w:t>Lut)</w:t>
      </w:r>
    </w:p>
    <w:p w14:paraId="6F18E674" w14:textId="77777777" w:rsidR="00954403" w:rsidRPr="00266F01" w:rsidRDefault="00954403" w:rsidP="00266F01">
      <w:pPr>
        <w:spacing w:after="0" w:line="240" w:lineRule="auto"/>
        <w:rPr>
          <w:rFonts w:ascii="Courier New" w:hAnsi="Courier New" w:cs="Courier New"/>
          <w:sz w:val="20"/>
          <w:szCs w:val="18"/>
        </w:rPr>
      </w:pPr>
      <w:r w:rsidRPr="00266F01">
        <w:rPr>
          <w:rFonts w:ascii="Courier New" w:hAnsi="Courier New" w:cs="Courier New"/>
          <w:sz w:val="20"/>
          <w:szCs w:val="18"/>
        </w:rPr>
        <w:t>xy_plane_Colors.Update()</w:t>
      </w:r>
    </w:p>
    <w:p w14:paraId="35E6D6C5" w14:textId="77777777" w:rsidR="00430826" w:rsidRDefault="00430826" w:rsidP="00266F01">
      <w:pPr>
        <w:spacing w:after="0" w:line="240" w:lineRule="auto"/>
        <w:rPr>
          <w:rFonts w:ascii="Courier New" w:hAnsi="Courier New" w:cs="Courier New"/>
          <w:sz w:val="20"/>
          <w:szCs w:val="18"/>
        </w:rPr>
      </w:pPr>
    </w:p>
    <w:p w14:paraId="294DEF25" w14:textId="2A3AD52C" w:rsidR="00954403" w:rsidRPr="00883231" w:rsidRDefault="00430826" w:rsidP="00266F01">
      <w:pPr>
        <w:spacing w:after="0" w:line="240" w:lineRule="auto"/>
        <w:rPr>
          <w:rFonts w:ascii="Courier New" w:hAnsi="Courier New" w:cs="Courier New"/>
          <w:sz w:val="18"/>
          <w:szCs w:val="16"/>
        </w:rPr>
      </w:pPr>
      <w:r w:rsidRPr="00883231">
        <w:rPr>
          <w:rFonts w:ascii="Times New Roman" w:hAnsi="Times New Roman" w:cs="Times New Roman"/>
          <w:szCs w:val="20"/>
        </w:rPr>
        <w:t xml:space="preserve">Note that </w:t>
      </w:r>
      <w:r w:rsidR="006E0B1A" w:rsidRPr="00883231">
        <w:rPr>
          <w:rFonts w:ascii="Courier New" w:hAnsi="Courier New" w:cs="Courier New"/>
          <w:szCs w:val="20"/>
        </w:rPr>
        <w:t>bw</w:t>
      </w:r>
      <w:r w:rsidRPr="00883231">
        <w:rPr>
          <w:rFonts w:ascii="Courier New" w:hAnsi="Courier New" w:cs="Courier New"/>
          <w:szCs w:val="20"/>
        </w:rPr>
        <w:t>Lut</w:t>
      </w:r>
      <w:r w:rsidRPr="00883231">
        <w:rPr>
          <w:rFonts w:ascii="Times New Roman" w:hAnsi="Times New Roman" w:cs="Times New Roman"/>
          <w:szCs w:val="20"/>
        </w:rPr>
        <w:t xml:space="preserve"> </w:t>
      </w:r>
      <w:r w:rsidR="00AA3E34" w:rsidRPr="00883231">
        <w:rPr>
          <w:rFonts w:ascii="Times New Roman" w:hAnsi="Times New Roman" w:cs="Times New Roman"/>
          <w:szCs w:val="20"/>
        </w:rPr>
        <w:t xml:space="preserve">is a black/white look up table that can be setup as follows. You can </w:t>
      </w:r>
      <w:r w:rsidR="00883231" w:rsidRPr="001C5699">
        <w:rPr>
          <w:rFonts w:ascii="Times New Roman" w:hAnsi="Times New Roman" w:cs="Times New Roman"/>
          <w:b/>
          <w:bCs/>
          <w:szCs w:val="20"/>
        </w:rPr>
        <w:t>re-use the color scale look up table</w:t>
      </w:r>
      <w:r w:rsidR="001C5699" w:rsidRPr="001C5699">
        <w:rPr>
          <w:rFonts w:ascii="Times New Roman" w:hAnsi="Times New Roman" w:cs="Times New Roman"/>
          <w:b/>
          <w:bCs/>
          <w:szCs w:val="20"/>
        </w:rPr>
        <w:t>s</w:t>
      </w:r>
      <w:r w:rsidR="00883231" w:rsidRPr="001C5699">
        <w:rPr>
          <w:rFonts w:ascii="Times New Roman" w:hAnsi="Times New Roman" w:cs="Times New Roman"/>
          <w:b/>
          <w:bCs/>
          <w:szCs w:val="20"/>
        </w:rPr>
        <w:t xml:space="preserve"> you created in Assignment 2</w:t>
      </w:r>
      <w:r w:rsidR="00883231" w:rsidRPr="00883231">
        <w:rPr>
          <w:rFonts w:ascii="Times New Roman" w:hAnsi="Times New Roman" w:cs="Times New Roman"/>
          <w:szCs w:val="20"/>
        </w:rPr>
        <w:t xml:space="preserve"> her</w:t>
      </w:r>
      <w:r w:rsidR="008A617D">
        <w:rPr>
          <w:rFonts w:ascii="Times New Roman" w:hAnsi="Times New Roman" w:cs="Times New Roman"/>
          <w:szCs w:val="20"/>
        </w:rPr>
        <w:t>e</w:t>
      </w:r>
      <w:r w:rsidR="00A86C7C">
        <w:rPr>
          <w:rFonts w:ascii="Times New Roman" w:hAnsi="Times New Roman" w:cs="Times New Roman"/>
          <w:szCs w:val="20"/>
        </w:rPr>
        <w:t xml:space="preserve">, but this look up table </w:t>
      </w:r>
      <w:r w:rsidR="00F87BC1">
        <w:rPr>
          <w:rFonts w:ascii="Times New Roman" w:hAnsi="Times New Roman" w:cs="Times New Roman"/>
          <w:szCs w:val="20"/>
        </w:rPr>
        <w:t>must</w:t>
      </w:r>
      <w:r w:rsidR="00A86C7C">
        <w:rPr>
          <w:rFonts w:ascii="Times New Roman" w:hAnsi="Times New Roman" w:cs="Times New Roman"/>
          <w:szCs w:val="20"/>
        </w:rPr>
        <w:t xml:space="preserve"> be setup first before it can be used. A place to set this look up table is when you load the </w:t>
      </w:r>
      <w:r w:rsidR="00F87BC1">
        <w:rPr>
          <w:rFonts w:ascii="Times New Roman" w:hAnsi="Times New Roman" w:cs="Times New Roman"/>
          <w:szCs w:val="20"/>
        </w:rPr>
        <w:t xml:space="preserve">data file (e.g., in the </w:t>
      </w:r>
      <w:r w:rsidR="00F87BC1" w:rsidRPr="00F87BC1">
        <w:rPr>
          <w:rFonts w:ascii="Courier New" w:hAnsi="Courier New" w:cs="Courier New"/>
          <w:szCs w:val="20"/>
        </w:rPr>
        <w:t>open_vtk_file()</w:t>
      </w:r>
      <w:r w:rsidR="00F87BC1">
        <w:rPr>
          <w:rFonts w:ascii="Times New Roman" w:hAnsi="Times New Roman" w:cs="Times New Roman"/>
          <w:szCs w:val="20"/>
        </w:rPr>
        <w:t xml:space="preserve"> function).</w:t>
      </w:r>
      <w:r w:rsidR="00051AF4">
        <w:rPr>
          <w:rFonts w:ascii="Times New Roman" w:hAnsi="Times New Roman" w:cs="Times New Roman"/>
          <w:szCs w:val="20"/>
        </w:rPr>
        <w:t xml:space="preserve"> </w:t>
      </w:r>
    </w:p>
    <w:p w14:paraId="44005D70" w14:textId="5D0D5AAB" w:rsidR="00883231" w:rsidRDefault="00883231" w:rsidP="00266F01">
      <w:pPr>
        <w:spacing w:after="0" w:line="240" w:lineRule="auto"/>
        <w:rPr>
          <w:rFonts w:ascii="Courier New" w:hAnsi="Courier New" w:cs="Courier New"/>
          <w:sz w:val="20"/>
          <w:szCs w:val="18"/>
        </w:rPr>
      </w:pPr>
    </w:p>
    <w:p w14:paraId="160A4637" w14:textId="53FDCB9B" w:rsidR="00970CEA" w:rsidRPr="00963682" w:rsidRDefault="00970CEA" w:rsidP="00970CEA">
      <w:pPr>
        <w:spacing w:after="0" w:line="240" w:lineRule="auto"/>
        <w:rPr>
          <w:rFonts w:ascii="Courier New" w:hAnsi="Courier New" w:cs="Courier New"/>
          <w:color w:val="009242"/>
          <w:sz w:val="20"/>
          <w:szCs w:val="18"/>
        </w:rPr>
      </w:pPr>
      <w:r w:rsidRPr="00963682">
        <w:rPr>
          <w:rFonts w:ascii="Courier New" w:hAnsi="Courier New" w:cs="Courier New"/>
          <w:color w:val="009242"/>
          <w:sz w:val="20"/>
          <w:szCs w:val="18"/>
        </w:rPr>
        <w:t># Create a black/white lookup table</w:t>
      </w:r>
    </w:p>
    <w:p w14:paraId="23346D65" w14:textId="1A870F44" w:rsidR="00970CEA" w:rsidRDefault="00970CEA" w:rsidP="00970CEA">
      <w:pPr>
        <w:spacing w:after="0" w:line="240" w:lineRule="auto"/>
        <w:rPr>
          <w:rFonts w:ascii="Courier New" w:hAnsi="Courier New" w:cs="Courier New"/>
          <w:sz w:val="20"/>
          <w:szCs w:val="18"/>
        </w:rPr>
      </w:pPr>
      <w:r w:rsidRPr="00970CEA">
        <w:rPr>
          <w:rFonts w:ascii="Courier New" w:hAnsi="Courier New" w:cs="Courier New"/>
          <w:sz w:val="20"/>
          <w:szCs w:val="18"/>
        </w:rPr>
        <w:t>bwLut = vtk.vtkLookupTable()</w:t>
      </w:r>
    </w:p>
    <w:p w14:paraId="4A616CD5" w14:textId="345FD9EF" w:rsidR="004A2333" w:rsidRPr="004A2333" w:rsidRDefault="004A2333" w:rsidP="00970CEA">
      <w:pPr>
        <w:spacing w:after="0" w:line="240" w:lineRule="auto"/>
        <w:rPr>
          <w:rFonts w:ascii="Courier New" w:hAnsi="Courier New" w:cs="Courier New"/>
          <w:b/>
          <w:bCs/>
          <w:color w:val="FF0000"/>
          <w:sz w:val="20"/>
          <w:szCs w:val="18"/>
        </w:rPr>
      </w:pPr>
      <w:r w:rsidRPr="004A2333">
        <w:rPr>
          <w:rFonts w:ascii="Courier New" w:hAnsi="Courier New" w:cs="Courier New"/>
          <w:b/>
          <w:bCs/>
          <w:color w:val="FF0000"/>
          <w:sz w:val="20"/>
          <w:szCs w:val="18"/>
        </w:rPr>
        <w:t xml:space="preserve"># YOU need </w:t>
      </w:r>
      <w:r w:rsidR="00AF0F0A">
        <w:rPr>
          <w:rFonts w:ascii="Courier New" w:hAnsi="Courier New" w:cs="Courier New"/>
          <w:b/>
          <w:bCs/>
          <w:color w:val="FF0000"/>
          <w:sz w:val="20"/>
          <w:szCs w:val="18"/>
        </w:rPr>
        <w:t xml:space="preserve">to </w:t>
      </w:r>
      <w:r w:rsidRPr="004A2333">
        <w:rPr>
          <w:rFonts w:ascii="Courier New" w:hAnsi="Courier New" w:cs="Courier New"/>
          <w:b/>
          <w:bCs/>
          <w:color w:val="FF0000"/>
          <w:sz w:val="20"/>
          <w:szCs w:val="18"/>
        </w:rPr>
        <w:t>adjust the following range to address the dynamic range issue!</w:t>
      </w:r>
    </w:p>
    <w:p w14:paraId="2D55851F" w14:textId="2F902BAC" w:rsidR="00970CEA" w:rsidRPr="00444D1B" w:rsidRDefault="00970CEA" w:rsidP="00970CEA">
      <w:pPr>
        <w:spacing w:after="0" w:line="240" w:lineRule="auto"/>
        <w:rPr>
          <w:rFonts w:ascii="Courier New" w:hAnsi="Courier New" w:cs="Courier New"/>
          <w:b/>
          <w:bCs/>
          <w:sz w:val="20"/>
          <w:szCs w:val="18"/>
          <w:u w:val="single"/>
        </w:rPr>
      </w:pPr>
      <w:r w:rsidRPr="00444D1B">
        <w:rPr>
          <w:rFonts w:ascii="Courier New" w:hAnsi="Courier New" w:cs="Courier New"/>
          <w:b/>
          <w:bCs/>
          <w:sz w:val="20"/>
          <w:szCs w:val="18"/>
          <w:u w:val="single"/>
        </w:rPr>
        <w:t xml:space="preserve">bwLut.SetTableRange(0, </w:t>
      </w:r>
      <w:r w:rsidR="00F4131F" w:rsidRPr="00444D1B">
        <w:rPr>
          <w:rFonts w:ascii="Courier New" w:hAnsi="Courier New" w:cs="Courier New"/>
          <w:b/>
          <w:bCs/>
          <w:sz w:val="20"/>
          <w:szCs w:val="18"/>
          <w:u w:val="single"/>
        </w:rPr>
        <w:t>2</w:t>
      </w:r>
      <w:r w:rsidRPr="00444D1B">
        <w:rPr>
          <w:rFonts w:ascii="Courier New" w:hAnsi="Courier New" w:cs="Courier New"/>
          <w:b/>
          <w:bCs/>
          <w:sz w:val="20"/>
          <w:szCs w:val="18"/>
          <w:u w:val="single"/>
        </w:rPr>
        <w:t>)</w:t>
      </w:r>
    </w:p>
    <w:p w14:paraId="44E0D067" w14:textId="77777777" w:rsidR="00970CEA" w:rsidRPr="00970CEA" w:rsidRDefault="00970CEA" w:rsidP="00970CEA">
      <w:pPr>
        <w:spacing w:after="0" w:line="240" w:lineRule="auto"/>
        <w:rPr>
          <w:rFonts w:ascii="Courier New" w:hAnsi="Courier New" w:cs="Courier New"/>
          <w:sz w:val="20"/>
          <w:szCs w:val="18"/>
        </w:rPr>
      </w:pPr>
      <w:r w:rsidRPr="00970CEA">
        <w:rPr>
          <w:rFonts w:ascii="Courier New" w:hAnsi="Courier New" w:cs="Courier New"/>
          <w:sz w:val="20"/>
          <w:szCs w:val="18"/>
        </w:rPr>
        <w:t>bwLut.SetSaturationRange(0, 0)</w:t>
      </w:r>
    </w:p>
    <w:p w14:paraId="7FA7C699" w14:textId="77777777" w:rsidR="00970CEA" w:rsidRPr="00970CEA" w:rsidRDefault="00970CEA" w:rsidP="00970CEA">
      <w:pPr>
        <w:spacing w:after="0" w:line="240" w:lineRule="auto"/>
        <w:rPr>
          <w:rFonts w:ascii="Courier New" w:hAnsi="Courier New" w:cs="Courier New"/>
          <w:sz w:val="20"/>
          <w:szCs w:val="18"/>
        </w:rPr>
      </w:pPr>
      <w:r w:rsidRPr="00970CEA">
        <w:rPr>
          <w:rFonts w:ascii="Courier New" w:hAnsi="Courier New" w:cs="Courier New"/>
          <w:sz w:val="20"/>
          <w:szCs w:val="18"/>
        </w:rPr>
        <w:t>bwLut.SetHueRange(0, 0)</w:t>
      </w:r>
    </w:p>
    <w:p w14:paraId="627ACAD9" w14:textId="77777777" w:rsidR="00970CEA" w:rsidRPr="00970CEA" w:rsidRDefault="00970CEA" w:rsidP="00970CEA">
      <w:pPr>
        <w:spacing w:after="0" w:line="240" w:lineRule="auto"/>
        <w:rPr>
          <w:rFonts w:ascii="Courier New" w:hAnsi="Courier New" w:cs="Courier New"/>
          <w:sz w:val="20"/>
          <w:szCs w:val="18"/>
        </w:rPr>
      </w:pPr>
      <w:r w:rsidRPr="00970CEA">
        <w:rPr>
          <w:rFonts w:ascii="Courier New" w:hAnsi="Courier New" w:cs="Courier New"/>
          <w:sz w:val="20"/>
          <w:szCs w:val="18"/>
        </w:rPr>
        <w:t>bwLut.SetValueRange(0, 1)</w:t>
      </w:r>
    </w:p>
    <w:p w14:paraId="645C28D0" w14:textId="6A5EE745" w:rsidR="00883231" w:rsidRDefault="00970CEA" w:rsidP="00970CEA">
      <w:pPr>
        <w:spacing w:after="0" w:line="240" w:lineRule="auto"/>
        <w:rPr>
          <w:rFonts w:ascii="Courier New" w:hAnsi="Courier New" w:cs="Courier New"/>
          <w:sz w:val="20"/>
          <w:szCs w:val="18"/>
        </w:rPr>
      </w:pPr>
      <w:r w:rsidRPr="00970CEA">
        <w:rPr>
          <w:rFonts w:ascii="Courier New" w:hAnsi="Courier New" w:cs="Courier New"/>
          <w:sz w:val="20"/>
          <w:szCs w:val="18"/>
        </w:rPr>
        <w:t>bwLut.Build()</w:t>
      </w:r>
    </w:p>
    <w:p w14:paraId="55DB2A97" w14:textId="4A78D09A" w:rsidR="00970CEA" w:rsidRPr="00970CEA" w:rsidRDefault="00970CEA" w:rsidP="00970CEA">
      <w:pPr>
        <w:spacing w:after="0" w:line="240" w:lineRule="auto"/>
        <w:rPr>
          <w:rFonts w:ascii="Courier New" w:hAnsi="Courier New" w:cs="Courier New"/>
          <w:color w:val="00B050"/>
          <w:sz w:val="20"/>
          <w:szCs w:val="18"/>
        </w:rPr>
      </w:pPr>
    </w:p>
    <w:p w14:paraId="17E76EE0" w14:textId="751C2FF8" w:rsidR="00970CEA" w:rsidRPr="00963682" w:rsidRDefault="00970CEA" w:rsidP="00970CEA">
      <w:pPr>
        <w:spacing w:after="0" w:line="240" w:lineRule="auto"/>
        <w:rPr>
          <w:rFonts w:ascii="Courier New" w:hAnsi="Courier New" w:cs="Courier New"/>
          <w:color w:val="009242"/>
          <w:sz w:val="20"/>
          <w:szCs w:val="18"/>
        </w:rPr>
      </w:pPr>
      <w:r w:rsidRPr="00963682">
        <w:rPr>
          <w:rFonts w:ascii="Courier New" w:hAnsi="Courier New" w:cs="Courier New"/>
          <w:color w:val="009242"/>
          <w:sz w:val="20"/>
          <w:szCs w:val="18"/>
        </w:rPr>
        <w:t># Create an actor</w:t>
      </w:r>
      <w:r w:rsidR="00A713AF" w:rsidRPr="00963682">
        <w:rPr>
          <w:rFonts w:ascii="Courier New" w:hAnsi="Courier New" w:cs="Courier New"/>
          <w:color w:val="009242"/>
          <w:sz w:val="20"/>
          <w:szCs w:val="18"/>
        </w:rPr>
        <w:t xml:space="preserve"> for the XY plane</w:t>
      </w:r>
    </w:p>
    <w:p w14:paraId="2DDC33C9" w14:textId="77777777" w:rsidR="00954403" w:rsidRPr="00266F01" w:rsidRDefault="00954403" w:rsidP="00266F01">
      <w:pPr>
        <w:spacing w:after="0" w:line="240" w:lineRule="auto"/>
        <w:rPr>
          <w:rFonts w:ascii="Courier New" w:hAnsi="Courier New" w:cs="Courier New"/>
          <w:sz w:val="20"/>
          <w:szCs w:val="18"/>
        </w:rPr>
      </w:pPr>
      <w:r w:rsidRPr="00266F01">
        <w:rPr>
          <w:rFonts w:ascii="Courier New" w:hAnsi="Courier New" w:cs="Courier New"/>
          <w:sz w:val="20"/>
          <w:szCs w:val="18"/>
        </w:rPr>
        <w:t>xy_plane = vtk.vtkImageActor()</w:t>
      </w:r>
    </w:p>
    <w:p w14:paraId="73BB7B96" w14:textId="77777777" w:rsidR="00954403" w:rsidRPr="00266F01" w:rsidRDefault="00954403" w:rsidP="00266F01">
      <w:pPr>
        <w:spacing w:after="0" w:line="240" w:lineRule="auto"/>
        <w:rPr>
          <w:rFonts w:ascii="Courier New" w:hAnsi="Courier New" w:cs="Courier New"/>
          <w:sz w:val="20"/>
          <w:szCs w:val="18"/>
        </w:rPr>
      </w:pPr>
      <w:r w:rsidRPr="00266F01">
        <w:rPr>
          <w:rFonts w:ascii="Courier New" w:hAnsi="Courier New" w:cs="Courier New"/>
          <w:sz w:val="20"/>
          <w:szCs w:val="18"/>
        </w:rPr>
        <w:t>xy_plane.GetMapper().SetInputConnection(xy_plane_Colors.GetOutputPort())</w:t>
      </w:r>
    </w:p>
    <w:p w14:paraId="28BE4318" w14:textId="77777777" w:rsidR="00AA62B1" w:rsidRDefault="00954403" w:rsidP="00266F01">
      <w:pPr>
        <w:spacing w:after="0" w:line="240" w:lineRule="auto"/>
        <w:rPr>
          <w:rFonts w:ascii="Courier New" w:hAnsi="Courier New" w:cs="Courier New"/>
          <w:sz w:val="20"/>
          <w:szCs w:val="18"/>
        </w:rPr>
      </w:pPr>
      <w:r w:rsidRPr="00266F01">
        <w:rPr>
          <w:rFonts w:ascii="Courier New" w:hAnsi="Courier New" w:cs="Courier New"/>
          <w:sz w:val="20"/>
          <w:szCs w:val="18"/>
        </w:rPr>
        <w:t xml:space="preserve">xy_plane.SetDisplayExtent(0, </w:t>
      </w:r>
      <w:r w:rsidR="00AA62B1">
        <w:rPr>
          <w:rFonts w:ascii="Courier New" w:hAnsi="Courier New" w:cs="Courier New"/>
          <w:sz w:val="20"/>
          <w:szCs w:val="18"/>
        </w:rPr>
        <w:t>xdim-1</w:t>
      </w:r>
      <w:r w:rsidRPr="00266F01">
        <w:rPr>
          <w:rFonts w:ascii="Courier New" w:hAnsi="Courier New" w:cs="Courier New"/>
          <w:sz w:val="20"/>
          <w:szCs w:val="18"/>
        </w:rPr>
        <w:t xml:space="preserve">, 0, </w:t>
      </w:r>
      <w:r w:rsidR="00AA62B1">
        <w:rPr>
          <w:rFonts w:ascii="Courier New" w:hAnsi="Courier New" w:cs="Courier New"/>
          <w:sz w:val="20"/>
          <w:szCs w:val="18"/>
        </w:rPr>
        <w:t>ydim-1</w:t>
      </w:r>
      <w:r w:rsidRPr="00266F01">
        <w:rPr>
          <w:rFonts w:ascii="Courier New" w:hAnsi="Courier New" w:cs="Courier New"/>
          <w:sz w:val="20"/>
          <w:szCs w:val="18"/>
        </w:rPr>
        <w:t>, current_zID, current_zID)</w:t>
      </w:r>
    </w:p>
    <w:p w14:paraId="2620B4BB" w14:textId="4280D16C" w:rsidR="00AA62B1" w:rsidRPr="00963682" w:rsidRDefault="00AA62B1" w:rsidP="00AA62B1">
      <w:pPr>
        <w:spacing w:after="0" w:line="240" w:lineRule="auto"/>
        <w:rPr>
          <w:rFonts w:ascii="Courier New" w:hAnsi="Courier New" w:cs="Courier New"/>
          <w:color w:val="009242"/>
          <w:sz w:val="20"/>
          <w:szCs w:val="18"/>
        </w:rPr>
      </w:pPr>
      <w:r w:rsidRPr="00963682">
        <w:rPr>
          <w:rFonts w:ascii="Courier New" w:hAnsi="Courier New" w:cs="Courier New"/>
          <w:color w:val="009242"/>
          <w:sz w:val="20"/>
          <w:szCs w:val="18"/>
        </w:rPr>
        <w:t># Current_zID is a user</w:t>
      </w:r>
      <w:r w:rsidR="00A713AF" w:rsidRPr="00963682">
        <w:rPr>
          <w:rFonts w:ascii="Courier New" w:hAnsi="Courier New" w:cs="Courier New"/>
          <w:color w:val="009242"/>
          <w:sz w:val="20"/>
          <w:szCs w:val="18"/>
        </w:rPr>
        <w:t>-</w:t>
      </w:r>
      <w:r w:rsidRPr="00963682">
        <w:rPr>
          <w:rFonts w:ascii="Courier New" w:hAnsi="Courier New" w:cs="Courier New"/>
          <w:color w:val="009242"/>
          <w:sz w:val="20"/>
          <w:szCs w:val="18"/>
        </w:rPr>
        <w:t>input integer</w:t>
      </w:r>
      <w:r w:rsidR="009C493F" w:rsidRPr="00963682">
        <w:rPr>
          <w:rFonts w:ascii="Courier New" w:hAnsi="Courier New" w:cs="Courier New"/>
          <w:color w:val="009242"/>
          <w:sz w:val="20"/>
          <w:szCs w:val="18"/>
        </w:rPr>
        <w:t xml:space="preserve"> within the range of [0, zdim-1]</w:t>
      </w:r>
    </w:p>
    <w:p w14:paraId="7A8113F6" w14:textId="7DEDD982" w:rsidR="00954403" w:rsidRPr="00963682" w:rsidRDefault="00954403" w:rsidP="00266F01">
      <w:pPr>
        <w:spacing w:after="0" w:line="240" w:lineRule="auto"/>
        <w:rPr>
          <w:rFonts w:ascii="Courier New" w:hAnsi="Courier New" w:cs="Courier New"/>
          <w:color w:val="009242"/>
          <w:sz w:val="20"/>
          <w:szCs w:val="18"/>
        </w:rPr>
      </w:pPr>
      <w:r w:rsidRPr="00963682">
        <w:rPr>
          <w:rFonts w:ascii="Courier New" w:hAnsi="Courier New" w:cs="Courier New"/>
          <w:color w:val="009242"/>
          <w:sz w:val="20"/>
          <w:szCs w:val="18"/>
        </w:rPr>
        <w:t xml:space="preserve"> </w:t>
      </w:r>
    </w:p>
    <w:p w14:paraId="35993763" w14:textId="22ADB2CC" w:rsidR="009C493F" w:rsidRPr="00963682" w:rsidRDefault="009C493F" w:rsidP="009C493F">
      <w:pPr>
        <w:spacing w:after="0" w:line="240" w:lineRule="auto"/>
        <w:rPr>
          <w:rFonts w:ascii="Courier New" w:hAnsi="Courier New" w:cs="Courier New"/>
          <w:color w:val="009242"/>
          <w:sz w:val="20"/>
          <w:szCs w:val="18"/>
        </w:rPr>
      </w:pPr>
      <w:r w:rsidRPr="00963682">
        <w:rPr>
          <w:rFonts w:ascii="Courier New" w:hAnsi="Courier New" w:cs="Courier New"/>
          <w:color w:val="009242"/>
          <w:sz w:val="20"/>
          <w:szCs w:val="18"/>
        </w:rPr>
        <w:t># Add the actor to the renderer</w:t>
      </w:r>
      <w:r w:rsidR="00AE2FE5" w:rsidRPr="00963682">
        <w:rPr>
          <w:rFonts w:ascii="Courier New" w:hAnsi="Courier New" w:cs="Courier New"/>
          <w:color w:val="009242"/>
          <w:sz w:val="20"/>
          <w:szCs w:val="18"/>
        </w:rPr>
        <w:t xml:space="preserve"> (ren is a vtkRenderer object)</w:t>
      </w:r>
    </w:p>
    <w:p w14:paraId="52C56F8B" w14:textId="03343D4C" w:rsidR="00954403" w:rsidRDefault="00954403" w:rsidP="00266F01">
      <w:pPr>
        <w:spacing w:after="0" w:line="240" w:lineRule="auto"/>
        <w:rPr>
          <w:rFonts w:ascii="Courier New" w:hAnsi="Courier New" w:cs="Courier New"/>
          <w:sz w:val="20"/>
          <w:szCs w:val="18"/>
        </w:rPr>
      </w:pPr>
      <w:r w:rsidRPr="00266F01">
        <w:rPr>
          <w:rFonts w:ascii="Courier New" w:hAnsi="Courier New" w:cs="Courier New"/>
          <w:sz w:val="20"/>
          <w:szCs w:val="18"/>
        </w:rPr>
        <w:t>ren.AddActor(xy_plane)</w:t>
      </w:r>
    </w:p>
    <w:p w14:paraId="06203C58" w14:textId="631C681A" w:rsidR="0004659A" w:rsidRDefault="0004659A" w:rsidP="00266F01">
      <w:pPr>
        <w:spacing w:after="0" w:line="240" w:lineRule="auto"/>
        <w:rPr>
          <w:rFonts w:ascii="Courier New" w:hAnsi="Courier New" w:cs="Courier New"/>
          <w:sz w:val="20"/>
          <w:szCs w:val="18"/>
        </w:rPr>
      </w:pPr>
    </w:p>
    <w:p w14:paraId="5098DF07" w14:textId="658C84BC" w:rsidR="00051AF4" w:rsidRDefault="00051AF4" w:rsidP="00266F01">
      <w:pPr>
        <w:spacing w:after="0" w:line="240" w:lineRule="auto"/>
        <w:rPr>
          <w:rFonts w:ascii="Courier New" w:hAnsi="Courier New" w:cs="Courier New"/>
          <w:sz w:val="20"/>
          <w:szCs w:val="18"/>
        </w:rPr>
      </w:pPr>
      <w:r>
        <w:rPr>
          <w:rFonts w:ascii="Times New Roman" w:hAnsi="Times New Roman" w:cs="Times New Roman"/>
          <w:szCs w:val="20"/>
        </w:rPr>
        <w:t xml:space="preserve">Note that two spinboxes are provided for your convenience in setting the custom color range for the cut planes. You can retrieve their values with </w:t>
      </w:r>
      <w:r w:rsidRPr="00051AF4">
        <w:rPr>
          <w:rFonts w:ascii="Courier New" w:hAnsi="Courier New" w:cs="Courier New"/>
          <w:sz w:val="20"/>
          <w:szCs w:val="18"/>
        </w:rPr>
        <w:t>self.</w:t>
      </w:r>
      <w:r w:rsidR="00D30472">
        <w:rPr>
          <w:rFonts w:ascii="Courier New" w:hAnsi="Courier New" w:cs="Courier New"/>
          <w:sz w:val="20"/>
          <w:szCs w:val="18"/>
        </w:rPr>
        <w:t>ui</w:t>
      </w:r>
      <w:r w:rsidRPr="00051AF4">
        <w:rPr>
          <w:rFonts w:ascii="Courier New" w:hAnsi="Courier New" w:cs="Courier New"/>
          <w:sz w:val="20"/>
          <w:szCs w:val="18"/>
        </w:rPr>
        <w:t>_min_range.value()</w:t>
      </w:r>
      <w:r>
        <w:rPr>
          <w:rFonts w:ascii="Times New Roman" w:hAnsi="Times New Roman" w:cs="Times New Roman"/>
          <w:szCs w:val="20"/>
        </w:rPr>
        <w:t xml:space="preserve"> and</w:t>
      </w:r>
      <w:r w:rsidRPr="00051AF4">
        <w:rPr>
          <w:rFonts w:ascii="Times New Roman" w:hAnsi="Times New Roman" w:cs="Times New Roman"/>
          <w:szCs w:val="20"/>
        </w:rPr>
        <w:t xml:space="preserve"> </w:t>
      </w:r>
      <w:r w:rsidRPr="00051AF4">
        <w:rPr>
          <w:rFonts w:ascii="Courier New" w:hAnsi="Courier New" w:cs="Courier New"/>
          <w:sz w:val="20"/>
          <w:szCs w:val="18"/>
        </w:rPr>
        <w:t>self.</w:t>
      </w:r>
      <w:r w:rsidR="00D30472">
        <w:rPr>
          <w:rFonts w:ascii="Courier New" w:hAnsi="Courier New" w:cs="Courier New"/>
          <w:sz w:val="20"/>
          <w:szCs w:val="18"/>
        </w:rPr>
        <w:t>ui</w:t>
      </w:r>
      <w:r w:rsidRPr="00051AF4">
        <w:rPr>
          <w:rFonts w:ascii="Courier New" w:hAnsi="Courier New" w:cs="Courier New"/>
          <w:sz w:val="20"/>
          <w:szCs w:val="18"/>
        </w:rPr>
        <w:t>_max_range.value()</w:t>
      </w:r>
    </w:p>
    <w:p w14:paraId="53A61AA8" w14:textId="77777777" w:rsidR="00051AF4" w:rsidRDefault="00051AF4" w:rsidP="00266F01">
      <w:pPr>
        <w:spacing w:after="0" w:line="240" w:lineRule="auto"/>
        <w:rPr>
          <w:rFonts w:ascii="Times New Roman" w:hAnsi="Times New Roman" w:cs="Times New Roman"/>
          <w:szCs w:val="20"/>
        </w:rPr>
      </w:pPr>
    </w:p>
    <w:p w14:paraId="54213560" w14:textId="2E10C018" w:rsidR="008266BB" w:rsidRDefault="0004659A" w:rsidP="00266F01">
      <w:pPr>
        <w:spacing w:after="0" w:line="240" w:lineRule="auto"/>
        <w:rPr>
          <w:rFonts w:ascii="Times New Roman" w:hAnsi="Times New Roman" w:cs="Times New Roman"/>
          <w:szCs w:val="20"/>
        </w:rPr>
      </w:pPr>
      <w:r w:rsidRPr="0004659A">
        <w:rPr>
          <w:rFonts w:ascii="Times New Roman" w:hAnsi="Times New Roman" w:cs="Times New Roman"/>
          <w:szCs w:val="20"/>
        </w:rPr>
        <w:t>The following</w:t>
      </w:r>
      <w:r>
        <w:rPr>
          <w:rFonts w:ascii="Times New Roman" w:hAnsi="Times New Roman" w:cs="Times New Roman"/>
          <w:szCs w:val="20"/>
        </w:rPr>
        <w:t xml:space="preserve"> </w:t>
      </w:r>
      <w:r w:rsidR="00CF0177">
        <w:rPr>
          <w:rFonts w:ascii="Times New Roman" w:hAnsi="Times New Roman" w:cs="Times New Roman"/>
          <w:szCs w:val="20"/>
        </w:rPr>
        <w:t xml:space="preserve">shows a screenshot of the three </w:t>
      </w:r>
      <w:r w:rsidR="00F92921">
        <w:rPr>
          <w:rFonts w:ascii="Times New Roman" w:hAnsi="Times New Roman" w:cs="Times New Roman"/>
          <w:szCs w:val="20"/>
        </w:rPr>
        <w:t xml:space="preserve">selected </w:t>
      </w:r>
      <w:r w:rsidR="00CF0177">
        <w:rPr>
          <w:rFonts w:ascii="Times New Roman" w:hAnsi="Times New Roman" w:cs="Times New Roman"/>
          <w:szCs w:val="20"/>
        </w:rPr>
        <w:t xml:space="preserve">cut planes for the </w:t>
      </w:r>
      <w:r w:rsidR="00CF0177" w:rsidRPr="00003C02">
        <w:rPr>
          <w:rFonts w:ascii="Times New Roman" w:hAnsi="Times New Roman" w:cs="Times New Roman"/>
          <w:i/>
          <w:iCs/>
          <w:szCs w:val="20"/>
        </w:rPr>
        <w:t>FullHead</w:t>
      </w:r>
      <w:r w:rsidR="00CF0177">
        <w:rPr>
          <w:rFonts w:ascii="Times New Roman" w:hAnsi="Times New Roman" w:cs="Times New Roman"/>
          <w:szCs w:val="20"/>
        </w:rPr>
        <w:t xml:space="preserve"> data.</w:t>
      </w:r>
    </w:p>
    <w:p w14:paraId="6075181D" w14:textId="77777777" w:rsidR="00CF0177" w:rsidRPr="0004659A" w:rsidRDefault="00CF0177" w:rsidP="00266F01">
      <w:pPr>
        <w:spacing w:after="0" w:line="240" w:lineRule="auto"/>
        <w:rPr>
          <w:rFonts w:ascii="Times New Roman" w:hAnsi="Times New Roman" w:cs="Times New Roman"/>
          <w:szCs w:val="20"/>
        </w:rPr>
      </w:pPr>
    </w:p>
    <w:p w14:paraId="4881CD54" w14:textId="77777777" w:rsidR="005C7E75" w:rsidRDefault="008266BB" w:rsidP="005C7E75">
      <w:pPr>
        <w:rPr>
          <w:rFonts w:ascii="Times New Roman" w:hAnsi="Times New Roman" w:cs="Times New Roman"/>
          <w:sz w:val="24"/>
        </w:rPr>
      </w:pPr>
      <w:r>
        <w:rPr>
          <w:rFonts w:ascii="Courier New" w:hAnsi="Courier New" w:cs="Courier New"/>
          <w:noProof/>
          <w:sz w:val="18"/>
          <w:szCs w:val="16"/>
        </w:rPr>
        <w:lastRenderedPageBreak/>
        <w:drawing>
          <wp:inline distT="0" distB="0" distL="0" distR="0" wp14:anchorId="1EFC2B8C" wp14:editId="04367666">
            <wp:extent cx="3148098" cy="2700338"/>
            <wp:effectExtent l="0" t="0" r="0" b="5080"/>
            <wp:docPr id="1" name="Picture 1" descr="An example of the 3D cut planes for the Head dataset." title="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9967" cy="2710518"/>
                    </a:xfrm>
                    <a:prstGeom prst="rect">
                      <a:avLst/>
                    </a:prstGeom>
                    <a:noFill/>
                    <a:ln>
                      <a:noFill/>
                    </a:ln>
                  </pic:spPr>
                </pic:pic>
              </a:graphicData>
            </a:graphic>
          </wp:inline>
        </w:drawing>
      </w:r>
      <w:r w:rsidR="005C7E75">
        <w:rPr>
          <w:rFonts w:ascii="Times New Roman" w:hAnsi="Times New Roman" w:cs="Times New Roman"/>
          <w:sz w:val="24"/>
        </w:rPr>
        <w:t xml:space="preserve">  </w:t>
      </w:r>
    </w:p>
    <w:p w14:paraId="36B7A68D" w14:textId="3A040D5F" w:rsidR="001A5C6F" w:rsidRDefault="005C7E75" w:rsidP="005C7E75">
      <w:pPr>
        <w:rPr>
          <w:rFonts w:ascii="Times New Roman" w:hAnsi="Times New Roman" w:cs="Times New Roman"/>
          <w:b/>
          <w:bCs/>
          <w:sz w:val="20"/>
          <w:szCs w:val="18"/>
        </w:rPr>
      </w:pPr>
      <w:r w:rsidRPr="005C7E75">
        <w:rPr>
          <w:rFonts w:ascii="Times New Roman" w:hAnsi="Times New Roman" w:cs="Times New Roman"/>
          <w:b/>
          <w:bCs/>
          <w:sz w:val="20"/>
          <w:szCs w:val="18"/>
        </w:rPr>
        <w:t>Figure 1. An example of the 3D cut planes for the Head dataset.</w:t>
      </w:r>
    </w:p>
    <w:p w14:paraId="6E8EA17D" w14:textId="77777777" w:rsidR="005C7E75" w:rsidRPr="005C7E75" w:rsidRDefault="005C7E75" w:rsidP="005C7E75">
      <w:pPr>
        <w:rPr>
          <w:rFonts w:ascii="Times New Roman" w:hAnsi="Times New Roman" w:cs="Times New Roman"/>
          <w:b/>
          <w:bCs/>
          <w:sz w:val="20"/>
          <w:szCs w:val="18"/>
        </w:rPr>
      </w:pPr>
    </w:p>
    <w:p w14:paraId="1757FF28" w14:textId="6A2BC6CA" w:rsidR="00D35988" w:rsidRPr="004D2B4E" w:rsidRDefault="008D4BFB" w:rsidP="004D2B4E">
      <w:pPr>
        <w:pStyle w:val="Heading4"/>
        <w:rPr>
          <w:rFonts w:ascii="Times New Roman" w:hAnsi="Times New Roman" w:cs="Times New Roman"/>
          <w:b/>
          <w:i w:val="0"/>
          <w:color w:val="auto"/>
        </w:rPr>
      </w:pPr>
      <w:r w:rsidRPr="004D2B4E">
        <w:rPr>
          <w:rFonts w:ascii="Times New Roman" w:hAnsi="Times New Roman" w:cs="Times New Roman"/>
          <w:b/>
          <w:i w:val="0"/>
          <w:color w:val="auto"/>
        </w:rPr>
        <w:t>3</w:t>
      </w:r>
      <w:r w:rsidR="007119A4" w:rsidRPr="004D2B4E">
        <w:rPr>
          <w:rFonts w:ascii="Times New Roman" w:hAnsi="Times New Roman" w:cs="Times New Roman"/>
          <w:b/>
          <w:i w:val="0"/>
          <w:color w:val="auto"/>
        </w:rPr>
        <w:t>. Iso-surface Extraction and Visualization</w:t>
      </w:r>
      <w:r w:rsidR="003B1935" w:rsidRPr="004D2B4E">
        <w:rPr>
          <w:rFonts w:ascii="Times New Roman" w:hAnsi="Times New Roman" w:cs="Times New Roman"/>
          <w:b/>
          <w:i w:val="0"/>
          <w:color w:val="auto"/>
        </w:rPr>
        <w:t xml:space="preserve"> (20 points)</w:t>
      </w:r>
    </w:p>
    <w:p w14:paraId="0D470EB1" w14:textId="5F63A79D" w:rsidR="009C5B83" w:rsidRDefault="007325E1" w:rsidP="007510C1">
      <w:pPr>
        <w:ind w:firstLine="240"/>
        <w:rPr>
          <w:rFonts w:ascii="Times New Roman" w:hAnsi="Times New Roman" w:cs="Times New Roman"/>
          <w:bCs/>
          <w:sz w:val="24"/>
          <w:szCs w:val="24"/>
        </w:rPr>
      </w:pPr>
      <w:r>
        <w:rPr>
          <w:rFonts w:ascii="Times New Roman" w:hAnsi="Times New Roman" w:cs="Times New Roman"/>
          <w:bCs/>
          <w:sz w:val="24"/>
          <w:szCs w:val="24"/>
        </w:rPr>
        <w:t xml:space="preserve">Extract and visualize an iso-surface based on the user input iso-value. </w:t>
      </w:r>
      <w:r w:rsidR="003C5E02">
        <w:rPr>
          <w:rFonts w:ascii="Times New Roman" w:hAnsi="Times New Roman" w:cs="Times New Roman"/>
          <w:bCs/>
          <w:sz w:val="24"/>
          <w:szCs w:val="24"/>
        </w:rPr>
        <w:t xml:space="preserve">You can use the </w:t>
      </w:r>
      <w:r w:rsidR="003C5E02" w:rsidRPr="00F24427">
        <w:rPr>
          <w:rFonts w:ascii="Courier New" w:hAnsi="Courier New" w:cs="Courier New"/>
          <w:bCs/>
        </w:rPr>
        <w:t>vtkMarchingCubes()</w:t>
      </w:r>
      <w:r w:rsidR="003C5E02" w:rsidRPr="00F24427">
        <w:rPr>
          <w:rFonts w:ascii="Times New Roman" w:hAnsi="Times New Roman" w:cs="Times New Roman"/>
          <w:bCs/>
        </w:rPr>
        <w:t xml:space="preserve"> </w:t>
      </w:r>
      <w:r w:rsidR="003C5E02">
        <w:rPr>
          <w:rFonts w:ascii="Times New Roman" w:hAnsi="Times New Roman" w:cs="Times New Roman"/>
          <w:bCs/>
          <w:sz w:val="24"/>
          <w:szCs w:val="24"/>
        </w:rPr>
        <w:t xml:space="preserve">filter to achieve that. </w:t>
      </w:r>
    </w:p>
    <w:p w14:paraId="72C8ED05" w14:textId="77777777" w:rsidR="009E3E01" w:rsidRPr="009E3E01" w:rsidRDefault="009E3E01" w:rsidP="009E3E01">
      <w:pPr>
        <w:ind w:firstLine="240"/>
        <w:rPr>
          <w:rFonts w:ascii="Courier New" w:hAnsi="Courier New" w:cs="Courier New"/>
          <w:bCs/>
          <w:sz w:val="20"/>
          <w:szCs w:val="20"/>
        </w:rPr>
      </w:pPr>
      <w:r w:rsidRPr="009E3E01">
        <w:rPr>
          <w:rFonts w:ascii="Courier New" w:hAnsi="Courier New" w:cs="Courier New"/>
          <w:bCs/>
          <w:sz w:val="20"/>
          <w:szCs w:val="20"/>
        </w:rPr>
        <w:t>isoSurfExtractor = vtk.vtkMarchingCubes()</w:t>
      </w:r>
    </w:p>
    <w:p w14:paraId="6E7DE5E5" w14:textId="79B55387" w:rsidR="003C5E02" w:rsidRPr="00F24427" w:rsidRDefault="003C5E02" w:rsidP="007510C1">
      <w:pPr>
        <w:ind w:firstLine="240"/>
        <w:rPr>
          <w:rFonts w:ascii="Times New Roman" w:hAnsi="Times New Roman" w:cs="Times New Roman"/>
          <w:bCs/>
        </w:rPr>
      </w:pPr>
      <w:r w:rsidRPr="00F24427">
        <w:rPr>
          <w:rFonts w:ascii="Times New Roman" w:hAnsi="Times New Roman" w:cs="Times New Roman"/>
          <w:bCs/>
        </w:rPr>
        <w:t>Once you create a m</w:t>
      </w:r>
      <w:r w:rsidR="000340B1" w:rsidRPr="00F24427">
        <w:rPr>
          <w:rFonts w:ascii="Times New Roman" w:hAnsi="Times New Roman" w:cs="Times New Roman"/>
          <w:bCs/>
        </w:rPr>
        <w:t xml:space="preserve">arching cubes filter, you can use the similar function </w:t>
      </w:r>
      <w:r w:rsidR="000340B1" w:rsidRPr="00F24427">
        <w:rPr>
          <w:rFonts w:ascii="Courier New" w:hAnsi="Courier New" w:cs="Courier New"/>
          <w:bCs/>
          <w:sz w:val="20"/>
          <w:szCs w:val="20"/>
        </w:rPr>
        <w:t>SetValue(</w:t>
      </w:r>
      <w:r w:rsidR="00573ED4" w:rsidRPr="00F24427">
        <w:rPr>
          <w:rFonts w:ascii="Courier New" w:hAnsi="Courier New" w:cs="Courier New"/>
          <w:bCs/>
          <w:sz w:val="20"/>
          <w:szCs w:val="20"/>
        </w:rPr>
        <w:t>0, iso-value</w:t>
      </w:r>
      <w:r w:rsidR="000340B1" w:rsidRPr="00F24427">
        <w:rPr>
          <w:rFonts w:ascii="Courier New" w:hAnsi="Courier New" w:cs="Courier New"/>
          <w:bCs/>
          <w:sz w:val="20"/>
          <w:szCs w:val="20"/>
        </w:rPr>
        <w:t>)</w:t>
      </w:r>
      <w:r w:rsidR="000340B1" w:rsidRPr="00F24427">
        <w:rPr>
          <w:rFonts w:ascii="Times New Roman" w:hAnsi="Times New Roman" w:cs="Times New Roman"/>
          <w:bCs/>
          <w:sz w:val="20"/>
          <w:szCs w:val="20"/>
        </w:rPr>
        <w:t xml:space="preserve"> </w:t>
      </w:r>
      <w:r w:rsidR="000340B1" w:rsidRPr="00F24427">
        <w:rPr>
          <w:rFonts w:ascii="Times New Roman" w:hAnsi="Times New Roman" w:cs="Times New Roman"/>
          <w:bCs/>
        </w:rPr>
        <w:t xml:space="preserve">as you used in </w:t>
      </w:r>
      <w:r w:rsidR="009A6728">
        <w:rPr>
          <w:rFonts w:ascii="Times New Roman" w:hAnsi="Times New Roman" w:cs="Times New Roman"/>
          <w:bCs/>
        </w:rPr>
        <w:t>A</w:t>
      </w:r>
      <w:r w:rsidR="000340B1" w:rsidRPr="00F24427">
        <w:rPr>
          <w:rFonts w:ascii="Times New Roman" w:hAnsi="Times New Roman" w:cs="Times New Roman"/>
          <w:bCs/>
        </w:rPr>
        <w:t>ssignment</w:t>
      </w:r>
      <w:r w:rsidR="00272E77">
        <w:rPr>
          <w:rFonts w:ascii="Times New Roman" w:hAnsi="Times New Roman" w:cs="Times New Roman"/>
          <w:bCs/>
        </w:rPr>
        <w:t xml:space="preserve"> 2</w:t>
      </w:r>
      <w:r w:rsidR="000340B1" w:rsidRPr="00F24427">
        <w:rPr>
          <w:rFonts w:ascii="Times New Roman" w:hAnsi="Times New Roman" w:cs="Times New Roman"/>
          <w:bCs/>
        </w:rPr>
        <w:t xml:space="preserve"> with the contour filter</w:t>
      </w:r>
      <w:r w:rsidR="00573ED4" w:rsidRPr="00F24427">
        <w:rPr>
          <w:rFonts w:ascii="Times New Roman" w:hAnsi="Times New Roman" w:cs="Times New Roman"/>
          <w:bCs/>
        </w:rPr>
        <w:t>, and pass the iso-value that the user input</w:t>
      </w:r>
      <w:r w:rsidR="00F24427" w:rsidRPr="00F24427">
        <w:rPr>
          <w:rFonts w:ascii="Times New Roman" w:hAnsi="Times New Roman" w:cs="Times New Roman"/>
          <w:bCs/>
        </w:rPr>
        <w:t>s</w:t>
      </w:r>
      <w:r w:rsidR="00272E77">
        <w:rPr>
          <w:rFonts w:ascii="Times New Roman" w:hAnsi="Times New Roman" w:cs="Times New Roman"/>
          <w:bCs/>
        </w:rPr>
        <w:t>.</w:t>
      </w:r>
    </w:p>
    <w:p w14:paraId="5AE704E9" w14:textId="5500C367" w:rsidR="009E3E01" w:rsidRDefault="009E3E01" w:rsidP="007510C1">
      <w:pPr>
        <w:ind w:firstLine="240"/>
        <w:rPr>
          <w:rFonts w:ascii="Times New Roman" w:hAnsi="Times New Roman" w:cs="Times New Roman"/>
          <w:bCs/>
        </w:rPr>
      </w:pPr>
      <w:r>
        <w:rPr>
          <w:rFonts w:ascii="Times New Roman" w:hAnsi="Times New Roman" w:cs="Times New Roman"/>
          <w:bCs/>
        </w:rPr>
        <w:t xml:space="preserve">To accelerate the rendering of the extracted iso-surface(s), it is recommended to use the </w:t>
      </w:r>
      <w:r w:rsidR="004F0590" w:rsidRPr="004F0590">
        <w:rPr>
          <w:rFonts w:ascii="Courier New" w:hAnsi="Courier New" w:cs="Courier New"/>
          <w:bCs/>
          <w:sz w:val="20"/>
          <w:szCs w:val="20"/>
        </w:rPr>
        <w:t>vtkStripper</w:t>
      </w:r>
      <w:r w:rsidR="004F0590" w:rsidRPr="004F0590">
        <w:rPr>
          <w:rFonts w:ascii="Times New Roman" w:hAnsi="Times New Roman" w:cs="Times New Roman"/>
          <w:bCs/>
          <w:sz w:val="20"/>
          <w:szCs w:val="20"/>
        </w:rPr>
        <w:t xml:space="preserve"> </w:t>
      </w:r>
      <w:r w:rsidR="004F0590">
        <w:rPr>
          <w:rFonts w:ascii="Times New Roman" w:hAnsi="Times New Roman" w:cs="Times New Roman"/>
          <w:bCs/>
        </w:rPr>
        <w:t>to convert the individual triangles in the iso-surface into triangle strip.</w:t>
      </w:r>
      <w:r>
        <w:rPr>
          <w:rFonts w:ascii="Times New Roman" w:hAnsi="Times New Roman" w:cs="Times New Roman"/>
          <w:bCs/>
        </w:rPr>
        <w:t xml:space="preserve"> </w:t>
      </w:r>
    </w:p>
    <w:p w14:paraId="117AAF53" w14:textId="77777777" w:rsidR="00AF28F9" w:rsidRPr="00AF28F9" w:rsidRDefault="00AF28F9" w:rsidP="00AF28F9">
      <w:pPr>
        <w:spacing w:after="0" w:line="240" w:lineRule="auto"/>
        <w:ind w:firstLine="240"/>
        <w:rPr>
          <w:rFonts w:ascii="Courier New" w:hAnsi="Courier New" w:cs="Courier New"/>
          <w:bCs/>
          <w:sz w:val="20"/>
          <w:szCs w:val="20"/>
        </w:rPr>
      </w:pPr>
      <w:r w:rsidRPr="00AF28F9">
        <w:rPr>
          <w:rFonts w:ascii="Courier New" w:hAnsi="Courier New" w:cs="Courier New"/>
          <w:bCs/>
          <w:sz w:val="20"/>
          <w:szCs w:val="20"/>
        </w:rPr>
        <w:t>isoSurfStripper = vtk.vtkStripper()</w:t>
      </w:r>
    </w:p>
    <w:p w14:paraId="2AA4B847" w14:textId="77777777" w:rsidR="00AF28F9" w:rsidRPr="00AF28F9" w:rsidRDefault="00AF28F9" w:rsidP="00AF28F9">
      <w:pPr>
        <w:spacing w:after="0" w:line="240" w:lineRule="auto"/>
        <w:ind w:firstLine="240"/>
        <w:rPr>
          <w:rFonts w:ascii="Courier New" w:hAnsi="Courier New" w:cs="Courier New"/>
          <w:bCs/>
          <w:sz w:val="20"/>
          <w:szCs w:val="20"/>
        </w:rPr>
      </w:pPr>
      <w:r w:rsidRPr="00AF28F9">
        <w:rPr>
          <w:rFonts w:ascii="Courier New" w:hAnsi="Courier New" w:cs="Courier New"/>
          <w:bCs/>
          <w:sz w:val="20"/>
          <w:szCs w:val="20"/>
        </w:rPr>
        <w:t>isoSurfStripper.SetInputConnection(isoSurfExtractor.GetOutputPort())</w:t>
      </w:r>
    </w:p>
    <w:p w14:paraId="19553551" w14:textId="0C3E4D52" w:rsidR="004F0590" w:rsidRPr="00AF28F9" w:rsidRDefault="00AF28F9" w:rsidP="00AF28F9">
      <w:pPr>
        <w:spacing w:after="0" w:line="240" w:lineRule="auto"/>
        <w:ind w:firstLine="240"/>
        <w:rPr>
          <w:rFonts w:ascii="Courier New" w:hAnsi="Courier New" w:cs="Courier New"/>
          <w:bCs/>
          <w:sz w:val="20"/>
          <w:szCs w:val="20"/>
        </w:rPr>
      </w:pPr>
      <w:r w:rsidRPr="00AF28F9">
        <w:rPr>
          <w:rFonts w:ascii="Courier New" w:hAnsi="Courier New" w:cs="Courier New"/>
          <w:bCs/>
          <w:sz w:val="20"/>
          <w:szCs w:val="20"/>
        </w:rPr>
        <w:t>isoSurfStripper.Update()</w:t>
      </w:r>
    </w:p>
    <w:p w14:paraId="0C8F6B7E" w14:textId="77777777" w:rsidR="00AF28F9" w:rsidRDefault="00AF28F9" w:rsidP="00875131">
      <w:pPr>
        <w:spacing w:after="0" w:line="240" w:lineRule="auto"/>
        <w:ind w:firstLine="240"/>
        <w:rPr>
          <w:rFonts w:ascii="Times New Roman" w:hAnsi="Times New Roman" w:cs="Times New Roman"/>
          <w:bCs/>
        </w:rPr>
      </w:pPr>
    </w:p>
    <w:p w14:paraId="1E3FA33E" w14:textId="35FD769C" w:rsidR="00875131" w:rsidRDefault="00875131" w:rsidP="007510C1">
      <w:pPr>
        <w:ind w:firstLine="240"/>
        <w:rPr>
          <w:rFonts w:ascii="Times New Roman" w:hAnsi="Times New Roman" w:cs="Times New Roman"/>
          <w:bCs/>
        </w:rPr>
      </w:pPr>
      <w:r>
        <w:rPr>
          <w:rFonts w:ascii="Times New Roman" w:hAnsi="Times New Roman" w:cs="Times New Roman"/>
          <w:bCs/>
        </w:rPr>
        <w:t xml:space="preserve">Next, you will pass this stripper object to a </w:t>
      </w:r>
      <w:r w:rsidRPr="00DB3054">
        <w:rPr>
          <w:rFonts w:ascii="Courier New" w:hAnsi="Courier New" w:cs="Courier New"/>
          <w:bCs/>
          <w:sz w:val="20"/>
          <w:szCs w:val="20"/>
        </w:rPr>
        <w:t>vtkPolyDataMapper()</w:t>
      </w:r>
      <w:r w:rsidRPr="00DB3054">
        <w:rPr>
          <w:rFonts w:ascii="Times New Roman" w:hAnsi="Times New Roman" w:cs="Times New Roman"/>
          <w:bCs/>
          <w:sz w:val="20"/>
          <w:szCs w:val="20"/>
        </w:rPr>
        <w:t xml:space="preserve"> </w:t>
      </w:r>
      <w:r w:rsidR="00DB3054">
        <w:rPr>
          <w:rFonts w:ascii="Times New Roman" w:hAnsi="Times New Roman" w:cs="Times New Roman"/>
          <w:bCs/>
        </w:rPr>
        <w:t xml:space="preserve">mapper. Remember to call the </w:t>
      </w:r>
      <w:r w:rsidR="00693130" w:rsidRPr="00693130">
        <w:rPr>
          <w:rFonts w:ascii="Courier New" w:hAnsi="Courier New" w:cs="Courier New"/>
          <w:bCs/>
          <w:sz w:val="20"/>
          <w:szCs w:val="20"/>
        </w:rPr>
        <w:t>ScalarVisibilityOff()</w:t>
      </w:r>
      <w:r w:rsidR="00693130" w:rsidRPr="00693130">
        <w:rPr>
          <w:rFonts w:ascii="Times New Roman" w:hAnsi="Times New Roman" w:cs="Times New Roman"/>
          <w:bCs/>
          <w:sz w:val="20"/>
          <w:szCs w:val="20"/>
        </w:rPr>
        <w:t xml:space="preserve"> </w:t>
      </w:r>
      <w:r w:rsidR="00693130">
        <w:rPr>
          <w:rFonts w:ascii="Times New Roman" w:hAnsi="Times New Roman" w:cs="Times New Roman"/>
          <w:bCs/>
        </w:rPr>
        <w:t xml:space="preserve">function </w:t>
      </w:r>
      <w:r w:rsidR="00693130" w:rsidRPr="00387D96">
        <w:rPr>
          <w:rFonts w:ascii="Times New Roman" w:hAnsi="Times New Roman" w:cs="Times New Roman"/>
          <w:b/>
        </w:rPr>
        <w:t>IF</w:t>
      </w:r>
      <w:r w:rsidR="00693130">
        <w:rPr>
          <w:rFonts w:ascii="Times New Roman" w:hAnsi="Times New Roman" w:cs="Times New Roman"/>
          <w:bCs/>
        </w:rPr>
        <w:t xml:space="preserve"> you want to specify a color for the surface.</w:t>
      </w:r>
    </w:p>
    <w:p w14:paraId="57BC063A" w14:textId="43B88E09" w:rsidR="00693130" w:rsidRDefault="00142C2C" w:rsidP="007510C1">
      <w:pPr>
        <w:ind w:firstLine="240"/>
        <w:rPr>
          <w:rFonts w:ascii="Times New Roman" w:hAnsi="Times New Roman" w:cs="Times New Roman"/>
          <w:bCs/>
        </w:rPr>
      </w:pPr>
      <w:r>
        <w:rPr>
          <w:rFonts w:ascii="Times New Roman" w:hAnsi="Times New Roman" w:cs="Times New Roman"/>
          <w:bCs/>
        </w:rPr>
        <w:t xml:space="preserve">Next, create an actor for the iso-surface so that you can set </w:t>
      </w:r>
      <w:r w:rsidR="00634D00">
        <w:rPr>
          <w:rFonts w:ascii="Times New Roman" w:hAnsi="Times New Roman" w:cs="Times New Roman"/>
          <w:bCs/>
        </w:rPr>
        <w:t>its color and other materials. If you wish to use the lighting effect</w:t>
      </w:r>
      <w:r w:rsidR="00E1555D">
        <w:rPr>
          <w:rFonts w:ascii="Times New Roman" w:hAnsi="Times New Roman" w:cs="Times New Roman"/>
          <w:bCs/>
        </w:rPr>
        <w:t>, you can use the following functions.</w:t>
      </w:r>
    </w:p>
    <w:p w14:paraId="06468638" w14:textId="77777777" w:rsidR="007F3E00" w:rsidRPr="007F3E00" w:rsidRDefault="007F3E00" w:rsidP="007F3E00">
      <w:pPr>
        <w:spacing w:after="0" w:line="240" w:lineRule="auto"/>
        <w:ind w:firstLine="240"/>
        <w:rPr>
          <w:rFonts w:ascii="Courier New" w:hAnsi="Courier New" w:cs="Courier New"/>
          <w:bCs/>
          <w:sz w:val="20"/>
          <w:szCs w:val="20"/>
        </w:rPr>
      </w:pPr>
      <w:r w:rsidRPr="007F3E00">
        <w:rPr>
          <w:rFonts w:ascii="Courier New" w:hAnsi="Courier New" w:cs="Courier New"/>
          <w:bCs/>
          <w:sz w:val="20"/>
          <w:szCs w:val="20"/>
        </w:rPr>
        <w:t>your_actor.GetProperty().SetDiffuseColor([the color you prefer])</w:t>
      </w:r>
    </w:p>
    <w:p w14:paraId="5A97CF69" w14:textId="77777777" w:rsidR="007F3E00" w:rsidRPr="007F3E00" w:rsidRDefault="007F3E00" w:rsidP="007F3E00">
      <w:pPr>
        <w:spacing w:after="0" w:line="240" w:lineRule="auto"/>
        <w:ind w:firstLine="240"/>
        <w:rPr>
          <w:rFonts w:ascii="Courier New" w:hAnsi="Courier New" w:cs="Courier New"/>
          <w:bCs/>
          <w:sz w:val="20"/>
          <w:szCs w:val="20"/>
        </w:rPr>
      </w:pPr>
      <w:r w:rsidRPr="007F3E00">
        <w:rPr>
          <w:rFonts w:ascii="Courier New" w:hAnsi="Courier New" w:cs="Courier New"/>
          <w:bCs/>
          <w:sz w:val="20"/>
          <w:szCs w:val="20"/>
        </w:rPr>
        <w:t>your_actor.GetProperty().SetSpecular(.3)</w:t>
      </w:r>
    </w:p>
    <w:p w14:paraId="1A2DD267" w14:textId="0CFCCA69" w:rsidR="007F3E00" w:rsidRPr="007F3E00" w:rsidRDefault="007F3E00" w:rsidP="007F3E00">
      <w:pPr>
        <w:spacing w:after="0" w:line="240" w:lineRule="auto"/>
        <w:ind w:firstLine="240"/>
        <w:rPr>
          <w:rFonts w:ascii="Courier New" w:hAnsi="Courier New" w:cs="Courier New"/>
          <w:bCs/>
          <w:sz w:val="20"/>
          <w:szCs w:val="20"/>
        </w:rPr>
      </w:pPr>
      <w:r w:rsidRPr="007F3E00">
        <w:rPr>
          <w:rFonts w:ascii="Courier New" w:hAnsi="Courier New" w:cs="Courier New"/>
          <w:bCs/>
          <w:sz w:val="20"/>
          <w:szCs w:val="20"/>
        </w:rPr>
        <w:t>your_actor.GetProperty().SetSpecularPower(20)</w:t>
      </w:r>
    </w:p>
    <w:p w14:paraId="151AD912" w14:textId="77777777" w:rsidR="007F3E00" w:rsidRDefault="007F3E00" w:rsidP="007F3E00">
      <w:pPr>
        <w:spacing w:after="0" w:line="240" w:lineRule="auto"/>
        <w:ind w:firstLine="240"/>
        <w:rPr>
          <w:rFonts w:ascii="Times New Roman" w:hAnsi="Times New Roman" w:cs="Times New Roman"/>
          <w:bCs/>
        </w:rPr>
      </w:pPr>
    </w:p>
    <w:p w14:paraId="0C9E34C4" w14:textId="284D1F5C" w:rsidR="007510C1" w:rsidRPr="00F8504C" w:rsidRDefault="007F3E00" w:rsidP="007F3E00">
      <w:pPr>
        <w:spacing w:after="0" w:line="240" w:lineRule="auto"/>
        <w:ind w:firstLine="240"/>
        <w:rPr>
          <w:rFonts w:ascii="Times New Roman" w:hAnsi="Times New Roman" w:cs="Times New Roman"/>
          <w:bCs/>
        </w:rPr>
      </w:pPr>
      <w:r>
        <w:rPr>
          <w:rFonts w:ascii="Times New Roman" w:hAnsi="Times New Roman" w:cs="Times New Roman"/>
          <w:bCs/>
        </w:rPr>
        <w:t xml:space="preserve">You can also specify the transparency of the extracted iso-surfaces, which can be useful when multiple iso-surfaces are shown at the same time. </w:t>
      </w:r>
    </w:p>
    <w:p w14:paraId="4590C3E9" w14:textId="21B25545" w:rsidR="001751CE" w:rsidRDefault="00E24E40" w:rsidP="007F3E00">
      <w:pPr>
        <w:spacing w:after="0" w:line="240" w:lineRule="auto"/>
        <w:ind w:firstLine="240"/>
        <w:rPr>
          <w:rFonts w:ascii="Courier New" w:hAnsi="Courier New" w:cs="Courier New"/>
          <w:bCs/>
          <w:sz w:val="20"/>
          <w:szCs w:val="20"/>
        </w:rPr>
      </w:pPr>
      <w:r w:rsidRPr="007F3E00">
        <w:rPr>
          <w:rFonts w:ascii="Courier New" w:hAnsi="Courier New" w:cs="Courier New"/>
          <w:bCs/>
          <w:sz w:val="20"/>
          <w:szCs w:val="20"/>
        </w:rPr>
        <w:t>your_actor.GetProperty().</w:t>
      </w:r>
      <w:r w:rsidRPr="00E24E40">
        <w:rPr>
          <w:rFonts w:ascii="Courier New" w:hAnsi="Courier New" w:cs="Courier New"/>
          <w:bCs/>
          <w:sz w:val="20"/>
          <w:szCs w:val="20"/>
        </w:rPr>
        <w:t>SetOpacity(</w:t>
      </w:r>
      <w:r>
        <w:rPr>
          <w:rFonts w:ascii="Courier New" w:hAnsi="Courier New" w:cs="Courier New"/>
          <w:bCs/>
          <w:sz w:val="20"/>
          <w:szCs w:val="20"/>
        </w:rPr>
        <w:t>[your preferred opacity in [0, 1]]</w:t>
      </w:r>
      <w:r w:rsidRPr="00E24E40">
        <w:rPr>
          <w:rFonts w:ascii="Courier New" w:hAnsi="Courier New" w:cs="Courier New"/>
          <w:bCs/>
          <w:sz w:val="20"/>
          <w:szCs w:val="20"/>
        </w:rPr>
        <w:t>)</w:t>
      </w:r>
    </w:p>
    <w:p w14:paraId="77B15A24" w14:textId="494A5241" w:rsidR="00D8765E" w:rsidRDefault="00D8765E" w:rsidP="007F3E00">
      <w:pPr>
        <w:spacing w:after="0" w:line="240" w:lineRule="auto"/>
        <w:ind w:firstLine="240"/>
        <w:rPr>
          <w:rFonts w:ascii="Times New Roman" w:hAnsi="Times New Roman" w:cs="Times New Roman"/>
          <w:bCs/>
          <w:sz w:val="24"/>
          <w:szCs w:val="24"/>
        </w:rPr>
      </w:pPr>
    </w:p>
    <w:p w14:paraId="19537E2A" w14:textId="50758022" w:rsidR="00CF0177" w:rsidRDefault="00D8765E" w:rsidP="00CF0177">
      <w:pPr>
        <w:spacing w:after="0" w:line="240" w:lineRule="auto"/>
        <w:ind w:firstLine="240"/>
        <w:rPr>
          <w:rFonts w:ascii="Times New Roman" w:hAnsi="Times New Roman" w:cs="Times New Roman"/>
          <w:bCs/>
        </w:rPr>
      </w:pPr>
      <w:r w:rsidRPr="00D8765E">
        <w:rPr>
          <w:rFonts w:ascii="Times New Roman" w:hAnsi="Times New Roman" w:cs="Times New Roman"/>
          <w:bCs/>
        </w:rPr>
        <w:t>The following</w:t>
      </w:r>
      <w:r>
        <w:rPr>
          <w:rFonts w:ascii="Times New Roman" w:hAnsi="Times New Roman" w:cs="Times New Roman"/>
          <w:bCs/>
        </w:rPr>
        <w:t xml:space="preserve"> </w:t>
      </w:r>
      <w:r w:rsidR="00233A85">
        <w:rPr>
          <w:rFonts w:ascii="Times New Roman" w:hAnsi="Times New Roman" w:cs="Times New Roman"/>
          <w:bCs/>
        </w:rPr>
        <w:t xml:space="preserve">shows a screenshot of the iso-surface corresponding to value 500 of the </w:t>
      </w:r>
      <w:r w:rsidR="00233A85" w:rsidRPr="002F7B31">
        <w:rPr>
          <w:rFonts w:ascii="Times New Roman" w:hAnsi="Times New Roman" w:cs="Times New Roman"/>
          <w:bCs/>
          <w:i/>
          <w:iCs/>
        </w:rPr>
        <w:t>FullHead</w:t>
      </w:r>
      <w:r w:rsidR="00233A85">
        <w:rPr>
          <w:rFonts w:ascii="Times New Roman" w:hAnsi="Times New Roman" w:cs="Times New Roman"/>
          <w:bCs/>
        </w:rPr>
        <w:t xml:space="preserve"> data.</w:t>
      </w:r>
      <w:r w:rsidR="0004659A">
        <w:rPr>
          <w:rFonts w:ascii="Times New Roman" w:hAnsi="Times New Roman" w:cs="Times New Roman"/>
          <w:bCs/>
        </w:rPr>
        <w:t xml:space="preserve"> </w:t>
      </w:r>
      <w:r w:rsidR="00233A85">
        <w:rPr>
          <w:rFonts w:ascii="Times New Roman" w:hAnsi="Times New Roman" w:cs="Times New Roman"/>
          <w:bCs/>
        </w:rPr>
        <w:t>This i</w:t>
      </w:r>
      <w:r w:rsidR="0004659A">
        <w:rPr>
          <w:rFonts w:ascii="Times New Roman" w:hAnsi="Times New Roman" w:cs="Times New Roman"/>
          <w:bCs/>
        </w:rPr>
        <w:t>so-surface represent</w:t>
      </w:r>
      <w:r w:rsidR="00320C6C">
        <w:rPr>
          <w:rFonts w:ascii="Times New Roman" w:hAnsi="Times New Roman" w:cs="Times New Roman"/>
          <w:bCs/>
        </w:rPr>
        <w:t>s</w:t>
      </w:r>
      <w:r w:rsidR="0004659A">
        <w:rPr>
          <w:rFonts w:ascii="Times New Roman" w:hAnsi="Times New Roman" w:cs="Times New Roman"/>
          <w:bCs/>
        </w:rPr>
        <w:t xml:space="preserve"> the skin of </w:t>
      </w:r>
      <w:r w:rsidR="00320C6C">
        <w:rPr>
          <w:rFonts w:ascii="Times New Roman" w:hAnsi="Times New Roman" w:cs="Times New Roman"/>
          <w:bCs/>
        </w:rPr>
        <w:t>a</w:t>
      </w:r>
      <w:r w:rsidR="0004659A">
        <w:rPr>
          <w:rFonts w:ascii="Times New Roman" w:hAnsi="Times New Roman" w:cs="Times New Roman"/>
          <w:bCs/>
        </w:rPr>
        <w:t xml:space="preserve"> patient.</w:t>
      </w:r>
    </w:p>
    <w:p w14:paraId="09ABE214" w14:textId="77777777" w:rsidR="00CF0177" w:rsidRPr="00D8765E" w:rsidRDefault="00CF0177" w:rsidP="00CF0177">
      <w:pPr>
        <w:spacing w:after="0" w:line="240" w:lineRule="auto"/>
        <w:ind w:firstLine="240"/>
        <w:rPr>
          <w:rFonts w:ascii="Times New Roman" w:hAnsi="Times New Roman" w:cs="Times New Roman"/>
          <w:bCs/>
        </w:rPr>
      </w:pPr>
    </w:p>
    <w:p w14:paraId="46701185" w14:textId="0B8F4438" w:rsidR="00724051" w:rsidRDefault="0012686A" w:rsidP="00724051">
      <w:pPr>
        <w:spacing w:after="0" w:line="240" w:lineRule="auto"/>
        <w:ind w:firstLine="24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ECB5DBB" wp14:editId="41E6EC1C">
            <wp:extent cx="3771900" cy="2678952"/>
            <wp:effectExtent l="0" t="0" r="0" b="7620"/>
            <wp:docPr id="2" name="Picture 2" descr="An iso-surface of the FullHead dataset" title="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2638" cy="2693681"/>
                    </a:xfrm>
                    <a:prstGeom prst="rect">
                      <a:avLst/>
                    </a:prstGeom>
                    <a:noFill/>
                    <a:ln>
                      <a:noFill/>
                    </a:ln>
                  </pic:spPr>
                </pic:pic>
              </a:graphicData>
            </a:graphic>
          </wp:inline>
        </w:drawing>
      </w:r>
    </w:p>
    <w:p w14:paraId="62051649" w14:textId="0C119F49" w:rsidR="005C7E75" w:rsidRPr="005C7E75" w:rsidRDefault="005C7E75" w:rsidP="005C7E75">
      <w:pPr>
        <w:spacing w:after="0" w:line="240" w:lineRule="auto"/>
        <w:ind w:firstLine="240"/>
        <w:rPr>
          <w:rFonts w:ascii="Times New Roman" w:hAnsi="Times New Roman" w:cs="Times New Roman"/>
          <w:b/>
          <w:sz w:val="20"/>
          <w:szCs w:val="20"/>
        </w:rPr>
      </w:pPr>
      <w:r w:rsidRPr="005C7E75">
        <w:rPr>
          <w:rFonts w:ascii="Times New Roman" w:hAnsi="Times New Roman" w:cs="Times New Roman"/>
          <w:b/>
          <w:sz w:val="20"/>
          <w:szCs w:val="20"/>
        </w:rPr>
        <w:t>Figure 2. An iso-surface of the FullHead dataset</w:t>
      </w:r>
    </w:p>
    <w:p w14:paraId="4FFEF309" w14:textId="77777777" w:rsidR="006C5F35" w:rsidRDefault="006C5F35" w:rsidP="00724051">
      <w:pPr>
        <w:spacing w:after="0" w:line="240" w:lineRule="auto"/>
        <w:ind w:firstLine="240"/>
        <w:rPr>
          <w:rFonts w:ascii="Times New Roman" w:hAnsi="Times New Roman" w:cs="Times New Roman"/>
          <w:bCs/>
          <w:sz w:val="24"/>
          <w:szCs w:val="24"/>
        </w:rPr>
      </w:pPr>
    </w:p>
    <w:p w14:paraId="59CF5806" w14:textId="114314EF" w:rsidR="00262365" w:rsidRPr="00332DA7" w:rsidRDefault="008D4BFB" w:rsidP="00332DA7">
      <w:pPr>
        <w:pStyle w:val="Heading4"/>
        <w:rPr>
          <w:rFonts w:ascii="Times New Roman" w:hAnsi="Times New Roman" w:cs="Times New Roman"/>
          <w:b/>
          <w:i w:val="0"/>
          <w:color w:val="auto"/>
        </w:rPr>
      </w:pPr>
      <w:r w:rsidRPr="00332DA7">
        <w:rPr>
          <w:rFonts w:ascii="Times New Roman" w:hAnsi="Times New Roman" w:cs="Times New Roman"/>
          <w:b/>
          <w:i w:val="0"/>
          <w:color w:val="auto"/>
        </w:rPr>
        <w:t>4</w:t>
      </w:r>
      <w:r w:rsidR="00262365" w:rsidRPr="00332DA7">
        <w:rPr>
          <w:rFonts w:ascii="Times New Roman" w:hAnsi="Times New Roman" w:cs="Times New Roman"/>
          <w:b/>
          <w:i w:val="0"/>
          <w:color w:val="auto"/>
        </w:rPr>
        <w:t xml:space="preserve">. </w:t>
      </w:r>
      <w:r w:rsidR="00AD3032" w:rsidRPr="00332DA7">
        <w:rPr>
          <w:rFonts w:ascii="Times New Roman" w:hAnsi="Times New Roman" w:cs="Times New Roman"/>
          <w:b/>
          <w:i w:val="0"/>
          <w:color w:val="auto"/>
        </w:rPr>
        <w:t>DVR-</w:t>
      </w:r>
      <w:r w:rsidR="00262365" w:rsidRPr="00332DA7">
        <w:rPr>
          <w:rFonts w:ascii="Times New Roman" w:hAnsi="Times New Roman" w:cs="Times New Roman"/>
          <w:b/>
          <w:i w:val="0"/>
          <w:color w:val="auto"/>
        </w:rPr>
        <w:t>Raycasting</w:t>
      </w:r>
      <w:r w:rsidR="00C17E50" w:rsidRPr="00332DA7">
        <w:rPr>
          <w:rFonts w:ascii="Times New Roman" w:hAnsi="Times New Roman" w:cs="Times New Roman"/>
          <w:b/>
          <w:i w:val="0"/>
          <w:color w:val="auto"/>
        </w:rPr>
        <w:t xml:space="preserve"> (30 points)</w:t>
      </w:r>
    </w:p>
    <w:p w14:paraId="40F79294" w14:textId="389B712E" w:rsidR="008428C7" w:rsidRDefault="008428C7" w:rsidP="003E2408">
      <w:pPr>
        <w:rPr>
          <w:rFonts w:ascii="Times New Roman" w:hAnsi="Times New Roman" w:cs="Times New Roman"/>
          <w:bCs/>
          <w:sz w:val="24"/>
          <w:szCs w:val="24"/>
        </w:rPr>
      </w:pPr>
      <w:r>
        <w:rPr>
          <w:rFonts w:ascii="Times New Roman" w:hAnsi="Times New Roman" w:cs="Times New Roman"/>
          <w:bCs/>
          <w:sz w:val="24"/>
          <w:szCs w:val="24"/>
        </w:rPr>
        <w:t xml:space="preserve">   </w:t>
      </w:r>
      <w:r w:rsidRPr="009712E2">
        <w:rPr>
          <w:rFonts w:ascii="Times New Roman" w:hAnsi="Times New Roman" w:cs="Times New Roman"/>
          <w:bCs/>
        </w:rPr>
        <w:t xml:space="preserve"> Compute and show the volume rendering </w:t>
      </w:r>
      <w:r w:rsidR="00142983" w:rsidRPr="009712E2">
        <w:rPr>
          <w:rFonts w:ascii="Times New Roman" w:hAnsi="Times New Roman" w:cs="Times New Roman"/>
          <w:bCs/>
        </w:rPr>
        <w:t xml:space="preserve">using ray-casting. To achieve that, you can use the </w:t>
      </w:r>
      <w:r w:rsidR="009712E2" w:rsidRPr="009712E2">
        <w:rPr>
          <w:rFonts w:ascii="Courier New" w:hAnsi="Courier New" w:cs="Courier New"/>
          <w:bCs/>
        </w:rPr>
        <w:t>vtkFixedPointVolumeRayCastMapper()</w:t>
      </w:r>
      <w:r w:rsidR="009712E2" w:rsidRPr="009712E2">
        <w:rPr>
          <w:rFonts w:ascii="Times New Roman" w:hAnsi="Times New Roman" w:cs="Times New Roman"/>
          <w:bCs/>
        </w:rPr>
        <w:t xml:space="preserve"> mapper</w:t>
      </w:r>
      <w:r w:rsidR="00FE4965">
        <w:rPr>
          <w:rFonts w:ascii="Times New Roman" w:hAnsi="Times New Roman" w:cs="Times New Roman"/>
          <w:bCs/>
        </w:rPr>
        <w:t xml:space="preserve"> or the </w:t>
      </w:r>
      <w:r w:rsidR="0087374B" w:rsidRPr="0087374B">
        <w:rPr>
          <w:rFonts w:ascii="Courier New" w:hAnsi="Courier New" w:cs="Courier New"/>
          <w:bCs/>
        </w:rPr>
        <w:t>vtkSmartVolumeMapper()</w:t>
      </w:r>
      <w:r w:rsidR="0087374B">
        <w:rPr>
          <w:rFonts w:ascii="Times New Roman" w:hAnsi="Times New Roman" w:cs="Times New Roman"/>
          <w:bCs/>
        </w:rPr>
        <w:t xml:space="preserve"> mapper</w:t>
      </w:r>
      <w:r w:rsidR="009712E2" w:rsidRPr="009712E2">
        <w:rPr>
          <w:rFonts w:ascii="Times New Roman" w:hAnsi="Times New Roman" w:cs="Times New Roman"/>
          <w:bCs/>
        </w:rPr>
        <w:t xml:space="preserve">. </w:t>
      </w:r>
      <w:r w:rsidR="00AC5AB5">
        <w:rPr>
          <w:rFonts w:ascii="Times New Roman" w:hAnsi="Times New Roman" w:cs="Times New Roman"/>
          <w:bCs/>
        </w:rPr>
        <w:t xml:space="preserve">The former is the standard raycasting </w:t>
      </w:r>
      <w:r w:rsidR="00CA47E3">
        <w:rPr>
          <w:rFonts w:ascii="Times New Roman" w:hAnsi="Times New Roman" w:cs="Times New Roman"/>
          <w:bCs/>
        </w:rPr>
        <w:t xml:space="preserve">DVR </w:t>
      </w:r>
      <w:r w:rsidR="00AC5AB5">
        <w:rPr>
          <w:rFonts w:ascii="Times New Roman" w:hAnsi="Times New Roman" w:cs="Times New Roman"/>
          <w:bCs/>
        </w:rPr>
        <w:t xml:space="preserve">and the latter is the improved DVR. </w:t>
      </w:r>
      <w:r w:rsidR="00A0788E">
        <w:rPr>
          <w:rFonts w:ascii="Times New Roman" w:hAnsi="Times New Roman" w:cs="Times New Roman"/>
          <w:bCs/>
        </w:rPr>
        <w:t xml:space="preserve">\alpha composition will be used. </w:t>
      </w:r>
      <w:r w:rsidR="009712E2" w:rsidRPr="009712E2">
        <w:rPr>
          <w:rFonts w:ascii="Times New Roman" w:hAnsi="Times New Roman" w:cs="Times New Roman"/>
          <w:bCs/>
        </w:rPr>
        <w:t xml:space="preserve">Note that for DVR, there is no filter needed as </w:t>
      </w:r>
      <w:r w:rsidR="009712E2" w:rsidRPr="00CA47E3">
        <w:rPr>
          <w:rFonts w:ascii="Times New Roman" w:hAnsi="Times New Roman" w:cs="Times New Roman"/>
          <w:bCs/>
          <w:u w:val="single"/>
        </w:rPr>
        <w:t>no geometry will be extracted</w:t>
      </w:r>
      <w:r w:rsidR="009712E2" w:rsidRPr="009712E2">
        <w:rPr>
          <w:rFonts w:ascii="Times New Roman" w:hAnsi="Times New Roman" w:cs="Times New Roman"/>
          <w:bCs/>
        </w:rPr>
        <w:t xml:space="preserve"> from the data. So</w:t>
      </w:r>
      <w:r w:rsidR="009712E2">
        <w:rPr>
          <w:rFonts w:ascii="Times New Roman" w:hAnsi="Times New Roman" w:cs="Times New Roman"/>
          <w:bCs/>
        </w:rPr>
        <w:t>,</w:t>
      </w:r>
      <w:r w:rsidR="009712E2" w:rsidRPr="009712E2">
        <w:rPr>
          <w:rFonts w:ascii="Times New Roman" w:hAnsi="Times New Roman" w:cs="Times New Roman"/>
          <w:bCs/>
        </w:rPr>
        <w:t xml:space="preserve"> you should directly connect the loaded data from the source to ray-casting mapper</w:t>
      </w:r>
      <w:r w:rsidR="0051307A">
        <w:rPr>
          <w:rFonts w:ascii="Times New Roman" w:hAnsi="Times New Roman" w:cs="Times New Roman"/>
          <w:bCs/>
        </w:rPr>
        <w:t xml:space="preserve"> using the </w:t>
      </w:r>
      <w:r w:rsidR="0051307A" w:rsidRPr="0051307A">
        <w:rPr>
          <w:rFonts w:ascii="Courier New" w:hAnsi="Courier New" w:cs="Courier New"/>
          <w:bCs/>
        </w:rPr>
        <w:t>SetInputConnection()</w:t>
      </w:r>
      <w:r w:rsidR="0051307A">
        <w:rPr>
          <w:rFonts w:ascii="Times New Roman" w:hAnsi="Times New Roman" w:cs="Times New Roman"/>
          <w:bCs/>
        </w:rPr>
        <w:t xml:space="preserve"> function of the mapper</w:t>
      </w:r>
      <w:r w:rsidR="009712E2" w:rsidRPr="009712E2">
        <w:rPr>
          <w:rFonts w:ascii="Times New Roman" w:hAnsi="Times New Roman" w:cs="Times New Roman"/>
          <w:bCs/>
        </w:rPr>
        <w:t>.</w:t>
      </w:r>
      <w:r w:rsidR="003A465B" w:rsidRPr="009712E2">
        <w:rPr>
          <w:rFonts w:ascii="Times New Roman" w:hAnsi="Times New Roman" w:cs="Times New Roman"/>
          <w:bCs/>
        </w:rPr>
        <w:t xml:space="preserve">  </w:t>
      </w:r>
      <w:r w:rsidRPr="009712E2">
        <w:rPr>
          <w:rFonts w:ascii="Times New Roman" w:hAnsi="Times New Roman" w:cs="Times New Roman"/>
          <w:bCs/>
        </w:rPr>
        <w:t xml:space="preserve"> </w:t>
      </w:r>
    </w:p>
    <w:p w14:paraId="2F1EDA23" w14:textId="133034F3" w:rsidR="00A0788E" w:rsidRDefault="00613858" w:rsidP="003E2408">
      <w:pPr>
        <w:rPr>
          <w:rFonts w:ascii="Times New Roman" w:hAnsi="Times New Roman" w:cs="Times New Roman"/>
          <w:bCs/>
        </w:rPr>
      </w:pPr>
      <w:r w:rsidRPr="00CA47E3">
        <w:rPr>
          <w:rFonts w:ascii="Times New Roman" w:hAnsi="Times New Roman" w:cs="Times New Roman"/>
          <w:b/>
        </w:rPr>
        <w:t>To compute the pixel colors, both color and opacity transfer functions need to be set</w:t>
      </w:r>
      <w:r w:rsidRPr="00613858">
        <w:rPr>
          <w:rFonts w:ascii="Times New Roman" w:hAnsi="Times New Roman" w:cs="Times New Roman"/>
          <w:bCs/>
        </w:rPr>
        <w:t>.</w:t>
      </w:r>
    </w:p>
    <w:p w14:paraId="3B6C07F9" w14:textId="08C17435" w:rsidR="00613858" w:rsidRDefault="00EF6E41" w:rsidP="003E2408">
      <w:pPr>
        <w:rPr>
          <w:rFonts w:ascii="Times New Roman" w:hAnsi="Times New Roman" w:cs="Times New Roman"/>
          <w:bCs/>
        </w:rPr>
      </w:pPr>
      <w:r>
        <w:rPr>
          <w:rFonts w:ascii="Times New Roman" w:hAnsi="Times New Roman" w:cs="Times New Roman"/>
          <w:bCs/>
        </w:rPr>
        <w:t xml:space="preserve">The following shows an example code for the specification of the </w:t>
      </w:r>
      <w:r w:rsidRPr="007B1958">
        <w:rPr>
          <w:rFonts w:ascii="Times New Roman" w:hAnsi="Times New Roman" w:cs="Times New Roman"/>
          <w:bCs/>
          <w:i/>
          <w:iCs/>
        </w:rPr>
        <w:t>color transfer function</w:t>
      </w:r>
      <w:r>
        <w:rPr>
          <w:rFonts w:ascii="Times New Roman" w:hAnsi="Times New Roman" w:cs="Times New Roman"/>
          <w:bCs/>
        </w:rPr>
        <w:t xml:space="preserve"> for the FullHead data</w:t>
      </w:r>
      <w:r w:rsidR="001D64C4">
        <w:rPr>
          <w:rFonts w:ascii="Times New Roman" w:hAnsi="Times New Roman" w:cs="Times New Roman"/>
          <w:bCs/>
        </w:rPr>
        <w:t xml:space="preserve">. The </w:t>
      </w:r>
      <w:r w:rsidR="001D64C4" w:rsidRPr="002C2171">
        <w:rPr>
          <w:rFonts w:ascii="Courier New" w:hAnsi="Courier New" w:cs="Courier New"/>
          <w:bCs/>
        </w:rPr>
        <w:t>vtkColorTransferFunction</w:t>
      </w:r>
      <w:r w:rsidR="001D64C4">
        <w:rPr>
          <w:rFonts w:ascii="Times New Roman" w:hAnsi="Times New Roman" w:cs="Times New Roman"/>
          <w:bCs/>
        </w:rPr>
        <w:t xml:space="preserve"> is used. </w:t>
      </w:r>
      <w:r w:rsidR="005330E9">
        <w:rPr>
          <w:rFonts w:ascii="Times New Roman" w:hAnsi="Times New Roman" w:cs="Times New Roman"/>
          <w:bCs/>
        </w:rPr>
        <w:t>The</w:t>
      </w:r>
      <w:r w:rsidR="005330E9" w:rsidRPr="005330E9">
        <w:rPr>
          <w:rFonts w:ascii="Courier New" w:hAnsi="Courier New" w:cs="Courier New"/>
          <w:bCs/>
          <w:sz w:val="20"/>
          <w:szCs w:val="20"/>
        </w:rPr>
        <w:t xml:space="preserve"> </w:t>
      </w:r>
      <w:r w:rsidR="005330E9" w:rsidRPr="00EF6E41">
        <w:rPr>
          <w:rFonts w:ascii="Courier New" w:hAnsi="Courier New" w:cs="Courier New"/>
          <w:bCs/>
          <w:sz w:val="20"/>
          <w:szCs w:val="20"/>
        </w:rPr>
        <w:t>AddRGBPoint</w:t>
      </w:r>
      <w:r w:rsidR="005330E9">
        <w:rPr>
          <w:rFonts w:ascii="Courier New" w:hAnsi="Courier New" w:cs="Courier New"/>
          <w:bCs/>
          <w:sz w:val="20"/>
          <w:szCs w:val="20"/>
        </w:rPr>
        <w:t>()</w:t>
      </w:r>
      <w:r w:rsidR="005330E9">
        <w:rPr>
          <w:rFonts w:ascii="Times New Roman" w:hAnsi="Times New Roman" w:cs="Times New Roman"/>
          <w:bCs/>
        </w:rPr>
        <w:t xml:space="preserve"> </w:t>
      </w:r>
      <w:r w:rsidR="001D64C4">
        <w:rPr>
          <w:rFonts w:ascii="Times New Roman" w:hAnsi="Times New Roman" w:cs="Times New Roman"/>
          <w:bCs/>
        </w:rPr>
        <w:t xml:space="preserve"> function </w:t>
      </w:r>
      <w:r w:rsidR="005012F5">
        <w:rPr>
          <w:rFonts w:ascii="Times New Roman" w:hAnsi="Times New Roman" w:cs="Times New Roman"/>
          <w:bCs/>
        </w:rPr>
        <w:t xml:space="preserve">of this class is used to add control points to the color transfer function. This function </w:t>
      </w:r>
      <w:r w:rsidR="001D64C4">
        <w:rPr>
          <w:rFonts w:ascii="Times New Roman" w:hAnsi="Times New Roman" w:cs="Times New Roman"/>
          <w:bCs/>
        </w:rPr>
        <w:t>consists of four parameters, the first one specifies the iso-value and the last three provide the RGB color you want to assign</w:t>
      </w:r>
      <w:r w:rsidR="002C2171">
        <w:rPr>
          <w:rFonts w:ascii="Times New Roman" w:hAnsi="Times New Roman" w:cs="Times New Roman"/>
          <w:bCs/>
        </w:rPr>
        <w:t xml:space="preserve"> to that value.</w:t>
      </w:r>
    </w:p>
    <w:p w14:paraId="6A312D5F" w14:textId="65D9CB35" w:rsidR="00EF6E41" w:rsidRPr="00963682" w:rsidRDefault="00EF6E41" w:rsidP="00EF6E41">
      <w:pPr>
        <w:spacing w:after="0" w:line="240" w:lineRule="auto"/>
        <w:rPr>
          <w:rFonts w:ascii="Courier New" w:hAnsi="Courier New" w:cs="Courier New"/>
          <w:bCs/>
          <w:color w:val="009242"/>
          <w:sz w:val="20"/>
          <w:szCs w:val="20"/>
        </w:rPr>
      </w:pPr>
      <w:r w:rsidRPr="00963682">
        <w:rPr>
          <w:rFonts w:ascii="Courier New" w:hAnsi="Courier New" w:cs="Courier New"/>
          <w:bCs/>
          <w:color w:val="009242"/>
          <w:sz w:val="20"/>
          <w:szCs w:val="20"/>
        </w:rPr>
        <w:t># The goal is to assign one color for flesh (between 500 and 1000)</w:t>
      </w:r>
    </w:p>
    <w:p w14:paraId="7BA6835A" w14:textId="66DCD9C9" w:rsidR="00EF6E41" w:rsidRPr="00963682" w:rsidRDefault="00EF6E41" w:rsidP="00EF6E41">
      <w:pPr>
        <w:spacing w:after="0" w:line="240" w:lineRule="auto"/>
        <w:rPr>
          <w:rFonts w:ascii="Courier New" w:hAnsi="Courier New" w:cs="Courier New"/>
          <w:bCs/>
          <w:color w:val="009242"/>
          <w:sz w:val="20"/>
          <w:szCs w:val="20"/>
        </w:rPr>
      </w:pPr>
      <w:r w:rsidRPr="00963682">
        <w:rPr>
          <w:rFonts w:ascii="Courier New" w:hAnsi="Courier New" w:cs="Courier New"/>
          <w:bCs/>
          <w:color w:val="009242"/>
          <w:sz w:val="20"/>
          <w:szCs w:val="20"/>
        </w:rPr>
        <w:t># and another color for bone (1150 and over).</w:t>
      </w:r>
    </w:p>
    <w:p w14:paraId="3E0A1ED6" w14:textId="6D5A1976" w:rsidR="00EF6E41" w:rsidRPr="00EF6E41" w:rsidRDefault="00EF6E41" w:rsidP="00EF6E41">
      <w:pPr>
        <w:spacing w:after="0" w:line="240" w:lineRule="auto"/>
        <w:rPr>
          <w:rFonts w:ascii="Courier New" w:hAnsi="Courier New" w:cs="Courier New"/>
          <w:bCs/>
          <w:sz w:val="20"/>
          <w:szCs w:val="20"/>
        </w:rPr>
      </w:pPr>
      <w:r w:rsidRPr="00EF6E41">
        <w:rPr>
          <w:rFonts w:ascii="Courier New" w:hAnsi="Courier New" w:cs="Courier New"/>
          <w:bCs/>
          <w:sz w:val="20"/>
          <w:szCs w:val="20"/>
        </w:rPr>
        <w:t>volumeColor = vtk.</w:t>
      </w:r>
      <w:r w:rsidRPr="001A636A">
        <w:rPr>
          <w:rFonts w:ascii="Courier New" w:hAnsi="Courier New" w:cs="Courier New"/>
          <w:b/>
          <w:sz w:val="20"/>
          <w:szCs w:val="20"/>
        </w:rPr>
        <w:t>vtkColorTransferFunction</w:t>
      </w:r>
      <w:r w:rsidRPr="00EF6E41">
        <w:rPr>
          <w:rFonts w:ascii="Courier New" w:hAnsi="Courier New" w:cs="Courier New"/>
          <w:bCs/>
          <w:sz w:val="20"/>
          <w:szCs w:val="20"/>
        </w:rPr>
        <w:t>()</w:t>
      </w:r>
    </w:p>
    <w:p w14:paraId="254DDD6C" w14:textId="1AB7F565" w:rsidR="00EF6E41" w:rsidRPr="00EF6E41" w:rsidRDefault="00EF6E41" w:rsidP="00EF6E41">
      <w:pPr>
        <w:spacing w:after="0" w:line="240" w:lineRule="auto"/>
        <w:rPr>
          <w:rFonts w:ascii="Courier New" w:hAnsi="Courier New" w:cs="Courier New"/>
          <w:bCs/>
          <w:sz w:val="20"/>
          <w:szCs w:val="20"/>
        </w:rPr>
      </w:pPr>
      <w:r w:rsidRPr="00EF6E41">
        <w:rPr>
          <w:rFonts w:ascii="Courier New" w:hAnsi="Courier New" w:cs="Courier New"/>
          <w:bCs/>
          <w:sz w:val="20"/>
          <w:szCs w:val="20"/>
        </w:rPr>
        <w:t>volumeColor.AddRGBPoint(0, 0.0, 0.0, 0.0)</w:t>
      </w:r>
    </w:p>
    <w:p w14:paraId="37343E5E" w14:textId="2FE56DDC" w:rsidR="00EF6E41" w:rsidRPr="00EF6E41" w:rsidRDefault="00EF6E41" w:rsidP="00EF6E41">
      <w:pPr>
        <w:spacing w:after="0" w:line="240" w:lineRule="auto"/>
        <w:rPr>
          <w:rFonts w:ascii="Courier New" w:hAnsi="Courier New" w:cs="Courier New"/>
          <w:bCs/>
          <w:sz w:val="20"/>
          <w:szCs w:val="20"/>
        </w:rPr>
      </w:pPr>
      <w:r w:rsidRPr="00EF6E41">
        <w:rPr>
          <w:rFonts w:ascii="Courier New" w:hAnsi="Courier New" w:cs="Courier New"/>
          <w:bCs/>
          <w:sz w:val="20"/>
          <w:szCs w:val="20"/>
        </w:rPr>
        <w:t>volumeColor.AddRGBPoint(500, 1.0, 0.5, 0.3)</w:t>
      </w:r>
    </w:p>
    <w:p w14:paraId="2BB670A8" w14:textId="77777777" w:rsidR="00EF6E41" w:rsidRDefault="00EF6E41" w:rsidP="00EF6E41">
      <w:pPr>
        <w:spacing w:after="0" w:line="240" w:lineRule="auto"/>
        <w:rPr>
          <w:rFonts w:ascii="Courier New" w:hAnsi="Courier New" w:cs="Courier New"/>
          <w:bCs/>
          <w:sz w:val="20"/>
          <w:szCs w:val="20"/>
        </w:rPr>
      </w:pPr>
      <w:r w:rsidRPr="00EF6E41">
        <w:rPr>
          <w:rFonts w:ascii="Courier New" w:hAnsi="Courier New" w:cs="Courier New"/>
          <w:bCs/>
          <w:sz w:val="20"/>
          <w:szCs w:val="20"/>
        </w:rPr>
        <w:t>volumeColor.AddRGBPoint(1000, 1.0, 0.5, 0.3)</w:t>
      </w:r>
    </w:p>
    <w:p w14:paraId="1F573B8D" w14:textId="05DA8895" w:rsidR="00EF6E41" w:rsidRPr="00EF6E41" w:rsidRDefault="00EF6E41" w:rsidP="00EF6E41">
      <w:pPr>
        <w:spacing w:after="0" w:line="240" w:lineRule="auto"/>
        <w:rPr>
          <w:rFonts w:ascii="Courier New" w:hAnsi="Courier New" w:cs="Courier New"/>
          <w:bCs/>
          <w:sz w:val="20"/>
          <w:szCs w:val="20"/>
        </w:rPr>
      </w:pPr>
      <w:r w:rsidRPr="00EF6E41">
        <w:rPr>
          <w:rFonts w:ascii="Courier New" w:hAnsi="Courier New" w:cs="Courier New"/>
          <w:bCs/>
          <w:sz w:val="20"/>
          <w:szCs w:val="20"/>
        </w:rPr>
        <w:t>volumeColor.AddRGBPoint(1150, 1.0, 1.0, 0.9)</w:t>
      </w:r>
    </w:p>
    <w:p w14:paraId="74E93B36" w14:textId="6C32A7F8" w:rsidR="00EF6E41" w:rsidRDefault="00EF6E41" w:rsidP="003E2408">
      <w:pPr>
        <w:rPr>
          <w:rFonts w:ascii="Times New Roman" w:hAnsi="Times New Roman" w:cs="Times New Roman"/>
          <w:bCs/>
        </w:rPr>
      </w:pPr>
    </w:p>
    <w:p w14:paraId="6E62D25F" w14:textId="165F417C" w:rsidR="002C2171" w:rsidRDefault="002C2171" w:rsidP="003E2408">
      <w:pPr>
        <w:rPr>
          <w:rFonts w:ascii="Times New Roman" w:hAnsi="Times New Roman" w:cs="Times New Roman"/>
          <w:bCs/>
        </w:rPr>
      </w:pPr>
      <w:r>
        <w:rPr>
          <w:rFonts w:ascii="Times New Roman" w:hAnsi="Times New Roman" w:cs="Times New Roman"/>
          <w:bCs/>
        </w:rPr>
        <w:t xml:space="preserve">The following shows an example code for the specification of the </w:t>
      </w:r>
      <w:r w:rsidRPr="007B1958">
        <w:rPr>
          <w:rFonts w:ascii="Times New Roman" w:hAnsi="Times New Roman" w:cs="Times New Roman"/>
          <w:bCs/>
          <w:i/>
          <w:iCs/>
        </w:rPr>
        <w:t>opacity transfer function</w:t>
      </w:r>
      <w:r w:rsidR="0001650E">
        <w:rPr>
          <w:rFonts w:ascii="Times New Roman" w:hAnsi="Times New Roman" w:cs="Times New Roman"/>
          <w:bCs/>
        </w:rPr>
        <w:t xml:space="preserve"> </w:t>
      </w:r>
      <w:r w:rsidR="005330E9">
        <w:rPr>
          <w:rFonts w:ascii="Times New Roman" w:hAnsi="Times New Roman" w:cs="Times New Roman"/>
          <w:bCs/>
        </w:rPr>
        <w:t xml:space="preserve">(which is a </w:t>
      </w:r>
      <w:r w:rsidR="005150F5">
        <w:rPr>
          <w:rFonts w:ascii="Times New Roman" w:hAnsi="Times New Roman" w:cs="Times New Roman"/>
          <w:bCs/>
        </w:rPr>
        <w:t>1</w:t>
      </w:r>
      <w:r w:rsidR="005330E9">
        <w:rPr>
          <w:rFonts w:ascii="Times New Roman" w:hAnsi="Times New Roman" w:cs="Times New Roman"/>
          <w:bCs/>
        </w:rPr>
        <w:t xml:space="preserve">D function) </w:t>
      </w:r>
      <w:r w:rsidR="0001650E">
        <w:rPr>
          <w:rFonts w:ascii="Times New Roman" w:hAnsi="Times New Roman" w:cs="Times New Roman"/>
          <w:bCs/>
        </w:rPr>
        <w:t xml:space="preserve">for the FullHead data. </w:t>
      </w:r>
      <w:r w:rsidR="005330E9">
        <w:rPr>
          <w:rFonts w:ascii="Times New Roman" w:hAnsi="Times New Roman" w:cs="Times New Roman"/>
          <w:bCs/>
        </w:rPr>
        <w:t xml:space="preserve">The </w:t>
      </w:r>
      <w:r w:rsidR="005330E9" w:rsidRPr="0001650E">
        <w:rPr>
          <w:rFonts w:ascii="Courier New" w:hAnsi="Courier New" w:cs="Courier New"/>
          <w:bCs/>
          <w:sz w:val="20"/>
          <w:szCs w:val="20"/>
        </w:rPr>
        <w:t>vtkPiecewiseFunction</w:t>
      </w:r>
      <w:r w:rsidR="005330E9">
        <w:rPr>
          <w:rFonts w:ascii="Times New Roman" w:hAnsi="Times New Roman" w:cs="Times New Roman"/>
          <w:bCs/>
        </w:rPr>
        <w:t xml:space="preserve"> is used.</w:t>
      </w:r>
      <w:r w:rsidR="00FC26ED">
        <w:rPr>
          <w:rFonts w:ascii="Times New Roman" w:hAnsi="Times New Roman" w:cs="Times New Roman"/>
          <w:bCs/>
        </w:rPr>
        <w:t xml:space="preserve"> </w:t>
      </w:r>
      <w:r w:rsidR="00D7705B">
        <w:rPr>
          <w:rFonts w:ascii="Times New Roman" w:hAnsi="Times New Roman" w:cs="Times New Roman"/>
          <w:bCs/>
        </w:rPr>
        <w:t xml:space="preserve">The </w:t>
      </w:r>
      <w:r w:rsidR="00FC26ED" w:rsidRPr="0001650E">
        <w:rPr>
          <w:rFonts w:ascii="Courier New" w:hAnsi="Courier New" w:cs="Courier New"/>
          <w:bCs/>
          <w:sz w:val="20"/>
          <w:szCs w:val="20"/>
        </w:rPr>
        <w:t>AddPoint</w:t>
      </w:r>
      <w:r w:rsidR="00FC26ED">
        <w:rPr>
          <w:rFonts w:ascii="Times New Roman" w:hAnsi="Times New Roman" w:cs="Times New Roman"/>
          <w:bCs/>
        </w:rPr>
        <w:t xml:space="preserve"> () </w:t>
      </w:r>
      <w:r w:rsidR="00D7705B">
        <w:rPr>
          <w:rFonts w:ascii="Times New Roman" w:hAnsi="Times New Roman" w:cs="Times New Roman"/>
          <w:bCs/>
        </w:rPr>
        <w:t xml:space="preserve">function </w:t>
      </w:r>
      <w:r w:rsidR="00FC26ED">
        <w:rPr>
          <w:rFonts w:ascii="Times New Roman" w:hAnsi="Times New Roman" w:cs="Times New Roman"/>
          <w:bCs/>
        </w:rPr>
        <w:t xml:space="preserve">is used to add control points to this 1D </w:t>
      </w:r>
      <w:r w:rsidR="00D7705B">
        <w:rPr>
          <w:rFonts w:ascii="Times New Roman" w:hAnsi="Times New Roman" w:cs="Times New Roman"/>
          <w:bCs/>
        </w:rPr>
        <w:t>function</w:t>
      </w:r>
      <w:r w:rsidR="00DA1775">
        <w:rPr>
          <w:rFonts w:ascii="Times New Roman" w:hAnsi="Times New Roman" w:cs="Times New Roman"/>
          <w:bCs/>
        </w:rPr>
        <w:t xml:space="preserve"> and provide the specific opacity values</w:t>
      </w:r>
      <w:r w:rsidR="00D7705B">
        <w:rPr>
          <w:rFonts w:ascii="Times New Roman" w:hAnsi="Times New Roman" w:cs="Times New Roman"/>
          <w:bCs/>
        </w:rPr>
        <w:t xml:space="preserve">. Other opacity </w:t>
      </w:r>
      <w:r w:rsidR="00D7705B">
        <w:rPr>
          <w:rFonts w:ascii="Times New Roman" w:hAnsi="Times New Roman" w:cs="Times New Roman"/>
          <w:bCs/>
        </w:rPr>
        <w:lastRenderedPageBreak/>
        <w:t>values for the data between these control points will be interpolated linear as the piecewise function is used here.</w:t>
      </w:r>
    </w:p>
    <w:p w14:paraId="35F29329" w14:textId="7CCD478F" w:rsidR="0001650E" w:rsidRPr="0001650E" w:rsidRDefault="0001650E" w:rsidP="0001650E">
      <w:pPr>
        <w:spacing w:after="0" w:line="240" w:lineRule="auto"/>
        <w:rPr>
          <w:rFonts w:ascii="Courier New" w:hAnsi="Courier New" w:cs="Courier New"/>
          <w:bCs/>
          <w:sz w:val="20"/>
          <w:szCs w:val="20"/>
        </w:rPr>
      </w:pPr>
      <w:r w:rsidRPr="0001650E">
        <w:rPr>
          <w:rFonts w:ascii="Courier New" w:hAnsi="Courier New" w:cs="Courier New"/>
          <w:bCs/>
          <w:sz w:val="20"/>
          <w:szCs w:val="20"/>
        </w:rPr>
        <w:t>volumeScalarOpacity = vtk.</w:t>
      </w:r>
      <w:r w:rsidRPr="001F02BD">
        <w:rPr>
          <w:rFonts w:ascii="Courier New" w:hAnsi="Courier New" w:cs="Courier New"/>
          <w:b/>
          <w:sz w:val="20"/>
          <w:szCs w:val="20"/>
        </w:rPr>
        <w:t>vtkPiecewiseFunction</w:t>
      </w:r>
      <w:r w:rsidRPr="0001650E">
        <w:rPr>
          <w:rFonts w:ascii="Courier New" w:hAnsi="Courier New" w:cs="Courier New"/>
          <w:bCs/>
          <w:sz w:val="20"/>
          <w:szCs w:val="20"/>
        </w:rPr>
        <w:t>()</w:t>
      </w:r>
    </w:p>
    <w:p w14:paraId="3604680F" w14:textId="6E963C73" w:rsidR="0001650E" w:rsidRPr="0001650E" w:rsidRDefault="0001650E" w:rsidP="0001650E">
      <w:pPr>
        <w:spacing w:after="0" w:line="240" w:lineRule="auto"/>
        <w:rPr>
          <w:rFonts w:ascii="Courier New" w:hAnsi="Courier New" w:cs="Courier New"/>
          <w:bCs/>
          <w:sz w:val="20"/>
          <w:szCs w:val="20"/>
        </w:rPr>
      </w:pPr>
      <w:r w:rsidRPr="0001650E">
        <w:rPr>
          <w:rFonts w:ascii="Courier New" w:hAnsi="Courier New" w:cs="Courier New"/>
          <w:bCs/>
          <w:sz w:val="20"/>
          <w:szCs w:val="20"/>
        </w:rPr>
        <w:t>volumeScalarOpacity.AddPoint(0, 0.00)</w:t>
      </w:r>
    </w:p>
    <w:p w14:paraId="6218CAF5" w14:textId="7727F15E" w:rsidR="0001650E" w:rsidRPr="0001650E" w:rsidRDefault="0001650E" w:rsidP="0001650E">
      <w:pPr>
        <w:spacing w:after="0" w:line="240" w:lineRule="auto"/>
        <w:rPr>
          <w:rFonts w:ascii="Courier New" w:hAnsi="Courier New" w:cs="Courier New"/>
          <w:bCs/>
          <w:sz w:val="20"/>
          <w:szCs w:val="20"/>
        </w:rPr>
      </w:pPr>
      <w:r w:rsidRPr="0001650E">
        <w:rPr>
          <w:rFonts w:ascii="Courier New" w:hAnsi="Courier New" w:cs="Courier New"/>
          <w:bCs/>
          <w:sz w:val="20"/>
          <w:szCs w:val="20"/>
        </w:rPr>
        <w:t>volumeScalarOpacity.AddPoint(500, 0.15)</w:t>
      </w:r>
      <w:r w:rsidR="00FC26ED">
        <w:rPr>
          <w:rFonts w:ascii="Courier New" w:hAnsi="Courier New" w:cs="Courier New"/>
          <w:bCs/>
          <w:sz w:val="20"/>
          <w:szCs w:val="20"/>
        </w:rPr>
        <w:t xml:space="preserve"> </w:t>
      </w:r>
      <w:r w:rsidR="00FC26ED" w:rsidRPr="00963682">
        <w:rPr>
          <w:rFonts w:ascii="Courier New" w:hAnsi="Courier New" w:cs="Courier New"/>
          <w:bCs/>
          <w:color w:val="009242"/>
          <w:sz w:val="20"/>
          <w:szCs w:val="20"/>
        </w:rPr>
        <w:t>#Skin is more transparent</w:t>
      </w:r>
    </w:p>
    <w:p w14:paraId="6C2F0C17" w14:textId="2D8E8437" w:rsidR="0001650E" w:rsidRPr="0001650E" w:rsidRDefault="0001650E" w:rsidP="0001650E">
      <w:pPr>
        <w:spacing w:after="0" w:line="240" w:lineRule="auto"/>
        <w:rPr>
          <w:rFonts w:ascii="Courier New" w:hAnsi="Courier New" w:cs="Courier New"/>
          <w:bCs/>
          <w:sz w:val="20"/>
          <w:szCs w:val="20"/>
        </w:rPr>
      </w:pPr>
      <w:r w:rsidRPr="0001650E">
        <w:rPr>
          <w:rFonts w:ascii="Courier New" w:hAnsi="Courier New" w:cs="Courier New"/>
          <w:bCs/>
          <w:sz w:val="20"/>
          <w:szCs w:val="20"/>
        </w:rPr>
        <w:t>volumeScalarOpacity.AddPoint(1000, 0.15)</w:t>
      </w:r>
    </w:p>
    <w:p w14:paraId="25BBB96B" w14:textId="79B363AA" w:rsidR="0001650E" w:rsidRPr="0001650E" w:rsidRDefault="0001650E" w:rsidP="0001650E">
      <w:pPr>
        <w:spacing w:after="0" w:line="240" w:lineRule="auto"/>
        <w:rPr>
          <w:rFonts w:ascii="Courier New" w:hAnsi="Courier New" w:cs="Courier New"/>
          <w:bCs/>
          <w:sz w:val="20"/>
          <w:szCs w:val="20"/>
        </w:rPr>
      </w:pPr>
      <w:r w:rsidRPr="0001650E">
        <w:rPr>
          <w:rFonts w:ascii="Courier New" w:hAnsi="Courier New" w:cs="Courier New"/>
          <w:bCs/>
          <w:sz w:val="20"/>
          <w:szCs w:val="20"/>
        </w:rPr>
        <w:t>volumeScalarOpacity.AddPoint(1150, 0.85)</w:t>
      </w:r>
      <w:r w:rsidR="00AE7F5F">
        <w:rPr>
          <w:rFonts w:ascii="Courier New" w:hAnsi="Courier New" w:cs="Courier New"/>
          <w:bCs/>
          <w:sz w:val="20"/>
          <w:szCs w:val="20"/>
        </w:rPr>
        <w:t xml:space="preserve"> </w:t>
      </w:r>
      <w:r w:rsidR="00FC26ED" w:rsidRPr="00963682">
        <w:rPr>
          <w:rFonts w:ascii="Courier New" w:hAnsi="Courier New" w:cs="Courier New"/>
          <w:bCs/>
          <w:color w:val="009242"/>
          <w:sz w:val="20"/>
          <w:szCs w:val="20"/>
        </w:rPr>
        <w:t xml:space="preserve">#Bone </w:t>
      </w:r>
      <w:r w:rsidR="000A7833" w:rsidRPr="00963682">
        <w:rPr>
          <w:rFonts w:ascii="Courier New" w:hAnsi="Courier New" w:cs="Courier New"/>
          <w:bCs/>
          <w:color w:val="009242"/>
          <w:sz w:val="20"/>
          <w:szCs w:val="20"/>
        </w:rPr>
        <w:t>gets</w:t>
      </w:r>
      <w:r w:rsidR="00FC26ED" w:rsidRPr="00963682">
        <w:rPr>
          <w:rFonts w:ascii="Courier New" w:hAnsi="Courier New" w:cs="Courier New"/>
          <w:bCs/>
          <w:color w:val="009242"/>
          <w:sz w:val="20"/>
          <w:szCs w:val="20"/>
        </w:rPr>
        <w:t xml:space="preserve"> the highest opacity</w:t>
      </w:r>
    </w:p>
    <w:p w14:paraId="6FA33CE5" w14:textId="2B3C7C67" w:rsidR="0001650E" w:rsidRDefault="0001650E" w:rsidP="0001650E">
      <w:pPr>
        <w:spacing w:after="0" w:line="240" w:lineRule="auto"/>
        <w:rPr>
          <w:rFonts w:ascii="Times New Roman" w:hAnsi="Times New Roman" w:cs="Times New Roman"/>
          <w:bCs/>
        </w:rPr>
      </w:pPr>
    </w:p>
    <w:p w14:paraId="4A7D3E2E" w14:textId="682C2EAF" w:rsidR="00B02C3C" w:rsidRPr="00C1458F" w:rsidRDefault="00B02C3C" w:rsidP="0001650E">
      <w:pPr>
        <w:spacing w:after="0" w:line="240" w:lineRule="auto"/>
        <w:rPr>
          <w:rFonts w:ascii="Times New Roman" w:hAnsi="Times New Roman" w:cs="Times New Roman"/>
          <w:b/>
        </w:rPr>
      </w:pPr>
      <w:r w:rsidRPr="00C1458F">
        <w:rPr>
          <w:rFonts w:ascii="Times New Roman" w:hAnsi="Times New Roman" w:cs="Times New Roman"/>
          <w:b/>
        </w:rPr>
        <w:t xml:space="preserve">NOTE that for both the color and opacity functions, the above </w:t>
      </w:r>
      <w:r w:rsidR="00E77385" w:rsidRPr="00C1458F">
        <w:rPr>
          <w:rFonts w:ascii="Times New Roman" w:hAnsi="Times New Roman" w:cs="Times New Roman"/>
          <w:b/>
        </w:rPr>
        <w:t xml:space="preserve">locations of control points need to be adjusted by the user interactively </w:t>
      </w:r>
      <w:r w:rsidR="009814A7" w:rsidRPr="00C1458F">
        <w:rPr>
          <w:rFonts w:ascii="Times New Roman" w:hAnsi="Times New Roman" w:cs="Times New Roman"/>
          <w:b/>
        </w:rPr>
        <w:t>to</w:t>
      </w:r>
      <w:r w:rsidR="00E77385" w:rsidRPr="00C1458F">
        <w:rPr>
          <w:rFonts w:ascii="Times New Roman" w:hAnsi="Times New Roman" w:cs="Times New Roman"/>
          <w:b/>
        </w:rPr>
        <w:t xml:space="preserve"> achieve the best </w:t>
      </w:r>
      <w:r w:rsidR="00662B7A">
        <w:rPr>
          <w:rFonts w:ascii="Times New Roman" w:hAnsi="Times New Roman" w:cs="Times New Roman"/>
          <w:b/>
        </w:rPr>
        <w:t xml:space="preserve">rendering </w:t>
      </w:r>
      <w:r w:rsidR="00E77385" w:rsidRPr="00C1458F">
        <w:rPr>
          <w:rFonts w:ascii="Times New Roman" w:hAnsi="Times New Roman" w:cs="Times New Roman"/>
          <w:b/>
        </w:rPr>
        <w:t xml:space="preserve">effect. Also, those scalar values </w:t>
      </w:r>
      <w:r w:rsidR="009814A7" w:rsidRPr="00C1458F">
        <w:rPr>
          <w:rFonts w:ascii="Times New Roman" w:hAnsi="Times New Roman" w:cs="Times New Roman"/>
          <w:b/>
        </w:rPr>
        <w:t>(e.g., 500, 1000, and 1150) are data dependent. You must replace them based of the data range of the loaded data</w:t>
      </w:r>
      <w:r w:rsidR="00C1458F">
        <w:rPr>
          <w:rFonts w:ascii="Times New Roman" w:hAnsi="Times New Roman" w:cs="Times New Roman"/>
          <w:b/>
        </w:rPr>
        <w:t xml:space="preserve"> (e.g., for the </w:t>
      </w:r>
      <w:r w:rsidR="00F15489">
        <w:rPr>
          <w:rFonts w:ascii="Times New Roman" w:hAnsi="Times New Roman" w:cs="Times New Roman"/>
          <w:b/>
        </w:rPr>
        <w:t>cylinder3D_L2</w:t>
      </w:r>
      <w:r w:rsidR="00FD3AC2">
        <w:rPr>
          <w:rFonts w:ascii="Times New Roman" w:hAnsi="Times New Roman" w:cs="Times New Roman"/>
          <w:b/>
        </w:rPr>
        <w:t xml:space="preserve"> </w:t>
      </w:r>
      <w:r w:rsidR="00C1458F">
        <w:rPr>
          <w:rFonts w:ascii="Times New Roman" w:hAnsi="Times New Roman" w:cs="Times New Roman"/>
          <w:b/>
        </w:rPr>
        <w:t>data)</w:t>
      </w:r>
      <w:r w:rsidR="009814A7" w:rsidRPr="00C1458F">
        <w:rPr>
          <w:rFonts w:ascii="Times New Roman" w:hAnsi="Times New Roman" w:cs="Times New Roman"/>
          <w:b/>
        </w:rPr>
        <w:t>.</w:t>
      </w:r>
    </w:p>
    <w:p w14:paraId="13B4D15F" w14:textId="77777777" w:rsidR="00B02C3C" w:rsidRDefault="00B02C3C" w:rsidP="0001650E">
      <w:pPr>
        <w:spacing w:after="0" w:line="240" w:lineRule="auto"/>
        <w:rPr>
          <w:rFonts w:ascii="Times New Roman" w:hAnsi="Times New Roman" w:cs="Times New Roman"/>
          <w:bCs/>
        </w:rPr>
      </w:pPr>
    </w:p>
    <w:p w14:paraId="0C5E6F2D" w14:textId="1A90406D" w:rsidR="00300EE4" w:rsidRDefault="00300EE4" w:rsidP="0001650E">
      <w:pPr>
        <w:spacing w:after="0" w:line="240" w:lineRule="auto"/>
        <w:rPr>
          <w:rFonts w:ascii="Times New Roman" w:hAnsi="Times New Roman" w:cs="Times New Roman"/>
          <w:bCs/>
        </w:rPr>
      </w:pPr>
      <w:r>
        <w:rPr>
          <w:rFonts w:ascii="Times New Roman" w:hAnsi="Times New Roman" w:cs="Times New Roman"/>
          <w:bCs/>
        </w:rPr>
        <w:t xml:space="preserve">To facilitate </w:t>
      </w:r>
      <w:r w:rsidR="000B318E">
        <w:rPr>
          <w:rFonts w:ascii="Times New Roman" w:hAnsi="Times New Roman" w:cs="Times New Roman"/>
          <w:bCs/>
        </w:rPr>
        <w:t xml:space="preserve">the interactive specification of the above two transfer functions, a </w:t>
      </w:r>
      <w:r w:rsidR="00694DCA">
        <w:rPr>
          <w:rFonts w:ascii="Times New Roman" w:hAnsi="Times New Roman" w:cs="Times New Roman"/>
          <w:bCs/>
        </w:rPr>
        <w:t>“</w:t>
      </w:r>
      <w:r w:rsidR="00ED30ED">
        <w:rPr>
          <w:rFonts w:ascii="Times New Roman" w:hAnsi="Times New Roman" w:cs="Times New Roman"/>
          <w:bCs/>
        </w:rPr>
        <w:t>rendering_config.txt</w:t>
      </w:r>
      <w:r w:rsidR="00694DCA">
        <w:rPr>
          <w:rFonts w:ascii="Times New Roman" w:hAnsi="Times New Roman" w:cs="Times New Roman"/>
          <w:bCs/>
        </w:rPr>
        <w:t>”</w:t>
      </w:r>
      <w:r w:rsidR="00ED30ED">
        <w:rPr>
          <w:rFonts w:ascii="Times New Roman" w:hAnsi="Times New Roman" w:cs="Times New Roman"/>
          <w:bCs/>
        </w:rPr>
        <w:t xml:space="preserve"> file is used that has the following format:</w:t>
      </w:r>
    </w:p>
    <w:p w14:paraId="7E90BC82" w14:textId="77777777" w:rsidR="004E3853" w:rsidRPr="004E3853" w:rsidRDefault="004E3853" w:rsidP="004E3853">
      <w:pPr>
        <w:spacing w:after="0" w:line="240" w:lineRule="auto"/>
        <w:rPr>
          <w:rFonts w:ascii="Times New Roman" w:hAnsi="Times New Roman" w:cs="Times New Roman"/>
          <w:bCs/>
        </w:rPr>
      </w:pPr>
      <w:r w:rsidRPr="004E3853">
        <w:rPr>
          <w:rFonts w:ascii="Times New Roman" w:hAnsi="Times New Roman" w:cs="Times New Roman"/>
          <w:bCs/>
        </w:rPr>
        <w:t>#Color</w:t>
      </w:r>
    </w:p>
    <w:p w14:paraId="119CB885" w14:textId="77777777" w:rsidR="004E3853" w:rsidRPr="004E3853" w:rsidRDefault="004E3853" w:rsidP="004E3853">
      <w:pPr>
        <w:spacing w:after="0" w:line="240" w:lineRule="auto"/>
        <w:rPr>
          <w:rFonts w:ascii="Times New Roman" w:hAnsi="Times New Roman" w:cs="Times New Roman"/>
          <w:bCs/>
        </w:rPr>
      </w:pPr>
      <w:r w:rsidRPr="004E3853">
        <w:rPr>
          <w:rFonts w:ascii="Times New Roman" w:hAnsi="Times New Roman" w:cs="Times New Roman"/>
          <w:bCs/>
        </w:rPr>
        <w:t>0, 0.0, 0.0, 0.0</w:t>
      </w:r>
    </w:p>
    <w:p w14:paraId="445F925E" w14:textId="77777777" w:rsidR="004E3853" w:rsidRPr="004E3853" w:rsidRDefault="004E3853" w:rsidP="004E3853">
      <w:pPr>
        <w:spacing w:after="0" w:line="240" w:lineRule="auto"/>
        <w:rPr>
          <w:rFonts w:ascii="Times New Roman" w:hAnsi="Times New Roman" w:cs="Times New Roman"/>
          <w:bCs/>
        </w:rPr>
      </w:pPr>
      <w:r w:rsidRPr="004E3853">
        <w:rPr>
          <w:rFonts w:ascii="Times New Roman" w:hAnsi="Times New Roman" w:cs="Times New Roman"/>
          <w:bCs/>
        </w:rPr>
        <w:t>500, 1.0, 0.5, 0.3</w:t>
      </w:r>
    </w:p>
    <w:p w14:paraId="217F0800" w14:textId="77777777" w:rsidR="004E3853" w:rsidRPr="004E3853" w:rsidRDefault="004E3853" w:rsidP="004E3853">
      <w:pPr>
        <w:spacing w:after="0" w:line="240" w:lineRule="auto"/>
        <w:rPr>
          <w:rFonts w:ascii="Times New Roman" w:hAnsi="Times New Roman" w:cs="Times New Roman"/>
          <w:bCs/>
        </w:rPr>
      </w:pPr>
      <w:r w:rsidRPr="004E3853">
        <w:rPr>
          <w:rFonts w:ascii="Times New Roman" w:hAnsi="Times New Roman" w:cs="Times New Roman"/>
          <w:bCs/>
        </w:rPr>
        <w:t>1000, 1.0, 0.5, 0.3</w:t>
      </w:r>
    </w:p>
    <w:p w14:paraId="2162B866" w14:textId="77777777" w:rsidR="004E3853" w:rsidRPr="004E3853" w:rsidRDefault="004E3853" w:rsidP="004E3853">
      <w:pPr>
        <w:spacing w:after="0" w:line="240" w:lineRule="auto"/>
        <w:rPr>
          <w:rFonts w:ascii="Times New Roman" w:hAnsi="Times New Roman" w:cs="Times New Roman"/>
          <w:bCs/>
        </w:rPr>
      </w:pPr>
      <w:r w:rsidRPr="004E3853">
        <w:rPr>
          <w:rFonts w:ascii="Times New Roman" w:hAnsi="Times New Roman" w:cs="Times New Roman"/>
          <w:bCs/>
        </w:rPr>
        <w:t>1150, 1.0, 1.0, 0.9</w:t>
      </w:r>
    </w:p>
    <w:p w14:paraId="6348F712" w14:textId="77777777" w:rsidR="004E3853" w:rsidRPr="004E3853" w:rsidRDefault="004E3853" w:rsidP="004E3853">
      <w:pPr>
        <w:spacing w:after="0" w:line="240" w:lineRule="auto"/>
        <w:rPr>
          <w:rFonts w:ascii="Times New Roman" w:hAnsi="Times New Roman" w:cs="Times New Roman"/>
          <w:bCs/>
        </w:rPr>
      </w:pPr>
    </w:p>
    <w:p w14:paraId="013B5B77" w14:textId="77777777" w:rsidR="004E3853" w:rsidRPr="004E3853" w:rsidRDefault="004E3853" w:rsidP="004E3853">
      <w:pPr>
        <w:spacing w:after="0" w:line="240" w:lineRule="auto"/>
        <w:rPr>
          <w:rFonts w:ascii="Times New Roman" w:hAnsi="Times New Roman" w:cs="Times New Roman"/>
          <w:bCs/>
        </w:rPr>
      </w:pPr>
      <w:r w:rsidRPr="004E3853">
        <w:rPr>
          <w:rFonts w:ascii="Times New Roman" w:hAnsi="Times New Roman" w:cs="Times New Roman"/>
          <w:bCs/>
        </w:rPr>
        <w:t>#Opacity</w:t>
      </w:r>
    </w:p>
    <w:p w14:paraId="5D308340" w14:textId="77777777" w:rsidR="004E3853" w:rsidRPr="004E3853" w:rsidRDefault="004E3853" w:rsidP="004E3853">
      <w:pPr>
        <w:spacing w:after="0" w:line="240" w:lineRule="auto"/>
        <w:rPr>
          <w:rFonts w:ascii="Times New Roman" w:hAnsi="Times New Roman" w:cs="Times New Roman"/>
          <w:bCs/>
        </w:rPr>
      </w:pPr>
      <w:r w:rsidRPr="004E3853">
        <w:rPr>
          <w:rFonts w:ascii="Times New Roman" w:hAnsi="Times New Roman" w:cs="Times New Roman"/>
          <w:bCs/>
        </w:rPr>
        <w:t>0, 0.00</w:t>
      </w:r>
    </w:p>
    <w:p w14:paraId="29280FBC" w14:textId="77777777" w:rsidR="004E3853" w:rsidRPr="004E3853" w:rsidRDefault="004E3853" w:rsidP="004E3853">
      <w:pPr>
        <w:spacing w:after="0" w:line="240" w:lineRule="auto"/>
        <w:rPr>
          <w:rFonts w:ascii="Times New Roman" w:hAnsi="Times New Roman" w:cs="Times New Roman"/>
          <w:bCs/>
        </w:rPr>
      </w:pPr>
      <w:r w:rsidRPr="004E3853">
        <w:rPr>
          <w:rFonts w:ascii="Times New Roman" w:hAnsi="Times New Roman" w:cs="Times New Roman"/>
          <w:bCs/>
        </w:rPr>
        <w:t>500, 0.15</w:t>
      </w:r>
    </w:p>
    <w:p w14:paraId="00F06A4E" w14:textId="77777777" w:rsidR="004E3853" w:rsidRPr="004E3853" w:rsidRDefault="004E3853" w:rsidP="004E3853">
      <w:pPr>
        <w:spacing w:after="0" w:line="240" w:lineRule="auto"/>
        <w:rPr>
          <w:rFonts w:ascii="Times New Roman" w:hAnsi="Times New Roman" w:cs="Times New Roman"/>
          <w:bCs/>
        </w:rPr>
      </w:pPr>
      <w:r w:rsidRPr="004E3853">
        <w:rPr>
          <w:rFonts w:ascii="Times New Roman" w:hAnsi="Times New Roman" w:cs="Times New Roman"/>
          <w:bCs/>
        </w:rPr>
        <w:t>1000, 0.15</w:t>
      </w:r>
    </w:p>
    <w:p w14:paraId="652B4EAA" w14:textId="6E2242D5" w:rsidR="00ED30ED" w:rsidRDefault="004E3853" w:rsidP="004E3853">
      <w:pPr>
        <w:spacing w:after="0" w:line="240" w:lineRule="auto"/>
        <w:rPr>
          <w:rFonts w:ascii="Times New Roman" w:hAnsi="Times New Roman" w:cs="Times New Roman"/>
          <w:bCs/>
        </w:rPr>
      </w:pPr>
      <w:r w:rsidRPr="004E3853">
        <w:rPr>
          <w:rFonts w:ascii="Times New Roman" w:hAnsi="Times New Roman" w:cs="Times New Roman"/>
          <w:bCs/>
        </w:rPr>
        <w:t>1150, 0.85</w:t>
      </w:r>
    </w:p>
    <w:p w14:paraId="0D23DEFD" w14:textId="77777777" w:rsidR="00694DCA" w:rsidRDefault="00694DCA" w:rsidP="004E3853">
      <w:pPr>
        <w:spacing w:after="0" w:line="240" w:lineRule="auto"/>
        <w:rPr>
          <w:rFonts w:ascii="Times New Roman" w:hAnsi="Times New Roman" w:cs="Times New Roman"/>
          <w:bCs/>
        </w:rPr>
      </w:pPr>
    </w:p>
    <w:p w14:paraId="25A2E9F6" w14:textId="5520ABAF" w:rsidR="007F4AEC" w:rsidRPr="00147CD4" w:rsidRDefault="002E03B5" w:rsidP="004E3853">
      <w:pPr>
        <w:spacing w:after="0" w:line="240" w:lineRule="auto"/>
        <w:rPr>
          <w:rFonts w:ascii="Times New Roman" w:hAnsi="Times New Roman" w:cs="Times New Roman"/>
          <w:b/>
          <w:color w:val="0000FF"/>
          <w:bdr w:val="single" w:sz="4" w:space="0" w:color="auto"/>
        </w:rPr>
      </w:pPr>
      <w:r>
        <w:rPr>
          <w:rFonts w:ascii="Times New Roman" w:hAnsi="Times New Roman" w:cs="Times New Roman"/>
          <w:bCs/>
        </w:rPr>
        <w:t xml:space="preserve">Each row under the #Color section corresponds to a control point for the color transfer function as </w:t>
      </w:r>
      <w:r w:rsidR="00A6764C">
        <w:rPr>
          <w:rFonts w:ascii="Times New Roman" w:hAnsi="Times New Roman" w:cs="Times New Roman"/>
          <w:bCs/>
        </w:rPr>
        <w:t xml:space="preserve">explained earlier. </w:t>
      </w:r>
      <w:r w:rsidR="000E5975">
        <w:rPr>
          <w:rFonts w:ascii="Times New Roman" w:hAnsi="Times New Roman" w:cs="Times New Roman"/>
          <w:bCs/>
        </w:rPr>
        <w:t>The</w:t>
      </w:r>
      <w:r w:rsidR="00A6764C">
        <w:rPr>
          <w:rFonts w:ascii="Times New Roman" w:hAnsi="Times New Roman" w:cs="Times New Roman"/>
          <w:bCs/>
        </w:rPr>
        <w:t xml:space="preserve"> rows under the #Opacity section</w:t>
      </w:r>
      <w:r w:rsidR="000E5975">
        <w:rPr>
          <w:rFonts w:ascii="Times New Roman" w:hAnsi="Times New Roman" w:cs="Times New Roman"/>
          <w:bCs/>
        </w:rPr>
        <w:t xml:space="preserve"> are similar</w:t>
      </w:r>
      <w:r w:rsidR="00A6764C">
        <w:rPr>
          <w:rFonts w:ascii="Times New Roman" w:hAnsi="Times New Roman" w:cs="Times New Roman"/>
          <w:bCs/>
        </w:rPr>
        <w:t xml:space="preserve">. During </w:t>
      </w:r>
      <w:r w:rsidR="000E5975">
        <w:rPr>
          <w:rFonts w:ascii="Times New Roman" w:hAnsi="Times New Roman" w:cs="Times New Roman"/>
          <w:bCs/>
        </w:rPr>
        <w:t xml:space="preserve">run time, the user can open this rendering_config.txt file and modify the control points </w:t>
      </w:r>
      <w:r w:rsidR="007F4AEC">
        <w:rPr>
          <w:rFonts w:ascii="Times New Roman" w:hAnsi="Times New Roman" w:cs="Times New Roman"/>
          <w:bCs/>
        </w:rPr>
        <w:t xml:space="preserve">to adjust the volume rendering effect. Once the file is modified and </w:t>
      </w:r>
      <w:r w:rsidR="000A7833">
        <w:rPr>
          <w:rFonts w:ascii="Times New Roman" w:hAnsi="Times New Roman" w:cs="Times New Roman"/>
          <w:bCs/>
        </w:rPr>
        <w:t>saved</w:t>
      </w:r>
      <w:r w:rsidR="007F4AEC">
        <w:rPr>
          <w:rFonts w:ascii="Times New Roman" w:hAnsi="Times New Roman" w:cs="Times New Roman"/>
          <w:bCs/>
        </w:rPr>
        <w:t xml:space="preserve">, it can be reloaded </w:t>
      </w:r>
      <w:r w:rsidR="0038487C">
        <w:rPr>
          <w:rFonts w:ascii="Times New Roman" w:hAnsi="Times New Roman" w:cs="Times New Roman"/>
          <w:bCs/>
        </w:rPr>
        <w:t xml:space="preserve">by pressing the “Load </w:t>
      </w:r>
      <w:r w:rsidR="00540943">
        <w:rPr>
          <w:rFonts w:ascii="Times New Roman" w:hAnsi="Times New Roman" w:cs="Times New Roman"/>
          <w:bCs/>
        </w:rPr>
        <w:t>control points</w:t>
      </w:r>
      <w:r w:rsidR="0038487C">
        <w:rPr>
          <w:rFonts w:ascii="Times New Roman" w:hAnsi="Times New Roman" w:cs="Times New Roman"/>
          <w:bCs/>
        </w:rPr>
        <w:t>” button</w:t>
      </w:r>
      <w:r w:rsidR="00540943">
        <w:rPr>
          <w:rFonts w:ascii="Times New Roman" w:hAnsi="Times New Roman" w:cs="Times New Roman"/>
          <w:bCs/>
        </w:rPr>
        <w:t xml:space="preserve"> on the interface (see </w:t>
      </w:r>
      <w:r w:rsidR="0091785A">
        <w:rPr>
          <w:rFonts w:ascii="Times New Roman" w:hAnsi="Times New Roman" w:cs="Times New Roman"/>
          <w:bCs/>
        </w:rPr>
        <w:t>an example interface</w:t>
      </w:r>
      <w:r w:rsidR="00540943">
        <w:rPr>
          <w:rFonts w:ascii="Times New Roman" w:hAnsi="Times New Roman" w:cs="Times New Roman"/>
          <w:bCs/>
        </w:rPr>
        <w:t xml:space="preserve"> later)</w:t>
      </w:r>
      <w:r w:rsidR="00147CD4">
        <w:rPr>
          <w:rFonts w:ascii="Times New Roman" w:hAnsi="Times New Roman" w:cs="Times New Roman"/>
          <w:bCs/>
        </w:rPr>
        <w:t xml:space="preserve"> </w:t>
      </w:r>
      <w:r w:rsidR="00147CD4" w:rsidRPr="0091785A">
        <w:rPr>
          <w:rFonts w:ascii="Times New Roman" w:hAnsi="Times New Roman" w:cs="Times New Roman"/>
          <w:bCs/>
          <w:color w:val="0000FF"/>
        </w:rPr>
        <w:t xml:space="preserve">or uncheck and check the </w:t>
      </w:r>
      <w:r w:rsidR="0091785A" w:rsidRPr="0091785A">
        <w:rPr>
          <w:rFonts w:ascii="Times New Roman" w:hAnsi="Times New Roman" w:cs="Times New Roman"/>
          <w:bCs/>
          <w:color w:val="0000FF"/>
        </w:rPr>
        <w:t>“</w:t>
      </w:r>
      <w:r w:rsidR="00147CD4" w:rsidRPr="0091785A">
        <w:rPr>
          <w:rFonts w:ascii="Times New Roman" w:hAnsi="Times New Roman" w:cs="Times New Roman"/>
          <w:bCs/>
          <w:color w:val="0000FF"/>
        </w:rPr>
        <w:t>Show Volume Rendering</w:t>
      </w:r>
      <w:r w:rsidR="0091785A" w:rsidRPr="0091785A">
        <w:rPr>
          <w:rFonts w:ascii="Times New Roman" w:hAnsi="Times New Roman" w:cs="Times New Roman"/>
          <w:bCs/>
          <w:color w:val="0000FF"/>
        </w:rPr>
        <w:t>”</w:t>
      </w:r>
      <w:r w:rsidR="00147CD4" w:rsidRPr="0091785A">
        <w:rPr>
          <w:rFonts w:ascii="Times New Roman" w:hAnsi="Times New Roman" w:cs="Times New Roman"/>
          <w:bCs/>
          <w:color w:val="0000FF"/>
        </w:rPr>
        <w:t xml:space="preserve"> checkbox</w:t>
      </w:r>
      <w:r w:rsidR="0091785A" w:rsidRPr="0091785A">
        <w:rPr>
          <w:rFonts w:ascii="Times New Roman" w:hAnsi="Times New Roman" w:cs="Times New Roman"/>
          <w:bCs/>
          <w:color w:val="0000FF"/>
        </w:rPr>
        <w:t xml:space="preserve"> as currently done in the skeleton code.</w:t>
      </w:r>
    </w:p>
    <w:p w14:paraId="6C9F58F3" w14:textId="77777777" w:rsidR="00300EE4" w:rsidRDefault="00300EE4" w:rsidP="0001650E">
      <w:pPr>
        <w:spacing w:after="0" w:line="240" w:lineRule="auto"/>
        <w:rPr>
          <w:rFonts w:ascii="Times New Roman" w:hAnsi="Times New Roman" w:cs="Times New Roman"/>
          <w:bCs/>
        </w:rPr>
      </w:pPr>
    </w:p>
    <w:p w14:paraId="571BAB95" w14:textId="77777777" w:rsidR="00DB3A31" w:rsidRDefault="00DB3A31" w:rsidP="0001650E">
      <w:pPr>
        <w:spacing w:after="0" w:line="240" w:lineRule="auto"/>
        <w:rPr>
          <w:rFonts w:ascii="Times New Roman" w:hAnsi="Times New Roman" w:cs="Times New Roman"/>
          <w:bCs/>
        </w:rPr>
      </w:pPr>
    </w:p>
    <w:p w14:paraId="553DEECF" w14:textId="35954EC7" w:rsidR="00D208DD" w:rsidRDefault="001A4E7D" w:rsidP="0001650E">
      <w:pPr>
        <w:spacing w:after="0" w:line="240" w:lineRule="auto"/>
        <w:rPr>
          <w:rFonts w:ascii="Times New Roman" w:hAnsi="Times New Roman" w:cs="Times New Roman"/>
          <w:bCs/>
        </w:rPr>
      </w:pPr>
      <w:r>
        <w:rPr>
          <w:rFonts w:ascii="Times New Roman" w:hAnsi="Times New Roman" w:cs="Times New Roman"/>
          <w:bCs/>
        </w:rPr>
        <w:t xml:space="preserve">After you specify the above transfer functions, you </w:t>
      </w:r>
      <w:r w:rsidR="004D1EF8">
        <w:rPr>
          <w:rFonts w:ascii="Times New Roman" w:hAnsi="Times New Roman" w:cs="Times New Roman"/>
          <w:bCs/>
        </w:rPr>
        <w:t xml:space="preserve">need to add them to </w:t>
      </w:r>
      <w:r w:rsidR="00F2426C">
        <w:rPr>
          <w:rFonts w:ascii="Times New Roman" w:hAnsi="Times New Roman" w:cs="Times New Roman"/>
          <w:bCs/>
        </w:rPr>
        <w:t xml:space="preserve">a </w:t>
      </w:r>
      <w:r w:rsidR="00F2426C" w:rsidRPr="00F2426C">
        <w:rPr>
          <w:rFonts w:ascii="Courier New" w:hAnsi="Courier New" w:cs="Courier New"/>
          <w:bCs/>
          <w:sz w:val="20"/>
          <w:szCs w:val="20"/>
        </w:rPr>
        <w:t>vtkVolumeProperty</w:t>
      </w:r>
      <w:r w:rsidR="00F2426C" w:rsidRPr="00F2426C">
        <w:rPr>
          <w:rFonts w:ascii="Times New Roman" w:hAnsi="Times New Roman" w:cs="Times New Roman"/>
          <w:bCs/>
          <w:sz w:val="20"/>
          <w:szCs w:val="20"/>
        </w:rPr>
        <w:t xml:space="preserve"> </w:t>
      </w:r>
      <w:r w:rsidR="00F2426C">
        <w:rPr>
          <w:rFonts w:ascii="Times New Roman" w:hAnsi="Times New Roman" w:cs="Times New Roman"/>
          <w:bCs/>
        </w:rPr>
        <w:t xml:space="preserve">object. </w:t>
      </w:r>
      <w:r w:rsidR="0016020C">
        <w:rPr>
          <w:rFonts w:ascii="Times New Roman" w:hAnsi="Times New Roman" w:cs="Times New Roman"/>
          <w:bCs/>
        </w:rPr>
        <w:t xml:space="preserve">The following shows an example of adding the </w:t>
      </w:r>
      <w:r w:rsidR="00AE1B39">
        <w:rPr>
          <w:rFonts w:ascii="Times New Roman" w:hAnsi="Times New Roman" w:cs="Times New Roman"/>
          <w:bCs/>
        </w:rPr>
        <w:t>previously defined transfer functions to the volume property object</w:t>
      </w:r>
      <w:r w:rsidR="00392352">
        <w:rPr>
          <w:rFonts w:ascii="Times New Roman" w:hAnsi="Times New Roman" w:cs="Times New Roman"/>
          <w:bCs/>
        </w:rPr>
        <w:t>.</w:t>
      </w:r>
    </w:p>
    <w:p w14:paraId="3BFBE656" w14:textId="77777777" w:rsidR="00392352" w:rsidRDefault="00392352" w:rsidP="0001650E">
      <w:pPr>
        <w:spacing w:after="0" w:line="240" w:lineRule="auto"/>
        <w:rPr>
          <w:rFonts w:ascii="Times New Roman" w:hAnsi="Times New Roman" w:cs="Times New Roman"/>
          <w:bCs/>
        </w:rPr>
      </w:pPr>
    </w:p>
    <w:p w14:paraId="2E765AD1" w14:textId="58F96405" w:rsidR="00AE1B39" w:rsidRPr="00AE1B39" w:rsidRDefault="00AE1B39" w:rsidP="00AE1B39">
      <w:pPr>
        <w:spacing w:after="0" w:line="240" w:lineRule="auto"/>
        <w:rPr>
          <w:rFonts w:ascii="Courier New" w:hAnsi="Courier New" w:cs="Courier New"/>
          <w:bCs/>
        </w:rPr>
      </w:pPr>
      <w:r w:rsidRPr="00AE1B39">
        <w:rPr>
          <w:rFonts w:ascii="Courier New" w:hAnsi="Courier New" w:cs="Courier New"/>
          <w:bCs/>
        </w:rPr>
        <w:t>volumeProperty = vtk.vtkVolumeProperty()</w:t>
      </w:r>
    </w:p>
    <w:p w14:paraId="0D86C425" w14:textId="6A506EF7" w:rsidR="00AE1B39" w:rsidRPr="00AE1B39" w:rsidRDefault="00AE1B39" w:rsidP="00AE1B39">
      <w:pPr>
        <w:spacing w:after="0" w:line="240" w:lineRule="auto"/>
        <w:rPr>
          <w:rFonts w:ascii="Courier New" w:hAnsi="Courier New" w:cs="Courier New"/>
          <w:bCs/>
        </w:rPr>
      </w:pPr>
      <w:r w:rsidRPr="00AE1B39">
        <w:rPr>
          <w:rFonts w:ascii="Courier New" w:hAnsi="Courier New" w:cs="Courier New"/>
          <w:bCs/>
        </w:rPr>
        <w:t>volumeProperty.SetColor(</w:t>
      </w:r>
      <w:r w:rsidRPr="00392352">
        <w:rPr>
          <w:rFonts w:ascii="Courier New" w:hAnsi="Courier New" w:cs="Courier New"/>
          <w:b/>
        </w:rPr>
        <w:t>volumeColor</w:t>
      </w:r>
      <w:r w:rsidRPr="00AE1B39">
        <w:rPr>
          <w:rFonts w:ascii="Courier New" w:hAnsi="Courier New" w:cs="Courier New"/>
          <w:bCs/>
        </w:rPr>
        <w:t>)</w:t>
      </w:r>
    </w:p>
    <w:p w14:paraId="061F661C" w14:textId="0183A4A3" w:rsidR="00AE1B39" w:rsidRPr="00AE1B39" w:rsidRDefault="00AE1B39" w:rsidP="00AE1B39">
      <w:pPr>
        <w:spacing w:after="0" w:line="240" w:lineRule="auto"/>
        <w:rPr>
          <w:rFonts w:ascii="Courier New" w:hAnsi="Courier New" w:cs="Courier New"/>
          <w:bCs/>
        </w:rPr>
      </w:pPr>
      <w:r w:rsidRPr="00AE1B39">
        <w:rPr>
          <w:rFonts w:ascii="Courier New" w:hAnsi="Courier New" w:cs="Courier New"/>
          <w:bCs/>
        </w:rPr>
        <w:t>volumeProperty.SetScalarOpacity(</w:t>
      </w:r>
      <w:r w:rsidRPr="00392352">
        <w:rPr>
          <w:rFonts w:ascii="Courier New" w:hAnsi="Courier New" w:cs="Courier New"/>
          <w:b/>
        </w:rPr>
        <w:t>volumeScalarOpacity</w:t>
      </w:r>
      <w:r w:rsidRPr="00AE1B39">
        <w:rPr>
          <w:rFonts w:ascii="Courier New" w:hAnsi="Courier New" w:cs="Courier New"/>
          <w:bCs/>
        </w:rPr>
        <w:t>)</w:t>
      </w:r>
    </w:p>
    <w:p w14:paraId="7D9CE927" w14:textId="41EDE50F" w:rsidR="00AE1B39" w:rsidRPr="00AE1B39" w:rsidRDefault="00AE1B39" w:rsidP="00AE1B39">
      <w:pPr>
        <w:spacing w:after="0" w:line="240" w:lineRule="auto"/>
        <w:rPr>
          <w:rFonts w:ascii="Courier New" w:hAnsi="Courier New" w:cs="Courier New"/>
          <w:bCs/>
        </w:rPr>
      </w:pPr>
      <w:r w:rsidRPr="00AE1B39">
        <w:rPr>
          <w:rFonts w:ascii="Courier New" w:hAnsi="Courier New" w:cs="Courier New"/>
          <w:bCs/>
        </w:rPr>
        <w:t>volumeProperty.SetGradientOpacity(</w:t>
      </w:r>
      <w:r w:rsidRPr="00392352">
        <w:rPr>
          <w:rFonts w:ascii="Courier New" w:hAnsi="Courier New" w:cs="Courier New"/>
          <w:b/>
        </w:rPr>
        <w:t>volumeGradientOpacity</w:t>
      </w:r>
      <w:r w:rsidRPr="00AE1B39">
        <w:rPr>
          <w:rFonts w:ascii="Courier New" w:hAnsi="Courier New" w:cs="Courier New"/>
          <w:bCs/>
        </w:rPr>
        <w:t>)</w:t>
      </w:r>
    </w:p>
    <w:p w14:paraId="137B4131" w14:textId="549FADEB" w:rsidR="00AE1B39" w:rsidRPr="00AE1B39" w:rsidRDefault="00AE1B39" w:rsidP="00AE1B39">
      <w:pPr>
        <w:spacing w:after="0" w:line="240" w:lineRule="auto"/>
        <w:rPr>
          <w:rFonts w:ascii="Courier New" w:hAnsi="Courier New" w:cs="Courier New"/>
          <w:bCs/>
        </w:rPr>
      </w:pPr>
      <w:r w:rsidRPr="00AE1B39">
        <w:rPr>
          <w:rFonts w:ascii="Courier New" w:hAnsi="Courier New" w:cs="Courier New"/>
          <w:bCs/>
        </w:rPr>
        <w:t>volumeProperty.SetInterpolationTypeToLinear()</w:t>
      </w:r>
    </w:p>
    <w:p w14:paraId="4E6F6238" w14:textId="1940D06F" w:rsidR="00C53F99" w:rsidRDefault="00C53F99" w:rsidP="003E2408">
      <w:pPr>
        <w:rPr>
          <w:rFonts w:ascii="Times New Roman" w:hAnsi="Times New Roman" w:cs="Times New Roman"/>
          <w:bCs/>
          <w:sz w:val="24"/>
          <w:szCs w:val="24"/>
        </w:rPr>
      </w:pPr>
    </w:p>
    <w:p w14:paraId="6688E041" w14:textId="6CB6CC98" w:rsidR="005E220E" w:rsidRDefault="005E220E" w:rsidP="00F0416A">
      <w:pPr>
        <w:spacing w:after="0" w:line="240" w:lineRule="auto"/>
        <w:rPr>
          <w:rFonts w:ascii="Times New Roman" w:hAnsi="Times New Roman" w:cs="Times New Roman"/>
          <w:bCs/>
        </w:rPr>
      </w:pPr>
      <w:r w:rsidRPr="00F0416A">
        <w:rPr>
          <w:rFonts w:ascii="Times New Roman" w:hAnsi="Times New Roman" w:cs="Times New Roman"/>
          <w:bCs/>
        </w:rPr>
        <w:t xml:space="preserve">If you wish to add illumination (or shading) effect to your volume rendering, you can do </w:t>
      </w:r>
      <w:r w:rsidR="00F0416A" w:rsidRPr="00F0416A">
        <w:rPr>
          <w:rFonts w:ascii="Times New Roman" w:hAnsi="Times New Roman" w:cs="Times New Roman"/>
          <w:bCs/>
        </w:rPr>
        <w:t>something like the following for your volume property object</w:t>
      </w:r>
      <w:r w:rsidR="00F51C29">
        <w:rPr>
          <w:rFonts w:ascii="Times New Roman" w:hAnsi="Times New Roman" w:cs="Times New Roman"/>
          <w:bCs/>
        </w:rPr>
        <w:t xml:space="preserve"> (after the above setting).</w:t>
      </w:r>
    </w:p>
    <w:p w14:paraId="38DCF017" w14:textId="77777777" w:rsidR="00F0416A" w:rsidRPr="00F0416A" w:rsidRDefault="00F0416A" w:rsidP="00F0416A">
      <w:pPr>
        <w:spacing w:after="0" w:line="240" w:lineRule="auto"/>
        <w:rPr>
          <w:rFonts w:ascii="Courier New" w:hAnsi="Courier New" w:cs="Courier New"/>
          <w:bCs/>
          <w:sz w:val="18"/>
          <w:szCs w:val="18"/>
        </w:rPr>
      </w:pPr>
    </w:p>
    <w:p w14:paraId="3C2CBCDC" w14:textId="1EF114DD" w:rsidR="00F0416A" w:rsidRPr="00F0416A" w:rsidRDefault="00F0416A" w:rsidP="00F0416A">
      <w:pPr>
        <w:spacing w:after="0" w:line="240" w:lineRule="auto"/>
        <w:rPr>
          <w:rFonts w:ascii="Courier New" w:hAnsi="Courier New" w:cs="Courier New"/>
          <w:bCs/>
          <w:sz w:val="20"/>
          <w:szCs w:val="20"/>
        </w:rPr>
      </w:pPr>
      <w:r w:rsidRPr="00F0416A">
        <w:rPr>
          <w:rFonts w:ascii="Courier New" w:hAnsi="Courier New" w:cs="Courier New"/>
          <w:bCs/>
          <w:sz w:val="20"/>
          <w:szCs w:val="20"/>
        </w:rPr>
        <w:t>volumeProperty.ShadeOn()</w:t>
      </w:r>
    </w:p>
    <w:p w14:paraId="1B562987" w14:textId="36DC343C" w:rsidR="00F0416A" w:rsidRPr="00F0416A" w:rsidRDefault="00F0416A" w:rsidP="00F0416A">
      <w:pPr>
        <w:spacing w:after="0" w:line="240" w:lineRule="auto"/>
        <w:rPr>
          <w:rFonts w:ascii="Courier New" w:hAnsi="Courier New" w:cs="Courier New"/>
          <w:bCs/>
          <w:sz w:val="20"/>
          <w:szCs w:val="20"/>
        </w:rPr>
      </w:pPr>
      <w:r w:rsidRPr="00F0416A">
        <w:rPr>
          <w:rFonts w:ascii="Courier New" w:hAnsi="Courier New" w:cs="Courier New"/>
          <w:bCs/>
          <w:sz w:val="20"/>
          <w:szCs w:val="20"/>
        </w:rPr>
        <w:t>volumeProperty.SetAmbient(0.4)</w:t>
      </w:r>
    </w:p>
    <w:p w14:paraId="413C39A4" w14:textId="77777777" w:rsidR="00F0416A" w:rsidRPr="00F0416A" w:rsidRDefault="00F0416A" w:rsidP="00F0416A">
      <w:pPr>
        <w:spacing w:after="0" w:line="240" w:lineRule="auto"/>
        <w:rPr>
          <w:rFonts w:ascii="Courier New" w:hAnsi="Courier New" w:cs="Courier New"/>
          <w:bCs/>
          <w:sz w:val="20"/>
          <w:szCs w:val="20"/>
        </w:rPr>
      </w:pPr>
      <w:r w:rsidRPr="00F0416A">
        <w:rPr>
          <w:rFonts w:ascii="Courier New" w:hAnsi="Courier New" w:cs="Courier New"/>
          <w:bCs/>
          <w:sz w:val="20"/>
          <w:szCs w:val="20"/>
        </w:rPr>
        <w:lastRenderedPageBreak/>
        <w:t>volumeProperty.SetDiffuse(0.6)</w:t>
      </w:r>
    </w:p>
    <w:p w14:paraId="6D97DE21" w14:textId="522DC71B" w:rsidR="00392352" w:rsidRDefault="00F0416A" w:rsidP="00F0416A">
      <w:pPr>
        <w:spacing w:after="0" w:line="240" w:lineRule="auto"/>
        <w:rPr>
          <w:rFonts w:ascii="Times New Roman" w:hAnsi="Times New Roman" w:cs="Times New Roman"/>
          <w:bCs/>
          <w:sz w:val="24"/>
          <w:szCs w:val="24"/>
        </w:rPr>
      </w:pPr>
      <w:r w:rsidRPr="00F0416A">
        <w:rPr>
          <w:rFonts w:ascii="Courier New" w:hAnsi="Courier New" w:cs="Courier New"/>
          <w:bCs/>
          <w:sz w:val="20"/>
          <w:szCs w:val="20"/>
        </w:rPr>
        <w:t>volumeProperty.SetSpecular(0.2)</w:t>
      </w:r>
    </w:p>
    <w:p w14:paraId="05934682" w14:textId="0EF3772D" w:rsidR="00AE1B39" w:rsidRPr="00F0416A" w:rsidRDefault="00AE1B39" w:rsidP="00F0416A">
      <w:pPr>
        <w:spacing w:after="0" w:line="240" w:lineRule="auto"/>
        <w:rPr>
          <w:rFonts w:ascii="Times New Roman" w:hAnsi="Times New Roman" w:cs="Times New Roman"/>
          <w:bCs/>
        </w:rPr>
      </w:pPr>
    </w:p>
    <w:p w14:paraId="7937E004" w14:textId="2F7721AE" w:rsidR="00C714A2" w:rsidRDefault="00AE4AFB" w:rsidP="00F0416A">
      <w:pPr>
        <w:spacing w:after="0" w:line="240" w:lineRule="auto"/>
        <w:rPr>
          <w:rFonts w:ascii="Times New Roman" w:hAnsi="Times New Roman" w:cs="Times New Roman"/>
          <w:bCs/>
        </w:rPr>
      </w:pPr>
      <w:r>
        <w:rPr>
          <w:rFonts w:ascii="Times New Roman" w:hAnsi="Times New Roman" w:cs="Times New Roman"/>
          <w:bCs/>
        </w:rPr>
        <w:t>Next</w:t>
      </w:r>
      <w:r w:rsidR="00F0416A" w:rsidRPr="00F0416A">
        <w:rPr>
          <w:rFonts w:ascii="Times New Roman" w:hAnsi="Times New Roman" w:cs="Times New Roman"/>
          <w:bCs/>
        </w:rPr>
        <w:t xml:space="preserve">, </w:t>
      </w:r>
      <w:r w:rsidR="00F0416A">
        <w:rPr>
          <w:rFonts w:ascii="Times New Roman" w:hAnsi="Times New Roman" w:cs="Times New Roman"/>
          <w:bCs/>
        </w:rPr>
        <w:t xml:space="preserve">you should </w:t>
      </w:r>
      <w:r w:rsidR="00C714A2">
        <w:rPr>
          <w:rFonts w:ascii="Times New Roman" w:hAnsi="Times New Roman" w:cs="Times New Roman"/>
          <w:bCs/>
        </w:rPr>
        <w:t xml:space="preserve">create a volume object using </w:t>
      </w:r>
      <w:r w:rsidR="00C714A2" w:rsidRPr="00AC2164">
        <w:rPr>
          <w:rFonts w:ascii="Courier New" w:hAnsi="Courier New" w:cs="Courier New"/>
          <w:bCs/>
        </w:rPr>
        <w:t>vtkVolume</w:t>
      </w:r>
      <w:r w:rsidR="00C714A2">
        <w:rPr>
          <w:rFonts w:ascii="Times New Roman" w:hAnsi="Times New Roman" w:cs="Times New Roman"/>
          <w:bCs/>
        </w:rPr>
        <w:t xml:space="preserve"> and add the ray-casting mapper and the corresponding volume property object to this volume object</w:t>
      </w:r>
      <w:r w:rsidR="00CD58E0">
        <w:rPr>
          <w:rFonts w:ascii="Times New Roman" w:hAnsi="Times New Roman" w:cs="Times New Roman"/>
          <w:bCs/>
        </w:rPr>
        <w:t xml:space="preserve"> as follows</w:t>
      </w:r>
      <w:r w:rsidR="00C714A2">
        <w:rPr>
          <w:rFonts w:ascii="Times New Roman" w:hAnsi="Times New Roman" w:cs="Times New Roman"/>
          <w:bCs/>
        </w:rPr>
        <w:t xml:space="preserve">. </w:t>
      </w:r>
    </w:p>
    <w:p w14:paraId="6154AE5A" w14:textId="77777777" w:rsidR="00486123" w:rsidRDefault="00486123" w:rsidP="00F0416A">
      <w:pPr>
        <w:spacing w:after="0" w:line="240" w:lineRule="auto"/>
        <w:rPr>
          <w:rFonts w:ascii="Times New Roman" w:hAnsi="Times New Roman" w:cs="Times New Roman"/>
          <w:bCs/>
        </w:rPr>
      </w:pPr>
    </w:p>
    <w:p w14:paraId="553D5958" w14:textId="1E0D5B19" w:rsidR="00AE0318" w:rsidRPr="00CD58E0" w:rsidRDefault="00AE0318" w:rsidP="00AE0318">
      <w:pPr>
        <w:spacing w:after="0" w:line="240" w:lineRule="auto"/>
        <w:rPr>
          <w:rFonts w:ascii="Courier New" w:hAnsi="Courier New" w:cs="Courier New"/>
          <w:bCs/>
          <w:sz w:val="20"/>
          <w:szCs w:val="20"/>
        </w:rPr>
      </w:pPr>
      <w:r w:rsidRPr="00CD58E0">
        <w:rPr>
          <w:rFonts w:ascii="Courier New" w:hAnsi="Courier New" w:cs="Courier New"/>
          <w:bCs/>
          <w:sz w:val="20"/>
          <w:szCs w:val="20"/>
        </w:rPr>
        <w:t>volume = vtk.vtkVolume()</w:t>
      </w:r>
    </w:p>
    <w:p w14:paraId="2D9957EA" w14:textId="016CA0E2" w:rsidR="00AE0318" w:rsidRPr="00CD58E0" w:rsidRDefault="00AE0318" w:rsidP="00AE0318">
      <w:pPr>
        <w:spacing w:after="0" w:line="240" w:lineRule="auto"/>
        <w:rPr>
          <w:rFonts w:ascii="Courier New" w:hAnsi="Courier New" w:cs="Courier New"/>
          <w:bCs/>
          <w:sz w:val="20"/>
          <w:szCs w:val="20"/>
        </w:rPr>
      </w:pPr>
      <w:r w:rsidRPr="00CD58E0">
        <w:rPr>
          <w:rFonts w:ascii="Courier New" w:hAnsi="Courier New" w:cs="Courier New"/>
          <w:bCs/>
          <w:sz w:val="20"/>
          <w:szCs w:val="20"/>
        </w:rPr>
        <w:t>volume.SetMapper(volumeMapper)</w:t>
      </w:r>
    </w:p>
    <w:p w14:paraId="2D2FC481" w14:textId="1356BF74" w:rsidR="00F0416A" w:rsidRPr="00CD58E0" w:rsidRDefault="00AE0318" w:rsidP="00AE0318">
      <w:pPr>
        <w:spacing w:after="0" w:line="240" w:lineRule="auto"/>
        <w:rPr>
          <w:rFonts w:ascii="Courier New" w:hAnsi="Courier New" w:cs="Courier New"/>
          <w:bCs/>
          <w:sz w:val="20"/>
          <w:szCs w:val="20"/>
        </w:rPr>
      </w:pPr>
      <w:r w:rsidRPr="00CD58E0">
        <w:rPr>
          <w:rFonts w:ascii="Courier New" w:hAnsi="Courier New" w:cs="Courier New"/>
          <w:bCs/>
          <w:sz w:val="20"/>
          <w:szCs w:val="20"/>
        </w:rPr>
        <w:t>volume.SetProperty(volumeProperty)</w:t>
      </w:r>
      <w:r w:rsidR="00F0416A" w:rsidRPr="00CD58E0">
        <w:rPr>
          <w:rFonts w:ascii="Courier New" w:hAnsi="Courier New" w:cs="Courier New"/>
          <w:bCs/>
          <w:sz w:val="20"/>
          <w:szCs w:val="20"/>
        </w:rPr>
        <w:t xml:space="preserve"> </w:t>
      </w:r>
    </w:p>
    <w:p w14:paraId="01FB7B9E" w14:textId="77777777" w:rsidR="00AE0318" w:rsidRDefault="00AE0318" w:rsidP="00AE0318">
      <w:pPr>
        <w:spacing w:after="0" w:line="240" w:lineRule="auto"/>
        <w:rPr>
          <w:rFonts w:ascii="Times New Roman" w:hAnsi="Times New Roman" w:cs="Times New Roman"/>
          <w:bCs/>
        </w:rPr>
      </w:pPr>
    </w:p>
    <w:p w14:paraId="1FA7C328" w14:textId="0853E81B" w:rsidR="00F0416A" w:rsidRDefault="00F0416A" w:rsidP="00F0416A">
      <w:pPr>
        <w:spacing w:after="0" w:line="240" w:lineRule="auto"/>
        <w:rPr>
          <w:rFonts w:ascii="Times New Roman" w:hAnsi="Times New Roman" w:cs="Times New Roman"/>
          <w:bCs/>
        </w:rPr>
      </w:pPr>
    </w:p>
    <w:p w14:paraId="15FC09C3" w14:textId="1B98071F" w:rsidR="00AE4AFB" w:rsidRDefault="00AE4AFB" w:rsidP="00F0416A">
      <w:pPr>
        <w:spacing w:after="0" w:line="240" w:lineRule="auto"/>
        <w:rPr>
          <w:rFonts w:ascii="Times New Roman" w:hAnsi="Times New Roman" w:cs="Times New Roman"/>
          <w:bCs/>
        </w:rPr>
      </w:pPr>
      <w:r>
        <w:rPr>
          <w:rFonts w:ascii="Times New Roman" w:hAnsi="Times New Roman" w:cs="Times New Roman"/>
          <w:bCs/>
        </w:rPr>
        <w:t xml:space="preserve">Finally, add this </w:t>
      </w:r>
      <w:r w:rsidRPr="00983212">
        <w:rPr>
          <w:rFonts w:ascii="Courier New" w:hAnsi="Courier New" w:cs="Courier New"/>
          <w:bCs/>
        </w:rPr>
        <w:t>volume</w:t>
      </w:r>
      <w:r>
        <w:rPr>
          <w:rFonts w:ascii="Times New Roman" w:hAnsi="Times New Roman" w:cs="Times New Roman"/>
          <w:bCs/>
        </w:rPr>
        <w:t xml:space="preserve"> object to your render</w:t>
      </w:r>
      <w:r w:rsidR="00CB5D8B">
        <w:rPr>
          <w:rFonts w:ascii="Times New Roman" w:hAnsi="Times New Roman" w:cs="Times New Roman"/>
          <w:bCs/>
        </w:rPr>
        <w:t>er</w:t>
      </w:r>
      <w:r w:rsidR="00983212">
        <w:rPr>
          <w:rFonts w:ascii="Times New Roman" w:hAnsi="Times New Roman" w:cs="Times New Roman"/>
          <w:bCs/>
        </w:rPr>
        <w:t xml:space="preserve"> so that it can be rendered. </w:t>
      </w:r>
      <w:r w:rsidR="00D8765E">
        <w:rPr>
          <w:rFonts w:ascii="Times New Roman" w:hAnsi="Times New Roman" w:cs="Times New Roman"/>
          <w:bCs/>
        </w:rPr>
        <w:t>The following provide</w:t>
      </w:r>
      <w:r w:rsidR="005A5DC6">
        <w:rPr>
          <w:rFonts w:ascii="Times New Roman" w:hAnsi="Times New Roman" w:cs="Times New Roman"/>
          <w:bCs/>
        </w:rPr>
        <w:t>s</w:t>
      </w:r>
      <w:r w:rsidR="00D8765E">
        <w:rPr>
          <w:rFonts w:ascii="Times New Roman" w:hAnsi="Times New Roman" w:cs="Times New Roman"/>
          <w:bCs/>
        </w:rPr>
        <w:t xml:space="preserve"> a screenshot of the raycasting of the </w:t>
      </w:r>
      <w:r w:rsidR="00D8765E" w:rsidRPr="00FE1CFA">
        <w:rPr>
          <w:rFonts w:ascii="Times New Roman" w:hAnsi="Times New Roman" w:cs="Times New Roman"/>
          <w:bCs/>
          <w:i/>
          <w:iCs/>
        </w:rPr>
        <w:t>FullHead</w:t>
      </w:r>
      <w:r w:rsidR="00D8765E">
        <w:rPr>
          <w:rFonts w:ascii="Times New Roman" w:hAnsi="Times New Roman" w:cs="Times New Roman"/>
          <w:bCs/>
        </w:rPr>
        <w:t xml:space="preserve"> data with the above setting</w:t>
      </w:r>
      <w:r w:rsidR="008E705B">
        <w:rPr>
          <w:rFonts w:ascii="Times New Roman" w:hAnsi="Times New Roman" w:cs="Times New Roman"/>
          <w:bCs/>
        </w:rPr>
        <w:t xml:space="preserve"> (and the rendering_config.txt file)</w:t>
      </w:r>
      <w:r w:rsidR="00D8765E">
        <w:rPr>
          <w:rFonts w:ascii="Times New Roman" w:hAnsi="Times New Roman" w:cs="Times New Roman"/>
          <w:bCs/>
        </w:rPr>
        <w:t xml:space="preserve"> for your reference.</w:t>
      </w:r>
    </w:p>
    <w:p w14:paraId="6BD7F748" w14:textId="57368296" w:rsidR="008E705B" w:rsidRDefault="008E705B" w:rsidP="00F0416A">
      <w:pPr>
        <w:spacing w:after="0" w:line="240" w:lineRule="auto"/>
        <w:rPr>
          <w:rFonts w:ascii="Times New Roman" w:hAnsi="Times New Roman" w:cs="Times New Roman"/>
          <w:bCs/>
        </w:rPr>
      </w:pPr>
    </w:p>
    <w:p w14:paraId="613C9107" w14:textId="70FD62E7" w:rsidR="008E705B" w:rsidRDefault="008E705B" w:rsidP="00F0416A">
      <w:pPr>
        <w:spacing w:after="0" w:line="240" w:lineRule="auto"/>
        <w:rPr>
          <w:rFonts w:ascii="Times New Roman" w:hAnsi="Times New Roman" w:cs="Times New Roman"/>
          <w:bCs/>
        </w:rPr>
      </w:pPr>
      <w:r>
        <w:rPr>
          <w:rFonts w:ascii="Times New Roman" w:hAnsi="Times New Roman" w:cs="Times New Roman"/>
          <w:bCs/>
        </w:rPr>
        <w:t xml:space="preserve">Note that if you use the </w:t>
      </w:r>
      <w:r w:rsidRPr="00FE1CFA">
        <w:rPr>
          <w:rFonts w:ascii="Courier New" w:hAnsi="Courier New" w:cs="Courier New"/>
          <w:b/>
        </w:rPr>
        <w:t>vtkSmartVolumeMapper</w:t>
      </w:r>
      <w:r w:rsidRPr="0087374B">
        <w:rPr>
          <w:rFonts w:ascii="Courier New" w:hAnsi="Courier New" w:cs="Courier New"/>
          <w:bCs/>
        </w:rPr>
        <w:t>()</w:t>
      </w:r>
      <w:r w:rsidRPr="008E705B">
        <w:rPr>
          <w:rFonts w:ascii="Times New Roman" w:hAnsi="Times New Roman" w:cs="Times New Roman"/>
          <w:bCs/>
        </w:rPr>
        <w:t>, which is recommended,</w:t>
      </w:r>
      <w:r>
        <w:rPr>
          <w:rFonts w:ascii="Times New Roman" w:hAnsi="Times New Roman" w:cs="Times New Roman"/>
          <w:bCs/>
        </w:rPr>
        <w:t xml:space="preserve"> you may see different (</w:t>
      </w:r>
      <w:r w:rsidRPr="007C2854">
        <w:rPr>
          <w:rFonts w:ascii="Times New Roman" w:hAnsi="Times New Roman" w:cs="Times New Roman"/>
          <w:b/>
        </w:rPr>
        <w:t>most likely better</w:t>
      </w:r>
      <w:r>
        <w:rPr>
          <w:rFonts w:ascii="Times New Roman" w:hAnsi="Times New Roman" w:cs="Times New Roman"/>
          <w:bCs/>
        </w:rPr>
        <w:t>) rendering effect.</w:t>
      </w:r>
    </w:p>
    <w:p w14:paraId="08BC5F52" w14:textId="77777777" w:rsidR="00D8765E" w:rsidRDefault="00D8765E" w:rsidP="00F0416A">
      <w:pPr>
        <w:spacing w:after="0" w:line="240" w:lineRule="auto"/>
        <w:rPr>
          <w:rFonts w:ascii="Times New Roman" w:hAnsi="Times New Roman" w:cs="Times New Roman"/>
          <w:bCs/>
        </w:rPr>
      </w:pPr>
    </w:p>
    <w:p w14:paraId="3DA1D095" w14:textId="18CC0C9D" w:rsidR="00AE4AFB" w:rsidRDefault="00D8765E" w:rsidP="00F0416A">
      <w:pPr>
        <w:spacing w:after="0" w:line="240" w:lineRule="auto"/>
        <w:rPr>
          <w:rFonts w:ascii="Times New Roman" w:hAnsi="Times New Roman" w:cs="Times New Roman"/>
          <w:bCs/>
        </w:rPr>
      </w:pPr>
      <w:r>
        <w:rPr>
          <w:rFonts w:ascii="Times New Roman" w:hAnsi="Times New Roman" w:cs="Times New Roman"/>
          <w:bCs/>
          <w:noProof/>
        </w:rPr>
        <w:drawing>
          <wp:inline distT="0" distB="0" distL="0" distR="0" wp14:anchorId="544DE263" wp14:editId="36AD91FC">
            <wp:extent cx="3358509" cy="3019425"/>
            <wp:effectExtent l="0" t="0" r="0" b="0"/>
            <wp:docPr id="3" name="Picture 3" descr="An example volume rendering of the FullHead dataset" title="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4370" cy="3078637"/>
                    </a:xfrm>
                    <a:prstGeom prst="rect">
                      <a:avLst/>
                    </a:prstGeom>
                    <a:noFill/>
                    <a:ln>
                      <a:noFill/>
                    </a:ln>
                  </pic:spPr>
                </pic:pic>
              </a:graphicData>
            </a:graphic>
          </wp:inline>
        </w:drawing>
      </w:r>
    </w:p>
    <w:p w14:paraId="130BAC9D" w14:textId="76506639" w:rsidR="005C7E75" w:rsidRPr="005C7E75" w:rsidRDefault="005C7E75" w:rsidP="005C7E75">
      <w:pPr>
        <w:spacing w:after="0" w:line="240" w:lineRule="auto"/>
        <w:rPr>
          <w:rFonts w:ascii="Times New Roman" w:hAnsi="Times New Roman" w:cs="Times New Roman"/>
          <w:b/>
          <w:sz w:val="20"/>
          <w:szCs w:val="20"/>
        </w:rPr>
      </w:pPr>
      <w:r w:rsidRPr="005C7E75">
        <w:rPr>
          <w:rFonts w:ascii="Times New Roman" w:hAnsi="Times New Roman" w:cs="Times New Roman"/>
          <w:b/>
          <w:sz w:val="20"/>
          <w:szCs w:val="20"/>
        </w:rPr>
        <w:t>Figure 3. An example volume rendering of the FullHead dataset</w:t>
      </w:r>
    </w:p>
    <w:p w14:paraId="670CA0A0" w14:textId="77777777" w:rsidR="00276B1E" w:rsidRPr="00F0416A" w:rsidRDefault="00276B1E" w:rsidP="00F0416A">
      <w:pPr>
        <w:spacing w:after="0" w:line="240" w:lineRule="auto"/>
        <w:rPr>
          <w:rFonts w:ascii="Times New Roman" w:hAnsi="Times New Roman" w:cs="Times New Roman"/>
          <w:bCs/>
        </w:rPr>
      </w:pPr>
    </w:p>
    <w:p w14:paraId="0606727C" w14:textId="6D937308" w:rsidR="00D30472" w:rsidRDefault="00D30472" w:rsidP="00332DA7">
      <w:pPr>
        <w:pStyle w:val="Heading4"/>
        <w:rPr>
          <w:rFonts w:ascii="Times New Roman" w:hAnsi="Times New Roman" w:cs="Times New Roman"/>
          <w:b/>
          <w:i w:val="0"/>
          <w:color w:val="auto"/>
        </w:rPr>
      </w:pPr>
      <w:r>
        <w:rPr>
          <w:rFonts w:ascii="Times New Roman" w:hAnsi="Times New Roman" w:cs="Times New Roman"/>
          <w:b/>
          <w:i w:val="0"/>
          <w:color w:val="auto"/>
        </w:rPr>
        <w:t>4.1 Volume Rendering the Cylinder3D data set</w:t>
      </w:r>
    </w:p>
    <w:p w14:paraId="3969F919" w14:textId="45291F90" w:rsidR="00D30472" w:rsidRPr="00F740D9" w:rsidRDefault="00D30472" w:rsidP="00D30472">
      <w:pPr>
        <w:rPr>
          <w:rFonts w:ascii="Times New Roman" w:hAnsi="Times New Roman" w:cs="Times New Roman"/>
        </w:rPr>
      </w:pPr>
      <w:r w:rsidRPr="00F740D9">
        <w:rPr>
          <w:rFonts w:ascii="Times New Roman" w:hAnsi="Times New Roman" w:cs="Times New Roman"/>
        </w:rPr>
        <w:t xml:space="preserve">Once the implementation of the raycasting functionality is finished, you need to perform some exploration to effectively visualize important features of the Cylinder data set. For this task, you need to produce </w:t>
      </w:r>
      <w:r w:rsidRPr="00F740D9">
        <w:rPr>
          <w:rFonts w:ascii="Times New Roman" w:hAnsi="Times New Roman" w:cs="Times New Roman"/>
          <w:b/>
          <w:bCs/>
        </w:rPr>
        <w:t>two separate volume renders</w:t>
      </w:r>
      <w:r w:rsidRPr="00F740D9">
        <w:rPr>
          <w:rFonts w:ascii="Times New Roman" w:hAnsi="Times New Roman" w:cs="Times New Roman"/>
        </w:rPr>
        <w:t>, the first render should visualize the vortex core regions of the cylinder, and the second render should reveal the flow regions surrounding the vortex cores. The screenshots of what the correct volume renders should look like are provided below:</w:t>
      </w:r>
    </w:p>
    <w:p w14:paraId="2F6F1032" w14:textId="77777777" w:rsidR="00D30472" w:rsidRDefault="00D30472" w:rsidP="00D30472">
      <w:pPr>
        <w:spacing w:before="100" w:beforeAutospacing="1" w:after="100" w:afterAutospacing="1"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205704A3" wp14:editId="5C48D31C">
            <wp:extent cx="5943600" cy="2250440"/>
            <wp:effectExtent l="0" t="0" r="0" b="0"/>
            <wp:docPr id="1695724307" name="Picture 11" descr="Figure 4a&#10;&#10;A volume rendering of the lambda_2 field of the cylinder that shows smaller stru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24307" name="Picture 11" descr="Figure 4a&#10;&#10;A volume rendering of the lambda_2 field of the cylinder that shows smaller struc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50440"/>
                    </a:xfrm>
                    <a:prstGeom prst="rect">
                      <a:avLst/>
                    </a:prstGeom>
                    <a:noFill/>
                    <a:ln>
                      <a:noFill/>
                    </a:ln>
                  </pic:spPr>
                </pic:pic>
              </a:graphicData>
            </a:graphic>
          </wp:inline>
        </w:drawing>
      </w:r>
    </w:p>
    <w:p w14:paraId="5EE981C2" w14:textId="174CC369" w:rsidR="00D30472" w:rsidRDefault="00D30472" w:rsidP="00D30472">
      <w:pPr>
        <w:spacing w:before="100" w:beforeAutospacing="1" w:after="100" w:afterAutospacing="1" w:line="240" w:lineRule="auto"/>
        <w:rPr>
          <w:rFonts w:ascii="Times New Roman" w:hAnsi="Times New Roman" w:cs="Times New Roman"/>
        </w:rPr>
      </w:pPr>
      <w:r>
        <w:rPr>
          <w:rFonts w:ascii="Times New Roman" w:hAnsi="Times New Roman" w:cs="Times New Roman"/>
          <w:noProof/>
        </w:rPr>
        <w:drawing>
          <wp:inline distT="0" distB="0" distL="0" distR="0" wp14:anchorId="1AE6223D" wp14:editId="356355C3">
            <wp:extent cx="5939155" cy="2456180"/>
            <wp:effectExtent l="0" t="0" r="4445" b="1270"/>
            <wp:docPr id="1906440339" name="Picture 12" descr="Figure 4b.&#10;&#10;A volume rendering of the lambda_2 field of the cylinder that shows larger stru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40339" name="Picture 12" descr="Figure 4b.&#10;&#10;A volume rendering of the lambda_2 field of the cylinder that shows larger structur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2456180"/>
                    </a:xfrm>
                    <a:prstGeom prst="rect">
                      <a:avLst/>
                    </a:prstGeom>
                    <a:noFill/>
                    <a:ln>
                      <a:noFill/>
                    </a:ln>
                  </pic:spPr>
                </pic:pic>
              </a:graphicData>
            </a:graphic>
          </wp:inline>
        </w:drawing>
      </w:r>
    </w:p>
    <w:p w14:paraId="61C0A411" w14:textId="3D50FD33" w:rsidR="000C690B" w:rsidRPr="00F94D06" w:rsidRDefault="000C690B" w:rsidP="00D30472">
      <w:pPr>
        <w:spacing w:before="100" w:beforeAutospacing="1" w:after="100" w:afterAutospacing="1" w:line="240" w:lineRule="auto"/>
        <w:rPr>
          <w:rFonts w:ascii="Times New Roman" w:hAnsi="Times New Roman" w:cs="Times New Roman"/>
          <w:b/>
          <w:bCs/>
          <w:sz w:val="20"/>
          <w:szCs w:val="20"/>
        </w:rPr>
      </w:pPr>
      <w:r w:rsidRPr="00F94D06">
        <w:rPr>
          <w:rFonts w:ascii="Times New Roman" w:hAnsi="Times New Roman" w:cs="Times New Roman"/>
          <w:b/>
          <w:bCs/>
          <w:sz w:val="20"/>
          <w:szCs w:val="20"/>
        </w:rPr>
        <w:t xml:space="preserve">Figure 4. Two volume renderings using two different sets of transfer functions. The top image shows the </w:t>
      </w:r>
      <w:r w:rsidR="00F94D06" w:rsidRPr="00F94D06">
        <w:rPr>
          <w:rFonts w:ascii="Times New Roman" w:hAnsi="Times New Roman" w:cs="Times New Roman"/>
          <w:b/>
          <w:bCs/>
          <w:sz w:val="20"/>
          <w:szCs w:val="20"/>
        </w:rPr>
        <w:t>tube-like small structures in the data, while the bottom image shows the larger structures.</w:t>
      </w:r>
    </w:p>
    <w:p w14:paraId="3CA0B6AC" w14:textId="78EFF26E" w:rsidR="000F4EA6" w:rsidRPr="00D30472" w:rsidRDefault="000F4EA6" w:rsidP="00D30472">
      <w:pPr>
        <w:spacing w:before="100" w:beforeAutospacing="1" w:after="100" w:afterAutospacing="1" w:line="240" w:lineRule="auto"/>
        <w:rPr>
          <w:rFonts w:ascii="Times New Roman" w:hAnsi="Times New Roman" w:cs="Times New Roman"/>
        </w:rPr>
      </w:pPr>
      <w:r>
        <w:rPr>
          <w:rFonts w:ascii="Times New Roman" w:hAnsi="Times New Roman" w:cs="Times New Roman"/>
        </w:rPr>
        <w:t>Again, you need to play with the transfer function designed via the rendering_config.txt file to achieve a volume rendering that reveals the characteristics of this data</w:t>
      </w:r>
      <w:r w:rsidR="00193167">
        <w:rPr>
          <w:rFonts w:ascii="Times New Roman" w:hAnsi="Times New Roman" w:cs="Times New Roman"/>
        </w:rPr>
        <w:t>.</w:t>
      </w:r>
    </w:p>
    <w:p w14:paraId="70303706" w14:textId="5ACD035A" w:rsidR="00C41BAE" w:rsidRPr="00332DA7" w:rsidRDefault="00C53F99" w:rsidP="00332DA7">
      <w:pPr>
        <w:pStyle w:val="Heading4"/>
        <w:rPr>
          <w:rFonts w:ascii="Times New Roman" w:hAnsi="Times New Roman" w:cs="Times New Roman"/>
          <w:b/>
          <w:i w:val="0"/>
          <w:color w:val="auto"/>
        </w:rPr>
      </w:pPr>
      <w:r w:rsidRPr="00332DA7">
        <w:rPr>
          <w:rFonts w:ascii="Times New Roman" w:hAnsi="Times New Roman" w:cs="Times New Roman"/>
          <w:b/>
          <w:i w:val="0"/>
          <w:color w:val="auto"/>
        </w:rPr>
        <w:t xml:space="preserve">5. Graphical interface (GUI) </w:t>
      </w:r>
    </w:p>
    <w:p w14:paraId="0C42A4EB" w14:textId="6CA1D0F6" w:rsidR="00D30472" w:rsidRPr="00D30472" w:rsidRDefault="00D30472" w:rsidP="003E2408">
      <w:pPr>
        <w:rPr>
          <w:rFonts w:ascii="Times New Roman" w:hAnsi="Times New Roman" w:cs="Times New Roman"/>
          <w:bCs/>
          <w:szCs w:val="18"/>
        </w:rPr>
      </w:pPr>
      <w:r>
        <w:rPr>
          <w:rFonts w:ascii="Times New Roman" w:hAnsi="Times New Roman" w:cs="Times New Roman"/>
          <w:bCs/>
          <w:szCs w:val="18"/>
        </w:rPr>
        <w:t xml:space="preserve">Unlike the previous assignment. For this assignment a fully functional interface is provided for you. </w:t>
      </w:r>
      <w:r>
        <w:rPr>
          <w:rFonts w:ascii="Times New Roman" w:hAnsi="Times New Roman" w:cs="Times New Roman"/>
          <w:b/>
          <w:szCs w:val="18"/>
        </w:rPr>
        <w:t>Try not to change or rename the ui components as part of the submission will be autograded.</w:t>
      </w:r>
    </w:p>
    <w:p w14:paraId="12C08990" w14:textId="6AB065EA" w:rsidR="006F7A1D" w:rsidRDefault="00B01CE2" w:rsidP="003E2408">
      <w:pPr>
        <w:rPr>
          <w:rFonts w:ascii="Times New Roman" w:hAnsi="Times New Roman" w:cs="Times New Roman"/>
          <w:bCs/>
          <w:szCs w:val="18"/>
        </w:rPr>
      </w:pPr>
      <w:r>
        <w:rPr>
          <w:rFonts w:ascii="Times New Roman" w:hAnsi="Times New Roman" w:cs="Times New Roman"/>
          <w:bCs/>
          <w:szCs w:val="18"/>
        </w:rPr>
        <w:t xml:space="preserve">A skeleton code with a QT GUI is provided for you to get started. The interface of the skeleton program </w:t>
      </w:r>
      <w:r w:rsidR="006F7A1D">
        <w:rPr>
          <w:rFonts w:ascii="Times New Roman" w:hAnsi="Times New Roman" w:cs="Times New Roman"/>
          <w:bCs/>
          <w:szCs w:val="18"/>
        </w:rPr>
        <w:t xml:space="preserve">looks like below </w:t>
      </w:r>
    </w:p>
    <w:p w14:paraId="7C0FD261" w14:textId="3AD86BC0" w:rsidR="006F7A1D" w:rsidRDefault="00D30472" w:rsidP="003E2408">
      <w:pPr>
        <w:rPr>
          <w:rFonts w:ascii="Times New Roman" w:hAnsi="Times New Roman" w:cs="Times New Roman"/>
          <w:bCs/>
          <w:szCs w:val="18"/>
        </w:rPr>
      </w:pPr>
      <w:r>
        <w:rPr>
          <w:rFonts w:ascii="Times New Roman" w:hAnsi="Times New Roman" w:cs="Times New Roman"/>
          <w:bCs/>
          <w:noProof/>
          <w:szCs w:val="18"/>
        </w:rPr>
        <w:lastRenderedPageBreak/>
        <w:drawing>
          <wp:inline distT="0" distB="0" distL="0" distR="0" wp14:anchorId="1BAA69C3" wp14:editId="6A02C5F9">
            <wp:extent cx="5526741" cy="3377190"/>
            <wp:effectExtent l="0" t="0" r="0" b="0"/>
            <wp:docPr id="54355806" name="Picture 7" descr="Figure 5.&#10;&#10;A screenshot of the GUI interface in the skelet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5806" name="Picture 7" descr="Figure 5.&#10;&#10;A screenshot of the GUI interface in the skeleton co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2415" cy="3380657"/>
                    </a:xfrm>
                    <a:prstGeom prst="rect">
                      <a:avLst/>
                    </a:prstGeom>
                    <a:noFill/>
                    <a:ln>
                      <a:noFill/>
                    </a:ln>
                  </pic:spPr>
                </pic:pic>
              </a:graphicData>
            </a:graphic>
          </wp:inline>
        </w:drawing>
      </w:r>
    </w:p>
    <w:p w14:paraId="30DA92B9" w14:textId="0DB89C03" w:rsidR="000F6D1C" w:rsidRPr="000F6D1C" w:rsidRDefault="000F6D1C" w:rsidP="003E2408">
      <w:pPr>
        <w:rPr>
          <w:rFonts w:ascii="Times New Roman" w:hAnsi="Times New Roman" w:cs="Times New Roman"/>
          <w:b/>
          <w:sz w:val="20"/>
          <w:szCs w:val="16"/>
        </w:rPr>
      </w:pPr>
      <w:r w:rsidRPr="000F6D1C">
        <w:rPr>
          <w:rFonts w:ascii="Times New Roman" w:hAnsi="Times New Roman" w:cs="Times New Roman"/>
          <w:b/>
          <w:sz w:val="20"/>
          <w:szCs w:val="16"/>
        </w:rPr>
        <w:t>Figure 5. A screenshot of the GUI interface of the skeleton code. Note that please do not change the layout of the interface. You only need to connect the interface with the variables in your code to receive user input parameters.</w:t>
      </w:r>
    </w:p>
    <w:p w14:paraId="31040758" w14:textId="180F7283" w:rsidR="006F7A1D" w:rsidRDefault="006F7A1D" w:rsidP="003E2408">
      <w:pPr>
        <w:rPr>
          <w:rFonts w:ascii="Times New Roman" w:hAnsi="Times New Roman" w:cs="Times New Roman"/>
          <w:bCs/>
          <w:szCs w:val="18"/>
        </w:rPr>
      </w:pPr>
      <w:r w:rsidRPr="00D30472">
        <w:rPr>
          <w:rFonts w:ascii="Times New Roman" w:hAnsi="Times New Roman" w:cs="Times New Roman"/>
          <w:b/>
          <w:szCs w:val="18"/>
        </w:rPr>
        <w:t xml:space="preserve">The </w:t>
      </w:r>
      <w:r w:rsidR="004F521C" w:rsidRPr="00D30472">
        <w:rPr>
          <w:rFonts w:ascii="Times New Roman" w:hAnsi="Times New Roman" w:cs="Times New Roman"/>
          <w:b/>
          <w:szCs w:val="18"/>
        </w:rPr>
        <w:t xml:space="preserve">interface for XY cut plane </w:t>
      </w:r>
      <w:r w:rsidR="00B65903" w:rsidRPr="00D30472">
        <w:rPr>
          <w:rFonts w:ascii="Times New Roman" w:hAnsi="Times New Roman" w:cs="Times New Roman"/>
          <w:b/>
          <w:szCs w:val="18"/>
        </w:rPr>
        <w:t xml:space="preserve">with the full functionality </w:t>
      </w:r>
      <w:r w:rsidR="004F521C" w:rsidRPr="00D30472">
        <w:rPr>
          <w:rFonts w:ascii="Times New Roman" w:hAnsi="Times New Roman" w:cs="Times New Roman"/>
          <w:b/>
          <w:szCs w:val="18"/>
        </w:rPr>
        <w:t>is provided to you as a reference</w:t>
      </w:r>
      <w:r w:rsidR="00B65903">
        <w:rPr>
          <w:rFonts w:ascii="Times New Roman" w:hAnsi="Times New Roman" w:cs="Times New Roman"/>
          <w:bCs/>
          <w:szCs w:val="18"/>
        </w:rPr>
        <w:t xml:space="preserve">. </w:t>
      </w:r>
      <w:r w:rsidR="00D30472">
        <w:rPr>
          <w:rFonts w:ascii="Times New Roman" w:hAnsi="Times New Roman" w:cs="Times New Roman"/>
          <w:bCs/>
          <w:szCs w:val="18"/>
        </w:rPr>
        <w:t xml:space="preserve">You need to implement the cut plane visualization for the other two planes. </w:t>
      </w:r>
      <w:r w:rsidR="00B65903">
        <w:rPr>
          <w:rFonts w:ascii="Times New Roman" w:hAnsi="Times New Roman" w:cs="Times New Roman"/>
          <w:bCs/>
          <w:szCs w:val="18"/>
        </w:rPr>
        <w:t xml:space="preserve">The interface for iso-surface extraction and volume rendering is also included in the skeleton code, but </w:t>
      </w:r>
      <w:r w:rsidR="00FD695A">
        <w:rPr>
          <w:rFonts w:ascii="Times New Roman" w:hAnsi="Times New Roman" w:cs="Times New Roman"/>
          <w:bCs/>
          <w:szCs w:val="18"/>
        </w:rPr>
        <w:t>they current</w:t>
      </w:r>
      <w:r w:rsidR="00A60965">
        <w:rPr>
          <w:rFonts w:ascii="Times New Roman" w:hAnsi="Times New Roman" w:cs="Times New Roman"/>
          <w:bCs/>
          <w:szCs w:val="18"/>
        </w:rPr>
        <w:t>ly</w:t>
      </w:r>
      <w:r w:rsidR="00FD695A">
        <w:rPr>
          <w:rFonts w:ascii="Times New Roman" w:hAnsi="Times New Roman" w:cs="Times New Roman"/>
          <w:bCs/>
          <w:szCs w:val="18"/>
        </w:rPr>
        <w:t xml:space="preserve"> do nothing as their respective functions are incomplete. </w:t>
      </w:r>
      <w:r w:rsidR="00A60965">
        <w:rPr>
          <w:rFonts w:ascii="Times New Roman" w:hAnsi="Times New Roman" w:cs="Times New Roman"/>
          <w:bCs/>
          <w:szCs w:val="18"/>
        </w:rPr>
        <w:t xml:space="preserve">You need to complete these functions as described earlier to see the </w:t>
      </w:r>
      <w:r w:rsidR="000525F7">
        <w:rPr>
          <w:rFonts w:ascii="Times New Roman" w:hAnsi="Times New Roman" w:cs="Times New Roman"/>
          <w:bCs/>
          <w:szCs w:val="18"/>
        </w:rPr>
        <w:t xml:space="preserve">respective visualization. </w:t>
      </w:r>
    </w:p>
    <w:p w14:paraId="7A668632" w14:textId="4F8B608E" w:rsidR="00C53F99" w:rsidRDefault="005A72B9" w:rsidP="003E2408">
      <w:pPr>
        <w:rPr>
          <w:rFonts w:ascii="Times New Roman" w:hAnsi="Times New Roman" w:cs="Times New Roman"/>
          <w:bCs/>
          <w:szCs w:val="18"/>
        </w:rPr>
      </w:pPr>
      <w:r>
        <w:rPr>
          <w:rFonts w:ascii="Times New Roman" w:hAnsi="Times New Roman" w:cs="Times New Roman"/>
          <w:bCs/>
          <w:szCs w:val="18"/>
        </w:rPr>
        <w:t xml:space="preserve">Some simple instruction on PyQt and its widgets is provided in assignment 2 and the following small tutorial. </w:t>
      </w:r>
    </w:p>
    <w:p w14:paraId="6FA79FA2" w14:textId="4CCCCBC7" w:rsidR="00C53F99" w:rsidRDefault="00DC0E12" w:rsidP="003E2408">
      <w:pPr>
        <w:rPr>
          <w:rFonts w:ascii="Times New Roman" w:hAnsi="Times New Roman" w:cs="Times New Roman"/>
          <w:bCs/>
          <w:szCs w:val="18"/>
        </w:rPr>
      </w:pPr>
      <w:hyperlink r:id="rId13" w:history="1">
        <w:r w:rsidR="00625F70" w:rsidRPr="005B6829">
          <w:rPr>
            <w:rStyle w:val="Hyperlink"/>
            <w:rFonts w:ascii="Times New Roman" w:hAnsi="Times New Roman" w:cs="Times New Roman"/>
            <w:bCs/>
            <w:szCs w:val="18"/>
          </w:rPr>
          <w:t>http://www2.cs.uh.edu/~chengu/Teaching/Fall2020/Assigns/PyQT_PyVTK%20Tutorial.pdf</w:t>
        </w:r>
      </w:hyperlink>
      <w:r w:rsidR="00625F70">
        <w:rPr>
          <w:rFonts w:ascii="Times New Roman" w:hAnsi="Times New Roman" w:cs="Times New Roman"/>
          <w:bCs/>
          <w:szCs w:val="18"/>
        </w:rPr>
        <w:t xml:space="preserve"> </w:t>
      </w:r>
    </w:p>
    <w:p w14:paraId="67B279E4" w14:textId="451C1277" w:rsidR="00625F70" w:rsidRDefault="009013E4" w:rsidP="009013E4">
      <w:pPr>
        <w:tabs>
          <w:tab w:val="left" w:pos="1440"/>
        </w:tabs>
        <w:rPr>
          <w:rFonts w:ascii="Times New Roman" w:hAnsi="Times New Roman" w:cs="Times New Roman"/>
          <w:bCs/>
          <w:szCs w:val="18"/>
        </w:rPr>
      </w:pPr>
      <w:r>
        <w:rPr>
          <w:rFonts w:ascii="Times New Roman" w:hAnsi="Times New Roman" w:cs="Times New Roman"/>
          <w:bCs/>
          <w:szCs w:val="18"/>
        </w:rPr>
        <w:t>A more detailed instruction and reference can be found below</w:t>
      </w:r>
    </w:p>
    <w:p w14:paraId="60FD2CEE" w14:textId="2B357E00" w:rsidR="009013E4" w:rsidRDefault="00DC0E12" w:rsidP="009013E4">
      <w:pPr>
        <w:tabs>
          <w:tab w:val="left" w:pos="1440"/>
        </w:tabs>
        <w:rPr>
          <w:rFonts w:ascii="Times New Roman" w:hAnsi="Times New Roman" w:cs="Times New Roman"/>
          <w:bCs/>
          <w:szCs w:val="18"/>
        </w:rPr>
      </w:pPr>
      <w:hyperlink r:id="rId14" w:history="1">
        <w:r w:rsidR="009013E4" w:rsidRPr="005B6829">
          <w:rPr>
            <w:rStyle w:val="Hyperlink"/>
            <w:rFonts w:ascii="Times New Roman" w:hAnsi="Times New Roman" w:cs="Times New Roman"/>
            <w:bCs/>
            <w:szCs w:val="18"/>
          </w:rPr>
          <w:t>https://doc.qt.io/qtforpython/contents.html</w:t>
        </w:r>
      </w:hyperlink>
      <w:r w:rsidR="009013E4">
        <w:rPr>
          <w:rFonts w:ascii="Times New Roman" w:hAnsi="Times New Roman" w:cs="Times New Roman"/>
          <w:bCs/>
          <w:szCs w:val="18"/>
        </w:rPr>
        <w:t xml:space="preserve"> </w:t>
      </w:r>
    </w:p>
    <w:p w14:paraId="1DFC410E" w14:textId="77777777" w:rsidR="00DC0E12" w:rsidRDefault="00DC0E12" w:rsidP="000F1634">
      <w:pPr>
        <w:spacing w:before="100" w:beforeAutospacing="1" w:after="100" w:afterAutospacing="1" w:line="240" w:lineRule="auto"/>
        <w:rPr>
          <w:rFonts w:ascii="Times New Roman" w:hAnsi="Times New Roman" w:cs="Times New Roman"/>
          <w:b/>
          <w:color w:val="000000" w:themeColor="text1"/>
          <w:sz w:val="24"/>
          <w:szCs w:val="24"/>
        </w:rPr>
      </w:pPr>
    </w:p>
    <w:p w14:paraId="2747C1DE" w14:textId="1981A74F" w:rsidR="00683687" w:rsidRDefault="000133D5" w:rsidP="000F1634">
      <w:pPr>
        <w:spacing w:before="100" w:beforeAutospacing="1" w:after="100" w:afterAutospacing="1"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6. </w:t>
      </w:r>
      <w:r w:rsidR="00683687">
        <w:rPr>
          <w:rFonts w:ascii="Times New Roman" w:hAnsi="Times New Roman" w:cs="Times New Roman"/>
          <w:b/>
          <w:color w:val="000000" w:themeColor="text1"/>
          <w:sz w:val="24"/>
          <w:szCs w:val="24"/>
        </w:rPr>
        <w:t>Using Paraview to help fine</w:t>
      </w:r>
      <w:r w:rsidR="00332DA7">
        <w:rPr>
          <w:rFonts w:ascii="Times New Roman" w:hAnsi="Times New Roman" w:cs="Times New Roman"/>
          <w:b/>
          <w:color w:val="000000" w:themeColor="text1"/>
          <w:sz w:val="24"/>
          <w:szCs w:val="24"/>
        </w:rPr>
        <w:t>-</w:t>
      </w:r>
      <w:r w:rsidR="00683687">
        <w:rPr>
          <w:rFonts w:ascii="Times New Roman" w:hAnsi="Times New Roman" w:cs="Times New Roman"/>
          <w:b/>
          <w:color w:val="000000" w:themeColor="text1"/>
          <w:sz w:val="24"/>
          <w:szCs w:val="24"/>
        </w:rPr>
        <w:t>tune transfer function values (Optional!)</w:t>
      </w:r>
    </w:p>
    <w:p w14:paraId="5F4CB8AF" w14:textId="588F9624" w:rsidR="00683687" w:rsidRDefault="00683687" w:rsidP="00683687">
      <w:pPr>
        <w:spacing w:after="0" w:line="240" w:lineRule="auto"/>
        <w:rPr>
          <w:rFonts w:ascii="Times New Roman" w:hAnsi="Times New Roman" w:cs="Times New Roman"/>
          <w:bCs/>
        </w:rPr>
      </w:pPr>
      <w:r>
        <w:rPr>
          <w:rFonts w:ascii="Times New Roman" w:hAnsi="Times New Roman" w:cs="Times New Roman"/>
          <w:bCs/>
        </w:rPr>
        <w:t xml:space="preserve">In the second part of task 4, you need to replace the scalar values in the opacity function to properly display the correct volume render of the </w:t>
      </w:r>
      <w:r w:rsidR="00F15489">
        <w:rPr>
          <w:rFonts w:ascii="Times New Roman" w:hAnsi="Times New Roman" w:cs="Times New Roman"/>
          <w:bCs/>
        </w:rPr>
        <w:t>cylinder3D</w:t>
      </w:r>
      <w:r>
        <w:rPr>
          <w:rFonts w:ascii="Times New Roman" w:hAnsi="Times New Roman" w:cs="Times New Roman"/>
          <w:bCs/>
        </w:rPr>
        <w:t xml:space="preserve"> data set. To help make this process easier and faster, rather than guessing the correct opacity values for the opacity function</w:t>
      </w:r>
      <w:r w:rsidR="001A303D">
        <w:rPr>
          <w:rFonts w:ascii="Times New Roman" w:hAnsi="Times New Roman" w:cs="Times New Roman"/>
          <w:bCs/>
        </w:rPr>
        <w:t xml:space="preserve"> and restarting your program each time</w:t>
      </w:r>
      <w:r>
        <w:rPr>
          <w:rFonts w:ascii="Times New Roman" w:hAnsi="Times New Roman" w:cs="Times New Roman"/>
          <w:bCs/>
        </w:rPr>
        <w:t xml:space="preserve">, you can use Paraview’s intuitive Color Map Editor to quickly find the correct values. </w:t>
      </w:r>
      <w:r w:rsidRPr="00683687">
        <w:rPr>
          <w:rFonts w:ascii="Times New Roman" w:hAnsi="Times New Roman" w:cs="Times New Roman"/>
          <w:b/>
        </w:rPr>
        <w:t>(</w:t>
      </w:r>
      <w:r>
        <w:rPr>
          <w:rFonts w:ascii="Times New Roman" w:hAnsi="Times New Roman" w:cs="Times New Roman"/>
          <w:b/>
        </w:rPr>
        <w:t>Note that this is not required but recommended).</w:t>
      </w:r>
      <w:r>
        <w:rPr>
          <w:rFonts w:ascii="Times New Roman" w:hAnsi="Times New Roman" w:cs="Times New Roman"/>
          <w:bCs/>
        </w:rPr>
        <w:t xml:space="preserve"> </w:t>
      </w:r>
    </w:p>
    <w:p w14:paraId="1E61BBFE" w14:textId="64F9DA97" w:rsidR="00683687" w:rsidRDefault="00683687" w:rsidP="00683687">
      <w:pPr>
        <w:spacing w:before="100" w:beforeAutospacing="1" w:after="100" w:afterAutospacing="1" w:line="240" w:lineRule="auto"/>
        <w:rPr>
          <w:rFonts w:ascii="Times New Roman" w:hAnsi="Times New Roman" w:cs="Times New Roman"/>
        </w:rPr>
      </w:pPr>
      <w:r>
        <w:rPr>
          <w:rFonts w:ascii="Times New Roman" w:hAnsi="Times New Roman" w:cs="Times New Roman"/>
        </w:rPr>
        <w:lastRenderedPageBreak/>
        <w:t xml:space="preserve">First, load the </w:t>
      </w:r>
      <w:r w:rsidR="008654B6">
        <w:rPr>
          <w:rFonts w:ascii="Times New Roman" w:hAnsi="Times New Roman" w:cs="Times New Roman"/>
        </w:rPr>
        <w:t>Cylinder3D</w:t>
      </w:r>
      <w:r>
        <w:rPr>
          <w:rFonts w:ascii="Times New Roman" w:hAnsi="Times New Roman" w:cs="Times New Roman"/>
        </w:rPr>
        <w:t xml:space="preserve"> dataset into Paraview and click Apply. Then, select “Volume” in the Display/Representation drop down box.</w:t>
      </w:r>
    </w:p>
    <w:p w14:paraId="0778BC98" w14:textId="2F1AA447" w:rsidR="00683687" w:rsidRDefault="00527DC9" w:rsidP="00683687">
      <w:pPr>
        <w:spacing w:before="100" w:beforeAutospacing="1" w:after="100" w:afterAutospacing="1" w:line="240" w:lineRule="auto"/>
        <w:rPr>
          <w:rFonts w:ascii="Times New Roman" w:hAnsi="Times New Roman" w:cs="Times New Roman"/>
        </w:rPr>
      </w:pPr>
      <w:r>
        <w:rPr>
          <w:noProof/>
        </w:rPr>
        <w:drawing>
          <wp:inline distT="0" distB="0" distL="0" distR="0" wp14:anchorId="3033BEC3" wp14:editId="28D02B8D">
            <wp:extent cx="5934710" cy="3245485"/>
            <wp:effectExtent l="0" t="0" r="8890" b="0"/>
            <wp:docPr id="1792057113" name="Picture 4" descr="Figure 6.&#10;&#10;Paraview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57113" name="Picture 4" descr="Figure 6.&#10;&#10;Paraview interfa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3245485"/>
                    </a:xfrm>
                    <a:prstGeom prst="rect">
                      <a:avLst/>
                    </a:prstGeom>
                    <a:noFill/>
                    <a:ln>
                      <a:noFill/>
                    </a:ln>
                  </pic:spPr>
                </pic:pic>
              </a:graphicData>
            </a:graphic>
          </wp:inline>
        </w:drawing>
      </w:r>
    </w:p>
    <w:p w14:paraId="32665109" w14:textId="7EE1F281" w:rsidR="00683687" w:rsidRDefault="00683687" w:rsidP="00683687">
      <w:pPr>
        <w:spacing w:before="100" w:beforeAutospacing="1" w:after="100" w:afterAutospacing="1" w:line="240" w:lineRule="auto"/>
        <w:rPr>
          <w:rFonts w:ascii="Times New Roman" w:hAnsi="Times New Roman" w:cs="Times New Roman"/>
        </w:rPr>
      </w:pPr>
      <w:r>
        <w:rPr>
          <w:rFonts w:ascii="Times New Roman" w:hAnsi="Times New Roman" w:cs="Times New Roman"/>
        </w:rPr>
        <w:t>Then, select the Edit button to show the Color Map Editor</w:t>
      </w:r>
    </w:p>
    <w:p w14:paraId="3D214044" w14:textId="5406E9D9" w:rsidR="00683687" w:rsidRDefault="00683687" w:rsidP="00683687">
      <w:pPr>
        <w:spacing w:before="100" w:beforeAutospacing="1" w:after="100" w:afterAutospacing="1" w:line="240" w:lineRule="auto"/>
        <w:rPr>
          <w:rFonts w:ascii="Times New Roman" w:hAnsi="Times New Roman" w:cs="Times New Roman"/>
        </w:rPr>
      </w:pPr>
      <w:r>
        <w:rPr>
          <w:noProof/>
        </w:rPr>
        <w:drawing>
          <wp:inline distT="0" distB="0" distL="0" distR="0" wp14:anchorId="6663C540" wp14:editId="41D3834B">
            <wp:extent cx="3286125" cy="876300"/>
            <wp:effectExtent l="0" t="0" r="9525" b="0"/>
            <wp:docPr id="8" name="Picture 8" descr="Figure 7.&#10;&#10;Place to select color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ure 7.&#10;&#10;Place to select color scheme"/>
                    <pic:cNvPicPr/>
                  </pic:nvPicPr>
                  <pic:blipFill>
                    <a:blip r:embed="rId16"/>
                    <a:stretch>
                      <a:fillRect/>
                    </a:stretch>
                  </pic:blipFill>
                  <pic:spPr>
                    <a:xfrm>
                      <a:off x="0" y="0"/>
                      <a:ext cx="3286125" cy="876300"/>
                    </a:xfrm>
                    <a:prstGeom prst="rect">
                      <a:avLst/>
                    </a:prstGeom>
                  </pic:spPr>
                </pic:pic>
              </a:graphicData>
            </a:graphic>
          </wp:inline>
        </w:drawing>
      </w:r>
    </w:p>
    <w:p w14:paraId="2845FC2E" w14:textId="2BF2C8D4" w:rsidR="00683687" w:rsidRDefault="00683687" w:rsidP="00683687">
      <w:pPr>
        <w:spacing w:before="100" w:beforeAutospacing="1" w:after="100" w:afterAutospacing="1" w:line="240" w:lineRule="auto"/>
        <w:rPr>
          <w:rFonts w:ascii="Times New Roman" w:hAnsi="Times New Roman" w:cs="Times New Roman"/>
        </w:rPr>
      </w:pPr>
      <w:r>
        <w:rPr>
          <w:rFonts w:ascii="Times New Roman" w:hAnsi="Times New Roman" w:cs="Times New Roman"/>
        </w:rPr>
        <w:t>In the Color Map Editor panel, you’ll need to drag both the left and right control points down to hide everything</w:t>
      </w:r>
      <w:r w:rsidR="00F740D9">
        <w:rPr>
          <w:rFonts w:ascii="Times New Roman" w:hAnsi="Times New Roman" w:cs="Times New Roman"/>
        </w:rPr>
        <w:t xml:space="preserve"> (see below).</w:t>
      </w:r>
    </w:p>
    <w:p w14:paraId="052D80B5" w14:textId="5BFD0BE7" w:rsidR="00683687" w:rsidRDefault="00527DC9" w:rsidP="00683687">
      <w:pPr>
        <w:spacing w:before="100" w:beforeAutospacing="1" w:after="100" w:afterAutospacing="1" w:line="240" w:lineRule="auto"/>
        <w:rPr>
          <w:rFonts w:ascii="Times New Roman" w:hAnsi="Times New Roman" w:cs="Times New Roman"/>
        </w:rPr>
      </w:pPr>
      <w:r>
        <w:rPr>
          <w:noProof/>
        </w:rPr>
        <w:drawing>
          <wp:inline distT="0" distB="0" distL="0" distR="0" wp14:anchorId="452A00C2" wp14:editId="11A866C4">
            <wp:extent cx="3032920" cy="2070847"/>
            <wp:effectExtent l="0" t="0" r="0" b="5715"/>
            <wp:docPr id="1913801157" name="Picture 3" descr="Figure 8.&#10;&#10;Transfer function desig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01157" name="Picture 3" descr="Figure 8.&#10;&#10;Transfer function design interfa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8026" cy="2074333"/>
                    </a:xfrm>
                    <a:prstGeom prst="rect">
                      <a:avLst/>
                    </a:prstGeom>
                    <a:noFill/>
                    <a:ln>
                      <a:noFill/>
                    </a:ln>
                  </pic:spPr>
                </pic:pic>
              </a:graphicData>
            </a:graphic>
          </wp:inline>
        </w:drawing>
      </w:r>
    </w:p>
    <w:p w14:paraId="5DB3CF2F" w14:textId="05E5E052" w:rsidR="00683687" w:rsidRDefault="00683687" w:rsidP="00683687">
      <w:pPr>
        <w:spacing w:before="100" w:beforeAutospacing="1" w:after="100" w:afterAutospacing="1" w:line="240" w:lineRule="auto"/>
        <w:rPr>
          <w:rFonts w:ascii="Times New Roman" w:hAnsi="Times New Roman" w:cs="Times New Roman"/>
        </w:rPr>
      </w:pPr>
      <w:r>
        <w:rPr>
          <w:rFonts w:ascii="Times New Roman" w:hAnsi="Times New Roman" w:cs="Times New Roman"/>
        </w:rPr>
        <w:lastRenderedPageBreak/>
        <w:t xml:space="preserve">Then, you can freely adjust the opacity control points to highlight different portions of the </w:t>
      </w:r>
      <w:r w:rsidR="00D3074A">
        <w:rPr>
          <w:rFonts w:ascii="Times New Roman" w:hAnsi="Times New Roman" w:cs="Times New Roman"/>
        </w:rPr>
        <w:t>Cylinder</w:t>
      </w:r>
      <w:r>
        <w:rPr>
          <w:rFonts w:ascii="Times New Roman" w:hAnsi="Times New Roman" w:cs="Times New Roman"/>
        </w:rPr>
        <w:t xml:space="preserve"> dataset. </w:t>
      </w:r>
    </w:p>
    <w:p w14:paraId="730C4596" w14:textId="30EB1275" w:rsidR="001A303D" w:rsidRDefault="001A303D" w:rsidP="00683687">
      <w:pPr>
        <w:spacing w:before="100" w:beforeAutospacing="1" w:after="100" w:afterAutospacing="1" w:line="240" w:lineRule="auto"/>
        <w:rPr>
          <w:rFonts w:ascii="Times New Roman" w:hAnsi="Times New Roman" w:cs="Times New Roman"/>
        </w:rPr>
      </w:pPr>
      <w:r>
        <w:rPr>
          <w:rFonts w:ascii="Times New Roman" w:hAnsi="Times New Roman" w:cs="Times New Roman"/>
        </w:rPr>
        <w:t>After adjusting the control points to achieve the correct result (</w:t>
      </w:r>
      <w:r w:rsidRPr="002C597B">
        <w:rPr>
          <w:rFonts w:ascii="Times New Roman" w:hAnsi="Times New Roman" w:cs="Times New Roman"/>
          <w:b/>
          <w:bCs/>
        </w:rPr>
        <w:t xml:space="preserve">the correct result should be similar to the </w:t>
      </w:r>
      <w:r w:rsidR="00527DC9">
        <w:rPr>
          <w:rFonts w:ascii="Times New Roman" w:hAnsi="Times New Roman" w:cs="Times New Roman"/>
          <w:b/>
          <w:bCs/>
        </w:rPr>
        <w:t>Cylinder</w:t>
      </w:r>
      <w:r w:rsidRPr="002C597B">
        <w:rPr>
          <w:rFonts w:ascii="Times New Roman" w:hAnsi="Times New Roman" w:cs="Times New Roman"/>
          <w:b/>
          <w:bCs/>
        </w:rPr>
        <w:t xml:space="preserve"> volume render screenshot before this section</w:t>
      </w:r>
      <w:r>
        <w:rPr>
          <w:rFonts w:ascii="Times New Roman" w:hAnsi="Times New Roman" w:cs="Times New Roman"/>
        </w:rPr>
        <w:t xml:space="preserve">), you can </w:t>
      </w:r>
      <w:r w:rsidR="002E174A">
        <w:rPr>
          <w:rFonts w:ascii="Times New Roman" w:hAnsi="Times New Roman" w:cs="Times New Roman"/>
        </w:rPr>
        <w:t>scroll</w:t>
      </w:r>
      <w:r>
        <w:rPr>
          <w:rFonts w:ascii="Times New Roman" w:hAnsi="Times New Roman" w:cs="Times New Roman"/>
        </w:rPr>
        <w:t xml:space="preserve"> down the Color Map Editor to read the opacity values from the table </w:t>
      </w:r>
      <w:r w:rsidR="00506FFA">
        <w:rPr>
          <w:rFonts w:ascii="Times New Roman" w:hAnsi="Times New Roman" w:cs="Times New Roman"/>
        </w:rPr>
        <w:t xml:space="preserve">and paste them </w:t>
      </w:r>
      <w:r>
        <w:rPr>
          <w:rFonts w:ascii="Times New Roman" w:hAnsi="Times New Roman" w:cs="Times New Roman"/>
        </w:rPr>
        <w:t>into your opacity function code</w:t>
      </w:r>
      <w:r w:rsidR="00527DC9">
        <w:rPr>
          <w:rFonts w:ascii="Times New Roman" w:hAnsi="Times New Roman" w:cs="Times New Roman"/>
        </w:rPr>
        <w:t xml:space="preserve"> (click on the Gear </w:t>
      </w:r>
      <w:r w:rsidR="00527DC9" w:rsidRPr="00527DC9">
        <w:rPr>
          <w:rFonts w:ascii="Segoe UI Emoji" w:hAnsi="Segoe UI Emoji" w:cs="Segoe UI Emoji"/>
        </w:rPr>
        <w:t>⚙️</w:t>
      </w:r>
      <w:r w:rsidR="00527DC9">
        <w:rPr>
          <w:rFonts w:ascii="Times New Roman" w:hAnsi="Times New Roman" w:cs="Times New Roman"/>
        </w:rPr>
        <w:t xml:space="preserve"> button if you don’t see the tables)</w:t>
      </w:r>
      <w:r>
        <w:rPr>
          <w:rFonts w:ascii="Times New Roman" w:hAnsi="Times New Roman" w:cs="Times New Roman"/>
        </w:rPr>
        <w:t>:</w:t>
      </w:r>
    </w:p>
    <w:p w14:paraId="5075BD70" w14:textId="16CC8E17" w:rsidR="001A303D" w:rsidRDefault="005469F0" w:rsidP="00527DC9">
      <w:pPr>
        <w:spacing w:before="100" w:beforeAutospacing="1" w:after="100" w:afterAutospacing="1" w:line="240" w:lineRule="auto"/>
        <w:jc w:val="center"/>
        <w:rPr>
          <w:rFonts w:ascii="Times New Roman" w:hAnsi="Times New Roman" w:cs="Times New Roman"/>
        </w:rPr>
      </w:pPr>
      <w:r>
        <w:rPr>
          <w:noProof/>
        </w:rPr>
        <w:drawing>
          <wp:inline distT="0" distB="0" distL="0" distR="0" wp14:anchorId="7102E817" wp14:editId="1237F253">
            <wp:extent cx="3393141" cy="2039996"/>
            <wp:effectExtent l="0" t="0" r="0" b="0"/>
            <wp:docPr id="766790019" name="Picture 9" descr="Example opacity values for the transfer function design. The values are incorrect for the given data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90019" name="Picture 9" descr="Example opacity values for the transfer function design. The values are incorrect for the given data s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6844" cy="2042222"/>
                    </a:xfrm>
                    <a:prstGeom prst="rect">
                      <a:avLst/>
                    </a:prstGeom>
                    <a:noFill/>
                    <a:ln>
                      <a:noFill/>
                    </a:ln>
                  </pic:spPr>
                </pic:pic>
              </a:graphicData>
            </a:graphic>
          </wp:inline>
        </w:drawing>
      </w:r>
    </w:p>
    <w:p w14:paraId="13387F85" w14:textId="524BF404" w:rsidR="001A303D" w:rsidRDefault="001A303D" w:rsidP="00683687">
      <w:p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(Note that again, </w:t>
      </w:r>
      <w:r w:rsidR="006F5CE4" w:rsidRPr="00963682">
        <w:rPr>
          <w:rFonts w:ascii="Times New Roman" w:hAnsi="Times New Roman" w:cs="Times New Roman"/>
          <w:b/>
          <w:bCs/>
          <w:color w:val="C00000"/>
        </w:rPr>
        <w:t>the above</w:t>
      </w:r>
      <w:r w:rsidRPr="00963682">
        <w:rPr>
          <w:rFonts w:ascii="Times New Roman" w:hAnsi="Times New Roman" w:cs="Times New Roman"/>
          <w:b/>
          <w:bCs/>
          <w:color w:val="C00000"/>
        </w:rPr>
        <w:t xml:space="preserve"> opacity values are </w:t>
      </w:r>
      <w:r w:rsidR="007D02B0" w:rsidRPr="00963682">
        <w:rPr>
          <w:rFonts w:ascii="Times New Roman" w:hAnsi="Times New Roman" w:cs="Times New Roman"/>
          <w:b/>
          <w:bCs/>
          <w:color w:val="C00000"/>
        </w:rPr>
        <w:t>wrong</w:t>
      </w:r>
      <w:r w:rsidR="007D02B0">
        <w:rPr>
          <w:rFonts w:ascii="Times New Roman" w:hAnsi="Times New Roman" w:cs="Times New Roman"/>
        </w:rPr>
        <w:t>,</w:t>
      </w:r>
      <w:r>
        <w:rPr>
          <w:rFonts w:ascii="Times New Roman" w:hAnsi="Times New Roman" w:cs="Times New Roman"/>
        </w:rPr>
        <w:t xml:space="preserve"> and you need to adjust the control points to get the correct </w:t>
      </w:r>
      <w:r w:rsidR="006F5CE4">
        <w:rPr>
          <w:rFonts w:ascii="Times New Roman" w:hAnsi="Times New Roman" w:cs="Times New Roman"/>
        </w:rPr>
        <w:t>values that lead to the rendering similar to the reference ones above!!!</w:t>
      </w:r>
      <w:r>
        <w:rPr>
          <w:rFonts w:ascii="Times New Roman" w:hAnsi="Times New Roman" w:cs="Times New Roman"/>
        </w:rPr>
        <w:t>)</w:t>
      </w:r>
    </w:p>
    <w:sectPr w:rsidR="001A303D">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E776E" w14:textId="77777777" w:rsidR="00D51A1D" w:rsidRDefault="00D51A1D" w:rsidP="00D66A4B">
      <w:pPr>
        <w:spacing w:after="0" w:line="240" w:lineRule="auto"/>
      </w:pPr>
      <w:r>
        <w:separator/>
      </w:r>
    </w:p>
  </w:endnote>
  <w:endnote w:type="continuationSeparator" w:id="0">
    <w:p w14:paraId="610D1D81" w14:textId="77777777" w:rsidR="00D51A1D" w:rsidRDefault="00D51A1D" w:rsidP="00D66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329608"/>
      <w:docPartObj>
        <w:docPartGallery w:val="Page Numbers (Bottom of Page)"/>
        <w:docPartUnique/>
      </w:docPartObj>
    </w:sdtPr>
    <w:sdtEndPr>
      <w:rPr>
        <w:noProof/>
      </w:rPr>
    </w:sdtEndPr>
    <w:sdtContent>
      <w:p w14:paraId="295717C0" w14:textId="77777777" w:rsidR="004C36F3" w:rsidRDefault="004C36F3">
        <w:pPr>
          <w:pStyle w:val="Footer"/>
          <w:jc w:val="center"/>
        </w:pPr>
        <w:r>
          <w:fldChar w:fldCharType="begin"/>
        </w:r>
        <w:r>
          <w:instrText xml:space="preserve"> PAGE   \* MERGEFORMAT </w:instrText>
        </w:r>
        <w:r>
          <w:fldChar w:fldCharType="separate"/>
        </w:r>
        <w:r w:rsidR="00DE5312">
          <w:rPr>
            <w:noProof/>
          </w:rPr>
          <w:t>10</w:t>
        </w:r>
        <w:r>
          <w:rPr>
            <w:noProof/>
          </w:rPr>
          <w:fldChar w:fldCharType="end"/>
        </w:r>
      </w:p>
    </w:sdtContent>
  </w:sdt>
  <w:p w14:paraId="295717C1" w14:textId="77777777" w:rsidR="004C36F3" w:rsidRDefault="004C36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2F10A" w14:textId="77777777" w:rsidR="00D51A1D" w:rsidRDefault="00D51A1D" w:rsidP="00D66A4B">
      <w:pPr>
        <w:spacing w:after="0" w:line="240" w:lineRule="auto"/>
      </w:pPr>
      <w:r>
        <w:separator/>
      </w:r>
    </w:p>
  </w:footnote>
  <w:footnote w:type="continuationSeparator" w:id="0">
    <w:p w14:paraId="08E10DB3" w14:textId="77777777" w:rsidR="00D51A1D" w:rsidRDefault="00D51A1D" w:rsidP="00D66A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A5C65"/>
    <w:multiLevelType w:val="hybridMultilevel"/>
    <w:tmpl w:val="FCDADE10"/>
    <w:lvl w:ilvl="0" w:tplc="FD2E90A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3C363D"/>
    <w:multiLevelType w:val="hybridMultilevel"/>
    <w:tmpl w:val="D1A8C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C24C45"/>
    <w:multiLevelType w:val="hybridMultilevel"/>
    <w:tmpl w:val="5CB62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6C4F9A"/>
    <w:multiLevelType w:val="hybridMultilevel"/>
    <w:tmpl w:val="4822A1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5879C3"/>
    <w:multiLevelType w:val="hybridMultilevel"/>
    <w:tmpl w:val="D1A8C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264180"/>
    <w:multiLevelType w:val="hybridMultilevel"/>
    <w:tmpl w:val="70E43D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1260659">
    <w:abstractNumId w:val="1"/>
  </w:num>
  <w:num w:numId="2" w16cid:durableId="1132283856">
    <w:abstractNumId w:val="4"/>
  </w:num>
  <w:num w:numId="3" w16cid:durableId="1493831399">
    <w:abstractNumId w:val="3"/>
  </w:num>
  <w:num w:numId="4" w16cid:durableId="1594513721">
    <w:abstractNumId w:val="5"/>
  </w:num>
  <w:num w:numId="5" w16cid:durableId="1888569009">
    <w:abstractNumId w:val="2"/>
  </w:num>
  <w:num w:numId="6" w16cid:durableId="691732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E73"/>
    <w:rsid w:val="00000E37"/>
    <w:rsid w:val="00003C02"/>
    <w:rsid w:val="000133D5"/>
    <w:rsid w:val="00014176"/>
    <w:rsid w:val="0001650E"/>
    <w:rsid w:val="000242A4"/>
    <w:rsid w:val="00025989"/>
    <w:rsid w:val="00031905"/>
    <w:rsid w:val="000340B1"/>
    <w:rsid w:val="00045940"/>
    <w:rsid w:val="0004659A"/>
    <w:rsid w:val="000502C2"/>
    <w:rsid w:val="000510FF"/>
    <w:rsid w:val="00051AF4"/>
    <w:rsid w:val="000525F7"/>
    <w:rsid w:val="00055117"/>
    <w:rsid w:val="00065E94"/>
    <w:rsid w:val="00067B1F"/>
    <w:rsid w:val="0009049A"/>
    <w:rsid w:val="00090CC7"/>
    <w:rsid w:val="00095362"/>
    <w:rsid w:val="00096C2D"/>
    <w:rsid w:val="000979C6"/>
    <w:rsid w:val="000A0532"/>
    <w:rsid w:val="000A2E5B"/>
    <w:rsid w:val="000A3201"/>
    <w:rsid w:val="000A5A2F"/>
    <w:rsid w:val="000A6F39"/>
    <w:rsid w:val="000A7833"/>
    <w:rsid w:val="000B318E"/>
    <w:rsid w:val="000C690B"/>
    <w:rsid w:val="000E587A"/>
    <w:rsid w:val="000E5975"/>
    <w:rsid w:val="000F1634"/>
    <w:rsid w:val="000F1B1C"/>
    <w:rsid w:val="000F4EA6"/>
    <w:rsid w:val="000F6D1C"/>
    <w:rsid w:val="00102CCE"/>
    <w:rsid w:val="00103561"/>
    <w:rsid w:val="00111DED"/>
    <w:rsid w:val="0011529F"/>
    <w:rsid w:val="00121684"/>
    <w:rsid w:val="0012686A"/>
    <w:rsid w:val="0012767B"/>
    <w:rsid w:val="00127AC3"/>
    <w:rsid w:val="00136B63"/>
    <w:rsid w:val="00142983"/>
    <w:rsid w:val="00142C2C"/>
    <w:rsid w:val="00147CD4"/>
    <w:rsid w:val="00152266"/>
    <w:rsid w:val="00154E29"/>
    <w:rsid w:val="001552C4"/>
    <w:rsid w:val="00155AAF"/>
    <w:rsid w:val="0016020C"/>
    <w:rsid w:val="00167A7D"/>
    <w:rsid w:val="00171A36"/>
    <w:rsid w:val="001751CE"/>
    <w:rsid w:val="0018173C"/>
    <w:rsid w:val="0018241C"/>
    <w:rsid w:val="00193167"/>
    <w:rsid w:val="00195290"/>
    <w:rsid w:val="001A24F3"/>
    <w:rsid w:val="001A303D"/>
    <w:rsid w:val="001A4E7D"/>
    <w:rsid w:val="001A5B8A"/>
    <w:rsid w:val="001A5C6F"/>
    <w:rsid w:val="001A636A"/>
    <w:rsid w:val="001A658E"/>
    <w:rsid w:val="001A65BA"/>
    <w:rsid w:val="001A722F"/>
    <w:rsid w:val="001B2E8C"/>
    <w:rsid w:val="001B5869"/>
    <w:rsid w:val="001B6925"/>
    <w:rsid w:val="001B6EC4"/>
    <w:rsid w:val="001C36FB"/>
    <w:rsid w:val="001C5699"/>
    <w:rsid w:val="001C6CE2"/>
    <w:rsid w:val="001D1467"/>
    <w:rsid w:val="001D2D8F"/>
    <w:rsid w:val="001D3899"/>
    <w:rsid w:val="001D3E2E"/>
    <w:rsid w:val="001D64C4"/>
    <w:rsid w:val="001D6B93"/>
    <w:rsid w:val="001D758B"/>
    <w:rsid w:val="001E1B2B"/>
    <w:rsid w:val="001E37D1"/>
    <w:rsid w:val="001E7215"/>
    <w:rsid w:val="001F02BD"/>
    <w:rsid w:val="001F4F16"/>
    <w:rsid w:val="00202706"/>
    <w:rsid w:val="002044C4"/>
    <w:rsid w:val="00210BE4"/>
    <w:rsid w:val="0021292A"/>
    <w:rsid w:val="00213421"/>
    <w:rsid w:val="00214FDA"/>
    <w:rsid w:val="00217629"/>
    <w:rsid w:val="0021764A"/>
    <w:rsid w:val="00220761"/>
    <w:rsid w:val="002250BE"/>
    <w:rsid w:val="00232CDE"/>
    <w:rsid w:val="00233A85"/>
    <w:rsid w:val="0023434A"/>
    <w:rsid w:val="00242AA7"/>
    <w:rsid w:val="00252CCD"/>
    <w:rsid w:val="0025410E"/>
    <w:rsid w:val="00254D4B"/>
    <w:rsid w:val="00255BFE"/>
    <w:rsid w:val="00261F76"/>
    <w:rsid w:val="00262365"/>
    <w:rsid w:val="00266F01"/>
    <w:rsid w:val="00272E77"/>
    <w:rsid w:val="00276AA2"/>
    <w:rsid w:val="00276B1E"/>
    <w:rsid w:val="00281DBC"/>
    <w:rsid w:val="00283F78"/>
    <w:rsid w:val="00286820"/>
    <w:rsid w:val="002970DA"/>
    <w:rsid w:val="002A605F"/>
    <w:rsid w:val="002A71B1"/>
    <w:rsid w:val="002B1A22"/>
    <w:rsid w:val="002B48F9"/>
    <w:rsid w:val="002B57C1"/>
    <w:rsid w:val="002C0F42"/>
    <w:rsid w:val="002C1F77"/>
    <w:rsid w:val="002C2171"/>
    <w:rsid w:val="002C26FC"/>
    <w:rsid w:val="002C597B"/>
    <w:rsid w:val="002C6F58"/>
    <w:rsid w:val="002C7F7B"/>
    <w:rsid w:val="002D1606"/>
    <w:rsid w:val="002D5192"/>
    <w:rsid w:val="002E03B5"/>
    <w:rsid w:val="002E174A"/>
    <w:rsid w:val="002E2F3B"/>
    <w:rsid w:val="002E5110"/>
    <w:rsid w:val="002F4434"/>
    <w:rsid w:val="002F7B31"/>
    <w:rsid w:val="00300EE4"/>
    <w:rsid w:val="003124C9"/>
    <w:rsid w:val="00320C6C"/>
    <w:rsid w:val="003211B6"/>
    <w:rsid w:val="00324CD6"/>
    <w:rsid w:val="00330AAE"/>
    <w:rsid w:val="00332DA7"/>
    <w:rsid w:val="00333DA6"/>
    <w:rsid w:val="0034469D"/>
    <w:rsid w:val="00354921"/>
    <w:rsid w:val="00356B5C"/>
    <w:rsid w:val="003636B0"/>
    <w:rsid w:val="00377188"/>
    <w:rsid w:val="0038487C"/>
    <w:rsid w:val="00384E2E"/>
    <w:rsid w:val="003854D9"/>
    <w:rsid w:val="0038723B"/>
    <w:rsid w:val="00387A55"/>
    <w:rsid w:val="00387D96"/>
    <w:rsid w:val="00391E85"/>
    <w:rsid w:val="00392352"/>
    <w:rsid w:val="00396830"/>
    <w:rsid w:val="003A2943"/>
    <w:rsid w:val="003A31C2"/>
    <w:rsid w:val="003A465B"/>
    <w:rsid w:val="003A5718"/>
    <w:rsid w:val="003B1935"/>
    <w:rsid w:val="003B4E11"/>
    <w:rsid w:val="003C5E02"/>
    <w:rsid w:val="003D42E5"/>
    <w:rsid w:val="003D7B5D"/>
    <w:rsid w:val="003E2408"/>
    <w:rsid w:val="003E7776"/>
    <w:rsid w:val="003F366C"/>
    <w:rsid w:val="003F4EB1"/>
    <w:rsid w:val="003F5C45"/>
    <w:rsid w:val="00400079"/>
    <w:rsid w:val="004017F6"/>
    <w:rsid w:val="00406A05"/>
    <w:rsid w:val="00430826"/>
    <w:rsid w:val="0044103F"/>
    <w:rsid w:val="00444D1B"/>
    <w:rsid w:val="004568E2"/>
    <w:rsid w:val="00464745"/>
    <w:rsid w:val="00475DB1"/>
    <w:rsid w:val="0048366E"/>
    <w:rsid w:val="00486123"/>
    <w:rsid w:val="004921E0"/>
    <w:rsid w:val="0049265F"/>
    <w:rsid w:val="004A2333"/>
    <w:rsid w:val="004B2AB7"/>
    <w:rsid w:val="004B6B48"/>
    <w:rsid w:val="004C36F3"/>
    <w:rsid w:val="004D1EF8"/>
    <w:rsid w:val="004D2B4E"/>
    <w:rsid w:val="004D427D"/>
    <w:rsid w:val="004E1C38"/>
    <w:rsid w:val="004E3853"/>
    <w:rsid w:val="004E4216"/>
    <w:rsid w:val="004E64CE"/>
    <w:rsid w:val="004F0590"/>
    <w:rsid w:val="004F521C"/>
    <w:rsid w:val="004F5542"/>
    <w:rsid w:val="00500BD2"/>
    <w:rsid w:val="005012F5"/>
    <w:rsid w:val="005017EE"/>
    <w:rsid w:val="00503F75"/>
    <w:rsid w:val="00506F36"/>
    <w:rsid w:val="00506FFA"/>
    <w:rsid w:val="0051307A"/>
    <w:rsid w:val="005150F5"/>
    <w:rsid w:val="00520B70"/>
    <w:rsid w:val="0052585B"/>
    <w:rsid w:val="00527DC9"/>
    <w:rsid w:val="005330E9"/>
    <w:rsid w:val="00533FCD"/>
    <w:rsid w:val="00534D5B"/>
    <w:rsid w:val="00540943"/>
    <w:rsid w:val="0054311C"/>
    <w:rsid w:val="005469F0"/>
    <w:rsid w:val="00551516"/>
    <w:rsid w:val="00563E43"/>
    <w:rsid w:val="005702C7"/>
    <w:rsid w:val="00571FDD"/>
    <w:rsid w:val="00573ED4"/>
    <w:rsid w:val="00575F04"/>
    <w:rsid w:val="00576D0E"/>
    <w:rsid w:val="00576E17"/>
    <w:rsid w:val="00587F44"/>
    <w:rsid w:val="00596D3A"/>
    <w:rsid w:val="005A5DC6"/>
    <w:rsid w:val="005A72B9"/>
    <w:rsid w:val="005B067D"/>
    <w:rsid w:val="005B4720"/>
    <w:rsid w:val="005B4C11"/>
    <w:rsid w:val="005B71E0"/>
    <w:rsid w:val="005C180E"/>
    <w:rsid w:val="005C4429"/>
    <w:rsid w:val="005C6339"/>
    <w:rsid w:val="005C7E75"/>
    <w:rsid w:val="005D7E95"/>
    <w:rsid w:val="005E220E"/>
    <w:rsid w:val="005E78FA"/>
    <w:rsid w:val="005F0813"/>
    <w:rsid w:val="005F2E27"/>
    <w:rsid w:val="005F4548"/>
    <w:rsid w:val="005F6FAA"/>
    <w:rsid w:val="00601605"/>
    <w:rsid w:val="006037D2"/>
    <w:rsid w:val="00604D8D"/>
    <w:rsid w:val="0060615D"/>
    <w:rsid w:val="00613858"/>
    <w:rsid w:val="006226D2"/>
    <w:rsid w:val="00625F70"/>
    <w:rsid w:val="006277DB"/>
    <w:rsid w:val="00631557"/>
    <w:rsid w:val="00634459"/>
    <w:rsid w:val="00634D00"/>
    <w:rsid w:val="00635508"/>
    <w:rsid w:val="006379F3"/>
    <w:rsid w:val="00642905"/>
    <w:rsid w:val="006432E4"/>
    <w:rsid w:val="006475EB"/>
    <w:rsid w:val="00650AFF"/>
    <w:rsid w:val="0066149B"/>
    <w:rsid w:val="00662B7A"/>
    <w:rsid w:val="00663FC6"/>
    <w:rsid w:val="0066640D"/>
    <w:rsid w:val="00683687"/>
    <w:rsid w:val="0068478A"/>
    <w:rsid w:val="00693130"/>
    <w:rsid w:val="006949BD"/>
    <w:rsid w:val="00694DCA"/>
    <w:rsid w:val="006A12E3"/>
    <w:rsid w:val="006A3AA7"/>
    <w:rsid w:val="006B1BE5"/>
    <w:rsid w:val="006B55EC"/>
    <w:rsid w:val="006C5E83"/>
    <w:rsid w:val="006C5F35"/>
    <w:rsid w:val="006C6150"/>
    <w:rsid w:val="006D386D"/>
    <w:rsid w:val="006D6CE3"/>
    <w:rsid w:val="006E0453"/>
    <w:rsid w:val="006E0B1A"/>
    <w:rsid w:val="006E3570"/>
    <w:rsid w:val="006F5CE4"/>
    <w:rsid w:val="006F71BE"/>
    <w:rsid w:val="006F7A1D"/>
    <w:rsid w:val="00706623"/>
    <w:rsid w:val="00707EB5"/>
    <w:rsid w:val="007119A4"/>
    <w:rsid w:val="007149A6"/>
    <w:rsid w:val="007158B7"/>
    <w:rsid w:val="00724051"/>
    <w:rsid w:val="00724093"/>
    <w:rsid w:val="007248E6"/>
    <w:rsid w:val="007300AC"/>
    <w:rsid w:val="007325E1"/>
    <w:rsid w:val="007335BE"/>
    <w:rsid w:val="00737875"/>
    <w:rsid w:val="007459F0"/>
    <w:rsid w:val="007510C1"/>
    <w:rsid w:val="00765B95"/>
    <w:rsid w:val="00766508"/>
    <w:rsid w:val="00771C54"/>
    <w:rsid w:val="007720B6"/>
    <w:rsid w:val="00776CF1"/>
    <w:rsid w:val="007774DD"/>
    <w:rsid w:val="007828A7"/>
    <w:rsid w:val="007862EB"/>
    <w:rsid w:val="0079600A"/>
    <w:rsid w:val="007A1D20"/>
    <w:rsid w:val="007B1958"/>
    <w:rsid w:val="007B1C52"/>
    <w:rsid w:val="007B1D7D"/>
    <w:rsid w:val="007B2B47"/>
    <w:rsid w:val="007B6503"/>
    <w:rsid w:val="007C2854"/>
    <w:rsid w:val="007D02B0"/>
    <w:rsid w:val="007D15C2"/>
    <w:rsid w:val="007E587B"/>
    <w:rsid w:val="007E5A8D"/>
    <w:rsid w:val="007E66C8"/>
    <w:rsid w:val="007F3E00"/>
    <w:rsid w:val="007F422B"/>
    <w:rsid w:val="007F4AEC"/>
    <w:rsid w:val="008058AB"/>
    <w:rsid w:val="0081518B"/>
    <w:rsid w:val="00821E78"/>
    <w:rsid w:val="00824421"/>
    <w:rsid w:val="008261CB"/>
    <w:rsid w:val="008266BB"/>
    <w:rsid w:val="00833D9E"/>
    <w:rsid w:val="0083454B"/>
    <w:rsid w:val="00837B06"/>
    <w:rsid w:val="008428C7"/>
    <w:rsid w:val="00842B43"/>
    <w:rsid w:val="00847381"/>
    <w:rsid w:val="0085129E"/>
    <w:rsid w:val="00854B2F"/>
    <w:rsid w:val="00856552"/>
    <w:rsid w:val="00857074"/>
    <w:rsid w:val="008571AF"/>
    <w:rsid w:val="00862553"/>
    <w:rsid w:val="00863379"/>
    <w:rsid w:val="008654B6"/>
    <w:rsid w:val="008660DF"/>
    <w:rsid w:val="0087374B"/>
    <w:rsid w:val="00875131"/>
    <w:rsid w:val="00875C52"/>
    <w:rsid w:val="00883231"/>
    <w:rsid w:val="00884A1E"/>
    <w:rsid w:val="008857F7"/>
    <w:rsid w:val="00886757"/>
    <w:rsid w:val="00887D90"/>
    <w:rsid w:val="00895AC8"/>
    <w:rsid w:val="008A5F15"/>
    <w:rsid w:val="008A617D"/>
    <w:rsid w:val="008A7393"/>
    <w:rsid w:val="008C2E60"/>
    <w:rsid w:val="008D2C8A"/>
    <w:rsid w:val="008D3366"/>
    <w:rsid w:val="008D4BFB"/>
    <w:rsid w:val="008D7C78"/>
    <w:rsid w:val="008E332E"/>
    <w:rsid w:val="008E3AB9"/>
    <w:rsid w:val="008E705B"/>
    <w:rsid w:val="008E78F5"/>
    <w:rsid w:val="008F29DB"/>
    <w:rsid w:val="008F5ABF"/>
    <w:rsid w:val="009013E4"/>
    <w:rsid w:val="00903F6C"/>
    <w:rsid w:val="00907844"/>
    <w:rsid w:val="00913353"/>
    <w:rsid w:val="00913F51"/>
    <w:rsid w:val="0091785A"/>
    <w:rsid w:val="0092230C"/>
    <w:rsid w:val="00924C4F"/>
    <w:rsid w:val="009259C0"/>
    <w:rsid w:val="00934A27"/>
    <w:rsid w:val="00945083"/>
    <w:rsid w:val="00952C61"/>
    <w:rsid w:val="00953EAD"/>
    <w:rsid w:val="009542C5"/>
    <w:rsid w:val="00954403"/>
    <w:rsid w:val="00954E20"/>
    <w:rsid w:val="00963682"/>
    <w:rsid w:val="00965337"/>
    <w:rsid w:val="00970CEA"/>
    <w:rsid w:val="009712E2"/>
    <w:rsid w:val="00971FB5"/>
    <w:rsid w:val="009814A7"/>
    <w:rsid w:val="00983212"/>
    <w:rsid w:val="0099684E"/>
    <w:rsid w:val="009A0F19"/>
    <w:rsid w:val="009A3815"/>
    <w:rsid w:val="009A5389"/>
    <w:rsid w:val="009A6728"/>
    <w:rsid w:val="009C493F"/>
    <w:rsid w:val="009C5B83"/>
    <w:rsid w:val="009C5F70"/>
    <w:rsid w:val="009E2E1A"/>
    <w:rsid w:val="009E3E01"/>
    <w:rsid w:val="009E4772"/>
    <w:rsid w:val="009F3B06"/>
    <w:rsid w:val="009F3FED"/>
    <w:rsid w:val="009F49DE"/>
    <w:rsid w:val="009F66F8"/>
    <w:rsid w:val="00A01B6D"/>
    <w:rsid w:val="00A0788E"/>
    <w:rsid w:val="00A16493"/>
    <w:rsid w:val="00A16562"/>
    <w:rsid w:val="00A2112A"/>
    <w:rsid w:val="00A23FBE"/>
    <w:rsid w:val="00A25605"/>
    <w:rsid w:val="00A26012"/>
    <w:rsid w:val="00A274F5"/>
    <w:rsid w:val="00A439BC"/>
    <w:rsid w:val="00A4786F"/>
    <w:rsid w:val="00A54CC2"/>
    <w:rsid w:val="00A55E19"/>
    <w:rsid w:val="00A565B9"/>
    <w:rsid w:val="00A57166"/>
    <w:rsid w:val="00A60965"/>
    <w:rsid w:val="00A640F8"/>
    <w:rsid w:val="00A6764C"/>
    <w:rsid w:val="00A707E4"/>
    <w:rsid w:val="00A713AF"/>
    <w:rsid w:val="00A753E7"/>
    <w:rsid w:val="00A8063D"/>
    <w:rsid w:val="00A82AE0"/>
    <w:rsid w:val="00A86C7C"/>
    <w:rsid w:val="00A90C6B"/>
    <w:rsid w:val="00AA0180"/>
    <w:rsid w:val="00AA3E34"/>
    <w:rsid w:val="00AA56A7"/>
    <w:rsid w:val="00AA62B1"/>
    <w:rsid w:val="00AA70A9"/>
    <w:rsid w:val="00AB00D1"/>
    <w:rsid w:val="00AB13FF"/>
    <w:rsid w:val="00AB1727"/>
    <w:rsid w:val="00AB179A"/>
    <w:rsid w:val="00AB5FE1"/>
    <w:rsid w:val="00AC2164"/>
    <w:rsid w:val="00AC36BC"/>
    <w:rsid w:val="00AC4693"/>
    <w:rsid w:val="00AC5AB5"/>
    <w:rsid w:val="00AD0867"/>
    <w:rsid w:val="00AD10CE"/>
    <w:rsid w:val="00AD3032"/>
    <w:rsid w:val="00AE0318"/>
    <w:rsid w:val="00AE1B39"/>
    <w:rsid w:val="00AE2FE5"/>
    <w:rsid w:val="00AE4AFB"/>
    <w:rsid w:val="00AE5C4D"/>
    <w:rsid w:val="00AE7F5F"/>
    <w:rsid w:val="00AF0F0A"/>
    <w:rsid w:val="00AF28F9"/>
    <w:rsid w:val="00B01CE2"/>
    <w:rsid w:val="00B02C3C"/>
    <w:rsid w:val="00B044BA"/>
    <w:rsid w:val="00B04C8E"/>
    <w:rsid w:val="00B074C6"/>
    <w:rsid w:val="00B202A1"/>
    <w:rsid w:val="00B24414"/>
    <w:rsid w:val="00B27F9D"/>
    <w:rsid w:val="00B42294"/>
    <w:rsid w:val="00B51C94"/>
    <w:rsid w:val="00B5406A"/>
    <w:rsid w:val="00B642A2"/>
    <w:rsid w:val="00B65903"/>
    <w:rsid w:val="00B6734B"/>
    <w:rsid w:val="00B83F0B"/>
    <w:rsid w:val="00B85205"/>
    <w:rsid w:val="00BC1284"/>
    <w:rsid w:val="00BD1242"/>
    <w:rsid w:val="00BE2FC6"/>
    <w:rsid w:val="00BF0C16"/>
    <w:rsid w:val="00BF5246"/>
    <w:rsid w:val="00C07516"/>
    <w:rsid w:val="00C101CC"/>
    <w:rsid w:val="00C1458F"/>
    <w:rsid w:val="00C16EA7"/>
    <w:rsid w:val="00C17E50"/>
    <w:rsid w:val="00C22D1D"/>
    <w:rsid w:val="00C23838"/>
    <w:rsid w:val="00C26922"/>
    <w:rsid w:val="00C40D7D"/>
    <w:rsid w:val="00C41BAE"/>
    <w:rsid w:val="00C53F99"/>
    <w:rsid w:val="00C53F9A"/>
    <w:rsid w:val="00C55C85"/>
    <w:rsid w:val="00C55E12"/>
    <w:rsid w:val="00C57E58"/>
    <w:rsid w:val="00C57F9A"/>
    <w:rsid w:val="00C60885"/>
    <w:rsid w:val="00C714A2"/>
    <w:rsid w:val="00C76BAD"/>
    <w:rsid w:val="00C773E9"/>
    <w:rsid w:val="00C81E73"/>
    <w:rsid w:val="00C9691E"/>
    <w:rsid w:val="00CA2416"/>
    <w:rsid w:val="00CA27BC"/>
    <w:rsid w:val="00CA47E3"/>
    <w:rsid w:val="00CA694E"/>
    <w:rsid w:val="00CA699C"/>
    <w:rsid w:val="00CB42C2"/>
    <w:rsid w:val="00CB5D8B"/>
    <w:rsid w:val="00CD58E0"/>
    <w:rsid w:val="00CF0177"/>
    <w:rsid w:val="00CF27E3"/>
    <w:rsid w:val="00CF3853"/>
    <w:rsid w:val="00D00B23"/>
    <w:rsid w:val="00D01461"/>
    <w:rsid w:val="00D208DD"/>
    <w:rsid w:val="00D22FD4"/>
    <w:rsid w:val="00D24F51"/>
    <w:rsid w:val="00D30472"/>
    <w:rsid w:val="00D3074A"/>
    <w:rsid w:val="00D33FEF"/>
    <w:rsid w:val="00D35988"/>
    <w:rsid w:val="00D37443"/>
    <w:rsid w:val="00D43DDC"/>
    <w:rsid w:val="00D51A1D"/>
    <w:rsid w:val="00D51FAA"/>
    <w:rsid w:val="00D52FC7"/>
    <w:rsid w:val="00D53B6F"/>
    <w:rsid w:val="00D63D5E"/>
    <w:rsid w:val="00D63E7D"/>
    <w:rsid w:val="00D66A4B"/>
    <w:rsid w:val="00D725FA"/>
    <w:rsid w:val="00D74A99"/>
    <w:rsid w:val="00D75A17"/>
    <w:rsid w:val="00D76250"/>
    <w:rsid w:val="00D768CB"/>
    <w:rsid w:val="00D7705B"/>
    <w:rsid w:val="00D81E43"/>
    <w:rsid w:val="00D8765E"/>
    <w:rsid w:val="00D90F87"/>
    <w:rsid w:val="00D9698A"/>
    <w:rsid w:val="00D96F24"/>
    <w:rsid w:val="00DA1775"/>
    <w:rsid w:val="00DA202B"/>
    <w:rsid w:val="00DB3054"/>
    <w:rsid w:val="00DB3A31"/>
    <w:rsid w:val="00DB7EDC"/>
    <w:rsid w:val="00DC0E12"/>
    <w:rsid w:val="00DC39AA"/>
    <w:rsid w:val="00DC3BE1"/>
    <w:rsid w:val="00DD39DA"/>
    <w:rsid w:val="00DD48E3"/>
    <w:rsid w:val="00DE0BB9"/>
    <w:rsid w:val="00DE445D"/>
    <w:rsid w:val="00DE5312"/>
    <w:rsid w:val="00DE5E13"/>
    <w:rsid w:val="00DF24C9"/>
    <w:rsid w:val="00DF37D5"/>
    <w:rsid w:val="00E1555D"/>
    <w:rsid w:val="00E1556B"/>
    <w:rsid w:val="00E162EF"/>
    <w:rsid w:val="00E17C70"/>
    <w:rsid w:val="00E24182"/>
    <w:rsid w:val="00E24E40"/>
    <w:rsid w:val="00E261E3"/>
    <w:rsid w:val="00E32CF7"/>
    <w:rsid w:val="00E35DFA"/>
    <w:rsid w:val="00E369F3"/>
    <w:rsid w:val="00E4117E"/>
    <w:rsid w:val="00E47DE7"/>
    <w:rsid w:val="00E51C3E"/>
    <w:rsid w:val="00E6164B"/>
    <w:rsid w:val="00E62941"/>
    <w:rsid w:val="00E73033"/>
    <w:rsid w:val="00E74FBA"/>
    <w:rsid w:val="00E77385"/>
    <w:rsid w:val="00E83A05"/>
    <w:rsid w:val="00E866F7"/>
    <w:rsid w:val="00E8792A"/>
    <w:rsid w:val="00E9450B"/>
    <w:rsid w:val="00EA4A73"/>
    <w:rsid w:val="00EA6ABF"/>
    <w:rsid w:val="00EB15D5"/>
    <w:rsid w:val="00EC06F9"/>
    <w:rsid w:val="00EC172F"/>
    <w:rsid w:val="00ED30ED"/>
    <w:rsid w:val="00EE15F4"/>
    <w:rsid w:val="00EE7BE6"/>
    <w:rsid w:val="00EF6E41"/>
    <w:rsid w:val="00F00843"/>
    <w:rsid w:val="00F0416A"/>
    <w:rsid w:val="00F0493E"/>
    <w:rsid w:val="00F13BA3"/>
    <w:rsid w:val="00F14383"/>
    <w:rsid w:val="00F15489"/>
    <w:rsid w:val="00F226BA"/>
    <w:rsid w:val="00F2426C"/>
    <w:rsid w:val="00F24427"/>
    <w:rsid w:val="00F33161"/>
    <w:rsid w:val="00F35CF9"/>
    <w:rsid w:val="00F4131F"/>
    <w:rsid w:val="00F4182C"/>
    <w:rsid w:val="00F422F3"/>
    <w:rsid w:val="00F449A6"/>
    <w:rsid w:val="00F51C29"/>
    <w:rsid w:val="00F5732B"/>
    <w:rsid w:val="00F619CF"/>
    <w:rsid w:val="00F64A2C"/>
    <w:rsid w:val="00F66165"/>
    <w:rsid w:val="00F740D9"/>
    <w:rsid w:val="00F771D1"/>
    <w:rsid w:val="00F7748C"/>
    <w:rsid w:val="00F80A21"/>
    <w:rsid w:val="00F8274A"/>
    <w:rsid w:val="00F84B97"/>
    <w:rsid w:val="00F8504C"/>
    <w:rsid w:val="00F87BC1"/>
    <w:rsid w:val="00F911D7"/>
    <w:rsid w:val="00F9224E"/>
    <w:rsid w:val="00F92921"/>
    <w:rsid w:val="00F94D06"/>
    <w:rsid w:val="00F95661"/>
    <w:rsid w:val="00F9726B"/>
    <w:rsid w:val="00F97C2A"/>
    <w:rsid w:val="00FA77D2"/>
    <w:rsid w:val="00FB00B5"/>
    <w:rsid w:val="00FB144C"/>
    <w:rsid w:val="00FB5151"/>
    <w:rsid w:val="00FB709D"/>
    <w:rsid w:val="00FC26ED"/>
    <w:rsid w:val="00FD3AC2"/>
    <w:rsid w:val="00FD695A"/>
    <w:rsid w:val="00FE1CFA"/>
    <w:rsid w:val="00FE4965"/>
    <w:rsid w:val="00FE79B2"/>
    <w:rsid w:val="00FF1828"/>
    <w:rsid w:val="00FF211B"/>
    <w:rsid w:val="00FF3036"/>
    <w:rsid w:val="00FF355E"/>
    <w:rsid w:val="00FF6CF2"/>
    <w:rsid w:val="00FF7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717A4"/>
  <w15:docId w15:val="{626835FD-0DDD-4480-9815-E67DA039F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687"/>
  </w:style>
  <w:style w:type="paragraph" w:styleId="Heading3">
    <w:name w:val="heading 3"/>
    <w:basedOn w:val="Normal"/>
    <w:link w:val="Heading3Char"/>
    <w:uiPriority w:val="9"/>
    <w:qFormat/>
    <w:rsid w:val="00520B7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3F36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4216"/>
    <w:pPr>
      <w:ind w:left="720"/>
      <w:contextualSpacing/>
    </w:pPr>
  </w:style>
  <w:style w:type="paragraph" w:styleId="NormalWeb">
    <w:name w:val="Normal (Web)"/>
    <w:basedOn w:val="Normal"/>
    <w:uiPriority w:val="99"/>
    <w:unhideWhenUsed/>
    <w:rsid w:val="00D22FD4"/>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D22FD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22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2FD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226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6BA"/>
    <w:rPr>
      <w:rFonts w:ascii="Tahoma" w:hAnsi="Tahoma" w:cs="Tahoma"/>
      <w:sz w:val="16"/>
      <w:szCs w:val="16"/>
    </w:rPr>
  </w:style>
  <w:style w:type="character" w:customStyle="1" w:styleId="Heading3Char">
    <w:name w:val="Heading 3 Char"/>
    <w:basedOn w:val="DefaultParagraphFont"/>
    <w:link w:val="Heading3"/>
    <w:uiPriority w:val="9"/>
    <w:rsid w:val="00520B70"/>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D66A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6A4B"/>
  </w:style>
  <w:style w:type="paragraph" w:styleId="Footer">
    <w:name w:val="footer"/>
    <w:basedOn w:val="Normal"/>
    <w:link w:val="FooterChar"/>
    <w:uiPriority w:val="99"/>
    <w:unhideWhenUsed/>
    <w:rsid w:val="00D66A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6A4B"/>
  </w:style>
  <w:style w:type="character" w:styleId="Hyperlink">
    <w:name w:val="Hyperlink"/>
    <w:basedOn w:val="DefaultParagraphFont"/>
    <w:uiPriority w:val="99"/>
    <w:unhideWhenUsed/>
    <w:rsid w:val="00506F36"/>
    <w:rPr>
      <w:color w:val="0000FF" w:themeColor="hyperlink"/>
      <w:u w:val="single"/>
    </w:rPr>
  </w:style>
  <w:style w:type="character" w:customStyle="1" w:styleId="UnresolvedMention1">
    <w:name w:val="Unresolved Mention1"/>
    <w:basedOn w:val="DefaultParagraphFont"/>
    <w:uiPriority w:val="99"/>
    <w:semiHidden/>
    <w:unhideWhenUsed/>
    <w:rsid w:val="007335BE"/>
    <w:rPr>
      <w:color w:val="605E5C"/>
      <w:shd w:val="clear" w:color="auto" w:fill="E1DFDD"/>
    </w:rPr>
  </w:style>
  <w:style w:type="paragraph" w:styleId="Title">
    <w:name w:val="Title"/>
    <w:basedOn w:val="Normal"/>
    <w:next w:val="Normal"/>
    <w:link w:val="TitleChar"/>
    <w:uiPriority w:val="10"/>
    <w:qFormat/>
    <w:rsid w:val="000A32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3201"/>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F366C"/>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14627">
      <w:bodyDiv w:val="1"/>
      <w:marLeft w:val="0"/>
      <w:marRight w:val="0"/>
      <w:marTop w:val="0"/>
      <w:marBottom w:val="0"/>
      <w:divBdr>
        <w:top w:val="none" w:sz="0" w:space="0" w:color="auto"/>
        <w:left w:val="none" w:sz="0" w:space="0" w:color="auto"/>
        <w:bottom w:val="none" w:sz="0" w:space="0" w:color="auto"/>
        <w:right w:val="none" w:sz="0" w:space="0" w:color="auto"/>
      </w:divBdr>
    </w:div>
    <w:div w:id="156384050">
      <w:bodyDiv w:val="1"/>
      <w:marLeft w:val="0"/>
      <w:marRight w:val="0"/>
      <w:marTop w:val="0"/>
      <w:marBottom w:val="0"/>
      <w:divBdr>
        <w:top w:val="none" w:sz="0" w:space="0" w:color="auto"/>
        <w:left w:val="none" w:sz="0" w:space="0" w:color="auto"/>
        <w:bottom w:val="none" w:sz="0" w:space="0" w:color="auto"/>
        <w:right w:val="none" w:sz="0" w:space="0" w:color="auto"/>
      </w:divBdr>
    </w:div>
    <w:div w:id="191654918">
      <w:bodyDiv w:val="1"/>
      <w:marLeft w:val="0"/>
      <w:marRight w:val="0"/>
      <w:marTop w:val="0"/>
      <w:marBottom w:val="0"/>
      <w:divBdr>
        <w:top w:val="none" w:sz="0" w:space="0" w:color="auto"/>
        <w:left w:val="none" w:sz="0" w:space="0" w:color="auto"/>
        <w:bottom w:val="none" w:sz="0" w:space="0" w:color="auto"/>
        <w:right w:val="none" w:sz="0" w:space="0" w:color="auto"/>
      </w:divBdr>
    </w:div>
    <w:div w:id="502477243">
      <w:bodyDiv w:val="1"/>
      <w:marLeft w:val="0"/>
      <w:marRight w:val="0"/>
      <w:marTop w:val="0"/>
      <w:marBottom w:val="0"/>
      <w:divBdr>
        <w:top w:val="none" w:sz="0" w:space="0" w:color="auto"/>
        <w:left w:val="none" w:sz="0" w:space="0" w:color="auto"/>
        <w:bottom w:val="none" w:sz="0" w:space="0" w:color="auto"/>
        <w:right w:val="none" w:sz="0" w:space="0" w:color="auto"/>
      </w:divBdr>
    </w:div>
    <w:div w:id="726223827">
      <w:bodyDiv w:val="1"/>
      <w:marLeft w:val="0"/>
      <w:marRight w:val="0"/>
      <w:marTop w:val="0"/>
      <w:marBottom w:val="0"/>
      <w:divBdr>
        <w:top w:val="none" w:sz="0" w:space="0" w:color="auto"/>
        <w:left w:val="none" w:sz="0" w:space="0" w:color="auto"/>
        <w:bottom w:val="none" w:sz="0" w:space="0" w:color="auto"/>
        <w:right w:val="none" w:sz="0" w:space="0" w:color="auto"/>
      </w:divBdr>
    </w:div>
    <w:div w:id="949361030">
      <w:bodyDiv w:val="1"/>
      <w:marLeft w:val="0"/>
      <w:marRight w:val="0"/>
      <w:marTop w:val="0"/>
      <w:marBottom w:val="0"/>
      <w:divBdr>
        <w:top w:val="none" w:sz="0" w:space="0" w:color="auto"/>
        <w:left w:val="none" w:sz="0" w:space="0" w:color="auto"/>
        <w:bottom w:val="none" w:sz="0" w:space="0" w:color="auto"/>
        <w:right w:val="none" w:sz="0" w:space="0" w:color="auto"/>
      </w:divBdr>
    </w:div>
    <w:div w:id="1205218647">
      <w:bodyDiv w:val="1"/>
      <w:marLeft w:val="0"/>
      <w:marRight w:val="0"/>
      <w:marTop w:val="0"/>
      <w:marBottom w:val="0"/>
      <w:divBdr>
        <w:top w:val="none" w:sz="0" w:space="0" w:color="auto"/>
        <w:left w:val="none" w:sz="0" w:space="0" w:color="auto"/>
        <w:bottom w:val="none" w:sz="0" w:space="0" w:color="auto"/>
        <w:right w:val="none" w:sz="0" w:space="0" w:color="auto"/>
      </w:divBdr>
    </w:div>
    <w:div w:id="1361199499">
      <w:bodyDiv w:val="1"/>
      <w:marLeft w:val="0"/>
      <w:marRight w:val="0"/>
      <w:marTop w:val="0"/>
      <w:marBottom w:val="0"/>
      <w:divBdr>
        <w:top w:val="none" w:sz="0" w:space="0" w:color="auto"/>
        <w:left w:val="none" w:sz="0" w:space="0" w:color="auto"/>
        <w:bottom w:val="none" w:sz="0" w:space="0" w:color="auto"/>
        <w:right w:val="none" w:sz="0" w:space="0" w:color="auto"/>
      </w:divBdr>
    </w:div>
    <w:div w:id="1372653270">
      <w:bodyDiv w:val="1"/>
      <w:marLeft w:val="0"/>
      <w:marRight w:val="0"/>
      <w:marTop w:val="0"/>
      <w:marBottom w:val="0"/>
      <w:divBdr>
        <w:top w:val="none" w:sz="0" w:space="0" w:color="auto"/>
        <w:left w:val="none" w:sz="0" w:space="0" w:color="auto"/>
        <w:bottom w:val="none" w:sz="0" w:space="0" w:color="auto"/>
        <w:right w:val="none" w:sz="0" w:space="0" w:color="auto"/>
      </w:divBdr>
    </w:div>
    <w:div w:id="1437484519">
      <w:bodyDiv w:val="1"/>
      <w:marLeft w:val="0"/>
      <w:marRight w:val="0"/>
      <w:marTop w:val="0"/>
      <w:marBottom w:val="0"/>
      <w:divBdr>
        <w:top w:val="none" w:sz="0" w:space="0" w:color="auto"/>
        <w:left w:val="none" w:sz="0" w:space="0" w:color="auto"/>
        <w:bottom w:val="none" w:sz="0" w:space="0" w:color="auto"/>
        <w:right w:val="none" w:sz="0" w:space="0" w:color="auto"/>
      </w:divBdr>
    </w:div>
    <w:div w:id="1485854776">
      <w:bodyDiv w:val="1"/>
      <w:marLeft w:val="0"/>
      <w:marRight w:val="0"/>
      <w:marTop w:val="0"/>
      <w:marBottom w:val="0"/>
      <w:divBdr>
        <w:top w:val="none" w:sz="0" w:space="0" w:color="auto"/>
        <w:left w:val="none" w:sz="0" w:space="0" w:color="auto"/>
        <w:bottom w:val="none" w:sz="0" w:space="0" w:color="auto"/>
        <w:right w:val="none" w:sz="0" w:space="0" w:color="auto"/>
      </w:divBdr>
    </w:div>
    <w:div w:id="1554152119">
      <w:bodyDiv w:val="1"/>
      <w:marLeft w:val="0"/>
      <w:marRight w:val="0"/>
      <w:marTop w:val="0"/>
      <w:marBottom w:val="0"/>
      <w:divBdr>
        <w:top w:val="none" w:sz="0" w:space="0" w:color="auto"/>
        <w:left w:val="none" w:sz="0" w:space="0" w:color="auto"/>
        <w:bottom w:val="none" w:sz="0" w:space="0" w:color="auto"/>
        <w:right w:val="none" w:sz="0" w:space="0" w:color="auto"/>
      </w:divBdr>
      <w:divsChild>
        <w:div w:id="850727930">
          <w:marLeft w:val="240"/>
          <w:marRight w:val="240"/>
          <w:marTop w:val="100"/>
          <w:marBottom w:val="100"/>
          <w:divBdr>
            <w:top w:val="none" w:sz="0" w:space="0" w:color="auto"/>
            <w:left w:val="none" w:sz="0" w:space="0" w:color="auto"/>
            <w:bottom w:val="none" w:sz="0" w:space="0" w:color="auto"/>
            <w:right w:val="none" w:sz="0" w:space="0" w:color="auto"/>
          </w:divBdr>
          <w:divsChild>
            <w:div w:id="204200312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54231323">
      <w:bodyDiv w:val="1"/>
      <w:marLeft w:val="0"/>
      <w:marRight w:val="0"/>
      <w:marTop w:val="0"/>
      <w:marBottom w:val="0"/>
      <w:divBdr>
        <w:top w:val="none" w:sz="0" w:space="0" w:color="auto"/>
        <w:left w:val="none" w:sz="0" w:space="0" w:color="auto"/>
        <w:bottom w:val="none" w:sz="0" w:space="0" w:color="auto"/>
        <w:right w:val="none" w:sz="0" w:space="0" w:color="auto"/>
      </w:divBdr>
    </w:div>
    <w:div w:id="1839887282">
      <w:bodyDiv w:val="1"/>
      <w:marLeft w:val="0"/>
      <w:marRight w:val="0"/>
      <w:marTop w:val="0"/>
      <w:marBottom w:val="0"/>
      <w:divBdr>
        <w:top w:val="none" w:sz="0" w:space="0" w:color="auto"/>
        <w:left w:val="none" w:sz="0" w:space="0" w:color="auto"/>
        <w:bottom w:val="none" w:sz="0" w:space="0" w:color="auto"/>
        <w:right w:val="none" w:sz="0" w:space="0" w:color="auto"/>
      </w:divBdr>
    </w:div>
    <w:div w:id="213891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2.cs.uh.edu/~chengu/Teaching/Fall2020/Assigns/PyQT_PyVTK%20Tutorial.pdf"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oc.qt.io/qtforpython/conten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690</TotalTime>
  <Pages>10</Pages>
  <Words>2202</Words>
  <Characters>12554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Guoning</dc:creator>
  <cp:lastModifiedBy>Chen, Guoning</cp:lastModifiedBy>
  <cp:revision>31</cp:revision>
  <cp:lastPrinted>2022-09-29T01:27:00Z</cp:lastPrinted>
  <dcterms:created xsi:type="dcterms:W3CDTF">2023-09-19T15:24:00Z</dcterms:created>
  <dcterms:modified xsi:type="dcterms:W3CDTF">2023-09-20T03:31:00Z</dcterms:modified>
</cp:coreProperties>
</file>