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7F85" w14:textId="77777777" w:rsidR="00AA05D4" w:rsidRDefault="00970CF7">
      <w:pPr>
        <w:pStyle w:val="2"/>
        <w:spacing w:before="156" w:after="156"/>
      </w:pPr>
      <w:r>
        <w:rPr>
          <w:rFonts w:hint="eastAsia"/>
        </w:rPr>
        <w:t>研究方法和技术途径</w:t>
      </w:r>
    </w:p>
    <w:p w14:paraId="0F95F174" w14:textId="77777777" w:rsidR="00AA05D4" w:rsidRDefault="00970CF7">
      <w:pPr>
        <w:pStyle w:val="3"/>
        <w:spacing w:before="156" w:after="156"/>
      </w:pPr>
      <w:r>
        <w:rPr>
          <w:rFonts w:hint="eastAsia"/>
        </w:rPr>
        <w:t>研究方法概述</w:t>
      </w:r>
    </w:p>
    <w:p w14:paraId="065CA458" w14:textId="77777777" w:rsidR="00AA05D4" w:rsidRDefault="00970CF7">
      <w:pPr>
        <w:ind w:firstLine="480"/>
      </w:pPr>
      <w:r>
        <w:rPr>
          <w:rFonts w:hint="eastAsia"/>
        </w:rPr>
        <w:t>原生成方法</w:t>
      </w:r>
      <w:r>
        <w:rPr>
          <w:rFonts w:hint="eastAsia"/>
        </w:rPr>
        <w:t>+</w:t>
      </w:r>
      <w:r>
        <w:rPr>
          <w:rFonts w:hint="eastAsia"/>
        </w:rPr>
        <w:t>扩散方法移到此处</w:t>
      </w:r>
    </w:p>
    <w:p w14:paraId="2B197619" w14:textId="77777777" w:rsidR="00AA05D4" w:rsidRDefault="00970CF7">
      <w:pPr>
        <w:pStyle w:val="3"/>
        <w:spacing w:before="156" w:after="156"/>
      </w:pPr>
      <w:r>
        <w:rPr>
          <w:rFonts w:hint="eastAsia"/>
        </w:rPr>
        <w:t>样本生成技术途径</w:t>
      </w:r>
    </w:p>
    <w:p w14:paraId="0AD4646B" w14:textId="77777777" w:rsidR="00AA05D4" w:rsidRDefault="00970CF7">
      <w:pPr>
        <w:ind w:firstLine="480"/>
      </w:pPr>
      <w:r>
        <w:rPr>
          <w:rFonts w:hint="eastAsia"/>
        </w:rPr>
        <w:t>简介</w:t>
      </w:r>
    </w:p>
    <w:p w14:paraId="111D0D5A" w14:textId="77777777" w:rsidR="00AA05D4" w:rsidRDefault="00970CF7">
      <w:pPr>
        <w:pStyle w:val="a3"/>
        <w:spacing w:before="156" w:after="156"/>
        <w:ind w:firstLine="480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Quote </w:instrText>
      </w:r>
      <w:r>
        <w:instrText>“</w:instrText>
      </w:r>
      <w:r>
        <w:rPr>
          <w:rFonts w:hint="eastAsia"/>
        </w:rPr>
        <w:instrText>二零二零年一月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instrText>错误</w:instrText>
      </w:r>
      <w:r>
        <w:rPr>
          <w:rFonts w:hint="eastAsia"/>
          <w:b/>
          <w:bCs/>
        </w:rPr>
        <w:instrText>!</w:instrText>
      </w:r>
      <w:r>
        <w:rPr>
          <w:rFonts w:hint="eastAsia"/>
          <w:b/>
          <w:bCs/>
        </w:rPr>
        <w:instrText>文档中没有指定样式的文字。</w:instrText>
      </w:r>
      <w:r>
        <w:fldChar w:fldCharType="end"/>
      </w:r>
      <w:r>
        <w:rPr>
          <w:rFonts w:hint="eastAsia"/>
        </w:rPr>
        <w:instrText>日</w:instrText>
      </w:r>
      <w:r>
        <w:instrText>”</w:instrText>
      </w:r>
      <w:r>
        <w:rPr>
          <w:rFonts w:hint="eastAsia"/>
        </w:rPr>
        <w:instrText xml:space="preserve"> \@</w:instrText>
      </w:r>
      <w:r>
        <w:instrText>”</w:instrText>
      </w:r>
      <w:r>
        <w:rPr>
          <w:rFonts w:hint="eastAsia"/>
        </w:rPr>
        <w:instrText>d</w:instrText>
      </w:r>
      <w:r>
        <w:instrText xml:space="preserve">”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信号发生器图结构</w:t>
      </w:r>
    </w:p>
    <w:p w14:paraId="2295FD2E" w14:textId="77777777" w:rsidR="00AA05D4" w:rsidRDefault="00970CF7">
      <w:pPr>
        <w:ind w:firstLine="480"/>
      </w:pPr>
      <w:r>
        <w:rPr>
          <w:rFonts w:hint="eastAsia"/>
        </w:rPr>
        <w:t>经过一系列调研分析与论证，最终选择了三个适用于</w:t>
      </w:r>
      <w:r>
        <w:rPr>
          <w:rFonts w:hint="eastAsia"/>
          <w:color w:val="FF0000"/>
        </w:rPr>
        <w:t>项目</w:t>
      </w:r>
      <w:r>
        <w:rPr>
          <w:rFonts w:hint="eastAsia"/>
        </w:rPr>
        <w:t>的具体样本生成方案如下：</w:t>
      </w:r>
    </w:p>
    <w:p w14:paraId="6F1E8C20" w14:textId="77777777" w:rsidR="00AA05D4" w:rsidRDefault="00970CF7">
      <w:pPr>
        <w:ind w:firstLine="480"/>
      </w:pPr>
      <w:r>
        <w:rPr>
          <w:rFonts w:hint="eastAsia"/>
        </w:rPr>
        <w:t>原来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个标签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数据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计算得到值</w:t>
      </w:r>
    </w:p>
    <w:p w14:paraId="01F28D3B" w14:textId="77777777" w:rsidR="00AA05D4" w:rsidRDefault="00970CF7">
      <w:pPr>
        <w:ind w:firstLine="480"/>
      </w:pP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个标签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深度学习</w:t>
      </w:r>
      <w:r>
        <w:rPr>
          <w:vertAlign w:val="subscript"/>
        </w:rPr>
        <w:t xml:space="preserve">                          /</w:t>
      </w:r>
      <w:r>
        <w:rPr>
          <w:rFonts w:hint="eastAsia"/>
        </w:rPr>
        <w:t>得到值</w:t>
      </w:r>
    </w:p>
    <w:p w14:paraId="5120CF99" w14:textId="77777777" w:rsidR="00AA05D4" w:rsidRDefault="00AA05D4">
      <w:pPr>
        <w:ind w:firstLine="480"/>
      </w:pPr>
    </w:p>
    <w:p w14:paraId="72C8FF24" w14:textId="77777777" w:rsidR="00AA05D4" w:rsidRDefault="00970CF7">
      <w:pPr>
        <w:pStyle w:val="4"/>
        <w:spacing w:before="156" w:after="156"/>
        <w:rPr>
          <w:rFonts w:eastAsia="宋体"/>
          <w:lang w:eastAsia="zh-Hans"/>
        </w:rPr>
      </w:pPr>
      <w:r>
        <w:rPr>
          <w:rFonts w:hint="eastAsia"/>
        </w:rPr>
        <w:t>数据集</w:t>
      </w:r>
      <w:r>
        <w:rPr>
          <w:rFonts w:hint="eastAsia"/>
          <w:lang w:eastAsia="zh-Hans"/>
        </w:rPr>
        <w:t>介绍</w:t>
      </w:r>
    </w:p>
    <w:p w14:paraId="23F101C4" w14:textId="77777777" w:rsidR="00AA05D4" w:rsidRDefault="00970CF7">
      <w:pPr>
        <w:ind w:firstLine="480"/>
      </w:pPr>
      <w:r>
        <w:rPr>
          <w:rFonts w:hint="eastAsia"/>
        </w:rPr>
        <w:t>模拟仿真数据集介绍：</w:t>
      </w:r>
    </w:p>
    <w:p w14:paraId="6FDD6F14" w14:textId="77777777" w:rsidR="00AA05D4" w:rsidRDefault="00970CF7">
      <w:pPr>
        <w:ind w:firstLine="480"/>
      </w:pPr>
      <w:r>
        <w:rPr>
          <w:rFonts w:hint="eastAsia"/>
        </w:rPr>
        <w:t>行数、列数、列名、含义</w:t>
      </w:r>
    </w:p>
    <w:p w14:paraId="1CFB38EB" w14:textId="77777777" w:rsidR="00AA05D4" w:rsidRDefault="00970CF7">
      <w:pPr>
        <w:ind w:firstLine="480"/>
      </w:pPr>
      <w:r>
        <w:rPr>
          <w:noProof/>
        </w:rPr>
        <w:drawing>
          <wp:inline distT="0" distB="0" distL="0" distR="0" wp14:anchorId="22F818B0" wp14:editId="22D7DFCC">
            <wp:extent cx="5274310" cy="2139315"/>
            <wp:effectExtent l="0" t="0" r="0" b="0"/>
            <wp:docPr id="744609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0909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6383" w14:textId="77777777" w:rsidR="00AA05D4" w:rsidRDefault="00970CF7">
      <w:pPr>
        <w:pStyle w:val="4"/>
        <w:spacing w:before="156" w:after="156"/>
      </w:pPr>
      <w:r>
        <w:rPr>
          <w:rFonts w:hint="eastAsia"/>
        </w:rPr>
        <w:t>评价指标介绍</w:t>
      </w:r>
    </w:p>
    <w:p w14:paraId="1ECD981F" w14:textId="77777777" w:rsidR="00AA05D4" w:rsidRDefault="00970CF7">
      <w:pPr>
        <w:ind w:firstLine="480"/>
      </w:pPr>
      <w:r>
        <w:rPr>
          <w:rFonts w:hint="eastAsia"/>
        </w:rPr>
        <w:t>为了保证生成数据的质量</w:t>
      </w:r>
      <w:r>
        <w:rPr>
          <w:rFonts w:hint="eastAsia"/>
        </w:rPr>
        <w:t>,</w:t>
      </w:r>
      <w:r>
        <w:rPr>
          <w:rFonts w:hint="eastAsia"/>
        </w:rPr>
        <w:t>将三种度量损失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FID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MMD</w:t>
      </w:r>
      <w:r>
        <w:rPr>
          <w:rFonts w:hint="eastAsia"/>
        </w:rPr>
        <w:t>等加入到生成对抗网络模型中</w:t>
      </w:r>
      <w:r>
        <w:rPr>
          <w:rFonts w:hint="eastAsia"/>
          <w:lang w:eastAsia="zh-Hans"/>
        </w:rPr>
        <w:t>，作为评价指标</w:t>
      </w:r>
      <w:r>
        <w:rPr>
          <w:rFonts w:hint="eastAsia"/>
        </w:rPr>
        <w:t>。</w:t>
      </w:r>
    </w:p>
    <w:p w14:paraId="505196BB" w14:textId="77777777" w:rsidR="00AA05D4" w:rsidRDefault="00970CF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</w:t>
      </w:r>
      <w:r>
        <w:rPr>
          <w:rFonts w:hint="eastAsia"/>
        </w:rPr>
        <w:t>é</w:t>
      </w:r>
      <w:proofErr w:type="spellStart"/>
      <w:r>
        <w:rPr>
          <w:rFonts w:hint="eastAsia"/>
        </w:rPr>
        <w:t>chet</w:t>
      </w:r>
      <w:proofErr w:type="spellEnd"/>
      <w:r>
        <w:rPr>
          <w:rFonts w:hint="eastAsia"/>
        </w:rPr>
        <w:t xml:space="preserve"> Inception Distance</w:t>
      </w:r>
    </w:p>
    <w:p w14:paraId="651069FC" w14:textId="77777777" w:rsidR="00AA05D4" w:rsidRDefault="00970CF7">
      <w:pPr>
        <w:ind w:firstLine="480"/>
      </w:pPr>
      <w:r>
        <w:rPr>
          <w:rFonts w:hint="eastAsia"/>
        </w:rPr>
        <w:t>Fr</w:t>
      </w:r>
      <w:r>
        <w:rPr>
          <w:rFonts w:hint="eastAsia"/>
        </w:rPr>
        <w:t>é</w:t>
      </w:r>
      <w:proofErr w:type="spellStart"/>
      <w:r>
        <w:rPr>
          <w:rFonts w:hint="eastAsia"/>
        </w:rPr>
        <w:t>chet</w:t>
      </w:r>
      <w:proofErr w:type="spellEnd"/>
      <w:r>
        <w:rPr>
          <w:rFonts w:hint="eastAsia"/>
        </w:rPr>
        <w:t xml:space="preserve"> Inception Distance(FID)</w:t>
      </w:r>
      <w:r>
        <w:rPr>
          <w:rFonts w:hint="eastAsia"/>
        </w:rPr>
        <w:t>的基本思想是用</w:t>
      </w:r>
      <w:r>
        <w:rPr>
          <w:rFonts w:hint="eastAsia"/>
        </w:rPr>
        <w:t>Inception</w:t>
      </w:r>
      <w:r>
        <w:rPr>
          <w:rFonts w:hint="eastAsia"/>
        </w:rPr>
        <w:t>网络的卷积特征层作为一个特征函数φ，并且用特征函数将真实数据分布</w:t>
      </w:r>
      <w:proofErr w:type="spellStart"/>
      <w:r>
        <w:rPr>
          <w:rFonts w:hint="eastAsia"/>
        </w:rPr>
        <w:t>P</w:t>
      </w:r>
      <w:r>
        <w:rPr>
          <w:rFonts w:hint="eastAsia"/>
          <w:vertAlign w:val="subscript"/>
        </w:rPr>
        <w:t>r</w:t>
      </w:r>
      <w:proofErr w:type="spellEnd"/>
      <w:r>
        <w:rPr>
          <w:rFonts w:hint="eastAsia"/>
        </w:rPr>
        <w:t>和生成数据分布</w:t>
      </w:r>
      <w:proofErr w:type="spellStart"/>
      <w:r>
        <w:rPr>
          <w:rFonts w:hint="eastAsia"/>
        </w:rPr>
        <w:t>P</w:t>
      </w:r>
      <w:r>
        <w:rPr>
          <w:rFonts w:hint="eastAsia"/>
          <w:vertAlign w:val="subscript"/>
        </w:rPr>
        <w:t>g</w:t>
      </w:r>
      <w:proofErr w:type="spellEnd"/>
      <w:r>
        <w:rPr>
          <w:rFonts w:hint="eastAsia"/>
        </w:rPr>
        <w:t>建模为两个多元高斯随机变量。从而计算多元高斯分布的均值μ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，μ</w:t>
      </w:r>
      <w:r>
        <w:rPr>
          <w:rFonts w:hint="eastAsia"/>
          <w:vertAlign w:val="subscript"/>
        </w:rPr>
        <w:t>g</w:t>
      </w:r>
      <w:r>
        <w:rPr>
          <w:rFonts w:hint="eastAsia"/>
        </w:rPr>
        <w:t>和方差∑</w:t>
      </w:r>
      <w:r>
        <w:rPr>
          <w:rFonts w:hint="eastAsia"/>
        </w:rPr>
        <w:t>x</w:t>
      </w:r>
      <w:r>
        <w:rPr>
          <w:rFonts w:hint="eastAsia"/>
        </w:rPr>
        <w:t>，∑</w:t>
      </w:r>
      <w:r>
        <w:rPr>
          <w:rFonts w:hint="eastAsia"/>
        </w:rPr>
        <w:t>g</w:t>
      </w:r>
      <w:r>
        <w:rPr>
          <w:rFonts w:hint="eastAsia"/>
        </w:rPr>
        <w:t>。因此，生成信息的质量可以通过下式由两个高斯分布之间的</w:t>
      </w:r>
      <w:r>
        <w:rPr>
          <w:rFonts w:hint="eastAsia"/>
        </w:rPr>
        <w:t>Fr</w:t>
      </w:r>
      <w:r>
        <w:rPr>
          <w:rFonts w:hint="eastAsia"/>
        </w:rPr>
        <w:t>é</w:t>
      </w:r>
      <w:proofErr w:type="spellStart"/>
      <w:r>
        <w:rPr>
          <w:rFonts w:hint="eastAsia"/>
        </w:rPr>
        <w:t>chet</w:t>
      </w:r>
      <w:proofErr w:type="spellEnd"/>
      <w:r>
        <w:rPr>
          <w:rFonts w:hint="eastAsia"/>
        </w:rPr>
        <w:t>距离来计算：</w:t>
      </w:r>
    </w:p>
    <w:p w14:paraId="41BED186" w14:textId="0FB81667" w:rsidR="00AA05D4" w:rsidRPr="0013578A" w:rsidRDefault="0013578A">
      <w:pPr>
        <w:ind w:firstLine="48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FID</m:t>
          </m:r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X,G</m:t>
              </m:r>
            </m:e>
          </m:d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 w:hint="eastAsia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||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</m:sub>
              </m:sSub>
              <m:r>
                <w:rPr>
                  <w:rFonts w:ascii="Cambria Math" w:hAnsi="Cambria Math" w:hint="eastAsia"/>
                </w:rPr>
                <m:t>||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r>
            <w:rPr>
              <w:rFonts w:ascii="Cambria Math" w:hAnsi="Cambria Math" w:hint="eastAsia"/>
            </w:rPr>
            <m:t>+Tr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hint="eastAsia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hAnsi="Cambria Math" w:hint="eastAsia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hint="eastAsia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g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b>
                  </m:sSub>
                </m:e>
              </m:nary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hint="eastAsia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 w:hint="eastAsia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hint="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hint="eastAsia"/>
            </w:rPr>
            <m:t>)</m:t>
          </m:r>
        </m:oMath>
      </m:oMathPara>
    </w:p>
    <w:p w14:paraId="5078C783" w14:textId="77777777" w:rsidR="00AA05D4" w:rsidRDefault="00970CF7">
      <w:pPr>
        <w:ind w:firstLine="480"/>
      </w:pPr>
      <w:r>
        <w:rPr>
          <w:rFonts w:hint="eastAsia"/>
        </w:rPr>
        <w:t>FID</w:t>
      </w:r>
      <w:r>
        <w:rPr>
          <w:rFonts w:hint="eastAsia"/>
        </w:rPr>
        <w:t>度量方式的思想和人类判断是一致的，该评价指标值越小，表示生成的图像越接近真实图像</w:t>
      </w:r>
      <w:r>
        <w:rPr>
          <w:rFonts w:hint="eastAsia"/>
        </w:rPr>
        <w:t>,</w:t>
      </w:r>
      <w:r>
        <w:rPr>
          <w:rFonts w:hint="eastAsia"/>
        </w:rPr>
        <w:t>生成的图片质量越好。</w:t>
      </w:r>
      <w:r>
        <w:rPr>
          <w:rFonts w:hint="eastAsia"/>
        </w:rPr>
        <w:t>FID</w:t>
      </w:r>
      <w:r>
        <w:rPr>
          <w:rFonts w:hint="eastAsia"/>
        </w:rPr>
        <w:t>和生成图像的质量之间有很强的负相关性。</w:t>
      </w:r>
    </w:p>
    <w:p w14:paraId="448AD185" w14:textId="77777777" w:rsidR="00AA05D4" w:rsidRDefault="00AA05D4">
      <w:pPr>
        <w:ind w:firstLine="480"/>
      </w:pPr>
    </w:p>
    <w:p w14:paraId="1C94A87F" w14:textId="77777777" w:rsidR="00AA05D4" w:rsidRDefault="00970CF7">
      <w:pPr>
        <w:ind w:firstLine="480"/>
      </w:pPr>
      <w:r>
        <w:rPr>
          <w:rFonts w:hint="eastAsia"/>
        </w:rPr>
        <w:t>(2) Maximum Mean Discrepancy (MMD)</w:t>
      </w:r>
    </w:p>
    <w:p w14:paraId="0E10C710" w14:textId="77777777" w:rsidR="00AA05D4" w:rsidRDefault="00970CF7">
      <w:pPr>
        <w:ind w:firstLine="480"/>
        <w:rPr>
          <w:lang w:eastAsia="zh-Hans"/>
        </w:rPr>
      </w:pPr>
      <w:r>
        <w:rPr>
          <w:rFonts w:hint="eastAsia"/>
        </w:rPr>
        <w:t>MMD</w:t>
      </w:r>
      <w:r>
        <w:rPr>
          <w:rFonts w:hint="eastAsia"/>
        </w:rPr>
        <w:t>是一种基于最大均方差的统计检验来优化两类样本的分布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常用于评估生成图像的质量。此处，</w:t>
      </w:r>
      <w:r>
        <w:rPr>
          <w:rFonts w:hint="eastAsia"/>
          <w:lang w:eastAsia="zh-Hans"/>
        </w:rPr>
        <w:t>我们使用</w:t>
      </w:r>
      <w:r>
        <w:rPr>
          <w:lang w:eastAsia="zh-Hans"/>
        </w:rPr>
        <w:t>MMD</w:t>
      </w:r>
      <w:r>
        <w:rPr>
          <w:rFonts w:hint="eastAsia"/>
          <w:lang w:eastAsia="zh-Hans"/>
        </w:rPr>
        <w:t>衡量生成的结构化数据，定义如下：</w:t>
      </w:r>
    </w:p>
    <w:p w14:paraId="1533131E" w14:textId="1CBFD980" w:rsidR="00AA05D4" w:rsidRDefault="00970CF7" w:rsidP="0013578A">
      <w:pPr>
        <w:ind w:firstLine="480"/>
        <w:rPr>
          <w:rFonts w:hint="eastAsia"/>
          <w:lang w:eastAsia="zh-Hans"/>
        </w:rPr>
      </w:pPr>
      <w:r>
        <w:rPr>
          <w:rFonts w:hint="eastAsia"/>
          <w:lang w:eastAsia="zh-Hans"/>
        </w:rPr>
        <w:t>给定两类结构化数据集，</w:t>
      </w:r>
      <m:oMath>
        <m:r>
          <m:rPr>
            <m:sty m:val="p"/>
          </m:rPr>
          <w:rPr>
            <w:rFonts w:ascii="DejaVu Math TeX Gyre" w:hAnsi="DejaVu Math TeX Gyre"/>
            <w:lang w:eastAsia="zh-Hans"/>
          </w:rPr>
          <m:t>V={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v</m:t>
            </m:r>
          </m:e>
          <m:sub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1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,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v</m:t>
            </m:r>
          </m:e>
          <m:sub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2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,</m:t>
        </m:r>
        <m:r>
          <m:rPr>
            <m:sty m:val="p"/>
          </m:rPr>
          <w:rPr>
            <w:rFonts w:ascii="DejaVu Math TeX Gyre" w:hAnsi="DejaVu Math TeX Gyre"/>
          </w:rPr>
          <m:t>⋯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v</m:t>
            </m:r>
          </m:e>
          <m:sub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m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}</m:t>
        </m:r>
      </m:oMath>
      <w:r>
        <w:rPr>
          <w:rFonts w:hAnsi="DejaVu Math TeX Gyre" w:hint="eastAsia"/>
          <w:lang w:eastAsia="zh-Hans"/>
        </w:rPr>
        <w:t>和</w:t>
      </w:r>
      <m:oMath>
        <m:r>
          <m:rPr>
            <m:sty m:val="p"/>
          </m:rPr>
          <w:rPr>
            <w:rFonts w:ascii="DejaVu Math TeX Gyre" w:hAnsi="DejaVu Math TeX Gyre"/>
            <w:lang w:eastAsia="zh-Hans"/>
          </w:rPr>
          <m:t>W={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w</m:t>
            </m:r>
          </m:e>
          <m:sub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1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,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w</m:t>
            </m:r>
          </m:e>
          <m:sub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2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,</m:t>
        </m:r>
        <m:r>
          <m:rPr>
            <m:sty m:val="p"/>
          </m:rPr>
          <w:rPr>
            <w:rFonts w:ascii="DejaVu Math TeX Gyre" w:hAnsi="DejaVu Math TeX Gyre"/>
          </w:rPr>
          <m:t>⋯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w</m:t>
            </m:r>
          </m:e>
          <m:sub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m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}</m:t>
        </m:r>
      </m:oMath>
      <w:r>
        <w:rPr>
          <w:rFonts w:hAnsi="DejaVu Math TeX Gyre" w:hint="eastAsia"/>
          <w:lang w:eastAsia="zh-Hans"/>
        </w:rPr>
        <w:t>，以下为</w:t>
      </w:r>
      <w:r>
        <w:rPr>
          <w:rFonts w:hAnsi="DejaVu Math TeX Gyre"/>
          <w:lang w:eastAsia="zh-Hans"/>
        </w:rPr>
        <w:t>MMD</w:t>
      </w:r>
      <w:r>
        <w:rPr>
          <w:rFonts w:hAnsi="DejaVu Math TeX Gyre" w:hint="eastAsia"/>
          <w:lang w:eastAsia="zh-Hans"/>
        </w:rPr>
        <w:t>计算公式：</w:t>
      </w:r>
    </w:p>
    <w:p w14:paraId="63711EFE" w14:textId="1CDE2FAF" w:rsidR="00AA05D4" w:rsidRPr="0013578A" w:rsidRDefault="0013578A">
      <w:pPr>
        <w:ind w:firstLine="480"/>
      </w:pPr>
      <m:oMathPara>
        <m:oMath>
          <m: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(V,W)=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280C3206" w14:textId="731AE0AE" w:rsidR="0013578A" w:rsidRDefault="0013578A">
      <w:pPr>
        <w:ind w:firstLine="480"/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k(*)</m:t>
        </m:r>
      </m:oMath>
      <w:r>
        <w:rPr>
          <w:rFonts w:hint="eastAsia"/>
        </w:rPr>
        <w:t>为高斯核函数。</w:t>
      </w:r>
    </w:p>
    <w:p w14:paraId="05BEDFDA" w14:textId="77777777" w:rsidR="00AA05D4" w:rsidRDefault="00970CF7">
      <w:pPr>
        <w:pStyle w:val="4"/>
        <w:spacing w:before="156" w:after="156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  <w:lang w:eastAsia="zh-Hans"/>
        </w:rPr>
        <w:t>基于生成对抗网络的海量对抗样本生成方法</w:t>
      </w:r>
    </w:p>
    <w:p w14:paraId="069E5F0D" w14:textId="4B5F2F98" w:rsidR="00AA05D4" w:rsidRDefault="00970CF7">
      <w:pPr>
        <w:ind w:firstLine="480"/>
      </w:pPr>
      <w:r>
        <w:rPr>
          <w:rFonts w:hint="eastAsia"/>
        </w:rPr>
        <w:t>由于实际中，数据的获取成本高、数据受限以及数据涉密，获取足够多的真实数据非常困难；真实数据无法涵盖所有可能的可能性的情况和变化；某些类别或情况出现的频率较低，导致模型在训练过程中对这些类别或情况的学习不足。</w:t>
      </w:r>
      <w:r>
        <w:rPr>
          <w:rFonts w:hint="eastAsia"/>
          <w:lang w:eastAsia="zh-Hans"/>
        </w:rPr>
        <w:t>为了克服这种问题，本项目设计一种基于表格数据生成对抗网络的样本生成方法，</w:t>
      </w:r>
      <w:r>
        <w:rPr>
          <w:rFonts w:hint="eastAsia"/>
        </w:rPr>
        <w:t>有针对性地生成更多的样本，以平衡不同类别或情况之间的数据分布，从而提高模型在这些类别或情况下的预测能力</w:t>
      </w:r>
      <w:r>
        <w:rPr>
          <w:rFonts w:hint="eastAsia"/>
          <w:lang w:eastAsia="zh-Hans"/>
        </w:rPr>
        <w:t>，具体模型组成</w:t>
      </w:r>
      <w:r>
        <w:rPr>
          <w:rFonts w:hint="eastAsia"/>
        </w:rPr>
        <w:t>由</w:t>
      </w:r>
      <w:r w:rsidR="00B2230C">
        <w:rPr>
          <w:rFonts w:hint="eastAsia"/>
        </w:rPr>
        <w:t>数据</w:t>
      </w:r>
      <w:r>
        <w:rPr>
          <w:rFonts w:hint="eastAsia"/>
        </w:rPr>
        <w:t>生成器、</w:t>
      </w:r>
      <w:r w:rsidR="00B2230C">
        <w:rPr>
          <w:rFonts w:hint="eastAsia"/>
        </w:rPr>
        <w:t>数据</w:t>
      </w:r>
      <w:r>
        <w:rPr>
          <w:rFonts w:hint="eastAsia"/>
        </w:rPr>
        <w:t>鉴别器组成</w:t>
      </w:r>
      <w:r>
        <w:rPr>
          <w:rFonts w:hint="eastAsia"/>
          <w:lang w:eastAsia="zh-Hans"/>
        </w:rPr>
        <w:t>，如图</w:t>
      </w:r>
      <w:r>
        <w:rPr>
          <w:rFonts w:hint="eastAsia"/>
          <w:lang w:eastAsia="zh-Hans"/>
        </w:rPr>
        <w:t>xxx</w:t>
      </w:r>
      <w:r>
        <w:rPr>
          <w:rFonts w:hint="eastAsia"/>
          <w:lang w:eastAsia="zh-Hans"/>
        </w:rPr>
        <w:t>所示</w:t>
      </w:r>
      <w:r>
        <w:rPr>
          <w:rFonts w:hint="eastAsia"/>
        </w:rPr>
        <w:t>。</w:t>
      </w:r>
    </w:p>
    <w:p w14:paraId="04B139B0" w14:textId="77777777" w:rsidR="00AA05D4" w:rsidRDefault="00AA05D4">
      <w:pPr>
        <w:ind w:firstLine="480"/>
      </w:pPr>
    </w:p>
    <w:p w14:paraId="1DFEBEC0" w14:textId="41FA5BED" w:rsidR="00AA05D4" w:rsidRDefault="004E6B77" w:rsidP="00B2230C">
      <w:pPr>
        <w:pStyle w:val="a9"/>
        <w:spacing w:line="360" w:lineRule="auto"/>
        <w:ind w:firstLineChars="0" w:firstLine="0"/>
        <w:jc w:val="center"/>
        <w:rPr>
          <w:rFonts w:cs="Times New Roman"/>
          <w:color w:val="FF0000"/>
        </w:rPr>
      </w:pPr>
      <w:r>
        <w:rPr>
          <w:rFonts w:cs="Times New Roman"/>
          <w:noProof/>
          <w:color w:val="FF0000"/>
        </w:rPr>
        <w:drawing>
          <wp:inline distT="0" distB="0" distL="0" distR="0" wp14:anchorId="3CA56166" wp14:editId="506B9D10">
            <wp:extent cx="5274310" cy="3176270"/>
            <wp:effectExtent l="0" t="0" r="0" b="0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8CDD" w14:textId="77777777" w:rsidR="00AA05D4" w:rsidRDefault="00970CF7">
      <w:pPr>
        <w:pStyle w:val="a9"/>
        <w:spacing w:line="360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eastAsia="zh-Hans"/>
        </w:rPr>
        <w:t>基于生成对抗的数据生成模型图</w:t>
      </w:r>
    </w:p>
    <w:p w14:paraId="0470CE35" w14:textId="77777777" w:rsidR="00AA05D4" w:rsidRDefault="00970CF7">
      <w:pPr>
        <w:pStyle w:val="5"/>
        <w:ind w:firstLine="562"/>
        <w:rPr>
          <w:lang w:eastAsia="zh-Hans"/>
        </w:rPr>
      </w:pPr>
      <w:r>
        <w:rPr>
          <w:rFonts w:hint="eastAsia"/>
          <w:lang w:eastAsia="zh-Hans"/>
        </w:rPr>
        <w:lastRenderedPageBreak/>
        <w:t>数据预处理：</w:t>
      </w:r>
    </w:p>
    <w:p w14:paraId="76A38B83" w14:textId="77777777" w:rsidR="00AA05D4" w:rsidRDefault="00970CF7">
      <w:pPr>
        <w:ind w:firstLine="480"/>
        <w:rPr>
          <w:lang w:eastAsia="zh-Hans"/>
        </w:rPr>
      </w:pPr>
      <w:r>
        <w:rPr>
          <w:lang w:eastAsia="zh-Hans"/>
        </w:rPr>
        <w:t>数据预处理是神经网络应用中至关重要的一步，它直接影响模型的性能和泛化能力。在这一部分，我们将详细介绍对表格数据的预处理过程，包括对连续数值变量和离散分类变量的处理。</w:t>
      </w:r>
    </w:p>
    <w:p w14:paraId="468EC706" w14:textId="45E1D5C6" w:rsidR="00B2230C" w:rsidRDefault="00970CF7" w:rsidP="0013578A">
      <w:pPr>
        <w:ind w:firstLine="480"/>
        <w:rPr>
          <w:rFonts w:hint="eastAsia"/>
          <w:lang w:eastAsia="zh-Hans"/>
        </w:rPr>
      </w:pPr>
      <w:r>
        <w:rPr>
          <w:lang w:eastAsia="zh-Hans"/>
        </w:rPr>
        <w:t>首先，针对数值变量，我们希望神经网络能够有效地生成以</w:t>
      </w:r>
      <w:r>
        <w:rPr>
          <w:lang w:eastAsia="zh-Hans"/>
        </w:rPr>
        <w:t>(-1, 1)</w:t>
      </w:r>
      <w:r>
        <w:rPr>
          <w:lang w:eastAsia="zh-Hans"/>
        </w:rPr>
        <w:t>为中心分布的值。为了达到这个目标，我们采用了</w:t>
      </w:r>
      <w:r>
        <w:rPr>
          <w:lang w:eastAsia="zh-Hans"/>
        </w:rPr>
        <w:t>tanh</w:t>
      </w:r>
      <w:r>
        <w:rPr>
          <w:lang w:eastAsia="zh-Hans"/>
        </w:rPr>
        <w:t>激活函数，这有助于保持生成数据的平均值接近零</w:t>
      </w:r>
      <w:r w:rsidR="0013578A">
        <w:rPr>
          <w:rFonts w:hint="eastAsia"/>
        </w:rPr>
        <w:t>，具体公式如</w:t>
      </w:r>
      <w:r w:rsidR="0013578A">
        <w:rPr>
          <w:rFonts w:hint="eastAsia"/>
        </w:rPr>
        <w:t>xx</w:t>
      </w:r>
      <w:r w:rsidR="0013578A">
        <w:rPr>
          <w:rFonts w:hint="eastAsia"/>
        </w:rPr>
        <w:t>所示</w:t>
      </w:r>
      <w:r>
        <w:rPr>
          <w:lang w:eastAsia="zh-Hans"/>
        </w:rPr>
        <w:t>。</w:t>
      </w:r>
    </w:p>
    <w:p w14:paraId="6B055283" w14:textId="3946A26B" w:rsidR="0013578A" w:rsidRPr="0013578A" w:rsidRDefault="0013578A" w:rsidP="0013578A">
      <w:pPr>
        <w:ind w:firstLineChars="0" w:firstLine="0"/>
        <w:rPr>
          <w:rFonts w:hint="eastAsia"/>
          <w:i/>
          <w:lang w:eastAsia="zh-Han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(-2x)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(-2x)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63EDA05B" w14:textId="0BD3D05A" w:rsidR="00AA05D4" w:rsidRDefault="00970CF7">
      <w:pPr>
        <w:ind w:firstLine="480"/>
        <w:rPr>
          <w:lang w:eastAsia="zh-Hans"/>
        </w:rPr>
      </w:pPr>
      <w:r>
        <w:rPr>
          <w:lang w:eastAsia="zh-Hans"/>
        </w:rPr>
        <w:t>然而，</w:t>
      </w:r>
      <w:r w:rsidR="00552AEF">
        <w:rPr>
          <w:rFonts w:hint="eastAsia"/>
          <w:lang w:eastAsia="zh-Hans"/>
        </w:rPr>
        <w:t>仿真数据中包含连续数值变量和离散分类变量，为了</w:t>
      </w:r>
      <w:r>
        <w:rPr>
          <w:lang w:eastAsia="zh-Hans"/>
        </w:rPr>
        <w:t>处理</w:t>
      </w:r>
      <w:r w:rsidR="00552AEF">
        <w:rPr>
          <w:rFonts w:hint="eastAsia"/>
          <w:lang w:eastAsia="zh-Hans"/>
        </w:rPr>
        <w:t>这种</w:t>
      </w:r>
      <w:r>
        <w:rPr>
          <w:lang w:eastAsia="zh-Hans"/>
        </w:rPr>
        <w:t>多模态数据，我们引入了高斯混合模型</w:t>
      </w:r>
      <w:r>
        <w:rPr>
          <w:lang w:eastAsia="zh-Hans"/>
        </w:rPr>
        <w:t>(GMM)</w:t>
      </w:r>
      <w:r>
        <w:rPr>
          <w:lang w:eastAsia="zh-Hans"/>
        </w:rPr>
        <w:t>来对数值变量进行聚类。具体而言，我们将每个数值变量划分为</w:t>
      </w:r>
      <w:r>
        <w:rPr>
          <w:lang w:eastAsia="zh-Hans"/>
        </w:rPr>
        <w:t>C</w:t>
      </w:r>
      <w:r>
        <w:rPr>
          <w:lang w:eastAsia="zh-Hans"/>
        </w:rPr>
        <w:t>个聚类，每个聚类有</w:t>
      </w:r>
      <w:r>
        <w:rPr>
          <w:lang w:eastAsia="zh-Hans"/>
        </w:rPr>
        <w:t>m(m=5)</w:t>
      </w:r>
      <w:r>
        <w:rPr>
          <w:lang w:eastAsia="zh-Hans"/>
        </w:rPr>
        <w:t>个分量。这样，每个数值变量就被表示为</w:t>
      </w:r>
      <w:r>
        <w:rPr>
          <w:lang w:eastAsia="zh-Hans"/>
        </w:rPr>
        <w:t>C</w:t>
      </w:r>
      <w:r>
        <w:rPr>
          <w:lang w:eastAsia="zh-Hans"/>
        </w:rPr>
        <w:t>维向量，其中每一维对应于一个聚类分量。利用训练好的</w:t>
      </w:r>
      <w:r>
        <w:rPr>
          <w:lang w:eastAsia="zh-Hans"/>
        </w:rPr>
        <w:t>GMM</w:t>
      </w:r>
      <w:r>
        <w:rPr>
          <w:lang w:eastAsia="zh-Hans"/>
        </w:rPr>
        <w:t>对每个聚类进行归一化，得到最终的</w:t>
      </w:r>
      <w:r>
        <w:rPr>
          <w:lang w:eastAsia="zh-Hans"/>
        </w:rPr>
        <w:t>V</w:t>
      </w:r>
      <w:r>
        <w:rPr>
          <w:lang w:eastAsia="zh-Hans"/>
        </w:rPr>
        <w:t>向量。这样的处理方式有助于网络更好地利用数值变量的信息，并生成更具多模态特征的数据</w:t>
      </w:r>
      <w:r w:rsidR="004E6B77">
        <w:rPr>
          <w:rFonts w:hint="eastAsia"/>
          <w:lang w:eastAsia="zh-Hans"/>
        </w:rPr>
        <w:t>，如图</w:t>
      </w:r>
      <w:r w:rsidR="004E6B77">
        <w:rPr>
          <w:rFonts w:hint="eastAsia"/>
        </w:rPr>
        <w:t>xxx</w:t>
      </w:r>
      <w:r w:rsidR="004E6B77">
        <w:rPr>
          <w:rFonts w:hint="eastAsia"/>
          <w:lang w:eastAsia="zh-Hans"/>
        </w:rPr>
        <w:t>所示</w:t>
      </w:r>
      <w:r>
        <w:rPr>
          <w:lang w:eastAsia="zh-Hans"/>
        </w:rPr>
        <w:t>。</w:t>
      </w:r>
    </w:p>
    <w:p w14:paraId="2E2DA67D" w14:textId="336F48CF" w:rsidR="00AA05D4" w:rsidRDefault="00970CF7">
      <w:pPr>
        <w:ind w:firstLine="480"/>
        <w:rPr>
          <w:lang w:eastAsia="zh-Hans"/>
        </w:rPr>
      </w:pPr>
      <w:r>
        <w:rPr>
          <w:lang w:eastAsia="zh-Hans"/>
        </w:rPr>
        <w:t>对于分类变量，由于其基数通常较低，我们可以直接使用</w:t>
      </w:r>
      <w:proofErr w:type="spellStart"/>
      <w:r w:rsidR="004E6B77">
        <w:rPr>
          <w:lang w:eastAsia="zh-Hans"/>
        </w:rPr>
        <w:t>S</w:t>
      </w:r>
      <w:r>
        <w:rPr>
          <w:lang w:eastAsia="zh-Hans"/>
        </w:rPr>
        <w:t>oftmax</w:t>
      </w:r>
      <w:proofErr w:type="spellEnd"/>
      <w:r>
        <w:rPr>
          <w:lang w:eastAsia="zh-Hans"/>
        </w:rPr>
        <w:t>函数生成概率分布。然而，为了更好地处理这些分类变量，我们需要将它们转换为带有噪声的单热编码表示形式，将其表示为二进制变量。这有助于引入一定的随机性，使得生成的数据更具多样性。</w:t>
      </w:r>
    </w:p>
    <w:p w14:paraId="2858E4AD" w14:textId="79049657" w:rsidR="00AA05D4" w:rsidRDefault="004E6B77" w:rsidP="00201828">
      <w:pPr>
        <w:ind w:firstLine="480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76AF28A5" wp14:editId="0D0FEDFC">
            <wp:extent cx="5274310" cy="1638935"/>
            <wp:effectExtent l="0" t="0" r="0" b="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形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8FFA" w14:textId="4C8514C4" w:rsidR="00444621" w:rsidRPr="00444621" w:rsidRDefault="00444621" w:rsidP="00444621">
      <w:pPr>
        <w:pStyle w:val="a9"/>
        <w:spacing w:before="156" w:after="156" w:line="360" w:lineRule="auto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eastAsia="zh-Hans"/>
        </w:rPr>
        <w:t>基于</w:t>
      </w:r>
      <w:r>
        <w:rPr>
          <w:rFonts w:hint="eastAsia"/>
        </w:rPr>
        <w:t>G</w:t>
      </w:r>
      <w:r>
        <w:t>MM</w:t>
      </w:r>
      <w:r>
        <w:rPr>
          <w:rFonts w:hint="eastAsia"/>
        </w:rPr>
        <w:t>的分类归一化</w:t>
      </w:r>
    </w:p>
    <w:p w14:paraId="75497D76" w14:textId="77777777" w:rsidR="00AA05D4" w:rsidRDefault="00970CF7">
      <w:pPr>
        <w:ind w:firstLine="480"/>
        <w:rPr>
          <w:lang w:eastAsia="zh-Hans"/>
        </w:rPr>
      </w:pPr>
      <w:r>
        <w:rPr>
          <w:lang w:eastAsia="zh-Hans"/>
        </w:rPr>
        <w:t>总体而言，通过综合处理连续数值变量和离散分类变量，我们可以更好地为神经网络提供输入，使其更有效地学习数据的特征，提高生成数据的质量和多样性。</w:t>
      </w:r>
    </w:p>
    <w:p w14:paraId="1F5F160C" w14:textId="77777777" w:rsidR="00AA05D4" w:rsidRDefault="00970CF7">
      <w:pPr>
        <w:pStyle w:val="5"/>
        <w:ind w:firstLine="562"/>
        <w:rPr>
          <w:lang w:eastAsia="zh-Hans"/>
        </w:rPr>
      </w:pPr>
      <w:r>
        <w:rPr>
          <w:rFonts w:hint="eastAsia"/>
          <w:lang w:eastAsia="zh-Hans"/>
        </w:rPr>
        <w:t>生成器：</w:t>
      </w:r>
    </w:p>
    <w:p w14:paraId="1DDD9FB5" w14:textId="5D7A8FB1" w:rsidR="00AA05D4" w:rsidRDefault="00201828" w:rsidP="004E6B77">
      <w:pPr>
        <w:ind w:firstLineChars="0" w:firstLine="420"/>
        <w:rPr>
          <w:lang w:eastAsia="zh-Hans"/>
        </w:rPr>
      </w:pPr>
      <w:r>
        <w:rPr>
          <w:rFonts w:hint="eastAsia"/>
          <w:lang w:eastAsia="zh-Hans"/>
        </w:rPr>
        <w:t>海量数据</w:t>
      </w:r>
      <w:r w:rsidR="004E6B77">
        <w:rPr>
          <w:rFonts w:hint="eastAsia"/>
          <w:lang w:eastAsia="zh-Hans"/>
        </w:rPr>
        <w:t>生成器采用基于</w:t>
      </w:r>
      <w:r w:rsidR="00970CF7">
        <w:rPr>
          <w:rFonts w:hint="eastAsia"/>
          <w:lang w:eastAsia="zh-Hans"/>
        </w:rPr>
        <w:t>注意力机制的</w:t>
      </w:r>
      <w:r w:rsidR="00970CF7">
        <w:rPr>
          <w:rFonts w:hint="eastAsia"/>
          <w:lang w:eastAsia="zh-Hans"/>
        </w:rPr>
        <w:t xml:space="preserve"> LSTM</w:t>
      </w:r>
      <w:r w:rsidR="004E6B77">
        <w:rPr>
          <w:rFonts w:hint="eastAsia"/>
          <w:lang w:eastAsia="zh-Hans"/>
        </w:rPr>
        <w:t>作为特征提取器，</w:t>
      </w:r>
      <w:r w:rsidR="00970CF7">
        <w:rPr>
          <w:rFonts w:hint="eastAsia"/>
          <w:lang w:eastAsia="zh-Hans"/>
        </w:rPr>
        <w:t xml:space="preserve"> </w:t>
      </w:r>
      <w:r w:rsidR="00970CF7">
        <w:rPr>
          <w:rFonts w:hint="eastAsia"/>
          <w:lang w:eastAsia="zh-Hans"/>
        </w:rPr>
        <w:t>每个步骤中</w:t>
      </w:r>
      <w:r w:rsidR="00970CF7">
        <w:rPr>
          <w:rFonts w:hint="eastAsia"/>
          <w:lang w:eastAsia="zh-Hans"/>
        </w:rPr>
        <w:t xml:space="preserve"> LSTM </w:t>
      </w:r>
      <w:r w:rsidR="00970CF7">
        <w:rPr>
          <w:rFonts w:hint="eastAsia"/>
          <w:lang w:eastAsia="zh-Hans"/>
        </w:rPr>
        <w:t>的输入是随机变量</w:t>
      </w:r>
      <w:r w:rsidR="00970CF7">
        <w:rPr>
          <w:rFonts w:hint="eastAsia"/>
          <w:lang w:eastAsia="zh-Hans"/>
        </w:rPr>
        <w:t xml:space="preserve"> z</w:t>
      </w:r>
      <w:r w:rsidR="00970CF7">
        <w:rPr>
          <w:rFonts w:hint="eastAsia"/>
          <w:lang w:eastAsia="zh-Hans"/>
        </w:rPr>
        <w:t>、带有先前隐藏向量和嵌入向量的加权上下文向量</w:t>
      </w:r>
      <w:r w:rsidR="004E6B77">
        <w:rPr>
          <w:rFonts w:hint="eastAsia"/>
        </w:rPr>
        <w:t>v</w:t>
      </w:r>
      <w:r w:rsidR="00970CF7">
        <w:rPr>
          <w:rFonts w:hint="eastAsia"/>
          <w:lang w:eastAsia="zh-Hans"/>
        </w:rPr>
        <w:t>。</w:t>
      </w:r>
      <w:r w:rsidR="00970CF7">
        <w:rPr>
          <w:rFonts w:hint="eastAsia"/>
          <w:lang w:eastAsia="zh-Hans"/>
        </w:rPr>
        <w:t xml:space="preserve"> </w:t>
      </w:r>
      <w:r w:rsidR="004E6B77">
        <w:rPr>
          <w:rFonts w:hint="eastAsia"/>
          <w:lang w:eastAsia="zh-Hans"/>
        </w:rPr>
        <w:t>在线性映射层中，</w:t>
      </w:r>
      <w:r w:rsidR="00970CF7">
        <w:rPr>
          <w:rFonts w:hint="eastAsia"/>
          <w:lang w:eastAsia="zh-Hans"/>
        </w:rPr>
        <w:t>使用带有</w:t>
      </w:r>
      <w:r w:rsidR="00970CF7">
        <w:rPr>
          <w:rFonts w:hint="eastAsia"/>
          <w:lang w:eastAsia="zh-Hans"/>
        </w:rPr>
        <w:t xml:space="preserve"> </w:t>
      </w:r>
      <w:proofErr w:type="spellStart"/>
      <w:r w:rsidR="00970CF7">
        <w:rPr>
          <w:rFonts w:hint="eastAsia"/>
          <w:lang w:eastAsia="zh-Hans"/>
        </w:rPr>
        <w:t>LeakyReLU</w:t>
      </w:r>
      <w:proofErr w:type="spellEnd"/>
      <w:r w:rsidR="00970CF7">
        <w:rPr>
          <w:rFonts w:hint="eastAsia"/>
          <w:lang w:eastAsia="zh-Hans"/>
        </w:rPr>
        <w:t>和</w:t>
      </w:r>
      <w:proofErr w:type="spellStart"/>
      <w:r w:rsidR="00970CF7">
        <w:rPr>
          <w:rFonts w:hint="eastAsia"/>
          <w:lang w:eastAsia="zh-Hans"/>
        </w:rPr>
        <w:t>BatchNorm</w:t>
      </w:r>
      <w:proofErr w:type="spellEnd"/>
      <w:r w:rsidR="00970CF7">
        <w:rPr>
          <w:rFonts w:hint="eastAsia"/>
          <w:lang w:eastAsia="zh-Hans"/>
        </w:rPr>
        <w:t>的多层感知器</w:t>
      </w:r>
      <w:r w:rsidR="00970CF7">
        <w:rPr>
          <w:rFonts w:hint="eastAsia"/>
          <w:lang w:eastAsia="zh-Hans"/>
        </w:rPr>
        <w:t xml:space="preserve"> (MLP)</w:t>
      </w:r>
      <w:r w:rsidR="00970CF7">
        <w:rPr>
          <w:rFonts w:hint="eastAsia"/>
          <w:lang w:eastAsia="zh-Hans"/>
        </w:rPr>
        <w:t>。</w:t>
      </w:r>
      <w:r w:rsidR="00970CF7">
        <w:rPr>
          <w:rFonts w:hint="eastAsia"/>
          <w:lang w:eastAsia="zh-Hans"/>
        </w:rPr>
        <w:t xml:space="preserve"> </w:t>
      </w:r>
      <w:r w:rsidR="00970CF7">
        <w:rPr>
          <w:rFonts w:hint="eastAsia"/>
          <w:lang w:eastAsia="zh-Hans"/>
        </w:rPr>
        <w:t>损失函数</w:t>
      </w:r>
      <w:r w:rsidR="004E6B77">
        <w:rPr>
          <w:rFonts w:hint="eastAsia"/>
          <w:lang w:eastAsia="zh-Hans"/>
        </w:rPr>
        <w:t>为</w:t>
      </w:r>
      <w:r w:rsidR="00970CF7">
        <w:rPr>
          <w:rFonts w:hint="eastAsia"/>
          <w:lang w:eastAsia="zh-Hans"/>
        </w:rPr>
        <w:t>输入变量的</w:t>
      </w:r>
      <w:r w:rsidR="00970CF7">
        <w:rPr>
          <w:rFonts w:hint="eastAsia"/>
          <w:lang w:eastAsia="zh-Hans"/>
        </w:rPr>
        <w:t xml:space="preserve"> KL </w:t>
      </w:r>
      <w:r w:rsidR="00970CF7">
        <w:rPr>
          <w:rFonts w:hint="eastAsia"/>
          <w:lang w:eastAsia="zh-Hans"/>
        </w:rPr>
        <w:t>散度项</w:t>
      </w:r>
      <w:r w:rsidR="00444621">
        <w:rPr>
          <w:rFonts w:hint="eastAsia"/>
        </w:rPr>
        <w:t>，具体公式如下所示</w:t>
      </w:r>
      <w:r w:rsidR="00970CF7">
        <w:rPr>
          <w:rFonts w:hint="eastAsia"/>
          <w:lang w:eastAsia="zh-Hans"/>
        </w:rPr>
        <w:t>。</w:t>
      </w:r>
    </w:p>
    <w:p w14:paraId="71D17DB9" w14:textId="36BC9C7C" w:rsidR="00201828" w:rsidRDefault="00201828" w:rsidP="004E6B77">
      <w:pPr>
        <w:ind w:firstLineChars="0" w:firstLine="420"/>
        <w:rPr>
          <w:lang w:eastAsia="zh-Hans"/>
        </w:rPr>
      </w:pPr>
    </w:p>
    <w:p w14:paraId="007A6562" w14:textId="3D292692" w:rsidR="00444621" w:rsidRDefault="00444621" w:rsidP="004E6B77">
      <w:pPr>
        <w:ind w:firstLineChars="0" w:firstLine="420"/>
        <w:rPr>
          <w:rFonts w:hint="eastAsia"/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>KL(P</m:t>
          </m:r>
          <m:d>
            <m:dPr>
              <m:begChr m:val="|"/>
              <m:ctrlPr>
                <w:rPr>
                  <w:rFonts w:ascii="Cambria Math" w:hAnsi="Cambria Math"/>
                  <w:i/>
                  <w:lang w:eastAsia="zh-Hans"/>
                </w:rPr>
              </m:ctrlPr>
            </m:dPr>
            <m:e>
              <m:r>
                <w:rPr>
                  <w:rFonts w:ascii="Cambria Math" w:hAnsi="Cambria Math"/>
                  <w:lang w:eastAsia="zh-Hans"/>
                </w:rPr>
                <m:t>|Q</m:t>
              </m:r>
            </m:e>
          </m:d>
          <m:r>
            <w:rPr>
              <w:rFonts w:ascii="Cambria Math" w:hAnsi="Cambria Math"/>
              <w:lang w:eastAsia="zh-Han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zh-Hans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  <w:lang w:eastAsia="zh-Hans"/>
                </w:rPr>
                <m:t>ϵX</m:t>
              </m:r>
            </m:sub>
            <m:sup/>
            <m:e>
              <m:r>
                <w:rPr>
                  <w:rFonts w:ascii="Cambria Math" w:hAnsi="Cambria Math"/>
                  <w:lang w:eastAsia="zh-Hans"/>
                </w:rPr>
                <m:t>P(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  <w:lang w:eastAsia="zh-Hans"/>
                </w:rPr>
                <m:t>)log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Hans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  <w:lang w:eastAsia="zh-Hans"/>
                    </w:rPr>
                    <m:t>Q(x)</m:t>
                  </m:r>
                </m:den>
              </m:f>
            </m:e>
          </m:nary>
        </m:oMath>
      </m:oMathPara>
    </w:p>
    <w:p w14:paraId="3C464D8F" w14:textId="1959C77D" w:rsidR="00201828" w:rsidRDefault="00444621" w:rsidP="00201828">
      <w:pPr>
        <w:ind w:firstLineChars="0" w:firstLine="420"/>
        <w:rPr>
          <w:lang w:eastAsia="zh-Hans"/>
        </w:rPr>
      </w:pPr>
      <w:r>
        <w:rPr>
          <w:rFonts w:hint="eastAsia"/>
          <w:lang w:eastAsia="zh-Hans"/>
        </w:rPr>
        <w:t>其中</w:t>
      </w:r>
      <w:r w:rsidR="00201828">
        <w:rPr>
          <w:rFonts w:hint="eastAsia"/>
          <w:lang w:eastAsia="zh-Hans"/>
        </w:rPr>
        <w:t>P(x)</w:t>
      </w:r>
      <w:r w:rsidR="00201828">
        <w:rPr>
          <w:rFonts w:hint="eastAsia"/>
          <w:lang w:eastAsia="zh-Hans"/>
        </w:rPr>
        <w:t>和</w:t>
      </w:r>
      <w:r w:rsidR="00201828">
        <w:rPr>
          <w:rFonts w:hint="eastAsia"/>
          <w:lang w:eastAsia="zh-Hans"/>
        </w:rPr>
        <w:t>Q(x)</w:t>
      </w:r>
      <w:r>
        <w:rPr>
          <w:rFonts w:hint="eastAsia"/>
          <w:lang w:eastAsia="zh-Hans"/>
        </w:rPr>
        <w:t>为</w:t>
      </w:r>
      <w:r>
        <w:rPr>
          <w:rFonts w:hint="eastAsia"/>
          <w:lang w:eastAsia="zh-Hans"/>
        </w:rPr>
        <w:t>两个离散的概率分布</w:t>
      </w:r>
      <w:r>
        <w:rPr>
          <w:rFonts w:hint="eastAsia"/>
          <w:lang w:eastAsia="zh-Hans"/>
        </w:rPr>
        <w:t>，</w:t>
      </w:r>
      <w:r w:rsidR="00201828">
        <w:rPr>
          <w:rFonts w:hint="eastAsia"/>
          <w:lang w:eastAsia="zh-Hans"/>
        </w:rPr>
        <w:t>x</w:t>
      </w:r>
      <w:r w:rsidR="00201828">
        <w:rPr>
          <w:rFonts w:hint="eastAsia"/>
          <w:lang w:eastAsia="zh-Hans"/>
        </w:rPr>
        <w:t>表示分布的取值。</w:t>
      </w:r>
      <w:r w:rsidR="00201828">
        <w:rPr>
          <w:rFonts w:hint="eastAsia"/>
          <w:lang w:eastAsia="zh-Hans"/>
        </w:rPr>
        <w:t>X</w:t>
      </w:r>
      <w:r w:rsidR="00201828">
        <w:rPr>
          <w:rFonts w:hint="eastAsia"/>
          <w:lang w:eastAsia="zh-Hans"/>
        </w:rPr>
        <w:t>是所有可能的</w:t>
      </w:r>
      <w:r w:rsidR="00201828">
        <w:rPr>
          <w:rFonts w:hint="eastAsia"/>
          <w:lang w:eastAsia="zh-Hans"/>
        </w:rPr>
        <w:t>x</w:t>
      </w:r>
      <w:r w:rsidR="00201828">
        <w:rPr>
          <w:rFonts w:hint="eastAsia"/>
          <w:lang w:eastAsia="zh-Hans"/>
        </w:rPr>
        <w:t>的集合，</w:t>
      </w:r>
      <w:r w:rsidR="00201828">
        <w:rPr>
          <w:rFonts w:hint="eastAsia"/>
          <w:lang w:eastAsia="zh-Hans"/>
        </w:rPr>
        <w:t>log</w:t>
      </w:r>
      <w:r w:rsidR="00201828">
        <w:rPr>
          <w:rFonts w:hint="eastAsia"/>
          <w:lang w:eastAsia="zh-Hans"/>
        </w:rPr>
        <w:t>可以是以任意正数为底数的对数函数。</w:t>
      </w:r>
      <w:r>
        <w:rPr>
          <w:rFonts w:hint="eastAsia"/>
          <w:lang w:eastAsia="zh-Hans"/>
        </w:rPr>
        <w:t>且</w:t>
      </w:r>
      <w:r w:rsidR="00201828">
        <w:rPr>
          <w:rFonts w:hint="eastAsia"/>
          <w:lang w:eastAsia="zh-Hans"/>
        </w:rPr>
        <w:t>KL</w:t>
      </w:r>
      <w:r w:rsidR="00201828">
        <w:rPr>
          <w:rFonts w:hint="eastAsia"/>
          <w:lang w:eastAsia="zh-Hans"/>
        </w:rPr>
        <w:t>散度不具备对称性，即</w:t>
      </w:r>
      <w:r w:rsidR="00201828">
        <w:rPr>
          <w:rFonts w:hint="eastAsia"/>
          <w:lang w:eastAsia="zh-Hans"/>
        </w:rPr>
        <w:t xml:space="preserve"> KL(P|</w:t>
      </w:r>
      <w:r>
        <w:rPr>
          <w:lang w:eastAsia="zh-Hans"/>
        </w:rPr>
        <w:t>|</w:t>
      </w:r>
      <w:r w:rsidR="00201828">
        <w:rPr>
          <w:rFonts w:hint="eastAsia"/>
          <w:lang w:eastAsia="zh-Hans"/>
        </w:rPr>
        <w:t>Q)</w:t>
      </w:r>
      <w:r w:rsidR="00201828">
        <w:rPr>
          <w:rFonts w:hint="eastAsia"/>
          <w:lang w:eastAsia="zh-Hans"/>
        </w:rPr>
        <w:t>与</w:t>
      </w:r>
      <w:r w:rsidR="00201828">
        <w:rPr>
          <w:rFonts w:hint="eastAsia"/>
          <w:lang w:eastAsia="zh-Hans"/>
        </w:rPr>
        <w:t xml:space="preserve"> KL(Q|</w:t>
      </w:r>
      <w:r>
        <w:rPr>
          <w:lang w:eastAsia="zh-Hans"/>
        </w:rPr>
        <w:t>|</w:t>
      </w:r>
      <w:r w:rsidR="00201828">
        <w:rPr>
          <w:rFonts w:hint="eastAsia"/>
          <w:lang w:eastAsia="zh-Hans"/>
        </w:rPr>
        <w:t>P)</w:t>
      </w:r>
      <w:r w:rsidR="00201828">
        <w:rPr>
          <w:rFonts w:hint="eastAsia"/>
          <w:lang w:eastAsia="zh-Hans"/>
        </w:rPr>
        <w:t>的值可能不同。</w:t>
      </w:r>
    </w:p>
    <w:p w14:paraId="5A4491F5" w14:textId="77777777" w:rsidR="00AA05D4" w:rsidRDefault="00970CF7">
      <w:pPr>
        <w:pStyle w:val="5"/>
        <w:ind w:firstLine="562"/>
      </w:pPr>
      <w:r>
        <w:rPr>
          <w:rFonts w:hint="eastAsia"/>
        </w:rPr>
        <w:t>鉴别器：</w:t>
      </w:r>
    </w:p>
    <w:p w14:paraId="13A04E7B" w14:textId="3C01DB4F" w:rsidR="00AA05D4" w:rsidRDefault="00201828">
      <w:pPr>
        <w:ind w:firstLine="480"/>
      </w:pPr>
      <w:r>
        <w:rPr>
          <w:rFonts w:hint="eastAsia"/>
        </w:rPr>
        <w:t>海量数据鉴别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真实数据与生成数据之间的分类任务，结构较简单，由</w:t>
      </w:r>
      <w:r>
        <w:rPr>
          <w:rFonts w:hint="eastAsia"/>
          <w:lang w:eastAsia="zh-Hans"/>
        </w:rPr>
        <w:t>带有</w:t>
      </w:r>
      <w:r>
        <w:rPr>
          <w:rFonts w:hint="eastAsia"/>
          <w:lang w:eastAsia="zh-Hans"/>
        </w:rPr>
        <w:t xml:space="preserve"> </w:t>
      </w:r>
      <w:proofErr w:type="spellStart"/>
      <w:r>
        <w:rPr>
          <w:rFonts w:hint="eastAsia"/>
          <w:lang w:eastAsia="zh-Hans"/>
        </w:rPr>
        <w:t>LeakyReLU</w:t>
      </w:r>
      <w:proofErr w:type="spellEnd"/>
      <w:r>
        <w:rPr>
          <w:rFonts w:hint="eastAsia"/>
          <w:lang w:eastAsia="zh-Hans"/>
        </w:rPr>
        <w:t>和</w:t>
      </w:r>
      <w:proofErr w:type="spellStart"/>
      <w:r>
        <w:rPr>
          <w:rFonts w:hint="eastAsia"/>
          <w:lang w:eastAsia="zh-Hans"/>
        </w:rPr>
        <w:t>BatchNorm</w:t>
      </w:r>
      <w:proofErr w:type="spellEnd"/>
      <w:r>
        <w:rPr>
          <w:rFonts w:hint="eastAsia"/>
          <w:lang w:eastAsia="zh-Hans"/>
        </w:rPr>
        <w:t>的多层感知器</w:t>
      </w:r>
      <w:r>
        <w:rPr>
          <w:rFonts w:hint="eastAsia"/>
          <w:lang w:eastAsia="zh-Hans"/>
        </w:rPr>
        <w:t xml:space="preserve"> (MLP)</w:t>
      </w:r>
      <w:r>
        <w:rPr>
          <w:rFonts w:hint="eastAsia"/>
          <w:lang w:eastAsia="zh-Hans"/>
        </w:rPr>
        <w:t>实现</w:t>
      </w:r>
      <w:r>
        <w:rPr>
          <w:rFonts w:hint="eastAsia"/>
        </w:rPr>
        <w:t>，并采用数据生成器输出的级联向量</w:t>
      </w:r>
      <w:r>
        <w:rPr>
          <w:rFonts w:hint="eastAsia"/>
        </w:rPr>
        <w:t>v</w:t>
      </w:r>
      <w:r>
        <w:rPr>
          <w:rFonts w:hint="eastAsia"/>
        </w:rPr>
        <w:t>作为输入；</w:t>
      </w:r>
      <w:r w:rsidR="00970CF7">
        <w:rPr>
          <w:rFonts w:hint="eastAsia"/>
        </w:rPr>
        <w:t xml:space="preserve"> KL </w:t>
      </w:r>
      <w:r w:rsidR="00970CF7">
        <w:rPr>
          <w:rFonts w:hint="eastAsia"/>
        </w:rPr>
        <w:t>散度项</w:t>
      </w:r>
      <w:r>
        <w:rPr>
          <w:rFonts w:hint="eastAsia"/>
        </w:rPr>
        <w:t>作为损失函数</w:t>
      </w:r>
      <w:r w:rsidR="00970CF7">
        <w:rPr>
          <w:rFonts w:hint="eastAsia"/>
        </w:rPr>
        <w:t>。</w:t>
      </w:r>
      <w:r w:rsidR="00970CF7">
        <w:rPr>
          <w:rFonts w:hint="eastAsia"/>
        </w:rPr>
        <w:t xml:space="preserve"> </w:t>
      </w:r>
      <w:r w:rsidR="00970CF7">
        <w:rPr>
          <w:rFonts w:hint="eastAsia"/>
        </w:rPr>
        <w:t>详细模型结构如图</w:t>
      </w:r>
      <w:r>
        <w:rPr>
          <w:rFonts w:hint="eastAsia"/>
        </w:rPr>
        <w:t>xx</w:t>
      </w:r>
      <w:r w:rsidR="00970CF7">
        <w:rPr>
          <w:rFonts w:hint="eastAsia"/>
        </w:rPr>
        <w:t>所示</w:t>
      </w:r>
    </w:p>
    <w:p w14:paraId="07EF7C6F" w14:textId="77777777" w:rsidR="00AA05D4" w:rsidRDefault="00970CF7">
      <w:pPr>
        <w:pStyle w:val="5"/>
        <w:ind w:firstLine="562"/>
        <w:rPr>
          <w:lang w:eastAsia="zh-Hans"/>
        </w:rPr>
      </w:pPr>
      <w:r>
        <w:rPr>
          <w:rFonts w:hint="eastAsia"/>
          <w:lang w:eastAsia="zh-Hans"/>
        </w:rPr>
        <w:t>实验结果分析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</w:p>
    <w:p w14:paraId="09856733" w14:textId="7EB2C46C" w:rsidR="00AA05D4" w:rsidRDefault="00970CF7">
      <w:pPr>
        <w:ind w:firstLine="482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3834B1" wp14:editId="544A2F9C">
            <wp:extent cx="5274310" cy="2470150"/>
            <wp:effectExtent l="0" t="0" r="0" b="0"/>
            <wp:docPr id="952927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70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963" w14:textId="77777777" w:rsidR="006A03A2" w:rsidRPr="006A03A2" w:rsidRDefault="006A03A2" w:rsidP="006A03A2">
      <w:pPr>
        <w:ind w:firstLineChars="0" w:firstLine="0"/>
        <w:jc w:val="center"/>
        <w:textAlignment w:val="center"/>
        <w:rPr>
          <w:rFonts w:cs="Times New Roman"/>
          <w:sz w:val="16"/>
          <w:szCs w:val="20"/>
          <w:lang w:eastAsia="zh-Hans"/>
        </w:rPr>
      </w:pPr>
      <w:r w:rsidRPr="006A03A2">
        <w:rPr>
          <w:rFonts w:cs="Times New Roman" w:hint="eastAsia"/>
          <w:sz w:val="16"/>
          <w:szCs w:val="20"/>
        </w:rPr>
        <w:t>表</w:t>
      </w:r>
      <w:r w:rsidRPr="006A03A2">
        <w:rPr>
          <w:rFonts w:cs="Times New Roman"/>
          <w:sz w:val="16"/>
          <w:szCs w:val="20"/>
        </w:rPr>
        <w:t>1</w:t>
      </w:r>
      <w:r w:rsidRPr="006A03A2">
        <w:rPr>
          <w:rFonts w:cs="Times New Roman" w:hint="eastAsia"/>
          <w:sz w:val="16"/>
          <w:szCs w:val="20"/>
        </w:rPr>
        <w:t xml:space="preserve">　</w:t>
      </w:r>
      <w:r w:rsidRPr="006A03A2">
        <w:rPr>
          <w:rFonts w:cs="Times New Roman" w:hint="eastAsia"/>
          <w:sz w:val="16"/>
          <w:szCs w:val="20"/>
        </w:rPr>
        <w:t xml:space="preserve"> </w:t>
      </w:r>
      <w:r w:rsidRPr="006A03A2">
        <w:rPr>
          <w:rFonts w:cs="Times New Roman" w:hint="eastAsia"/>
          <w:sz w:val="16"/>
          <w:szCs w:val="20"/>
          <w:lang w:eastAsia="zh-Hans"/>
        </w:rPr>
        <w:t>对比实验结果（</w:t>
      </w:r>
      <w:r w:rsidRPr="006A03A2">
        <w:rPr>
          <w:rFonts w:cs="Times New Roman" w:hint="eastAsia"/>
          <w:sz w:val="16"/>
          <w:szCs w:val="20"/>
        </w:rPr>
        <w:t>RMSE</w:t>
      </w:r>
      <w:r w:rsidRPr="006A03A2">
        <w:rPr>
          <w:rFonts w:cs="Times New Roman" w:hint="eastAsia"/>
          <w:sz w:val="16"/>
          <w:szCs w:val="20"/>
          <w:lang w:eastAsia="zh-Hans"/>
        </w:rPr>
        <w:t>）</w:t>
      </w:r>
    </w:p>
    <w:p w14:paraId="48CDDF54" w14:textId="77777777" w:rsidR="006A03A2" w:rsidRPr="006A03A2" w:rsidRDefault="006A03A2" w:rsidP="006A03A2">
      <w:pPr>
        <w:ind w:firstLineChars="0" w:firstLine="0"/>
        <w:jc w:val="center"/>
        <w:textAlignment w:val="center"/>
        <w:rPr>
          <w:rFonts w:cs="Times New Roman"/>
          <w:sz w:val="16"/>
          <w:szCs w:val="20"/>
          <w:lang w:eastAsia="zh-Hans"/>
        </w:rPr>
      </w:pPr>
      <w:r w:rsidRPr="006A03A2">
        <w:rPr>
          <w:rFonts w:cs="Times New Roman" w:hint="eastAsia"/>
          <w:sz w:val="16"/>
          <w:szCs w:val="20"/>
        </w:rPr>
        <w:t>Ta</w:t>
      </w:r>
      <w:r w:rsidRPr="006A03A2">
        <w:rPr>
          <w:rFonts w:cs="Times New Roman"/>
          <w:sz w:val="16"/>
          <w:szCs w:val="20"/>
        </w:rPr>
        <w:t>bl</w:t>
      </w:r>
      <w:r w:rsidRPr="006A03A2">
        <w:rPr>
          <w:rFonts w:cs="Times New Roman" w:hint="eastAsia"/>
          <w:sz w:val="16"/>
          <w:szCs w:val="20"/>
        </w:rPr>
        <w:t>e</w:t>
      </w:r>
      <w:r w:rsidRPr="006A03A2">
        <w:rPr>
          <w:rFonts w:cs="Times New Roman"/>
          <w:sz w:val="16"/>
          <w:szCs w:val="20"/>
        </w:rPr>
        <w:t xml:space="preserve"> 1</w:t>
      </w:r>
      <w:r w:rsidRPr="006A03A2">
        <w:rPr>
          <w:rFonts w:cs="Times New Roman" w:hint="eastAsia"/>
          <w:sz w:val="16"/>
          <w:szCs w:val="20"/>
        </w:rPr>
        <w:t xml:space="preserve">　</w:t>
      </w:r>
      <w:r w:rsidRPr="006A03A2">
        <w:rPr>
          <w:rFonts w:cs="Times New Roman"/>
          <w:sz w:val="16"/>
          <w:szCs w:val="20"/>
        </w:rPr>
        <w:t xml:space="preserve"> </w:t>
      </w:r>
      <w:r w:rsidRPr="006A03A2">
        <w:rPr>
          <w:rFonts w:cs="Times New Roman"/>
          <w:sz w:val="16"/>
          <w:szCs w:val="20"/>
          <w:lang w:eastAsia="zh-Hans"/>
        </w:rPr>
        <w:t>Comparative experimental results</w:t>
      </w:r>
      <w:r w:rsidRPr="006A03A2">
        <w:rPr>
          <w:rFonts w:cs="Times New Roman" w:hint="eastAsia"/>
          <w:sz w:val="16"/>
          <w:szCs w:val="20"/>
          <w:lang w:eastAsia="zh-Hans"/>
        </w:rPr>
        <w:t>（</w:t>
      </w:r>
      <w:r w:rsidRPr="006A03A2">
        <w:rPr>
          <w:rFonts w:cs="Times New Roman" w:hint="eastAsia"/>
          <w:sz w:val="16"/>
          <w:szCs w:val="20"/>
        </w:rPr>
        <w:t>RMSE</w:t>
      </w:r>
      <w:r w:rsidRPr="006A03A2">
        <w:rPr>
          <w:rFonts w:cs="Times New Roman" w:hint="eastAsia"/>
          <w:sz w:val="16"/>
          <w:szCs w:val="20"/>
          <w:lang w:eastAsia="zh-Hans"/>
        </w:rPr>
        <w:t>）</w:t>
      </w:r>
    </w:p>
    <w:tbl>
      <w:tblPr>
        <w:tblW w:w="5132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9"/>
        <w:gridCol w:w="1437"/>
        <w:gridCol w:w="958"/>
        <w:gridCol w:w="1188"/>
        <w:gridCol w:w="728"/>
        <w:gridCol w:w="1187"/>
        <w:gridCol w:w="1008"/>
      </w:tblGrid>
      <w:tr w:rsidR="006A03A2" w:rsidRPr="006A03A2" w14:paraId="03196382" w14:textId="77777777" w:rsidTr="00C04975">
        <w:trPr>
          <w:trHeight w:val="141"/>
          <w:jc w:val="center"/>
        </w:trPr>
        <w:tc>
          <w:tcPr>
            <w:tcW w:w="1184" w:type="pct"/>
            <w:tcBorders>
              <w:top w:val="single" w:sz="4" w:space="0" w:color="auto"/>
            </w:tcBorders>
            <w:vAlign w:val="center"/>
          </w:tcPr>
          <w:p w14:paraId="1CFD76CE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Method</w:t>
            </w:r>
          </w:p>
        </w:tc>
        <w:tc>
          <w:tcPr>
            <w:tcW w:w="843" w:type="pct"/>
            <w:tcBorders>
              <w:top w:val="single" w:sz="4" w:space="0" w:color="auto"/>
            </w:tcBorders>
            <w:vAlign w:val="center"/>
          </w:tcPr>
          <w:p w14:paraId="42C375C8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Source</w:t>
            </w:r>
          </w:p>
          <w:p w14:paraId="5F8A554B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only</w:t>
            </w:r>
          </w:p>
        </w:tc>
        <w:tc>
          <w:tcPr>
            <w:tcW w:w="562" w:type="pct"/>
            <w:tcBorders>
              <w:top w:val="single" w:sz="4" w:space="0" w:color="auto"/>
            </w:tcBorders>
            <w:vAlign w:val="center"/>
          </w:tcPr>
          <w:p w14:paraId="58F6FDB4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3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DANN</w:t>
            </w:r>
          </w:p>
        </w:tc>
        <w:tc>
          <w:tcPr>
            <w:tcW w:w="697" w:type="pct"/>
            <w:tcBorders>
              <w:top w:val="single" w:sz="4" w:space="0" w:color="auto"/>
            </w:tcBorders>
            <w:vAlign w:val="center"/>
          </w:tcPr>
          <w:p w14:paraId="166FCBF8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ADDA</w:t>
            </w:r>
          </w:p>
        </w:tc>
        <w:tc>
          <w:tcPr>
            <w:tcW w:w="427" w:type="pct"/>
            <w:tcBorders>
              <w:top w:val="single" w:sz="4" w:space="0" w:color="auto"/>
            </w:tcBorders>
            <w:vAlign w:val="center"/>
          </w:tcPr>
          <w:p w14:paraId="59F099F2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3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CADA</w:t>
            </w:r>
          </w:p>
        </w:tc>
        <w:tc>
          <w:tcPr>
            <w:tcW w:w="696" w:type="pct"/>
            <w:tcBorders>
              <w:top w:val="single" w:sz="4" w:space="0" w:color="auto"/>
            </w:tcBorders>
            <w:vAlign w:val="center"/>
          </w:tcPr>
          <w:p w14:paraId="7E4EC33C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WADA</w:t>
            </w:r>
          </w:p>
        </w:tc>
        <w:tc>
          <w:tcPr>
            <w:tcW w:w="591" w:type="pct"/>
            <w:tcBorders>
              <w:top w:val="single" w:sz="4" w:space="0" w:color="auto"/>
            </w:tcBorders>
            <w:vAlign w:val="center"/>
          </w:tcPr>
          <w:p w14:paraId="2EA4CB56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3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TADA</w:t>
            </w:r>
          </w:p>
        </w:tc>
      </w:tr>
      <w:tr w:rsidR="006A03A2" w:rsidRPr="006A03A2" w14:paraId="7E45DFCA" w14:textId="77777777" w:rsidTr="00C04975">
        <w:trPr>
          <w:trHeight w:val="316"/>
          <w:jc w:val="center"/>
        </w:trPr>
        <w:tc>
          <w:tcPr>
            <w:tcW w:w="1184" w:type="pct"/>
            <w:tcBorders>
              <w:top w:val="single" w:sz="4" w:space="0" w:color="auto"/>
            </w:tcBorders>
            <w:vAlign w:val="center"/>
          </w:tcPr>
          <w:p w14:paraId="000B2DB9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FD001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FD002</w:t>
            </w:r>
          </w:p>
        </w:tc>
        <w:tc>
          <w:tcPr>
            <w:tcW w:w="843" w:type="pct"/>
            <w:tcBorders>
              <w:top w:val="single" w:sz="4" w:space="0" w:color="auto"/>
            </w:tcBorders>
            <w:vAlign w:val="center"/>
          </w:tcPr>
          <w:p w14:paraId="47E5CE3A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43.25</w:t>
            </w:r>
          </w:p>
        </w:tc>
        <w:tc>
          <w:tcPr>
            <w:tcW w:w="562" w:type="pct"/>
            <w:tcBorders>
              <w:top w:val="single" w:sz="4" w:space="0" w:color="auto"/>
            </w:tcBorders>
            <w:vAlign w:val="center"/>
          </w:tcPr>
          <w:p w14:paraId="56256480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48.62</w:t>
            </w:r>
          </w:p>
        </w:tc>
        <w:tc>
          <w:tcPr>
            <w:tcW w:w="697" w:type="pct"/>
            <w:tcBorders>
              <w:top w:val="single" w:sz="4" w:space="0" w:color="auto"/>
            </w:tcBorders>
            <w:vAlign w:val="center"/>
          </w:tcPr>
          <w:p w14:paraId="738D5ECF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19.87</w:t>
            </w:r>
          </w:p>
        </w:tc>
        <w:tc>
          <w:tcPr>
            <w:tcW w:w="427" w:type="pct"/>
            <w:tcBorders>
              <w:top w:val="single" w:sz="4" w:space="0" w:color="auto"/>
            </w:tcBorders>
            <w:vAlign w:val="center"/>
          </w:tcPr>
          <w:p w14:paraId="117B2303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19.52</w:t>
            </w:r>
          </w:p>
        </w:tc>
        <w:tc>
          <w:tcPr>
            <w:tcW w:w="696" w:type="pct"/>
            <w:tcBorders>
              <w:top w:val="single" w:sz="4" w:space="0" w:color="auto"/>
            </w:tcBorders>
            <w:vAlign w:val="center"/>
          </w:tcPr>
          <w:p w14:paraId="3BFAEEA6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18.60</w:t>
            </w:r>
          </w:p>
        </w:tc>
        <w:tc>
          <w:tcPr>
            <w:tcW w:w="591" w:type="pct"/>
            <w:tcBorders>
              <w:top w:val="single" w:sz="4" w:space="0" w:color="auto"/>
            </w:tcBorders>
            <w:vAlign w:val="center"/>
          </w:tcPr>
          <w:p w14:paraId="24A237DD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15.15</w:t>
            </w:r>
          </w:p>
        </w:tc>
      </w:tr>
      <w:tr w:rsidR="006A03A2" w:rsidRPr="006A03A2" w14:paraId="730C31F7" w14:textId="77777777" w:rsidTr="00C04975">
        <w:trPr>
          <w:trHeight w:val="316"/>
          <w:jc w:val="center"/>
        </w:trPr>
        <w:tc>
          <w:tcPr>
            <w:tcW w:w="1184" w:type="pct"/>
            <w:vAlign w:val="center"/>
          </w:tcPr>
          <w:p w14:paraId="59A745A9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FD001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FD003</w:t>
            </w:r>
          </w:p>
        </w:tc>
        <w:tc>
          <w:tcPr>
            <w:tcW w:w="843" w:type="pct"/>
            <w:vAlign w:val="center"/>
          </w:tcPr>
          <w:p w14:paraId="01285936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29.29</w:t>
            </w:r>
          </w:p>
        </w:tc>
        <w:tc>
          <w:tcPr>
            <w:tcW w:w="562" w:type="pct"/>
            <w:vAlign w:val="center"/>
          </w:tcPr>
          <w:p w14:paraId="03F326EA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45.87</w:t>
            </w:r>
          </w:p>
        </w:tc>
        <w:tc>
          <w:tcPr>
            <w:tcW w:w="697" w:type="pct"/>
            <w:vAlign w:val="center"/>
          </w:tcPr>
          <w:p w14:paraId="22289EA0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39.74</w:t>
            </w:r>
          </w:p>
        </w:tc>
        <w:tc>
          <w:tcPr>
            <w:tcW w:w="427" w:type="pct"/>
            <w:vAlign w:val="center"/>
          </w:tcPr>
          <w:p w14:paraId="0B5A2745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39.58</w:t>
            </w:r>
          </w:p>
        </w:tc>
        <w:tc>
          <w:tcPr>
            <w:tcW w:w="696" w:type="pct"/>
            <w:vAlign w:val="center"/>
          </w:tcPr>
          <w:p w14:paraId="1CA12CAA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19.13</w:t>
            </w:r>
          </w:p>
        </w:tc>
        <w:tc>
          <w:tcPr>
            <w:tcW w:w="591" w:type="pct"/>
            <w:vAlign w:val="center"/>
          </w:tcPr>
          <w:p w14:paraId="6E3B467E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19.59</w:t>
            </w:r>
          </w:p>
        </w:tc>
      </w:tr>
      <w:tr w:rsidR="006A03A2" w:rsidRPr="006A03A2" w14:paraId="4E84C229" w14:textId="77777777" w:rsidTr="00C04975">
        <w:trPr>
          <w:trHeight w:val="316"/>
          <w:jc w:val="center"/>
        </w:trPr>
        <w:tc>
          <w:tcPr>
            <w:tcW w:w="1184" w:type="pct"/>
            <w:vAlign w:val="center"/>
          </w:tcPr>
          <w:p w14:paraId="35E5BF67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FD001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FD004</w:t>
            </w:r>
          </w:p>
        </w:tc>
        <w:tc>
          <w:tcPr>
            <w:tcW w:w="843" w:type="pct"/>
            <w:vAlign w:val="center"/>
          </w:tcPr>
          <w:p w14:paraId="49EC90D5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47.27</w:t>
            </w:r>
          </w:p>
        </w:tc>
        <w:tc>
          <w:tcPr>
            <w:tcW w:w="562" w:type="pct"/>
            <w:vAlign w:val="center"/>
          </w:tcPr>
          <w:p w14:paraId="137D20FC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43.82</w:t>
            </w:r>
          </w:p>
        </w:tc>
        <w:tc>
          <w:tcPr>
            <w:tcW w:w="697" w:type="pct"/>
            <w:vAlign w:val="center"/>
          </w:tcPr>
          <w:p w14:paraId="426722B6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31.78</w:t>
            </w:r>
          </w:p>
        </w:tc>
        <w:tc>
          <w:tcPr>
            <w:tcW w:w="427" w:type="pct"/>
            <w:vAlign w:val="center"/>
          </w:tcPr>
          <w:p w14:paraId="09AB7EAE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31.23</w:t>
            </w:r>
          </w:p>
        </w:tc>
        <w:tc>
          <w:tcPr>
            <w:tcW w:w="696" w:type="pct"/>
            <w:vAlign w:val="center"/>
          </w:tcPr>
          <w:p w14:paraId="13279588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21.93</w:t>
            </w:r>
          </w:p>
        </w:tc>
        <w:tc>
          <w:tcPr>
            <w:tcW w:w="591" w:type="pct"/>
            <w:vAlign w:val="center"/>
          </w:tcPr>
          <w:p w14:paraId="70A03E59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16.79</w:t>
            </w:r>
          </w:p>
        </w:tc>
      </w:tr>
      <w:tr w:rsidR="006A03A2" w:rsidRPr="006A03A2" w14:paraId="77A1C2AB" w14:textId="77777777" w:rsidTr="00C04975">
        <w:trPr>
          <w:trHeight w:val="316"/>
          <w:jc w:val="center"/>
        </w:trPr>
        <w:tc>
          <w:tcPr>
            <w:tcW w:w="1184" w:type="pct"/>
            <w:vAlign w:val="center"/>
          </w:tcPr>
          <w:p w14:paraId="5619730A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FD002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FD001</w:t>
            </w:r>
          </w:p>
        </w:tc>
        <w:tc>
          <w:tcPr>
            <w:tcW w:w="843" w:type="pct"/>
            <w:vAlign w:val="center"/>
          </w:tcPr>
          <w:p w14:paraId="295F1FCD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32.79</w:t>
            </w:r>
          </w:p>
        </w:tc>
        <w:tc>
          <w:tcPr>
            <w:tcW w:w="562" w:type="pct"/>
            <w:vAlign w:val="center"/>
          </w:tcPr>
          <w:p w14:paraId="4153B4CB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28.10</w:t>
            </w:r>
          </w:p>
        </w:tc>
        <w:tc>
          <w:tcPr>
            <w:tcW w:w="697" w:type="pct"/>
            <w:vAlign w:val="center"/>
          </w:tcPr>
          <w:p w14:paraId="434BA7DD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14.33</w:t>
            </w:r>
          </w:p>
        </w:tc>
        <w:tc>
          <w:tcPr>
            <w:tcW w:w="427" w:type="pct"/>
            <w:vAlign w:val="center"/>
          </w:tcPr>
          <w:p w14:paraId="48739423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13.88</w:t>
            </w:r>
          </w:p>
        </w:tc>
        <w:tc>
          <w:tcPr>
            <w:tcW w:w="696" w:type="pct"/>
            <w:vAlign w:val="center"/>
          </w:tcPr>
          <w:p w14:paraId="1506EE2A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15.09</w:t>
            </w:r>
          </w:p>
        </w:tc>
        <w:tc>
          <w:tcPr>
            <w:tcW w:w="591" w:type="pct"/>
            <w:vAlign w:val="center"/>
          </w:tcPr>
          <w:p w14:paraId="45EB86DE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12.38</w:t>
            </w:r>
          </w:p>
        </w:tc>
      </w:tr>
      <w:tr w:rsidR="006A03A2" w:rsidRPr="006A03A2" w14:paraId="6D55FFAD" w14:textId="77777777" w:rsidTr="00C04975">
        <w:trPr>
          <w:trHeight w:val="316"/>
          <w:jc w:val="center"/>
        </w:trPr>
        <w:tc>
          <w:tcPr>
            <w:tcW w:w="1184" w:type="pct"/>
            <w:vAlign w:val="center"/>
          </w:tcPr>
          <w:p w14:paraId="13B61A07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FD002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FD003</w:t>
            </w:r>
          </w:p>
        </w:tc>
        <w:tc>
          <w:tcPr>
            <w:tcW w:w="843" w:type="pct"/>
            <w:vAlign w:val="center"/>
          </w:tcPr>
          <w:p w14:paraId="4C11346A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34.50</w:t>
            </w:r>
          </w:p>
        </w:tc>
        <w:tc>
          <w:tcPr>
            <w:tcW w:w="562" w:type="pct"/>
            <w:vAlign w:val="center"/>
          </w:tcPr>
          <w:p w14:paraId="4B14B759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37.46</w:t>
            </w:r>
          </w:p>
        </w:tc>
        <w:tc>
          <w:tcPr>
            <w:tcW w:w="697" w:type="pct"/>
            <w:vAlign w:val="center"/>
          </w:tcPr>
          <w:p w14:paraId="74CAC04C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32.60</w:t>
            </w:r>
          </w:p>
        </w:tc>
        <w:tc>
          <w:tcPr>
            <w:tcW w:w="427" w:type="pct"/>
            <w:vAlign w:val="center"/>
          </w:tcPr>
          <w:p w14:paraId="21402430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33.53</w:t>
            </w:r>
          </w:p>
        </w:tc>
        <w:tc>
          <w:tcPr>
            <w:tcW w:w="696" w:type="pct"/>
            <w:vAlign w:val="center"/>
          </w:tcPr>
          <w:p w14:paraId="34B91397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19.13</w:t>
            </w:r>
          </w:p>
        </w:tc>
        <w:tc>
          <w:tcPr>
            <w:tcW w:w="591" w:type="pct"/>
            <w:vAlign w:val="center"/>
          </w:tcPr>
          <w:p w14:paraId="3B314CA4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17.14</w:t>
            </w:r>
          </w:p>
        </w:tc>
      </w:tr>
      <w:tr w:rsidR="006A03A2" w:rsidRPr="006A03A2" w14:paraId="251F4700" w14:textId="77777777" w:rsidTr="00C04975">
        <w:trPr>
          <w:trHeight w:val="316"/>
          <w:jc w:val="center"/>
        </w:trPr>
        <w:tc>
          <w:tcPr>
            <w:tcW w:w="1184" w:type="pct"/>
            <w:vAlign w:val="center"/>
          </w:tcPr>
          <w:p w14:paraId="173E705C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FD002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FD004</w:t>
            </w:r>
          </w:p>
        </w:tc>
        <w:tc>
          <w:tcPr>
            <w:tcW w:w="843" w:type="pct"/>
            <w:vAlign w:val="center"/>
          </w:tcPr>
          <w:p w14:paraId="51692B19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14.99</w:t>
            </w:r>
          </w:p>
        </w:tc>
        <w:tc>
          <w:tcPr>
            <w:tcW w:w="562" w:type="pct"/>
            <w:vAlign w:val="center"/>
          </w:tcPr>
          <w:p w14:paraId="4AA74854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31.85</w:t>
            </w:r>
          </w:p>
        </w:tc>
        <w:tc>
          <w:tcPr>
            <w:tcW w:w="697" w:type="pct"/>
            <w:vAlign w:val="center"/>
          </w:tcPr>
          <w:p w14:paraId="0E8EAE16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34.35</w:t>
            </w:r>
          </w:p>
        </w:tc>
        <w:tc>
          <w:tcPr>
            <w:tcW w:w="427" w:type="pct"/>
            <w:vAlign w:val="center"/>
          </w:tcPr>
          <w:p w14:paraId="12B9473B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33.71</w:t>
            </w:r>
          </w:p>
        </w:tc>
        <w:tc>
          <w:tcPr>
            <w:tcW w:w="696" w:type="pct"/>
            <w:vAlign w:val="center"/>
          </w:tcPr>
          <w:p w14:paraId="68EE4F9D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23.38</w:t>
            </w:r>
          </w:p>
        </w:tc>
        <w:tc>
          <w:tcPr>
            <w:tcW w:w="591" w:type="pct"/>
            <w:vAlign w:val="center"/>
          </w:tcPr>
          <w:p w14:paraId="1971282F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13.03</w:t>
            </w:r>
          </w:p>
        </w:tc>
      </w:tr>
      <w:tr w:rsidR="006A03A2" w:rsidRPr="006A03A2" w14:paraId="566F7DE3" w14:textId="77777777" w:rsidTr="00C04975">
        <w:trPr>
          <w:trHeight w:val="316"/>
          <w:jc w:val="center"/>
        </w:trPr>
        <w:tc>
          <w:tcPr>
            <w:tcW w:w="1184" w:type="pct"/>
            <w:vAlign w:val="center"/>
          </w:tcPr>
          <w:p w14:paraId="3BF3A01E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FD003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FD001</w:t>
            </w:r>
          </w:p>
        </w:tc>
        <w:tc>
          <w:tcPr>
            <w:tcW w:w="843" w:type="pct"/>
            <w:vAlign w:val="center"/>
          </w:tcPr>
          <w:p w14:paraId="0C5285EE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11.66</w:t>
            </w:r>
          </w:p>
        </w:tc>
        <w:tc>
          <w:tcPr>
            <w:tcW w:w="562" w:type="pct"/>
            <w:vAlign w:val="center"/>
          </w:tcPr>
          <w:p w14:paraId="54E8A592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31.74</w:t>
            </w:r>
          </w:p>
        </w:tc>
        <w:tc>
          <w:tcPr>
            <w:tcW w:w="697" w:type="pct"/>
            <w:vAlign w:val="center"/>
          </w:tcPr>
          <w:p w14:paraId="7C24AF06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19.97</w:t>
            </w:r>
          </w:p>
        </w:tc>
        <w:tc>
          <w:tcPr>
            <w:tcW w:w="427" w:type="pct"/>
            <w:vAlign w:val="center"/>
          </w:tcPr>
          <w:p w14:paraId="265B62FB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19.54</w:t>
            </w:r>
          </w:p>
        </w:tc>
        <w:tc>
          <w:tcPr>
            <w:tcW w:w="696" w:type="pct"/>
            <w:vAlign w:val="center"/>
          </w:tcPr>
          <w:p w14:paraId="1AF0FCF2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17.64</w:t>
            </w:r>
          </w:p>
        </w:tc>
        <w:tc>
          <w:tcPr>
            <w:tcW w:w="591" w:type="pct"/>
            <w:vAlign w:val="center"/>
          </w:tcPr>
          <w:p w14:paraId="2A248783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11.59</w:t>
            </w:r>
          </w:p>
        </w:tc>
      </w:tr>
      <w:tr w:rsidR="006A03A2" w:rsidRPr="006A03A2" w14:paraId="187ACAA7" w14:textId="77777777" w:rsidTr="00C04975">
        <w:trPr>
          <w:trHeight w:val="316"/>
          <w:jc w:val="center"/>
        </w:trPr>
        <w:tc>
          <w:tcPr>
            <w:tcW w:w="1184" w:type="pct"/>
            <w:vAlign w:val="center"/>
          </w:tcPr>
          <w:p w14:paraId="0E3D4A61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FD003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FD002</w:t>
            </w:r>
          </w:p>
        </w:tc>
        <w:tc>
          <w:tcPr>
            <w:tcW w:w="843" w:type="pct"/>
            <w:vAlign w:val="center"/>
          </w:tcPr>
          <w:p w14:paraId="605B27B4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36.34</w:t>
            </w:r>
          </w:p>
        </w:tc>
        <w:tc>
          <w:tcPr>
            <w:tcW w:w="562" w:type="pct"/>
            <w:vAlign w:val="center"/>
          </w:tcPr>
          <w:p w14:paraId="240F14A3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44.62</w:t>
            </w:r>
          </w:p>
        </w:tc>
        <w:tc>
          <w:tcPr>
            <w:tcW w:w="697" w:type="pct"/>
            <w:vAlign w:val="center"/>
          </w:tcPr>
          <w:p w14:paraId="7197686F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23.47</w:t>
            </w:r>
          </w:p>
        </w:tc>
        <w:tc>
          <w:tcPr>
            <w:tcW w:w="427" w:type="pct"/>
            <w:vAlign w:val="center"/>
          </w:tcPr>
          <w:p w14:paraId="588E6581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19.33</w:t>
            </w:r>
          </w:p>
        </w:tc>
        <w:tc>
          <w:tcPr>
            <w:tcW w:w="696" w:type="pct"/>
            <w:vAlign w:val="center"/>
          </w:tcPr>
          <w:p w14:paraId="69D8F761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16.38</w:t>
            </w:r>
          </w:p>
        </w:tc>
        <w:tc>
          <w:tcPr>
            <w:tcW w:w="591" w:type="pct"/>
            <w:vAlign w:val="center"/>
          </w:tcPr>
          <w:p w14:paraId="43972532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16.96</w:t>
            </w:r>
          </w:p>
        </w:tc>
      </w:tr>
      <w:tr w:rsidR="006A03A2" w:rsidRPr="006A03A2" w14:paraId="0530C59C" w14:textId="77777777" w:rsidTr="00C04975">
        <w:trPr>
          <w:trHeight w:val="316"/>
          <w:jc w:val="center"/>
        </w:trPr>
        <w:tc>
          <w:tcPr>
            <w:tcW w:w="1184" w:type="pct"/>
            <w:vAlign w:val="center"/>
          </w:tcPr>
          <w:p w14:paraId="39BD3A31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FD003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FD004</w:t>
            </w:r>
          </w:p>
        </w:tc>
        <w:tc>
          <w:tcPr>
            <w:tcW w:w="843" w:type="pct"/>
            <w:vAlign w:val="center"/>
          </w:tcPr>
          <w:p w14:paraId="2B6E3541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37.31</w:t>
            </w:r>
          </w:p>
        </w:tc>
        <w:tc>
          <w:tcPr>
            <w:tcW w:w="562" w:type="pct"/>
            <w:vAlign w:val="center"/>
          </w:tcPr>
          <w:p w14:paraId="3DFDD515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47.94</w:t>
            </w:r>
          </w:p>
        </w:tc>
        <w:tc>
          <w:tcPr>
            <w:tcW w:w="697" w:type="pct"/>
            <w:vAlign w:val="center"/>
          </w:tcPr>
          <w:p w14:paraId="4DE451A2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26.33</w:t>
            </w:r>
          </w:p>
        </w:tc>
        <w:tc>
          <w:tcPr>
            <w:tcW w:w="427" w:type="pct"/>
            <w:vAlign w:val="center"/>
          </w:tcPr>
          <w:p w14:paraId="4B1C86DF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20.61</w:t>
            </w:r>
          </w:p>
        </w:tc>
        <w:tc>
          <w:tcPr>
            <w:tcW w:w="696" w:type="pct"/>
            <w:vAlign w:val="center"/>
          </w:tcPr>
          <w:p w14:paraId="206EFCBE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19.49</w:t>
            </w:r>
          </w:p>
        </w:tc>
        <w:tc>
          <w:tcPr>
            <w:tcW w:w="591" w:type="pct"/>
            <w:vAlign w:val="center"/>
          </w:tcPr>
          <w:p w14:paraId="5CE2D5CB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17.47</w:t>
            </w:r>
          </w:p>
        </w:tc>
      </w:tr>
      <w:tr w:rsidR="006A03A2" w:rsidRPr="006A03A2" w14:paraId="3893B910" w14:textId="77777777" w:rsidTr="00C04975">
        <w:trPr>
          <w:trHeight w:val="316"/>
          <w:jc w:val="center"/>
        </w:trPr>
        <w:tc>
          <w:tcPr>
            <w:tcW w:w="1184" w:type="pct"/>
            <w:vAlign w:val="center"/>
          </w:tcPr>
          <w:p w14:paraId="3B19A4A0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lastRenderedPageBreak/>
              <w:t>FD004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FD001</w:t>
            </w:r>
          </w:p>
        </w:tc>
        <w:tc>
          <w:tcPr>
            <w:tcW w:w="843" w:type="pct"/>
            <w:vAlign w:val="center"/>
          </w:tcPr>
          <w:p w14:paraId="61CD5561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20.17</w:t>
            </w:r>
          </w:p>
        </w:tc>
        <w:tc>
          <w:tcPr>
            <w:tcW w:w="562" w:type="pct"/>
            <w:vAlign w:val="center"/>
          </w:tcPr>
          <w:p w14:paraId="1D51607A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31.54</w:t>
            </w:r>
          </w:p>
        </w:tc>
        <w:tc>
          <w:tcPr>
            <w:tcW w:w="697" w:type="pct"/>
            <w:vAlign w:val="center"/>
          </w:tcPr>
          <w:p w14:paraId="55EEF3EC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37.89</w:t>
            </w:r>
          </w:p>
        </w:tc>
        <w:tc>
          <w:tcPr>
            <w:tcW w:w="427" w:type="pct"/>
            <w:vAlign w:val="center"/>
          </w:tcPr>
          <w:p w14:paraId="4B108923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20.1</w:t>
            </w:r>
          </w:p>
        </w:tc>
        <w:tc>
          <w:tcPr>
            <w:tcW w:w="696" w:type="pct"/>
            <w:vAlign w:val="center"/>
          </w:tcPr>
          <w:p w14:paraId="5469ECD7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19.15</w:t>
            </w:r>
          </w:p>
        </w:tc>
        <w:tc>
          <w:tcPr>
            <w:tcW w:w="591" w:type="pct"/>
            <w:vAlign w:val="center"/>
          </w:tcPr>
          <w:p w14:paraId="7EAFC7DF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16.11</w:t>
            </w:r>
          </w:p>
        </w:tc>
      </w:tr>
      <w:tr w:rsidR="006A03A2" w:rsidRPr="006A03A2" w14:paraId="0FA78E42" w14:textId="77777777" w:rsidTr="00C04975">
        <w:trPr>
          <w:trHeight w:val="316"/>
          <w:jc w:val="center"/>
        </w:trPr>
        <w:tc>
          <w:tcPr>
            <w:tcW w:w="1184" w:type="pct"/>
            <w:vAlign w:val="center"/>
          </w:tcPr>
          <w:p w14:paraId="162F68D1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FD004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FD002</w:t>
            </w:r>
          </w:p>
        </w:tc>
        <w:tc>
          <w:tcPr>
            <w:tcW w:w="843" w:type="pct"/>
            <w:vAlign w:val="center"/>
          </w:tcPr>
          <w:p w14:paraId="33D4D0C6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14.74</w:t>
            </w:r>
          </w:p>
        </w:tc>
        <w:tc>
          <w:tcPr>
            <w:tcW w:w="562" w:type="pct"/>
            <w:vAlign w:val="center"/>
          </w:tcPr>
          <w:p w14:paraId="065A1446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24,93</w:t>
            </w:r>
          </w:p>
        </w:tc>
        <w:tc>
          <w:tcPr>
            <w:tcW w:w="697" w:type="pct"/>
            <w:vAlign w:val="center"/>
          </w:tcPr>
          <w:p w14:paraId="48C87AD3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28.77</w:t>
            </w:r>
          </w:p>
        </w:tc>
        <w:tc>
          <w:tcPr>
            <w:tcW w:w="427" w:type="pct"/>
            <w:vAlign w:val="center"/>
          </w:tcPr>
          <w:p w14:paraId="4E1CCFBC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18.5</w:t>
            </w:r>
          </w:p>
        </w:tc>
        <w:tc>
          <w:tcPr>
            <w:tcW w:w="696" w:type="pct"/>
            <w:vAlign w:val="center"/>
          </w:tcPr>
          <w:p w14:paraId="425A4C65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20.30</w:t>
            </w:r>
          </w:p>
        </w:tc>
        <w:tc>
          <w:tcPr>
            <w:tcW w:w="591" w:type="pct"/>
            <w:vAlign w:val="center"/>
          </w:tcPr>
          <w:p w14:paraId="1D318427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11.49</w:t>
            </w:r>
          </w:p>
        </w:tc>
      </w:tr>
      <w:tr w:rsidR="006A03A2" w:rsidRPr="006A03A2" w14:paraId="0ACDEE2E" w14:textId="77777777" w:rsidTr="00C04975">
        <w:trPr>
          <w:trHeight w:val="316"/>
          <w:jc w:val="center"/>
        </w:trPr>
        <w:tc>
          <w:tcPr>
            <w:tcW w:w="1184" w:type="pct"/>
            <w:vAlign w:val="center"/>
          </w:tcPr>
          <w:p w14:paraId="2A093565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FD004</w:t>
            </w:r>
            <w:r w:rsidRPr="006A03A2">
              <w:rPr>
                <w:rFonts w:cs="Times New Roman"/>
                <w:sz w:val="15"/>
                <w:szCs w:val="20"/>
              </w:rPr>
              <w:t>→</w:t>
            </w:r>
            <w:r w:rsidRPr="006A03A2">
              <w:rPr>
                <w:rFonts w:cs="Times New Roman" w:hint="eastAsia"/>
                <w:sz w:val="15"/>
                <w:szCs w:val="20"/>
              </w:rPr>
              <w:t>FD003</w:t>
            </w:r>
          </w:p>
        </w:tc>
        <w:tc>
          <w:tcPr>
            <w:tcW w:w="843" w:type="pct"/>
            <w:vAlign w:val="center"/>
          </w:tcPr>
          <w:p w14:paraId="3E523F1B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29.98</w:t>
            </w:r>
          </w:p>
        </w:tc>
        <w:tc>
          <w:tcPr>
            <w:tcW w:w="562" w:type="pct"/>
            <w:vAlign w:val="center"/>
          </w:tcPr>
          <w:p w14:paraId="744BB95C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27.84</w:t>
            </w:r>
          </w:p>
        </w:tc>
        <w:tc>
          <w:tcPr>
            <w:tcW w:w="697" w:type="pct"/>
            <w:vAlign w:val="center"/>
          </w:tcPr>
          <w:p w14:paraId="1812F45D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14.14</w:t>
            </w:r>
          </w:p>
        </w:tc>
        <w:tc>
          <w:tcPr>
            <w:tcW w:w="427" w:type="pct"/>
            <w:vAlign w:val="center"/>
          </w:tcPr>
          <w:p w14:paraId="2A3543AA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14.49</w:t>
            </w:r>
          </w:p>
        </w:tc>
        <w:tc>
          <w:tcPr>
            <w:tcW w:w="696" w:type="pct"/>
            <w:vAlign w:val="center"/>
          </w:tcPr>
          <w:p w14:paraId="5871AD38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14.86</w:t>
            </w:r>
          </w:p>
        </w:tc>
        <w:tc>
          <w:tcPr>
            <w:tcW w:w="591" w:type="pct"/>
            <w:vAlign w:val="center"/>
          </w:tcPr>
          <w:p w14:paraId="1C0F1CBB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16.02</w:t>
            </w:r>
          </w:p>
        </w:tc>
      </w:tr>
      <w:tr w:rsidR="006A03A2" w:rsidRPr="006A03A2" w14:paraId="17FBD161" w14:textId="77777777" w:rsidTr="00C04975">
        <w:trPr>
          <w:trHeight w:val="316"/>
          <w:jc w:val="center"/>
        </w:trPr>
        <w:tc>
          <w:tcPr>
            <w:tcW w:w="11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70FB0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Mean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19685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29.36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8665F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37.01</w:t>
            </w:r>
          </w:p>
        </w:tc>
        <w:tc>
          <w:tcPr>
            <w:tcW w:w="69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C46AC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26.93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8FE736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23.669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5DB56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18.76</w:t>
            </w:r>
          </w:p>
        </w:tc>
        <w:tc>
          <w:tcPr>
            <w:tcW w:w="5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C281F" w14:textId="77777777" w:rsidR="006A03A2" w:rsidRPr="006A03A2" w:rsidRDefault="006A03A2" w:rsidP="006A03A2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b/>
                <w:bCs/>
                <w:sz w:val="15"/>
                <w:szCs w:val="20"/>
                <w:u w:val="single"/>
              </w:rPr>
              <w:t>15.31</w:t>
            </w:r>
          </w:p>
        </w:tc>
      </w:tr>
    </w:tbl>
    <w:p w14:paraId="2B26550E" w14:textId="709A4CBE" w:rsidR="006A03A2" w:rsidRDefault="006A03A2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14:paraId="5F9DDB34" w14:textId="77777777" w:rsidR="00AA05D4" w:rsidRDefault="00970CF7">
      <w:pPr>
        <w:pStyle w:val="4"/>
        <w:spacing w:before="156" w:after="156"/>
      </w:pPr>
      <w:r>
        <w:rPr>
          <w:rFonts w:hint="eastAsia"/>
        </w:rPr>
        <w:t>方案二：</w:t>
      </w:r>
      <w:r>
        <w:t>TABDDPM</w:t>
      </w:r>
    </w:p>
    <w:p w14:paraId="45EF34A1" w14:textId="77777777" w:rsidR="00AA05D4" w:rsidRDefault="00970CF7">
      <w:pPr>
        <w:pStyle w:val="4"/>
        <w:spacing w:before="156" w:after="156"/>
      </w:pPr>
      <w:r>
        <w:rPr>
          <w:rFonts w:hint="eastAsia"/>
        </w:rPr>
        <w:t>方案三：</w:t>
      </w:r>
      <w:r>
        <w:rPr>
          <w:rFonts w:hint="eastAsia"/>
        </w:rPr>
        <w:t>G</w:t>
      </w:r>
      <w:r>
        <w:t>MMN</w:t>
      </w:r>
    </w:p>
    <w:p w14:paraId="04C2DD0F" w14:textId="77777777" w:rsidR="00AA05D4" w:rsidRDefault="00AA05D4">
      <w:pPr>
        <w:ind w:firstLine="480"/>
      </w:pPr>
    </w:p>
    <w:p w14:paraId="42A73063" w14:textId="77777777" w:rsidR="00AA05D4" w:rsidRDefault="00AA05D4">
      <w:pPr>
        <w:ind w:firstLine="480"/>
      </w:pPr>
    </w:p>
    <w:sectPr w:rsidR="00AA05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C157B" w14:textId="77777777" w:rsidR="00113D2F" w:rsidRDefault="00113D2F">
      <w:pPr>
        <w:ind w:firstLine="480"/>
      </w:pPr>
      <w:r>
        <w:separator/>
      </w:r>
    </w:p>
  </w:endnote>
  <w:endnote w:type="continuationSeparator" w:id="0">
    <w:p w14:paraId="612C7DF5" w14:textId="77777777" w:rsidR="00113D2F" w:rsidRDefault="00113D2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Math TeX Gyre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0EA8" w14:textId="77777777" w:rsidR="00AA05D4" w:rsidRDefault="00AA05D4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B470" w14:textId="77777777" w:rsidR="00AA05D4" w:rsidRDefault="00AA05D4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09A7" w14:textId="77777777" w:rsidR="00AA05D4" w:rsidRDefault="00AA05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DC57" w14:textId="77777777" w:rsidR="00113D2F" w:rsidRDefault="00113D2F">
      <w:pPr>
        <w:ind w:firstLine="480"/>
      </w:pPr>
      <w:r>
        <w:separator/>
      </w:r>
    </w:p>
  </w:footnote>
  <w:footnote w:type="continuationSeparator" w:id="0">
    <w:p w14:paraId="7DC210F5" w14:textId="77777777" w:rsidR="00113D2F" w:rsidRDefault="00113D2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93CB" w14:textId="77777777" w:rsidR="00AA05D4" w:rsidRDefault="00AA05D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59CB5" w14:textId="77777777" w:rsidR="00AA05D4" w:rsidRDefault="00AA05D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95E0" w14:textId="77777777" w:rsidR="00AA05D4" w:rsidRDefault="00AA05D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8722"/>
    <w:multiLevelType w:val="multilevel"/>
    <w:tmpl w:val="05D187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C4E"/>
    <w:rsid w:val="B697650E"/>
    <w:rsid w:val="F3DB839D"/>
    <w:rsid w:val="000243F1"/>
    <w:rsid w:val="00113D2F"/>
    <w:rsid w:val="0013578A"/>
    <w:rsid w:val="0014469E"/>
    <w:rsid w:val="0018259C"/>
    <w:rsid w:val="00201828"/>
    <w:rsid w:val="002416E0"/>
    <w:rsid w:val="00275496"/>
    <w:rsid w:val="00294C4E"/>
    <w:rsid w:val="00325304"/>
    <w:rsid w:val="003A0FA8"/>
    <w:rsid w:val="003D1143"/>
    <w:rsid w:val="003D5DE4"/>
    <w:rsid w:val="00444621"/>
    <w:rsid w:val="00452946"/>
    <w:rsid w:val="00471CC7"/>
    <w:rsid w:val="004C48D2"/>
    <w:rsid w:val="004E6B77"/>
    <w:rsid w:val="004F3883"/>
    <w:rsid w:val="00502A73"/>
    <w:rsid w:val="00524BD6"/>
    <w:rsid w:val="00552AEF"/>
    <w:rsid w:val="005B0D78"/>
    <w:rsid w:val="00631411"/>
    <w:rsid w:val="00665815"/>
    <w:rsid w:val="006749F7"/>
    <w:rsid w:val="006A03A2"/>
    <w:rsid w:val="006A7968"/>
    <w:rsid w:val="006C338A"/>
    <w:rsid w:val="006D73BE"/>
    <w:rsid w:val="006E785F"/>
    <w:rsid w:val="00807821"/>
    <w:rsid w:val="008167FD"/>
    <w:rsid w:val="00866C1F"/>
    <w:rsid w:val="008A394D"/>
    <w:rsid w:val="00970CF7"/>
    <w:rsid w:val="00972177"/>
    <w:rsid w:val="00981AF4"/>
    <w:rsid w:val="00A555ED"/>
    <w:rsid w:val="00AA05D4"/>
    <w:rsid w:val="00B2230C"/>
    <w:rsid w:val="00BA7B69"/>
    <w:rsid w:val="00BC5904"/>
    <w:rsid w:val="00C94169"/>
    <w:rsid w:val="00CF2623"/>
    <w:rsid w:val="00D05FD7"/>
    <w:rsid w:val="00D92682"/>
    <w:rsid w:val="00DC08D0"/>
    <w:rsid w:val="00DD458C"/>
    <w:rsid w:val="00DE5100"/>
    <w:rsid w:val="00E0778B"/>
    <w:rsid w:val="00E23C0F"/>
    <w:rsid w:val="00ED0700"/>
    <w:rsid w:val="00F7409F"/>
    <w:rsid w:val="00F8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EF85"/>
  <w15:docId w15:val="{A0240EB3-8996-4C24-A56E-46BF0C4F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4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20"/>
      </w:tabs>
      <w:spacing w:beforeLines="50" w:before="50" w:afterLines="50" w:after="50"/>
      <w:ind w:firstLineChars="0"/>
      <w:textAlignment w:val="center"/>
      <w:outlineLvl w:val="0"/>
    </w:pPr>
    <w:rPr>
      <w:rFonts w:asciiTheme="minorHAnsi" w:eastAsia="黑体" w:hAnsiTheme="minorHAnsi"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Lines="50" w:before="50" w:afterLines="50" w:after="50"/>
      <w:ind w:firstLineChars="0"/>
      <w:textAlignment w:val="center"/>
      <w:outlineLvl w:val="1"/>
    </w:pPr>
    <w:rPr>
      <w:rFonts w:asciiTheme="minorHAnsi" w:eastAsia="黑体" w:hAnsiTheme="minorHAnsi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Lines="50" w:before="50" w:afterLines="50" w:after="50"/>
      <w:ind w:firstLineChars="0"/>
      <w:textAlignment w:val="center"/>
      <w:outlineLvl w:val="2"/>
    </w:pPr>
    <w:rPr>
      <w:rFonts w:eastAsia="黑体" w:cs="Times New Roman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Lines="50" w:before="50" w:afterLines="50" w:after="50"/>
      <w:ind w:firstLineChars="0"/>
      <w:textAlignment w:val="center"/>
      <w:outlineLvl w:val="3"/>
    </w:pPr>
    <w:rPr>
      <w:rFonts w:eastAsia="黑体" w:cs="Times New Roman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beforeLines="50" w:before="50" w:afterLines="50" w:after="50"/>
      <w:ind w:firstLineChars="0" w:firstLine="0"/>
      <w:jc w:val="center"/>
    </w:pPr>
    <w:rPr>
      <w:rFonts w:cstheme="majorBidi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link w:val="1"/>
    <w:qFormat/>
    <w:rPr>
      <w:rFonts w:eastAsia="黑体"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eastAsia="黑体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basedOn w:val="a0"/>
    <w:link w:val="4"/>
    <w:qFormat/>
    <w:rPr>
      <w:rFonts w:ascii="Times New Roman" w:eastAsia="黑体" w:hAnsi="Times New Roman" w:cs="Times New Roman"/>
      <w:sz w:val="24"/>
      <w:szCs w:val="24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/>
      <w:b/>
      <w:bCs/>
      <w:sz w:val="28"/>
      <w:szCs w:val="28"/>
    </w:rPr>
  </w:style>
  <w:style w:type="paragraph" w:customStyle="1" w:styleId="a9">
    <w:name w:val="正文格式"/>
    <w:basedOn w:val="a"/>
    <w:qFormat/>
    <w:pPr>
      <w:wordWrap w:val="0"/>
      <w:snapToGrid w:val="0"/>
      <w:spacing w:line="300" w:lineRule="auto"/>
    </w:pPr>
    <w:rPr>
      <w:rFonts w:cs="宋体"/>
      <w:szCs w:val="20"/>
    </w:rPr>
  </w:style>
  <w:style w:type="character" w:customStyle="1" w:styleId="mord">
    <w:name w:val="mord"/>
    <w:basedOn w:val="a0"/>
    <w:rsid w:val="004E6B77"/>
  </w:style>
  <w:style w:type="character" w:customStyle="1" w:styleId="mopen">
    <w:name w:val="mopen"/>
    <w:basedOn w:val="a0"/>
    <w:rsid w:val="004E6B77"/>
  </w:style>
  <w:style w:type="character" w:customStyle="1" w:styleId="mclose">
    <w:name w:val="mclose"/>
    <w:basedOn w:val="a0"/>
    <w:rsid w:val="004E6B77"/>
  </w:style>
  <w:style w:type="character" w:customStyle="1" w:styleId="mrel">
    <w:name w:val="mrel"/>
    <w:basedOn w:val="a0"/>
    <w:rsid w:val="004E6B77"/>
  </w:style>
  <w:style w:type="character" w:customStyle="1" w:styleId="mop">
    <w:name w:val="mop"/>
    <w:basedOn w:val="a0"/>
    <w:rsid w:val="004E6B77"/>
  </w:style>
  <w:style w:type="character" w:customStyle="1" w:styleId="vlist-s">
    <w:name w:val="vlist-s"/>
    <w:basedOn w:val="a0"/>
    <w:rsid w:val="004E6B77"/>
  </w:style>
  <w:style w:type="character" w:customStyle="1" w:styleId="delimsizing">
    <w:name w:val="delimsizing"/>
    <w:basedOn w:val="a0"/>
    <w:rsid w:val="004E6B77"/>
  </w:style>
  <w:style w:type="character" w:styleId="aa">
    <w:name w:val="Placeholder Text"/>
    <w:basedOn w:val="a0"/>
    <w:uiPriority w:val="99"/>
    <w:semiHidden/>
    <w:rsid w:val="00135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勇成 李</dc:creator>
  <cp:lastModifiedBy>Bruce Lee</cp:lastModifiedBy>
  <cp:revision>4</cp:revision>
  <dcterms:created xsi:type="dcterms:W3CDTF">2024-01-03T00:40:00Z</dcterms:created>
  <dcterms:modified xsi:type="dcterms:W3CDTF">2024-01-06T08:44:00Z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20BE721159FDA86000C097654A6D80E4_42</vt:lpwstr>
  </property>
</Properties>
</file>