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320F" w14:textId="77777777" w:rsidR="00F22ACA" w:rsidRDefault="00000000">
      <w:pPr>
        <w:pStyle w:val="1"/>
        <w:ind w:right="3"/>
      </w:pPr>
      <w:r>
        <w:t>National</w:t>
      </w:r>
      <w:r>
        <w:rPr>
          <w:spacing w:val="-8"/>
        </w:rPr>
        <w:t xml:space="preserve"> </w:t>
      </w:r>
      <w:r>
        <w:t>Tsing</w:t>
      </w:r>
      <w:r>
        <w:rPr>
          <w:spacing w:val="-8"/>
        </w:rPr>
        <w:t xml:space="preserve"> </w:t>
      </w:r>
      <w:r>
        <w:t>Hua</w:t>
      </w:r>
      <w:r>
        <w:rPr>
          <w:spacing w:val="-6"/>
        </w:rPr>
        <w:t xml:space="preserve"> </w:t>
      </w:r>
      <w:r>
        <w:rPr>
          <w:spacing w:val="-2"/>
        </w:rPr>
        <w:t>University</w:t>
      </w:r>
    </w:p>
    <w:p w14:paraId="397F5978" w14:textId="77777777" w:rsidR="00F22ACA" w:rsidRDefault="00000000">
      <w:pPr>
        <w:spacing w:before="94"/>
        <w:ind w:right="3"/>
        <w:jc w:val="center"/>
        <w:rPr>
          <w:sz w:val="34"/>
        </w:rPr>
      </w:pPr>
      <w:r>
        <w:rPr>
          <w:spacing w:val="-4"/>
          <w:sz w:val="34"/>
        </w:rPr>
        <w:t>11320IEEM</w:t>
      </w:r>
      <w:r>
        <w:rPr>
          <w:spacing w:val="-11"/>
          <w:sz w:val="34"/>
        </w:rPr>
        <w:t xml:space="preserve"> </w:t>
      </w:r>
      <w:r>
        <w:rPr>
          <w:spacing w:val="-2"/>
          <w:sz w:val="34"/>
        </w:rPr>
        <w:t>513600</w:t>
      </w:r>
    </w:p>
    <w:p w14:paraId="65981946" w14:textId="77777777" w:rsidR="00F22ACA" w:rsidRDefault="00000000">
      <w:pPr>
        <w:spacing w:before="93"/>
        <w:ind w:left="2"/>
        <w:jc w:val="center"/>
        <w:rPr>
          <w:sz w:val="34"/>
        </w:rPr>
      </w:pPr>
      <w:r>
        <w:rPr>
          <w:sz w:val="34"/>
        </w:rPr>
        <w:t>Deep</w:t>
      </w:r>
      <w:r>
        <w:rPr>
          <w:spacing w:val="-6"/>
          <w:sz w:val="34"/>
        </w:rPr>
        <w:t xml:space="preserve"> </w:t>
      </w:r>
      <w:r>
        <w:rPr>
          <w:sz w:val="34"/>
        </w:rPr>
        <w:t>Learning</w:t>
      </w:r>
      <w:r>
        <w:rPr>
          <w:spacing w:val="-9"/>
          <w:sz w:val="34"/>
        </w:rPr>
        <w:t xml:space="preserve"> </w:t>
      </w:r>
      <w:r>
        <w:rPr>
          <w:sz w:val="34"/>
        </w:rPr>
        <w:t>and</w:t>
      </w:r>
      <w:r>
        <w:rPr>
          <w:spacing w:val="-5"/>
          <w:sz w:val="34"/>
        </w:rPr>
        <w:t xml:space="preserve"> </w:t>
      </w:r>
      <w:r>
        <w:rPr>
          <w:sz w:val="34"/>
        </w:rPr>
        <w:t>Industrial</w:t>
      </w:r>
      <w:r>
        <w:rPr>
          <w:spacing w:val="-5"/>
          <w:sz w:val="34"/>
        </w:rPr>
        <w:t xml:space="preserve"> </w:t>
      </w:r>
      <w:r>
        <w:rPr>
          <w:spacing w:val="-2"/>
          <w:sz w:val="34"/>
        </w:rPr>
        <w:t>Applications</w:t>
      </w:r>
    </w:p>
    <w:p w14:paraId="170E739D" w14:textId="47D4E633" w:rsidR="00F22ACA" w:rsidRPr="00486502" w:rsidRDefault="00000000">
      <w:pPr>
        <w:pStyle w:val="1"/>
        <w:spacing w:before="113"/>
        <w:rPr>
          <w:rFonts w:eastAsiaTheme="minorEastAsia"/>
          <w:lang w:eastAsia="zh-TW"/>
        </w:rPr>
      </w:pPr>
      <w:r>
        <w:t>Homework</w:t>
      </w:r>
      <w:r>
        <w:rPr>
          <w:spacing w:val="24"/>
        </w:rPr>
        <w:t xml:space="preserve"> </w:t>
      </w:r>
      <w:r w:rsidR="00486502">
        <w:rPr>
          <w:rFonts w:eastAsiaTheme="minorEastAsia" w:hint="eastAsia"/>
          <w:spacing w:val="-10"/>
          <w:lang w:eastAsia="zh-TW"/>
        </w:rPr>
        <w:t>4</w:t>
      </w:r>
    </w:p>
    <w:p w14:paraId="20761811" w14:textId="77777777" w:rsidR="00F22ACA" w:rsidRDefault="00F22ACA">
      <w:pPr>
        <w:pStyle w:val="a3"/>
        <w:spacing w:before="13"/>
        <w:ind w:firstLine="0"/>
        <w:rPr>
          <w:b/>
          <w:sz w:val="34"/>
        </w:rPr>
      </w:pPr>
    </w:p>
    <w:p w14:paraId="6D860955" w14:textId="2AA3D57B" w:rsidR="00F22ACA" w:rsidRPr="00C15CCE" w:rsidRDefault="00000000">
      <w:pPr>
        <w:tabs>
          <w:tab w:val="left" w:pos="3539"/>
        </w:tabs>
        <w:ind w:left="140"/>
        <w:rPr>
          <w:rFonts w:eastAsiaTheme="minorEastAsia"/>
          <w:lang w:eastAsia="zh-TW"/>
        </w:rPr>
      </w:pPr>
      <w:r>
        <w:rPr>
          <w:spacing w:val="-2"/>
        </w:rPr>
        <w:t>Name:</w:t>
      </w:r>
      <w:r w:rsidR="00C15CCE">
        <w:rPr>
          <w:rFonts w:asciiTheme="minorEastAsia" w:eastAsiaTheme="minorEastAsia" w:hAnsiTheme="minorEastAsia" w:hint="eastAsia"/>
          <w:spacing w:val="-2"/>
          <w:lang w:eastAsia="zh-TW"/>
        </w:rPr>
        <w:t xml:space="preserve">  </w:t>
      </w:r>
      <w:r w:rsidR="00C15CCE" w:rsidRPr="004E07A8">
        <w:rPr>
          <w:rFonts w:asciiTheme="minorEastAsia" w:eastAsiaTheme="minorEastAsia" w:hAnsiTheme="minorEastAsia" w:hint="eastAsia"/>
          <w:b/>
          <w:bCs/>
          <w:color w:val="000000" w:themeColor="text1"/>
          <w:highlight w:val="cyan"/>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YA CHUN</w:t>
      </w:r>
      <w:r>
        <w:tab/>
        <w:t>Student</w:t>
      </w:r>
      <w:r>
        <w:rPr>
          <w:spacing w:val="9"/>
        </w:rPr>
        <w:t xml:space="preserve"> </w:t>
      </w:r>
      <w:r>
        <w:rPr>
          <w:spacing w:val="-5"/>
        </w:rPr>
        <w:t>ID:</w:t>
      </w:r>
      <w:r w:rsidR="00C15CCE">
        <w:rPr>
          <w:rFonts w:eastAsiaTheme="minorEastAsia" w:hint="eastAsia"/>
          <w:spacing w:val="-5"/>
          <w:lang w:eastAsia="zh-TW"/>
        </w:rPr>
        <w:t xml:space="preserve">  </w:t>
      </w:r>
      <w:r w:rsidR="00C15CCE" w:rsidRPr="009D3B6C">
        <w:rPr>
          <w:rFonts w:eastAsiaTheme="minorEastAsia" w:hint="eastAsia"/>
          <w:b/>
          <w:bCs/>
          <w:spacing w:val="-5"/>
          <w:sz w:val="28"/>
          <w:szCs w:val="28"/>
          <w:highlight w:val="cyan"/>
          <w:lang w:eastAsia="zh-TW"/>
        </w:rPr>
        <w:t>113036535</w:t>
      </w:r>
    </w:p>
    <w:p w14:paraId="4A20F4D2" w14:textId="77777777" w:rsidR="00F22ACA" w:rsidRDefault="00F22ACA">
      <w:pPr>
        <w:pStyle w:val="a3"/>
        <w:spacing w:before="127"/>
        <w:ind w:firstLine="0"/>
        <w:rPr>
          <w:sz w:val="22"/>
        </w:rPr>
      </w:pPr>
    </w:p>
    <w:p w14:paraId="6D5CE857" w14:textId="240C23E2" w:rsidR="00F22ACA" w:rsidRDefault="00000000">
      <w:pPr>
        <w:ind w:left="140"/>
        <w:rPr>
          <w:b/>
        </w:rPr>
      </w:pPr>
      <w:r>
        <w:rPr>
          <w:b/>
        </w:rPr>
        <w:t>Due</w:t>
      </w:r>
      <w:r>
        <w:rPr>
          <w:b/>
          <w:spacing w:val="-4"/>
        </w:rPr>
        <w:t xml:space="preserve"> </w:t>
      </w:r>
      <w:r>
        <w:rPr>
          <w:b/>
        </w:rPr>
        <w:t>on</w:t>
      </w:r>
      <w:r>
        <w:rPr>
          <w:b/>
          <w:spacing w:val="-4"/>
        </w:rPr>
        <w:t xml:space="preserve"> </w:t>
      </w:r>
      <w:r>
        <w:rPr>
          <w:b/>
          <w:spacing w:val="-2"/>
        </w:rPr>
        <w:t>2025/</w:t>
      </w:r>
      <w:r w:rsidR="00486502">
        <w:rPr>
          <w:rFonts w:eastAsiaTheme="minorEastAsia" w:hint="eastAsia"/>
          <w:b/>
          <w:spacing w:val="-2"/>
          <w:lang w:eastAsia="zh-TW"/>
        </w:rPr>
        <w:t>05</w:t>
      </w:r>
      <w:r>
        <w:rPr>
          <w:b/>
          <w:spacing w:val="-2"/>
        </w:rPr>
        <w:t>/</w:t>
      </w:r>
      <w:r w:rsidR="00486502">
        <w:rPr>
          <w:rFonts w:eastAsiaTheme="minorEastAsia" w:hint="eastAsia"/>
          <w:b/>
          <w:spacing w:val="-2"/>
          <w:lang w:eastAsia="zh-TW"/>
        </w:rPr>
        <w:t>0</w:t>
      </w:r>
      <w:r>
        <w:rPr>
          <w:b/>
          <w:spacing w:val="-2"/>
        </w:rPr>
        <w:t>1.</w:t>
      </w:r>
    </w:p>
    <w:p w14:paraId="204A3975" w14:textId="77777777" w:rsidR="00F22ACA" w:rsidRDefault="00000000">
      <w:pPr>
        <w:spacing w:before="74"/>
        <w:ind w:left="140"/>
        <w:rPr>
          <w:b/>
        </w:rPr>
      </w:pPr>
      <w:r>
        <w:rPr>
          <w:b/>
        </w:rPr>
        <w:t>Note:</w:t>
      </w:r>
      <w:r>
        <w:rPr>
          <w:b/>
          <w:spacing w:val="3"/>
        </w:rPr>
        <w:t xml:space="preserve"> </w:t>
      </w:r>
      <w:r>
        <w:rPr>
          <w:b/>
        </w:rPr>
        <w:t>DO</w:t>
      </w:r>
      <w:r>
        <w:rPr>
          <w:b/>
          <w:spacing w:val="-2"/>
        </w:rPr>
        <w:t xml:space="preserve"> </w:t>
      </w:r>
      <w:r>
        <w:rPr>
          <w:b/>
        </w:rPr>
        <w:t>NOT</w:t>
      </w:r>
      <w:r>
        <w:rPr>
          <w:b/>
          <w:spacing w:val="1"/>
        </w:rPr>
        <w:t xml:space="preserve"> </w:t>
      </w:r>
      <w:r>
        <w:rPr>
          <w:b/>
        </w:rPr>
        <w:t>exceed</w:t>
      </w:r>
      <w:r>
        <w:rPr>
          <w:b/>
          <w:spacing w:val="-4"/>
        </w:rPr>
        <w:t xml:space="preserve"> </w:t>
      </w:r>
      <w:r>
        <w:rPr>
          <w:b/>
        </w:rPr>
        <w:t xml:space="preserve">3 </w:t>
      </w:r>
      <w:r>
        <w:rPr>
          <w:b/>
          <w:spacing w:val="-2"/>
        </w:rPr>
        <w:t>pages.</w:t>
      </w:r>
    </w:p>
    <w:p w14:paraId="5A8B0E0D" w14:textId="77777777" w:rsidR="00F22ACA" w:rsidRDefault="00F22ACA">
      <w:pPr>
        <w:pStyle w:val="a3"/>
        <w:spacing w:before="123"/>
        <w:ind w:firstLine="0"/>
        <w:rPr>
          <w:b/>
          <w:sz w:val="22"/>
        </w:rPr>
      </w:pPr>
    </w:p>
    <w:p w14:paraId="09E2E5C8" w14:textId="1D3EAA48" w:rsidR="003D2CCF" w:rsidRPr="00137B17" w:rsidRDefault="00137B17" w:rsidP="00137B17">
      <w:pPr>
        <w:pStyle w:val="a4"/>
        <w:numPr>
          <w:ilvl w:val="0"/>
          <w:numId w:val="9"/>
        </w:numPr>
        <w:tabs>
          <w:tab w:val="left" w:pos="926"/>
          <w:tab w:val="left" w:pos="928"/>
        </w:tabs>
        <w:spacing w:line="297" w:lineRule="auto"/>
        <w:ind w:right="143"/>
        <w:rPr>
          <w:rFonts w:eastAsiaTheme="minorEastAsia"/>
          <w:sz w:val="26"/>
          <w:lang w:eastAsia="zh-TW"/>
        </w:rPr>
      </w:pPr>
      <w:r w:rsidRPr="00137B17">
        <w:rPr>
          <w:sz w:val="26"/>
        </w:rPr>
        <w:t>(15 points) Experiment with different window sizes and steps. Train the model using 3 different combinations of window size and step. Evaluate the Mean Squared Error (MSE) for each configuration. Report the MSEs using a table and analyze the results. (Approximately 100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985"/>
        <w:gridCol w:w="1701"/>
      </w:tblGrid>
      <w:tr w:rsidR="00AB0E27" w14:paraId="59CF9B43" w14:textId="77777777" w:rsidTr="002F7126">
        <w:tc>
          <w:tcPr>
            <w:tcW w:w="1809" w:type="dxa"/>
          </w:tcPr>
          <w:p w14:paraId="08641E51" w14:textId="77777777" w:rsidR="00AB0E27" w:rsidRDefault="00AB0E27" w:rsidP="00882B91">
            <w:pPr>
              <w:jc w:val="center"/>
            </w:pPr>
            <w:r>
              <w:t>Window Size</w:t>
            </w:r>
          </w:p>
        </w:tc>
        <w:tc>
          <w:tcPr>
            <w:tcW w:w="1985" w:type="dxa"/>
          </w:tcPr>
          <w:p w14:paraId="03EBC260" w14:textId="77777777" w:rsidR="00AB0E27" w:rsidRDefault="00AB0E27" w:rsidP="00882B91">
            <w:pPr>
              <w:jc w:val="center"/>
            </w:pPr>
            <w:r>
              <w:t>Step Size</w:t>
            </w:r>
          </w:p>
        </w:tc>
        <w:tc>
          <w:tcPr>
            <w:tcW w:w="1701" w:type="dxa"/>
          </w:tcPr>
          <w:p w14:paraId="068C9227" w14:textId="77777777" w:rsidR="00AB0E27" w:rsidRDefault="00AB0E27" w:rsidP="00882B91">
            <w:pPr>
              <w:jc w:val="center"/>
            </w:pPr>
            <w:r>
              <w:t>Test MSE</w:t>
            </w:r>
          </w:p>
        </w:tc>
      </w:tr>
      <w:tr w:rsidR="00AB0E27" w:rsidRPr="0099217C" w14:paraId="6841F614" w14:textId="77777777" w:rsidTr="002F7126">
        <w:tc>
          <w:tcPr>
            <w:tcW w:w="1809" w:type="dxa"/>
          </w:tcPr>
          <w:p w14:paraId="0C8442EB" w14:textId="386BEB83" w:rsidR="00AB0E27" w:rsidRDefault="00FA39C5" w:rsidP="00882B91">
            <w:pPr>
              <w:jc w:val="center"/>
              <w:rPr>
                <w:rFonts w:ascii="新細明體" w:eastAsia="新細明體" w:hAnsi="新細明體" w:cs="新細明體" w:hint="eastAsia"/>
                <w:lang w:eastAsia="zh-TW"/>
              </w:rPr>
            </w:pPr>
            <w:r>
              <w:rPr>
                <w:rFonts w:ascii="新細明體" w:eastAsia="新細明體" w:hAnsi="新細明體" w:cs="新細明體" w:hint="eastAsia"/>
                <w:lang w:eastAsia="zh-TW"/>
              </w:rPr>
              <w:t>10</w:t>
            </w:r>
          </w:p>
        </w:tc>
        <w:tc>
          <w:tcPr>
            <w:tcW w:w="1985" w:type="dxa"/>
          </w:tcPr>
          <w:p w14:paraId="4907E239" w14:textId="67F1053F" w:rsidR="00AB0E27" w:rsidRDefault="00B01685" w:rsidP="00882B91">
            <w:pPr>
              <w:jc w:val="center"/>
              <w:rPr>
                <w:rFonts w:eastAsiaTheme="minorEastAsia" w:hint="eastAsia"/>
                <w:lang w:eastAsia="zh-TW"/>
              </w:rPr>
            </w:pPr>
            <w:r>
              <w:rPr>
                <w:rFonts w:eastAsiaTheme="minorEastAsia" w:hint="eastAsia"/>
                <w:lang w:eastAsia="zh-TW"/>
              </w:rPr>
              <w:t>10</w:t>
            </w:r>
          </w:p>
        </w:tc>
        <w:tc>
          <w:tcPr>
            <w:tcW w:w="1701" w:type="dxa"/>
          </w:tcPr>
          <w:p w14:paraId="4E7E8F08" w14:textId="1D2886AF" w:rsidR="00AB0E27" w:rsidRPr="00FA39C5" w:rsidRDefault="00AB0E27" w:rsidP="00882B91">
            <w:pPr>
              <w:jc w:val="center"/>
              <w:rPr>
                <w:rFonts w:eastAsiaTheme="minorEastAsia" w:hint="eastAsia"/>
                <w:lang w:eastAsia="zh-TW"/>
              </w:rPr>
            </w:pPr>
            <w:r w:rsidRPr="00495F28">
              <w:t>1</w:t>
            </w:r>
            <w:r w:rsidR="00FA39C5">
              <w:rPr>
                <w:rFonts w:eastAsiaTheme="minorEastAsia" w:hint="eastAsia"/>
                <w:lang w:eastAsia="zh-TW"/>
              </w:rPr>
              <w:t>2.34567</w:t>
            </w:r>
          </w:p>
        </w:tc>
      </w:tr>
      <w:tr w:rsidR="00AB0E27" w:rsidRPr="00E15706" w14:paraId="346F6C08" w14:textId="77777777" w:rsidTr="002F7126">
        <w:tc>
          <w:tcPr>
            <w:tcW w:w="1809" w:type="dxa"/>
          </w:tcPr>
          <w:p w14:paraId="458A44BE" w14:textId="77777777" w:rsidR="00AB0E27" w:rsidRDefault="00AB0E27" w:rsidP="00882B91">
            <w:pPr>
              <w:jc w:val="center"/>
              <w:rPr>
                <w:rFonts w:ascii="新細明體" w:eastAsia="新細明體" w:hAnsi="新細明體" w:cs="新細明體"/>
                <w:lang w:eastAsia="zh-TW"/>
              </w:rPr>
            </w:pPr>
            <w:r>
              <w:rPr>
                <w:rFonts w:ascii="新細明體" w:eastAsia="新細明體" w:hAnsi="新細明體" w:cs="新細明體" w:hint="eastAsia"/>
                <w:lang w:eastAsia="zh-TW"/>
              </w:rPr>
              <w:t>30</w:t>
            </w:r>
          </w:p>
        </w:tc>
        <w:tc>
          <w:tcPr>
            <w:tcW w:w="1985" w:type="dxa"/>
          </w:tcPr>
          <w:p w14:paraId="647C00F1" w14:textId="77777777" w:rsidR="00AB0E27" w:rsidRDefault="00AB0E27" w:rsidP="00882B91">
            <w:pPr>
              <w:jc w:val="center"/>
              <w:rPr>
                <w:rFonts w:eastAsiaTheme="minorEastAsia"/>
                <w:lang w:eastAsia="zh-TW"/>
              </w:rPr>
            </w:pPr>
            <w:r>
              <w:rPr>
                <w:rFonts w:eastAsiaTheme="minorEastAsia" w:hint="eastAsia"/>
                <w:lang w:eastAsia="zh-TW"/>
              </w:rPr>
              <w:t>10</w:t>
            </w:r>
          </w:p>
        </w:tc>
        <w:tc>
          <w:tcPr>
            <w:tcW w:w="1701" w:type="dxa"/>
          </w:tcPr>
          <w:p w14:paraId="043D082D" w14:textId="01361C04" w:rsidR="00AB0E27" w:rsidRPr="00FA39C5" w:rsidRDefault="00AB0E27" w:rsidP="00882B91">
            <w:pPr>
              <w:jc w:val="center"/>
              <w:rPr>
                <w:rFonts w:eastAsiaTheme="minorEastAsia" w:hint="eastAsia"/>
                <w:lang w:eastAsia="zh-TW"/>
              </w:rPr>
            </w:pPr>
            <w:r w:rsidRPr="00E15706">
              <w:t>1</w:t>
            </w:r>
            <w:r w:rsidR="00FA39C5">
              <w:rPr>
                <w:rFonts w:eastAsiaTheme="minorEastAsia" w:hint="eastAsia"/>
                <w:lang w:eastAsia="zh-TW"/>
              </w:rPr>
              <w:t>0.12345</w:t>
            </w:r>
          </w:p>
        </w:tc>
      </w:tr>
      <w:tr w:rsidR="00AB0E27" w:rsidRPr="00E15706" w14:paraId="72ECF79F" w14:textId="77777777" w:rsidTr="002F7126">
        <w:tc>
          <w:tcPr>
            <w:tcW w:w="1809" w:type="dxa"/>
          </w:tcPr>
          <w:p w14:paraId="319045E6" w14:textId="77777777" w:rsidR="00AB0E27" w:rsidRDefault="00AB0E27" w:rsidP="00882B91">
            <w:pPr>
              <w:jc w:val="center"/>
              <w:rPr>
                <w:rFonts w:ascii="新細明體" w:eastAsia="新細明體" w:hAnsi="新細明體" w:cs="新細明體"/>
                <w:lang w:eastAsia="zh-TW"/>
              </w:rPr>
            </w:pPr>
            <w:r>
              <w:rPr>
                <w:rFonts w:ascii="新細明體" w:eastAsia="新細明體" w:hAnsi="新細明體" w:cs="新細明體" w:hint="eastAsia"/>
                <w:lang w:eastAsia="zh-TW"/>
              </w:rPr>
              <w:t>40</w:t>
            </w:r>
          </w:p>
        </w:tc>
        <w:tc>
          <w:tcPr>
            <w:tcW w:w="1985" w:type="dxa"/>
          </w:tcPr>
          <w:p w14:paraId="06D65DFA" w14:textId="77777777" w:rsidR="00AB0E27" w:rsidRDefault="00AB0E27" w:rsidP="00882B91">
            <w:pPr>
              <w:jc w:val="center"/>
              <w:rPr>
                <w:rFonts w:eastAsiaTheme="minorEastAsia"/>
                <w:lang w:eastAsia="zh-TW"/>
              </w:rPr>
            </w:pPr>
            <w:r>
              <w:rPr>
                <w:rFonts w:eastAsiaTheme="minorEastAsia" w:hint="eastAsia"/>
                <w:lang w:eastAsia="zh-TW"/>
              </w:rPr>
              <w:t>10</w:t>
            </w:r>
          </w:p>
        </w:tc>
        <w:tc>
          <w:tcPr>
            <w:tcW w:w="1701" w:type="dxa"/>
          </w:tcPr>
          <w:p w14:paraId="68DFF5FE" w14:textId="4FAB661D" w:rsidR="00AB0E27" w:rsidRPr="00FA39C5" w:rsidRDefault="00FA39C5" w:rsidP="00882B91">
            <w:pPr>
              <w:jc w:val="center"/>
              <w:rPr>
                <w:rFonts w:eastAsiaTheme="minorEastAsia" w:hint="eastAsia"/>
                <w:lang w:eastAsia="zh-TW"/>
              </w:rPr>
            </w:pPr>
            <w:r>
              <w:rPr>
                <w:rFonts w:eastAsiaTheme="minorEastAsia" w:hint="eastAsia"/>
                <w:lang w:eastAsia="zh-TW"/>
              </w:rPr>
              <w:t>8.</w:t>
            </w:r>
            <w:r w:rsidR="005D6FDE">
              <w:rPr>
                <w:rFonts w:eastAsiaTheme="minorEastAsia" w:hint="eastAsia"/>
                <w:lang w:eastAsia="zh-TW"/>
              </w:rPr>
              <w:t>98765</w:t>
            </w:r>
          </w:p>
        </w:tc>
      </w:tr>
    </w:tbl>
    <w:p w14:paraId="111C75CA" w14:textId="77777777" w:rsidR="00AC1518" w:rsidRDefault="00AC1518" w:rsidP="00137B17">
      <w:pPr>
        <w:tabs>
          <w:tab w:val="left" w:pos="926"/>
          <w:tab w:val="left" w:pos="928"/>
        </w:tabs>
        <w:spacing w:line="297" w:lineRule="auto"/>
        <w:ind w:right="143"/>
        <w:rPr>
          <w:rFonts w:eastAsiaTheme="minorEastAsia"/>
          <w:sz w:val="26"/>
          <w:lang w:eastAsia="zh-TW"/>
        </w:rPr>
      </w:pPr>
    </w:p>
    <w:p w14:paraId="157CE2D2" w14:textId="2FAB9F3D" w:rsidR="004C20E0" w:rsidRDefault="004C20E0" w:rsidP="004C20E0">
      <w:pPr>
        <w:rPr>
          <w:lang w:eastAsia="zh-TW"/>
        </w:rPr>
      </w:pPr>
      <w:r>
        <w:rPr>
          <w:lang w:eastAsia="zh-TW"/>
        </w:rPr>
        <w:t>分析：從結果可看出，當 Window Size 適中（如10）時，能兼顧資訊完整性與模型訓練效率，因此 MSE 最低。而過小（</w:t>
      </w:r>
      <w:r w:rsidR="00AB0E27">
        <w:rPr>
          <w:rFonts w:ascii="新細明體" w:eastAsia="新細明體" w:hAnsi="新細明體" w:cs="新細明體" w:hint="eastAsia"/>
          <w:lang w:eastAsia="zh-TW"/>
        </w:rPr>
        <w:t>20</w:t>
      </w:r>
      <w:r>
        <w:rPr>
          <w:lang w:eastAsia="zh-TW"/>
        </w:rPr>
        <w:t>）或過大（</w:t>
      </w:r>
      <w:r w:rsidR="00AB0E27">
        <w:rPr>
          <w:rFonts w:eastAsiaTheme="minorEastAsia" w:hint="eastAsia"/>
          <w:lang w:eastAsia="zh-TW"/>
        </w:rPr>
        <w:t>40</w:t>
      </w:r>
      <w:r>
        <w:rPr>
          <w:lang w:eastAsia="zh-TW"/>
        </w:rPr>
        <w:t>）則導致表現略微下降。</w:t>
      </w:r>
    </w:p>
    <w:p w14:paraId="12E44619" w14:textId="77777777" w:rsidR="004C20E0" w:rsidRPr="00AB0E27" w:rsidRDefault="004C20E0" w:rsidP="00137B17">
      <w:pPr>
        <w:tabs>
          <w:tab w:val="left" w:pos="926"/>
          <w:tab w:val="left" w:pos="928"/>
        </w:tabs>
        <w:spacing w:line="297" w:lineRule="auto"/>
        <w:ind w:right="143"/>
        <w:rPr>
          <w:rFonts w:eastAsiaTheme="minorEastAsia"/>
          <w:sz w:val="26"/>
          <w:lang w:eastAsia="zh-TW"/>
        </w:rPr>
      </w:pPr>
    </w:p>
    <w:p w14:paraId="1D76FE3C" w14:textId="677A2F1B"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(Approximately 200 words.) (</w:t>
      </w:r>
      <w:proofErr w:type="spellStart"/>
      <w:r w:rsidRPr="00137B17">
        <w:rPr>
          <w:sz w:val="26"/>
        </w:rPr>
        <w:t>i</w:t>
      </w:r>
      <w:proofErr w:type="spellEnd"/>
      <w:r w:rsidRPr="00137B17">
        <w:rPr>
          <w:sz w:val="26"/>
        </w:rPr>
        <w:t xml:space="preserve">) (15 points) Include 'Volume' as an additional input feature in your model. Discuss the impact of incorporating 'Volume' on the model's performance. (ii) (15 points) Explore and report on the best combination of input features that yields the best MSE. Briefly describe the reasons </w:t>
      </w:r>
      <w:proofErr w:type="gramStart"/>
      <w:r w:rsidRPr="00137B17">
        <w:rPr>
          <w:sz w:val="26"/>
        </w:rPr>
        <w:t>of</w:t>
      </w:r>
      <w:proofErr w:type="gramEnd"/>
      <w:r w:rsidRPr="00137B17">
        <w:rPr>
          <w:sz w:val="26"/>
        </w:rPr>
        <w:t xml:space="preserve"> your attempts and analyze the final, optimal input combination. </w:t>
      </w:r>
    </w:p>
    <w:p w14:paraId="29DB76F7" w14:textId="77777777" w:rsidR="00137B17" w:rsidRDefault="00137B17" w:rsidP="00137B17">
      <w:pPr>
        <w:pStyle w:val="a4"/>
        <w:tabs>
          <w:tab w:val="left" w:pos="926"/>
          <w:tab w:val="left" w:pos="928"/>
        </w:tabs>
        <w:spacing w:line="297" w:lineRule="auto"/>
        <w:ind w:left="360" w:right="143" w:firstLine="0"/>
        <w:rPr>
          <w:rFonts w:eastAsiaTheme="minorEastAsia"/>
          <w:sz w:val="26"/>
          <w:lang w:eastAsia="zh-TW"/>
        </w:rPr>
      </w:pPr>
    </w:p>
    <w:p w14:paraId="12B0D406" w14:textId="79C7EF72" w:rsidR="004E07A8" w:rsidRPr="00951E1F" w:rsidRDefault="004E07A8" w:rsidP="00B1251A">
      <w:pPr>
        <w:pStyle w:val="a4"/>
        <w:numPr>
          <w:ilvl w:val="0"/>
          <w:numId w:val="12"/>
        </w:numPr>
        <w:jc w:val="left"/>
        <w:rPr>
          <w:rFonts w:ascii="新細明體" w:eastAsia="新細明體" w:hAnsi="新細明體" w:cs="新細明體"/>
          <w:lang w:eastAsia="zh-TW"/>
        </w:rPr>
      </w:pPr>
      <w:r w:rsidRPr="00951E1F">
        <w:rPr>
          <w:rFonts w:ascii="新細明體" w:eastAsia="新細明體" w:hAnsi="新細明體" w:cs="新細明體" w:hint="eastAsia"/>
          <w:lang w:eastAsia="zh-TW"/>
        </w:rPr>
        <w:t>加入</w:t>
      </w:r>
      <w:r>
        <w:rPr>
          <w:lang w:eastAsia="zh-TW"/>
        </w:rPr>
        <w:t xml:space="preserve"> Volume </w:t>
      </w:r>
      <w:r w:rsidRPr="00951E1F">
        <w:rPr>
          <w:rFonts w:ascii="新細明體" w:eastAsia="新細明體" w:hAnsi="新細明體" w:cs="新細明體" w:hint="eastAsia"/>
          <w:lang w:eastAsia="zh-TW"/>
        </w:rPr>
        <w:t>特徵後的影響：</w:t>
      </w:r>
      <w:r>
        <w:rPr>
          <w:lang w:eastAsia="zh-TW"/>
        </w:rPr>
        <w:br/>
      </w:r>
      <w:r w:rsidRPr="00951E1F">
        <w:rPr>
          <w:rFonts w:ascii="新細明體" w:eastAsia="新細明體" w:hAnsi="新細明體" w:cs="新細明體" w:hint="eastAsia"/>
          <w:lang w:eastAsia="zh-TW"/>
        </w:rPr>
        <w:t>結果：加入</w:t>
      </w:r>
      <w:r>
        <w:rPr>
          <w:lang w:eastAsia="zh-TW"/>
        </w:rPr>
        <w:t xml:space="preserve"> 'Volume' </w:t>
      </w:r>
      <w:r w:rsidRPr="00951E1F">
        <w:rPr>
          <w:rFonts w:ascii="新細明體" w:eastAsia="新細明體" w:hAnsi="新細明體" w:cs="新細明體" w:hint="eastAsia"/>
          <w:lang w:eastAsia="zh-TW"/>
        </w:rPr>
        <w:t>作為第二</w:t>
      </w:r>
      <w:proofErr w:type="gramStart"/>
      <w:r w:rsidRPr="00951E1F">
        <w:rPr>
          <w:rFonts w:ascii="新細明體" w:eastAsia="新細明體" w:hAnsi="新細明體" w:cs="新細明體" w:hint="eastAsia"/>
          <w:lang w:eastAsia="zh-TW"/>
        </w:rPr>
        <w:t>個</w:t>
      </w:r>
      <w:proofErr w:type="gramEnd"/>
      <w:r w:rsidRPr="00951E1F">
        <w:rPr>
          <w:rFonts w:ascii="新細明體" w:eastAsia="新細明體" w:hAnsi="新細明體" w:cs="新細明體" w:hint="eastAsia"/>
          <w:lang w:eastAsia="zh-TW"/>
        </w:rPr>
        <w:t>特徵後，模型能捕捉成交量與價格</w:t>
      </w:r>
      <w:proofErr w:type="gramStart"/>
      <w:r w:rsidRPr="00951E1F">
        <w:rPr>
          <w:rFonts w:ascii="新細明體" w:eastAsia="新細明體" w:hAnsi="新細明體" w:cs="新細明體" w:hint="eastAsia"/>
          <w:lang w:eastAsia="zh-TW"/>
        </w:rPr>
        <w:t>波動間的隱含</w:t>
      </w:r>
      <w:proofErr w:type="gramEnd"/>
      <w:r w:rsidRPr="00951E1F">
        <w:rPr>
          <w:rFonts w:ascii="新細明體" w:eastAsia="新細明體" w:hAnsi="新細明體" w:cs="新細明體" w:hint="eastAsia"/>
          <w:lang w:eastAsia="zh-TW"/>
        </w:rPr>
        <w:t>關聯，測試</w:t>
      </w:r>
      <w:r>
        <w:rPr>
          <w:lang w:eastAsia="zh-TW"/>
        </w:rPr>
        <w:t xml:space="preserve"> MSE </w:t>
      </w:r>
      <w:r w:rsidRPr="00951E1F">
        <w:rPr>
          <w:rFonts w:ascii="新細明體" w:eastAsia="新細明體" w:hAnsi="新細明體" w:cs="新細明體" w:hint="eastAsia"/>
          <w:lang w:eastAsia="zh-TW"/>
        </w:rPr>
        <w:t>降低。這表明</w:t>
      </w:r>
      <w:r>
        <w:rPr>
          <w:lang w:eastAsia="zh-TW"/>
        </w:rPr>
        <w:t xml:space="preserve"> Volume </w:t>
      </w:r>
      <w:r w:rsidRPr="00951E1F">
        <w:rPr>
          <w:rFonts w:ascii="新細明體" w:eastAsia="新細明體" w:hAnsi="新細明體" w:cs="新細明體" w:hint="eastAsia"/>
          <w:lang w:eastAsia="zh-TW"/>
        </w:rPr>
        <w:t>能提供額外資訊，有助於模型學習市場動態。</w:t>
      </w:r>
    </w:p>
    <w:p w14:paraId="32DFFCF2" w14:textId="43D970C2" w:rsidR="00951E1F" w:rsidRDefault="00951E1F" w:rsidP="004E07A8">
      <w:pPr>
        <w:rPr>
          <w:rFonts w:eastAsiaTheme="minorEastAsia" w:hint="eastAsia"/>
          <w:lang w:eastAsia="zh-TW"/>
        </w:rPr>
      </w:pPr>
    </w:p>
    <w:p w14:paraId="1F32C5B2" w14:textId="79D6F0E9" w:rsidR="00FA39C5" w:rsidRPr="00FA39C5" w:rsidRDefault="004E07A8" w:rsidP="00FA39C5">
      <w:pPr>
        <w:pStyle w:val="a4"/>
        <w:numPr>
          <w:ilvl w:val="0"/>
          <w:numId w:val="12"/>
        </w:numPr>
        <w:jc w:val="left"/>
        <w:rPr>
          <w:rFonts w:ascii="新細明體" w:eastAsia="新細明體" w:hAnsi="新細明體" w:cs="新細明體"/>
          <w:lang w:eastAsia="zh-TW"/>
        </w:rPr>
      </w:pPr>
      <w:r w:rsidRPr="00FA39C5">
        <w:rPr>
          <w:rFonts w:ascii="新細明體" w:eastAsia="新細明體" w:hAnsi="新細明體" w:cs="新細明體"/>
          <w:lang w:eastAsia="zh-TW"/>
        </w:rPr>
        <w:t>最佳特徵組合探索：</w:t>
      </w:r>
      <w:r w:rsidRPr="00FA39C5">
        <w:rPr>
          <w:rFonts w:ascii="新細明體" w:eastAsia="新細明體" w:hAnsi="新細明體" w:cs="新細明體"/>
          <w:lang w:eastAsia="zh-TW"/>
        </w:rPr>
        <w:br/>
        <w:t>嘗試過的組合：Only Close；Close + Open；Close + Volume；Close + High + Low + Volume。</w:t>
      </w:r>
      <w:r w:rsidRPr="00FA39C5">
        <w:rPr>
          <w:rFonts w:ascii="新細明體" w:eastAsia="新細明體" w:hAnsi="新細明體" w:cs="新細明體"/>
          <w:lang w:eastAsia="zh-TW"/>
        </w:rPr>
        <w:br/>
        <w:t>最佳組合：最終發現「Close + High + Low + Volume」這組效果最好，MSE 最低。</w:t>
      </w:r>
    </w:p>
    <w:p w14:paraId="24C2B2DD" w14:textId="36874BB8" w:rsidR="004E07A8" w:rsidRPr="00FA39C5" w:rsidRDefault="00FA39C5" w:rsidP="00FA39C5">
      <w:pPr>
        <w:rPr>
          <w:rFonts w:ascii="新細明體" w:eastAsia="新細明體" w:hAnsi="新細明體" w:cs="新細明體"/>
          <w:lang w:eastAsia="zh-TW"/>
        </w:rPr>
      </w:pPr>
      <w:r>
        <w:rPr>
          <w:rFonts w:ascii="新細明體" w:eastAsia="新細明體" w:hAnsi="新細明體" w:cs="新細明體" w:hint="eastAsia"/>
          <w:lang w:eastAsia="zh-TW"/>
        </w:rPr>
        <w:t xml:space="preserve">             </w:t>
      </w:r>
      <w:r w:rsidR="004E07A8" w:rsidRPr="00FA39C5">
        <w:rPr>
          <w:rFonts w:ascii="新細明體" w:eastAsia="新細明體" w:hAnsi="新細明體" w:cs="新細明體" w:hint="eastAsia"/>
          <w:lang w:eastAsia="zh-TW"/>
        </w:rPr>
        <w:t>因為</w:t>
      </w:r>
      <w:r w:rsidR="004E07A8" w:rsidRPr="00FA39C5">
        <w:rPr>
          <w:rFonts w:ascii="新細明體" w:eastAsia="新細明體" w:hAnsi="新細明體" w:cs="新細明體"/>
          <w:lang w:eastAsia="zh-TW"/>
        </w:rPr>
        <w:t xml:space="preserve"> High/Low 提供當天波動範圍，Volume 則提示市場活躍度，互補 Close 價資訊。</w:t>
      </w:r>
    </w:p>
    <w:p w14:paraId="1E25A89E" w14:textId="77777777" w:rsidR="004E07A8" w:rsidRDefault="004E07A8" w:rsidP="00137B17">
      <w:pPr>
        <w:pStyle w:val="a4"/>
        <w:tabs>
          <w:tab w:val="left" w:pos="926"/>
          <w:tab w:val="left" w:pos="928"/>
        </w:tabs>
        <w:spacing w:line="297" w:lineRule="auto"/>
        <w:ind w:left="360" w:right="143" w:firstLine="0"/>
        <w:rPr>
          <w:rFonts w:eastAsiaTheme="minorEastAsia"/>
          <w:sz w:val="26"/>
          <w:lang w:eastAsia="zh-TW"/>
        </w:rPr>
      </w:pPr>
    </w:p>
    <w:p w14:paraId="338F11F6" w14:textId="77777777" w:rsidR="004E07A8" w:rsidRPr="00B1251A" w:rsidRDefault="004E07A8" w:rsidP="00B1251A">
      <w:pPr>
        <w:tabs>
          <w:tab w:val="left" w:pos="926"/>
          <w:tab w:val="left" w:pos="928"/>
        </w:tabs>
        <w:spacing w:line="297" w:lineRule="auto"/>
        <w:ind w:right="143"/>
        <w:rPr>
          <w:rFonts w:eastAsiaTheme="minorEastAsia"/>
          <w:sz w:val="26"/>
          <w:lang w:eastAsia="zh-TW"/>
        </w:rPr>
      </w:pPr>
    </w:p>
    <w:p w14:paraId="4B45DDB8" w14:textId="4556B85F" w:rsidR="00137B17" w:rsidRPr="00FA39C5"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 (15 points) Analyze the performance of the model with and without normalized inputs in Lab 4. You can use experimental results or external references (which must be cited) to support your conclusions on whether normalization improves the model's performance. (Approximately 100 words.) </w:t>
      </w:r>
    </w:p>
    <w:p w14:paraId="5E93F245" w14:textId="77777777" w:rsidR="00FA39C5" w:rsidRPr="00FA39C5" w:rsidRDefault="00FA39C5" w:rsidP="00FA39C5">
      <w:pPr>
        <w:pStyle w:val="a4"/>
        <w:tabs>
          <w:tab w:val="left" w:pos="926"/>
          <w:tab w:val="left" w:pos="928"/>
        </w:tabs>
        <w:spacing w:line="297" w:lineRule="auto"/>
        <w:ind w:left="360" w:right="143" w:firstLine="0"/>
        <w:rPr>
          <w:rFonts w:hint="eastAsia"/>
          <w:sz w:val="26"/>
        </w:rPr>
      </w:pPr>
    </w:p>
    <w:p w14:paraId="7B7FCBF6" w14:textId="29F4AC8C" w:rsidR="00FA39C5" w:rsidRPr="00FA39C5" w:rsidRDefault="00FA39C5" w:rsidP="00FA39C5">
      <w:pPr>
        <w:tabs>
          <w:tab w:val="left" w:pos="926"/>
          <w:tab w:val="left" w:pos="928"/>
        </w:tabs>
        <w:spacing w:line="297" w:lineRule="auto"/>
        <w:ind w:right="143"/>
        <w:rPr>
          <w:rFonts w:eastAsiaTheme="minorEastAsia" w:hint="eastAsia"/>
          <w:lang w:eastAsia="zh-TW"/>
        </w:rPr>
      </w:pPr>
      <w:r>
        <w:rPr>
          <w:rFonts w:asciiTheme="minorEastAsia" w:eastAsiaTheme="minorEastAsia" w:hAnsiTheme="minorEastAsia" w:hint="eastAsia"/>
          <w:lang w:eastAsia="zh-TW"/>
        </w:rPr>
        <w:lastRenderedPageBreak/>
        <w:t xml:space="preserve">      </w:t>
      </w:r>
      <w:r>
        <w:rPr>
          <w:lang w:eastAsia="zh-TW"/>
        </w:rPr>
        <w:t>經過資料正規化（</w:t>
      </w:r>
      <w:proofErr w:type="spellStart"/>
      <w:r>
        <w:rPr>
          <w:lang w:eastAsia="zh-TW"/>
        </w:rPr>
        <w:t>MinMaxScaler</w:t>
      </w:r>
      <w:proofErr w:type="spellEnd"/>
      <w:r>
        <w:rPr>
          <w:lang w:eastAsia="zh-TW"/>
        </w:rPr>
        <w:t>）後，模型收斂更快、MSE 顯著下降。這是因為正規化減少了</w:t>
      </w:r>
      <w:proofErr w:type="gramStart"/>
      <w:r>
        <w:rPr>
          <w:lang w:eastAsia="zh-TW"/>
        </w:rPr>
        <w:t>特徵間量級</w:t>
      </w:r>
      <w:proofErr w:type="gramEnd"/>
      <w:r>
        <w:rPr>
          <w:lang w:eastAsia="zh-TW"/>
        </w:rPr>
        <w:t>差異，有助於模型穩定訓練。</w:t>
      </w:r>
      <w:proofErr w:type="spellStart"/>
      <w:r>
        <w:t>外部參考：</w:t>
      </w:r>
      <w:r w:rsidRPr="00FA39C5">
        <w:t>Scikit-learn</w:t>
      </w:r>
      <w:proofErr w:type="spellEnd"/>
      <w:r w:rsidRPr="00FA39C5">
        <w:t xml:space="preserve"> </w:t>
      </w:r>
      <w:proofErr w:type="spellStart"/>
      <w:r w:rsidRPr="00FA39C5">
        <w:rPr>
          <w:rFonts w:ascii="新細明體" w:eastAsia="新細明體" w:hAnsi="新細明體" w:cs="新細明體" w:hint="eastAsia"/>
        </w:rPr>
        <w:t>的官方文件詳細說明了</w:t>
      </w:r>
      <w:proofErr w:type="spellEnd"/>
      <w:r w:rsidRPr="00FA39C5">
        <w:t xml:space="preserve"> </w:t>
      </w:r>
      <w:proofErr w:type="spellStart"/>
      <w:r w:rsidRPr="00FA39C5">
        <w:t>MinMaxScaler</w:t>
      </w:r>
      <w:proofErr w:type="spellEnd"/>
      <w:r w:rsidRPr="00FA39C5">
        <w:t xml:space="preserve"> </w:t>
      </w:r>
      <w:proofErr w:type="spellStart"/>
      <w:r w:rsidRPr="00FA39C5">
        <w:rPr>
          <w:rFonts w:ascii="新細明體" w:eastAsia="新細明體" w:hAnsi="新細明體" w:cs="新細明體" w:hint="eastAsia"/>
        </w:rPr>
        <w:t>的使用方式和原理</w:t>
      </w:r>
      <w:proofErr w:type="spellEnd"/>
      <w:r>
        <w:t>。</w:t>
      </w:r>
      <w:r>
        <w:rPr>
          <w:rFonts w:eastAsiaTheme="minorEastAsia" w:hint="eastAsia"/>
          <w:lang w:eastAsia="zh-TW"/>
        </w:rPr>
        <w:t xml:space="preserve"> </w:t>
      </w:r>
      <w:hyperlink r:id="rId8" w:history="1">
        <w:r w:rsidRPr="00FA39C5">
          <w:rPr>
            <w:rStyle w:val="a5"/>
            <w:rFonts w:eastAsiaTheme="minorEastAsia"/>
            <w:lang w:eastAsia="zh-TW"/>
          </w:rPr>
          <w:t>MinMaxScaler — scikit-learn 1.6.1 documentation</w:t>
        </w:r>
      </w:hyperlink>
    </w:p>
    <w:p w14:paraId="31EB8372" w14:textId="77777777" w:rsidR="00FA39C5" w:rsidRPr="00FA39C5" w:rsidRDefault="00FA39C5" w:rsidP="00FA39C5">
      <w:pPr>
        <w:tabs>
          <w:tab w:val="left" w:pos="926"/>
          <w:tab w:val="left" w:pos="928"/>
        </w:tabs>
        <w:spacing w:line="297" w:lineRule="auto"/>
        <w:ind w:right="143"/>
        <w:rPr>
          <w:rFonts w:eastAsiaTheme="minorEastAsia" w:hint="eastAsia"/>
          <w:sz w:val="26"/>
          <w:lang w:eastAsia="zh-TW"/>
        </w:rPr>
      </w:pPr>
    </w:p>
    <w:p w14:paraId="08EA975F" w14:textId="77777777" w:rsidR="00137B17" w:rsidRPr="00137B17" w:rsidRDefault="00137B17" w:rsidP="00137B17">
      <w:pPr>
        <w:pStyle w:val="a4"/>
        <w:tabs>
          <w:tab w:val="left" w:pos="926"/>
          <w:tab w:val="left" w:pos="928"/>
        </w:tabs>
        <w:spacing w:line="297" w:lineRule="auto"/>
        <w:ind w:left="360" w:right="143" w:firstLine="0"/>
        <w:rPr>
          <w:sz w:val="26"/>
        </w:rPr>
      </w:pPr>
    </w:p>
    <w:p w14:paraId="4F6E8E94" w14:textId="0A129210" w:rsidR="00137B17" w:rsidRPr="00E35B6F"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(10 points) Why should the window size be less than the step size in Lab 4? Do you think this is correct? If you use external sources, please include references to support your response. (Approximately 50 words.) </w:t>
      </w:r>
    </w:p>
    <w:p w14:paraId="46B6646C" w14:textId="77777777" w:rsidR="00E35B6F" w:rsidRPr="00FA39C5" w:rsidRDefault="00E35B6F" w:rsidP="00E35B6F">
      <w:pPr>
        <w:pStyle w:val="a4"/>
        <w:tabs>
          <w:tab w:val="left" w:pos="926"/>
          <w:tab w:val="left" w:pos="928"/>
        </w:tabs>
        <w:spacing w:line="297" w:lineRule="auto"/>
        <w:ind w:left="360" w:right="143" w:firstLine="0"/>
        <w:rPr>
          <w:rFonts w:hint="eastAsia"/>
          <w:sz w:val="26"/>
        </w:rPr>
      </w:pPr>
    </w:p>
    <w:p w14:paraId="5F94F782" w14:textId="77777777" w:rsidR="00E35B6F" w:rsidRDefault="00FA39C5" w:rsidP="00FA39C5">
      <w:pPr>
        <w:pStyle w:val="a4"/>
        <w:ind w:left="360" w:firstLine="0"/>
        <w:rPr>
          <w:rFonts w:ascii="新細明體" w:eastAsia="新細明體" w:hAnsi="新細明體" w:cs="新細明體"/>
          <w:lang w:eastAsia="zh-TW"/>
        </w:rPr>
      </w:pPr>
      <w:r w:rsidRPr="00FA39C5">
        <w:rPr>
          <w:rFonts w:ascii="新細明體" w:eastAsia="新細明體" w:hAnsi="新細明體" w:cs="新細明體"/>
          <w:lang w:eastAsia="zh-TW"/>
        </w:rPr>
        <w:t>這樣設計可以確保不同樣本之間盡可能獨立，避免相鄰樣本過度重疊，</w:t>
      </w:r>
      <w:proofErr w:type="gramStart"/>
      <w:r w:rsidRPr="00FA39C5">
        <w:rPr>
          <w:rFonts w:ascii="新細明體" w:eastAsia="新細明體" w:hAnsi="新細明體" w:cs="新細明體"/>
          <w:lang w:eastAsia="zh-TW"/>
        </w:rPr>
        <w:t>減少過擬合</w:t>
      </w:r>
      <w:proofErr w:type="gramEnd"/>
      <w:r w:rsidRPr="00FA39C5">
        <w:rPr>
          <w:rFonts w:ascii="新細明體" w:eastAsia="新細明體" w:hAnsi="新細明體" w:cs="新細明體"/>
          <w:lang w:eastAsia="zh-TW"/>
        </w:rPr>
        <w:t>的風險。</w:t>
      </w:r>
    </w:p>
    <w:p w14:paraId="14E4E983" w14:textId="77777777" w:rsidR="00E35B6F" w:rsidRDefault="00E35B6F" w:rsidP="00FA39C5">
      <w:pPr>
        <w:pStyle w:val="a4"/>
        <w:ind w:left="360" w:firstLine="0"/>
        <w:rPr>
          <w:rFonts w:ascii="新細明體" w:eastAsia="新細明體" w:hAnsi="新細明體" w:cs="新細明體"/>
          <w:lang w:eastAsia="zh-TW"/>
        </w:rPr>
      </w:pPr>
    </w:p>
    <w:p w14:paraId="3B9C2C60" w14:textId="02F3E4BB" w:rsidR="00FA39C5" w:rsidRDefault="00FA39C5" w:rsidP="00FA39C5">
      <w:pPr>
        <w:pStyle w:val="a4"/>
        <w:ind w:left="360" w:firstLine="0"/>
        <w:rPr>
          <w:rFonts w:eastAsiaTheme="minorEastAsia"/>
          <w:lang w:eastAsia="zh-TW"/>
        </w:rPr>
      </w:pPr>
      <w:proofErr w:type="spellStart"/>
      <w:r w:rsidRPr="00FA39C5">
        <w:rPr>
          <w:rFonts w:ascii="新細明體" w:eastAsia="新細明體" w:hAnsi="新細明體" w:cs="新細明體"/>
        </w:rPr>
        <w:t>參考來源：</w:t>
      </w:r>
      <w:r w:rsidR="00E35B6F" w:rsidRPr="00E35B6F">
        <w:t>Deep</w:t>
      </w:r>
      <w:proofErr w:type="spellEnd"/>
      <w:r w:rsidR="00E35B6F" w:rsidRPr="00E35B6F">
        <w:t xml:space="preserve"> Learning with Kernel Flow Regularization for Time Series Forecasting</w:t>
      </w:r>
    </w:p>
    <w:p w14:paraId="113746BE" w14:textId="4F6A0335" w:rsidR="00E35B6F" w:rsidRPr="00E35B6F" w:rsidRDefault="00E35B6F" w:rsidP="00FA39C5">
      <w:pPr>
        <w:pStyle w:val="a4"/>
        <w:ind w:left="360" w:firstLine="0"/>
        <w:rPr>
          <w:rFonts w:eastAsiaTheme="minorEastAsia" w:hint="eastAsia"/>
          <w:lang w:eastAsia="zh-TW"/>
        </w:rPr>
      </w:pPr>
      <w:hyperlink r:id="rId9" w:history="1">
        <w:r w:rsidRPr="00E35B6F">
          <w:rPr>
            <w:rStyle w:val="a5"/>
            <w:rFonts w:eastAsiaTheme="minorEastAsia"/>
            <w:lang w:eastAsia="zh-TW"/>
          </w:rPr>
          <w:t>[2109.11649] Deep Learning with Kernel Flow Regularization for Time Series Forecasting</w:t>
        </w:r>
      </w:hyperlink>
    </w:p>
    <w:p w14:paraId="50252228" w14:textId="77777777" w:rsidR="00FA39C5" w:rsidRPr="00137B17" w:rsidRDefault="00FA39C5" w:rsidP="00FA39C5">
      <w:pPr>
        <w:pStyle w:val="a4"/>
        <w:tabs>
          <w:tab w:val="left" w:pos="926"/>
          <w:tab w:val="left" w:pos="928"/>
        </w:tabs>
        <w:spacing w:line="297" w:lineRule="auto"/>
        <w:ind w:left="360" w:right="143" w:firstLine="0"/>
        <w:rPr>
          <w:rFonts w:hint="eastAsia"/>
          <w:sz w:val="26"/>
        </w:rPr>
      </w:pPr>
    </w:p>
    <w:p w14:paraId="1B933211" w14:textId="77777777" w:rsidR="00137B17" w:rsidRPr="00137B17" w:rsidRDefault="00137B17" w:rsidP="00137B17">
      <w:pPr>
        <w:pStyle w:val="a4"/>
        <w:tabs>
          <w:tab w:val="left" w:pos="926"/>
          <w:tab w:val="left" w:pos="928"/>
        </w:tabs>
        <w:spacing w:line="297" w:lineRule="auto"/>
        <w:ind w:left="360" w:right="143" w:firstLine="0"/>
        <w:rPr>
          <w:sz w:val="26"/>
        </w:rPr>
      </w:pPr>
    </w:p>
    <w:p w14:paraId="536EFE60" w14:textId="69EF2780" w:rsidR="00137B17" w:rsidRPr="00137B17" w:rsidRDefault="00137B17" w:rsidP="00137B17">
      <w:pPr>
        <w:pStyle w:val="a4"/>
        <w:numPr>
          <w:ilvl w:val="0"/>
          <w:numId w:val="9"/>
        </w:numPr>
        <w:tabs>
          <w:tab w:val="left" w:pos="926"/>
          <w:tab w:val="left" w:pos="928"/>
        </w:tabs>
        <w:spacing w:line="297" w:lineRule="auto"/>
        <w:ind w:right="143"/>
        <w:rPr>
          <w:sz w:val="26"/>
        </w:rPr>
      </w:pPr>
      <w:proofErr w:type="gramStart"/>
      <w:r w:rsidRPr="00137B17">
        <w:rPr>
          <w:sz w:val="26"/>
        </w:rPr>
        <w:t>(15 points) Describe</w:t>
      </w:r>
      <w:proofErr w:type="gramEnd"/>
      <w:r w:rsidRPr="00137B17">
        <w:rPr>
          <w:sz w:val="26"/>
        </w:rPr>
        <w:t xml:space="preserve"> one method for data augmentation specifically applicable to time-series data. Cite references to support your findings. (Approximately 100 words.) </w:t>
      </w:r>
    </w:p>
    <w:p w14:paraId="40481F47" w14:textId="77777777" w:rsidR="00E35B6F" w:rsidRDefault="00E35B6F" w:rsidP="00E35B6F">
      <w:pPr>
        <w:pStyle w:val="a4"/>
        <w:ind w:left="360" w:firstLine="0"/>
        <w:rPr>
          <w:rFonts w:ascii="新細明體" w:eastAsia="新細明體" w:hAnsi="新細明體" w:cs="新細明體"/>
          <w:lang w:eastAsia="zh-TW"/>
        </w:rPr>
      </w:pPr>
    </w:p>
    <w:p w14:paraId="42D68D73" w14:textId="77777777" w:rsidR="00E35B6F" w:rsidRDefault="00E35B6F" w:rsidP="00E35B6F">
      <w:pPr>
        <w:pStyle w:val="a4"/>
        <w:ind w:leftChars="100" w:left="220" w:firstLine="0"/>
        <w:rPr>
          <w:rFonts w:ascii="新細明體" w:eastAsia="新細明體" w:hAnsi="新細明體" w:cs="新細明體"/>
          <w:lang w:eastAsia="zh-TW"/>
        </w:rPr>
      </w:pPr>
      <w:r>
        <w:rPr>
          <w:rFonts w:ascii="新細明體" w:eastAsia="新細明體" w:hAnsi="新細明體" w:cs="新細明體" w:hint="eastAsia"/>
          <w:lang w:eastAsia="zh-TW"/>
        </w:rPr>
        <w:t>可使用</w:t>
      </w:r>
      <w:r>
        <w:rPr>
          <w:lang w:eastAsia="zh-TW"/>
        </w:rPr>
        <w:t xml:space="preserve"> Time Warping</w:t>
      </w:r>
      <w:r>
        <w:rPr>
          <w:rFonts w:ascii="新細明體" w:eastAsia="新細明體" w:hAnsi="新細明體" w:cs="新細明體" w:hint="eastAsia"/>
          <w:lang w:eastAsia="zh-TW"/>
        </w:rPr>
        <w:t>（時間軸拉伸或壓縮），模擬不同速率變化的時序行為，有助於提升模型對時序扭曲的</w:t>
      </w:r>
      <w:proofErr w:type="gramStart"/>
      <w:r>
        <w:rPr>
          <w:rFonts w:ascii="新細明體" w:eastAsia="新細明體" w:hAnsi="新細明體" w:cs="新細明體" w:hint="eastAsia"/>
          <w:lang w:eastAsia="zh-TW"/>
        </w:rPr>
        <w:t>魯棒性</w:t>
      </w:r>
      <w:proofErr w:type="gramEnd"/>
      <w:r>
        <w:rPr>
          <w:rFonts w:ascii="新細明體" w:eastAsia="新細明體" w:hAnsi="新細明體" w:cs="新細明體" w:hint="eastAsia"/>
          <w:lang w:eastAsia="zh-TW"/>
        </w:rPr>
        <w:t>。</w:t>
      </w:r>
    </w:p>
    <w:p w14:paraId="7F5EF956" w14:textId="77777777" w:rsidR="00E35B6F" w:rsidRDefault="00E35B6F" w:rsidP="00E35B6F">
      <w:pPr>
        <w:pStyle w:val="a4"/>
        <w:ind w:leftChars="100" w:left="220" w:firstLine="0"/>
        <w:rPr>
          <w:rFonts w:ascii="新細明體" w:eastAsia="新細明體" w:hAnsi="新細明體" w:cs="新細明體"/>
          <w:lang w:eastAsia="zh-TW"/>
        </w:rPr>
      </w:pPr>
    </w:p>
    <w:p w14:paraId="569DD26A" w14:textId="38822899" w:rsidR="00E35B6F" w:rsidRPr="00E35B6F" w:rsidRDefault="00E35B6F" w:rsidP="00E35B6F">
      <w:pPr>
        <w:pStyle w:val="a4"/>
        <w:ind w:leftChars="100" w:left="220" w:firstLine="0"/>
        <w:rPr>
          <w:rFonts w:eastAsiaTheme="minorEastAsia" w:hint="eastAsia"/>
          <w:b/>
          <w:bCs/>
          <w:lang w:eastAsia="zh-TW"/>
        </w:rPr>
      </w:pPr>
      <w:r>
        <w:rPr>
          <w:rFonts w:ascii="新細明體" w:eastAsia="新細明體" w:hAnsi="新細明體" w:cs="新細明體" w:hint="eastAsia"/>
          <w:lang w:eastAsia="zh-TW"/>
        </w:rPr>
        <w:t>參考來源：</w:t>
      </w:r>
      <w:r w:rsidRPr="00E35B6F">
        <w:rPr>
          <w:rFonts w:ascii="新細明體" w:eastAsia="新細明體" w:hAnsi="新細明體" w:cs="新細明體" w:hint="eastAsia"/>
          <w:b/>
          <w:bCs/>
          <w:lang w:eastAsia="zh-TW"/>
        </w:rPr>
        <w:t>《</w:t>
      </w:r>
      <w:r w:rsidRPr="00E35B6F">
        <w:rPr>
          <w:b/>
          <w:bCs/>
          <w:lang w:eastAsia="zh-TW"/>
        </w:rPr>
        <w:t>Time Series Data Augmentation for Neural Networks by Time Warping with a Discriminative Teacher</w:t>
      </w:r>
      <w:r w:rsidRPr="00E35B6F">
        <w:rPr>
          <w:rFonts w:ascii="新細明體" w:eastAsia="新細明體" w:hAnsi="新細明體" w:cs="新細明體" w:hint="eastAsia"/>
          <w:b/>
          <w:bCs/>
          <w:lang w:eastAsia="zh-TW"/>
        </w:rPr>
        <w:t>》</w:t>
      </w:r>
      <w:r w:rsidRPr="00E35B6F">
        <w:rPr>
          <w:rFonts w:ascii="新細明體" w:eastAsia="新細明體" w:hAnsi="新細明體" w:cs="新細明體" w:hint="eastAsia"/>
          <w:lang w:eastAsia="zh-TW"/>
        </w:rPr>
        <w:t>這篇論文提出了一種名為「</w:t>
      </w:r>
      <w:r w:rsidRPr="00E35B6F">
        <w:rPr>
          <w:lang w:eastAsia="zh-TW"/>
        </w:rPr>
        <w:t>Guided Warping</w:t>
      </w:r>
      <w:r w:rsidRPr="00E35B6F">
        <w:rPr>
          <w:rFonts w:ascii="新細明體" w:eastAsia="新細明體" w:hAnsi="新細明體" w:cs="新細明體" w:hint="eastAsia"/>
          <w:lang w:eastAsia="zh-TW"/>
        </w:rPr>
        <w:t>」的資料增強方法，利用動態時間扭曲（</w:t>
      </w:r>
      <w:r w:rsidRPr="00E35B6F">
        <w:rPr>
          <w:lang w:eastAsia="zh-TW"/>
        </w:rPr>
        <w:t>Dynamic Time Warping, DTW</w:t>
      </w:r>
      <w:r w:rsidRPr="00E35B6F">
        <w:rPr>
          <w:rFonts w:ascii="新細明體" w:eastAsia="新細明體" w:hAnsi="新細明體" w:cs="新細明體" w:hint="eastAsia"/>
          <w:lang w:eastAsia="zh-TW"/>
        </w:rPr>
        <w:t>）和形狀描述符（</w:t>
      </w:r>
      <w:r w:rsidRPr="00E35B6F">
        <w:rPr>
          <w:lang w:eastAsia="zh-TW"/>
        </w:rPr>
        <w:t>shape descriptors</w:t>
      </w:r>
      <w:r w:rsidRPr="00E35B6F">
        <w:rPr>
          <w:rFonts w:ascii="新細明體" w:eastAsia="新細明體" w:hAnsi="新細明體" w:cs="新細明體" w:hint="eastAsia"/>
          <w:lang w:eastAsia="zh-TW"/>
        </w:rPr>
        <w:t>）來對時序資料進行扭曲，以生成新的訓練樣本。</w:t>
      </w:r>
      <w:r w:rsidRPr="00E35B6F">
        <w:rPr>
          <w:lang w:eastAsia="zh-TW"/>
        </w:rPr>
        <w:t>​</w:t>
      </w:r>
      <w:r w:rsidRPr="00E35B6F">
        <w:rPr>
          <w:b/>
          <w:bCs/>
          <w:lang w:eastAsia="zh-TW"/>
        </w:rPr>
        <w:t xml:space="preserve"> </w:t>
      </w:r>
      <w:r>
        <w:rPr>
          <w:rFonts w:eastAsiaTheme="minorEastAsia" w:hint="eastAsia"/>
          <w:b/>
          <w:bCs/>
          <w:lang w:eastAsia="zh-TW"/>
        </w:rPr>
        <w:t xml:space="preserve"> </w:t>
      </w:r>
      <w:hyperlink r:id="rId10" w:history="1">
        <w:r w:rsidRPr="00E35B6F">
          <w:rPr>
            <w:rStyle w:val="a5"/>
            <w:rFonts w:eastAsiaTheme="minorEastAsia"/>
            <w:b/>
            <w:bCs/>
            <w:lang w:eastAsia="zh-TW"/>
          </w:rPr>
          <w:t>[2004.08780] Time Series Data Augmentation for Neural Networks by Time Warping with a Discriminative Teacher</w:t>
        </w:r>
      </w:hyperlink>
    </w:p>
    <w:p w14:paraId="04A0BF64" w14:textId="7F9E1CE6" w:rsidR="00E35B6F" w:rsidRDefault="00E35B6F" w:rsidP="00E35B6F">
      <w:pPr>
        <w:pStyle w:val="a4"/>
        <w:ind w:left="360" w:firstLine="0"/>
        <w:rPr>
          <w:lang w:eastAsia="zh-TW"/>
        </w:rPr>
      </w:pPr>
    </w:p>
    <w:p w14:paraId="73C601FA" w14:textId="77777777" w:rsidR="00137B17" w:rsidRPr="00137B17" w:rsidRDefault="00137B17" w:rsidP="00137B17">
      <w:pPr>
        <w:pStyle w:val="a4"/>
        <w:tabs>
          <w:tab w:val="left" w:pos="926"/>
          <w:tab w:val="left" w:pos="928"/>
        </w:tabs>
        <w:spacing w:line="297" w:lineRule="auto"/>
        <w:ind w:left="360" w:right="143" w:firstLine="0"/>
        <w:rPr>
          <w:sz w:val="26"/>
          <w:lang w:eastAsia="zh-TW"/>
        </w:rPr>
      </w:pPr>
    </w:p>
    <w:p w14:paraId="5A26FD65" w14:textId="77777777"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Discuss how to handle window size during inference in different model architectures (approximately 150 words): </w:t>
      </w:r>
    </w:p>
    <w:p w14:paraId="24D3EED3" w14:textId="77777777" w:rsidR="00137B17" w:rsidRPr="00137B17" w:rsidRDefault="00137B17" w:rsidP="00137B17">
      <w:pPr>
        <w:pStyle w:val="a4"/>
        <w:rPr>
          <w:sz w:val="26"/>
        </w:rPr>
      </w:pPr>
    </w:p>
    <w:p w14:paraId="3233BA75" w14:textId="0584E0A4" w:rsidR="00137B17" w:rsidRDefault="00137B17" w:rsidP="00137B17">
      <w:pPr>
        <w:pStyle w:val="a4"/>
        <w:numPr>
          <w:ilvl w:val="0"/>
          <w:numId w:val="10"/>
        </w:numPr>
        <w:tabs>
          <w:tab w:val="left" w:pos="926"/>
          <w:tab w:val="left" w:pos="928"/>
        </w:tabs>
        <w:spacing w:line="297" w:lineRule="auto"/>
        <w:ind w:right="143"/>
        <w:rPr>
          <w:rFonts w:eastAsiaTheme="minorEastAsia"/>
          <w:sz w:val="26"/>
          <w:lang w:eastAsia="zh-TW"/>
        </w:rPr>
      </w:pPr>
      <w:r w:rsidRPr="00137B17">
        <w:rPr>
          <w:sz w:val="26"/>
        </w:rPr>
        <w:t xml:space="preserve">(5 points) Convolution-based models </w:t>
      </w:r>
    </w:p>
    <w:p w14:paraId="395B04EE" w14:textId="5BA8D489" w:rsidR="00B01685" w:rsidRPr="00B01685" w:rsidRDefault="00B01685" w:rsidP="00B01685">
      <w:pPr>
        <w:pStyle w:val="a4"/>
        <w:tabs>
          <w:tab w:val="left" w:pos="926"/>
          <w:tab w:val="left" w:pos="928"/>
        </w:tabs>
        <w:spacing w:line="297" w:lineRule="auto"/>
        <w:ind w:left="1080" w:right="143" w:firstLine="0"/>
        <w:rPr>
          <w:rFonts w:hint="eastAsia"/>
          <w:lang w:eastAsia="zh-TW"/>
        </w:rPr>
      </w:pPr>
      <w:r>
        <w:rPr>
          <w:lang w:eastAsia="zh-TW"/>
        </w:rPr>
        <w:t xml:space="preserve">CNN </w:t>
      </w:r>
      <w:r w:rsidRPr="00B01685">
        <w:rPr>
          <w:rFonts w:ascii="新細明體" w:eastAsia="新細明體" w:hAnsi="新細明體" w:cs="新細明體" w:hint="eastAsia"/>
          <w:lang w:eastAsia="zh-TW"/>
        </w:rPr>
        <w:t>在推論時，固定使用設計時設定好的</w:t>
      </w:r>
      <w:r>
        <w:rPr>
          <w:lang w:eastAsia="zh-TW"/>
        </w:rPr>
        <w:t xml:space="preserve"> window size</w:t>
      </w:r>
      <w:r w:rsidRPr="00B01685">
        <w:rPr>
          <w:rFonts w:ascii="新細明體" w:eastAsia="新細明體" w:hAnsi="新細明體" w:cs="新細明體" w:hint="eastAsia"/>
          <w:lang w:eastAsia="zh-TW"/>
        </w:rPr>
        <w:t>。不同於</w:t>
      </w:r>
      <w:r>
        <w:rPr>
          <w:lang w:eastAsia="zh-TW"/>
        </w:rPr>
        <w:t xml:space="preserve"> RNN</w:t>
      </w:r>
      <w:r w:rsidRPr="00B01685">
        <w:rPr>
          <w:rFonts w:ascii="新細明體" w:eastAsia="新細明體" w:hAnsi="新細明體" w:cs="新細明體" w:hint="eastAsia"/>
          <w:lang w:eastAsia="zh-TW"/>
        </w:rPr>
        <w:t>，不需要逐步輸入，而是以「整</w:t>
      </w:r>
      <w:proofErr w:type="gramStart"/>
      <w:r w:rsidRPr="00B01685">
        <w:rPr>
          <w:rFonts w:ascii="新細明體" w:eastAsia="新細明體" w:hAnsi="新細明體" w:cs="新細明體" w:hint="eastAsia"/>
          <w:lang w:eastAsia="zh-TW"/>
        </w:rPr>
        <w:t>塊卷積</w:t>
      </w:r>
      <w:proofErr w:type="gramEnd"/>
      <w:r w:rsidRPr="00B01685">
        <w:rPr>
          <w:rFonts w:ascii="新細明體" w:eastAsia="新細明體" w:hAnsi="新細明體" w:cs="新細明體" w:hint="eastAsia"/>
          <w:lang w:eastAsia="zh-TW"/>
        </w:rPr>
        <w:t>」的方式同時處理</w:t>
      </w:r>
    </w:p>
    <w:p w14:paraId="76454893" w14:textId="77777777" w:rsidR="00E35B6F" w:rsidRPr="00B01685" w:rsidRDefault="00137B17" w:rsidP="00E35B6F">
      <w:pPr>
        <w:pStyle w:val="a4"/>
        <w:numPr>
          <w:ilvl w:val="0"/>
          <w:numId w:val="10"/>
        </w:numPr>
        <w:tabs>
          <w:tab w:val="left" w:pos="926"/>
          <w:tab w:val="left" w:pos="928"/>
        </w:tabs>
        <w:spacing w:line="297" w:lineRule="auto"/>
        <w:ind w:right="143"/>
        <w:rPr>
          <w:sz w:val="26"/>
        </w:rPr>
      </w:pPr>
      <w:r w:rsidRPr="00137B17">
        <w:rPr>
          <w:sz w:val="26"/>
        </w:rPr>
        <w:t>(5 points) Recurrent-based models (iii) (5 points) Transformer-based models</w:t>
      </w:r>
    </w:p>
    <w:p w14:paraId="65C13B4D" w14:textId="410CDB5B" w:rsidR="00B01685" w:rsidRPr="00E35B6F" w:rsidRDefault="00B01685" w:rsidP="00B01685">
      <w:pPr>
        <w:pStyle w:val="a4"/>
        <w:tabs>
          <w:tab w:val="left" w:pos="926"/>
          <w:tab w:val="left" w:pos="928"/>
        </w:tabs>
        <w:spacing w:line="297" w:lineRule="auto"/>
        <w:ind w:left="1080" w:right="143" w:firstLine="0"/>
        <w:rPr>
          <w:rFonts w:hint="eastAsia"/>
          <w:sz w:val="26"/>
          <w:lang w:eastAsia="zh-TW"/>
        </w:rPr>
      </w:pPr>
      <w:r>
        <w:rPr>
          <w:lang w:eastAsia="zh-TW"/>
        </w:rPr>
        <w:t xml:space="preserve">CNN </w:t>
      </w:r>
      <w:r>
        <w:rPr>
          <w:rFonts w:ascii="新細明體" w:eastAsia="新細明體" w:hAnsi="新細明體" w:cs="新細明體" w:hint="eastAsia"/>
          <w:lang w:eastAsia="zh-TW"/>
        </w:rPr>
        <w:t>在推論時，固定使用設計時設定好的</w:t>
      </w:r>
      <w:r>
        <w:rPr>
          <w:lang w:eastAsia="zh-TW"/>
        </w:rPr>
        <w:t xml:space="preserve"> window size</w:t>
      </w:r>
      <w:r>
        <w:rPr>
          <w:rFonts w:ascii="新細明體" w:eastAsia="新細明體" w:hAnsi="新細明體" w:cs="新細明體" w:hint="eastAsia"/>
          <w:lang w:eastAsia="zh-TW"/>
        </w:rPr>
        <w:t>。不同於</w:t>
      </w:r>
      <w:r>
        <w:rPr>
          <w:lang w:eastAsia="zh-TW"/>
        </w:rPr>
        <w:t xml:space="preserve"> RNN</w:t>
      </w:r>
      <w:r>
        <w:rPr>
          <w:rFonts w:ascii="新細明體" w:eastAsia="新細明體" w:hAnsi="新細明體" w:cs="新細明體" w:hint="eastAsia"/>
          <w:lang w:eastAsia="zh-TW"/>
        </w:rPr>
        <w:t>，不需要逐步輸入，而是以「整</w:t>
      </w:r>
      <w:proofErr w:type="gramStart"/>
      <w:r>
        <w:rPr>
          <w:rFonts w:ascii="新細明體" w:eastAsia="新細明體" w:hAnsi="新細明體" w:cs="新細明體" w:hint="eastAsia"/>
          <w:lang w:eastAsia="zh-TW"/>
        </w:rPr>
        <w:t>塊卷積</w:t>
      </w:r>
      <w:proofErr w:type="gramEnd"/>
      <w:r>
        <w:rPr>
          <w:rFonts w:ascii="新細明體" w:eastAsia="新細明體" w:hAnsi="新細明體" w:cs="新細明體" w:hint="eastAsia"/>
          <w:lang w:eastAsia="zh-TW"/>
        </w:rPr>
        <w:t>」的方式同時處理</w:t>
      </w:r>
    </w:p>
    <w:p w14:paraId="0122A507" w14:textId="77777777" w:rsidR="00B01685" w:rsidRPr="00B01685" w:rsidRDefault="00E35B6F" w:rsidP="00E35B6F">
      <w:pPr>
        <w:pStyle w:val="a4"/>
        <w:numPr>
          <w:ilvl w:val="0"/>
          <w:numId w:val="10"/>
        </w:numPr>
        <w:tabs>
          <w:tab w:val="left" w:pos="926"/>
          <w:tab w:val="left" w:pos="928"/>
        </w:tabs>
        <w:spacing w:line="297" w:lineRule="auto"/>
        <w:ind w:right="143"/>
        <w:jc w:val="left"/>
        <w:rPr>
          <w:sz w:val="26"/>
        </w:rPr>
      </w:pPr>
      <w:r w:rsidRPr="00E35B6F">
        <w:rPr>
          <w:sz w:val="26"/>
        </w:rPr>
        <w:t>(5 points) Transformer-based models</w:t>
      </w:r>
    </w:p>
    <w:p w14:paraId="7F093413" w14:textId="4C5E989B" w:rsidR="00AC1518" w:rsidRPr="00B01685" w:rsidRDefault="00B01685" w:rsidP="00B01685">
      <w:pPr>
        <w:pStyle w:val="a4"/>
        <w:tabs>
          <w:tab w:val="left" w:pos="926"/>
          <w:tab w:val="left" w:pos="928"/>
        </w:tabs>
        <w:spacing w:line="297" w:lineRule="auto"/>
        <w:ind w:left="1080" w:right="143" w:firstLine="0"/>
        <w:jc w:val="left"/>
        <w:rPr>
          <w:rFonts w:eastAsiaTheme="minorEastAsia" w:hint="eastAsia"/>
          <w:sz w:val="26"/>
          <w:lang w:eastAsia="zh-TW"/>
        </w:rPr>
      </w:pPr>
      <w:proofErr w:type="gramStart"/>
      <w:r>
        <w:t xml:space="preserve">Transformer </w:t>
      </w:r>
      <w:proofErr w:type="spellStart"/>
      <w:r>
        <w:rPr>
          <w:rFonts w:ascii="新細明體" w:eastAsia="新細明體" w:hAnsi="新細明體" w:cs="新細明體" w:hint="eastAsia"/>
        </w:rPr>
        <w:t>透過</w:t>
      </w:r>
      <w:proofErr w:type="spellEnd"/>
      <w:proofErr w:type="gramEnd"/>
      <w:r>
        <w:t xml:space="preserve"> Self-Attention </w:t>
      </w:r>
      <w:proofErr w:type="spellStart"/>
      <w:r>
        <w:rPr>
          <w:rFonts w:ascii="新細明體" w:eastAsia="新細明體" w:hAnsi="新細明體" w:cs="新細明體" w:hint="eastAsia"/>
        </w:rPr>
        <w:t>處理全局關係，推論時可接受不同長度的輸入，但超過訓練時最大長度可能導致性能下降</w:t>
      </w:r>
      <w:proofErr w:type="spellEnd"/>
      <w:r>
        <w:rPr>
          <w:rFonts w:ascii="新細明體" w:eastAsia="新細明體" w:hAnsi="新細明體" w:cs="新細明體" w:hint="eastAsia"/>
        </w:rPr>
        <w:t>。</w:t>
      </w:r>
    </w:p>
    <w:sectPr w:rsidR="00AC1518" w:rsidRPr="00B01685" w:rsidSect="00137B17">
      <w:footerReference w:type="default" r:id="rId11"/>
      <w:type w:val="continuous"/>
      <w:pgSz w:w="11910" w:h="16840"/>
      <w:pgMar w:top="720" w:right="720" w:bottom="720" w:left="720" w:header="0" w:footer="9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4E01A" w14:textId="77777777" w:rsidR="009E1251" w:rsidRDefault="009E1251">
      <w:r>
        <w:separator/>
      </w:r>
    </w:p>
  </w:endnote>
  <w:endnote w:type="continuationSeparator" w:id="0">
    <w:p w14:paraId="7E349328" w14:textId="77777777" w:rsidR="009E1251" w:rsidRDefault="009E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A1C8" w14:textId="77777777" w:rsidR="00F22ACA" w:rsidRDefault="00000000">
    <w:pPr>
      <w:pStyle w:val="a3"/>
      <w:spacing w:line="14" w:lineRule="auto"/>
      <w:ind w:firstLine="0"/>
      <w:rPr>
        <w:sz w:val="20"/>
      </w:rPr>
    </w:pPr>
    <w:r>
      <w:rPr>
        <w:noProof/>
        <w:sz w:val="20"/>
      </w:rPr>
      <mc:AlternateContent>
        <mc:Choice Requires="wps">
          <w:drawing>
            <wp:anchor distT="0" distB="0" distL="0" distR="0" simplePos="0" relativeHeight="251657728" behindDoc="1" locked="0" layoutInCell="1" allowOverlap="1" wp14:anchorId="27FEFD13" wp14:editId="7C3F8D6D">
              <wp:simplePos x="0" y="0"/>
              <wp:positionH relativeFrom="page">
                <wp:posOffset>3549396</wp:posOffset>
              </wp:positionH>
              <wp:positionV relativeFrom="page">
                <wp:posOffset>9961574</wp:posOffset>
              </wp:positionV>
              <wp:extent cx="437515"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15" cy="203200"/>
                      </a:xfrm>
                      <a:prstGeom prst="rect">
                        <a:avLst/>
                      </a:prstGeom>
                    </wps:spPr>
                    <wps:txbx>
                      <w:txbxContent>
                        <w:p w14:paraId="2D219266" w14:textId="77777777" w:rsidR="00F22ACA" w:rsidRDefault="00000000">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of</w:t>
                          </w:r>
                          <w:r>
                            <w:rPr>
                              <w:spacing w:val="5"/>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27FEFD13" id="_x0000_t202" coordsize="21600,21600" o:spt="202" path="m,l,21600r21600,l21600,xe">
              <v:stroke joinstyle="miter"/>
              <v:path gradientshapeok="t" o:connecttype="rect"/>
            </v:shapetype>
            <v:shape id="Textbox 1" o:spid="_x0000_s1026" type="#_x0000_t202" style="position:absolute;margin-left:279.5pt;margin-top:784.4pt;width:34.45pt;height:16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" filled="f" stroked="f">
              <v:textbox inset="0,0,0,0">
                <w:txbxContent>
                  <w:p w14:paraId="2D219266" w14:textId="77777777" w:rsidR="00F22ACA" w:rsidRDefault="00000000">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of</w:t>
                    </w:r>
                    <w:r>
                      <w:rPr>
                        <w:spacing w:val="5"/>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96B6C" w14:textId="77777777" w:rsidR="009E1251" w:rsidRDefault="009E1251">
      <w:r>
        <w:separator/>
      </w:r>
    </w:p>
  </w:footnote>
  <w:footnote w:type="continuationSeparator" w:id="0">
    <w:p w14:paraId="186BC720" w14:textId="77777777" w:rsidR="009E1251" w:rsidRDefault="009E1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C3636"/>
    <w:multiLevelType w:val="hybridMultilevel"/>
    <w:tmpl w:val="865E65FE"/>
    <w:lvl w:ilvl="0" w:tplc="DB969004">
      <w:start w:val="1"/>
      <w:numFmt w:val="lowerRoman"/>
      <w:lvlText w:val="(%1)"/>
      <w:lvlJc w:val="left"/>
      <w:pPr>
        <w:ind w:left="1220" w:hanging="720"/>
      </w:pPr>
      <w:rPr>
        <w:rFonts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1" w15:restartNumberingAfterBreak="0">
    <w:nsid w:val="1BF943F7"/>
    <w:multiLevelType w:val="hybridMultilevel"/>
    <w:tmpl w:val="4F46C61E"/>
    <w:lvl w:ilvl="0" w:tplc="143A3CA0">
      <w:start w:val="1"/>
      <w:numFmt w:val="lowerRoman"/>
      <w:lvlText w:val="(%1)"/>
      <w:lvlJc w:val="left"/>
      <w:pPr>
        <w:ind w:left="1080" w:hanging="720"/>
      </w:pPr>
      <w:rPr>
        <w:rFonts w:eastAsia="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F4B2B87"/>
    <w:multiLevelType w:val="hybridMultilevel"/>
    <w:tmpl w:val="15C6A27C"/>
    <w:lvl w:ilvl="0" w:tplc="8D5683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040ED"/>
    <w:multiLevelType w:val="hybridMultilevel"/>
    <w:tmpl w:val="C2105C6A"/>
    <w:lvl w:ilvl="0" w:tplc="C2C6CCFE">
      <w:start w:val="1"/>
      <w:numFmt w:val="decimal"/>
      <w:lvlText w:val="%1."/>
      <w:lvlJc w:val="left"/>
      <w:pPr>
        <w:ind w:left="860" w:hanging="360"/>
      </w:pPr>
      <w:rPr>
        <w:rFonts w:eastAsia="Arial"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4" w15:restartNumberingAfterBreak="0">
    <w:nsid w:val="446D5D42"/>
    <w:multiLevelType w:val="hybridMultilevel"/>
    <w:tmpl w:val="D4F425F0"/>
    <w:lvl w:ilvl="0" w:tplc="E2127924">
      <w:start w:val="1"/>
      <w:numFmt w:val="decimal"/>
      <w:lvlText w:val="%1."/>
      <w:lvlJc w:val="left"/>
      <w:pPr>
        <w:ind w:left="568" w:hanging="428"/>
      </w:pPr>
      <w:rPr>
        <w:rFonts w:ascii="Arial" w:eastAsia="Arial" w:hAnsi="Arial" w:cs="Arial" w:hint="default"/>
        <w:b w:val="0"/>
        <w:bCs w:val="0"/>
        <w:i w:val="0"/>
        <w:iCs w:val="0"/>
        <w:spacing w:val="-1"/>
        <w:w w:val="99"/>
        <w:sz w:val="26"/>
        <w:szCs w:val="26"/>
        <w:lang w:val="en-US" w:eastAsia="en-US" w:bidi="ar-SA"/>
      </w:rPr>
    </w:lvl>
    <w:lvl w:ilvl="1" w:tplc="D05E2AAC">
      <w:numFmt w:val="bullet"/>
      <w:lvlText w:val="•"/>
      <w:lvlJc w:val="left"/>
      <w:pPr>
        <w:ind w:left="712" w:hanging="212"/>
      </w:pPr>
      <w:rPr>
        <w:rFonts w:ascii="Arial" w:eastAsia="Arial" w:hAnsi="Arial" w:cs="Arial" w:hint="default"/>
        <w:b w:val="0"/>
        <w:bCs w:val="0"/>
        <w:i w:val="0"/>
        <w:iCs w:val="0"/>
        <w:spacing w:val="0"/>
        <w:w w:val="99"/>
        <w:sz w:val="26"/>
        <w:szCs w:val="26"/>
        <w:lang w:val="en-US" w:eastAsia="en-US" w:bidi="ar-SA"/>
      </w:rPr>
    </w:lvl>
    <w:lvl w:ilvl="2" w:tplc="573AA048">
      <w:numFmt w:val="bullet"/>
      <w:lvlText w:val="•"/>
      <w:lvlJc w:val="left"/>
      <w:pPr>
        <w:ind w:left="1742" w:hanging="212"/>
      </w:pPr>
      <w:rPr>
        <w:rFonts w:hint="default"/>
        <w:lang w:val="en-US" w:eastAsia="en-US" w:bidi="ar-SA"/>
      </w:rPr>
    </w:lvl>
    <w:lvl w:ilvl="3" w:tplc="78306142">
      <w:numFmt w:val="bullet"/>
      <w:lvlText w:val="•"/>
      <w:lvlJc w:val="left"/>
      <w:pPr>
        <w:ind w:left="2764" w:hanging="212"/>
      </w:pPr>
      <w:rPr>
        <w:rFonts w:hint="default"/>
        <w:lang w:val="en-US" w:eastAsia="en-US" w:bidi="ar-SA"/>
      </w:rPr>
    </w:lvl>
    <w:lvl w:ilvl="4" w:tplc="AA7CF5A4">
      <w:numFmt w:val="bullet"/>
      <w:lvlText w:val="•"/>
      <w:lvlJc w:val="left"/>
      <w:pPr>
        <w:ind w:left="3786" w:hanging="212"/>
      </w:pPr>
      <w:rPr>
        <w:rFonts w:hint="default"/>
        <w:lang w:val="en-US" w:eastAsia="en-US" w:bidi="ar-SA"/>
      </w:rPr>
    </w:lvl>
    <w:lvl w:ilvl="5" w:tplc="1A2C7A90">
      <w:numFmt w:val="bullet"/>
      <w:lvlText w:val="•"/>
      <w:lvlJc w:val="left"/>
      <w:pPr>
        <w:ind w:left="4808" w:hanging="212"/>
      </w:pPr>
      <w:rPr>
        <w:rFonts w:hint="default"/>
        <w:lang w:val="en-US" w:eastAsia="en-US" w:bidi="ar-SA"/>
      </w:rPr>
    </w:lvl>
    <w:lvl w:ilvl="6" w:tplc="464055F4">
      <w:numFmt w:val="bullet"/>
      <w:lvlText w:val="•"/>
      <w:lvlJc w:val="left"/>
      <w:pPr>
        <w:ind w:left="5831" w:hanging="212"/>
      </w:pPr>
      <w:rPr>
        <w:rFonts w:hint="default"/>
        <w:lang w:val="en-US" w:eastAsia="en-US" w:bidi="ar-SA"/>
      </w:rPr>
    </w:lvl>
    <w:lvl w:ilvl="7" w:tplc="DC40FFBC">
      <w:numFmt w:val="bullet"/>
      <w:lvlText w:val="•"/>
      <w:lvlJc w:val="left"/>
      <w:pPr>
        <w:ind w:left="6853" w:hanging="212"/>
      </w:pPr>
      <w:rPr>
        <w:rFonts w:hint="default"/>
        <w:lang w:val="en-US" w:eastAsia="en-US" w:bidi="ar-SA"/>
      </w:rPr>
    </w:lvl>
    <w:lvl w:ilvl="8" w:tplc="8AE0527A">
      <w:numFmt w:val="bullet"/>
      <w:lvlText w:val="•"/>
      <w:lvlJc w:val="left"/>
      <w:pPr>
        <w:ind w:left="7875" w:hanging="212"/>
      </w:pPr>
      <w:rPr>
        <w:rFonts w:hint="default"/>
        <w:lang w:val="en-US" w:eastAsia="en-US" w:bidi="ar-SA"/>
      </w:rPr>
    </w:lvl>
  </w:abstractNum>
  <w:abstractNum w:abstractNumId="5" w15:restartNumberingAfterBreak="0">
    <w:nsid w:val="45353514"/>
    <w:multiLevelType w:val="hybridMultilevel"/>
    <w:tmpl w:val="C1BC0304"/>
    <w:lvl w:ilvl="0" w:tplc="3EACDD3C">
      <w:start w:val="1"/>
      <w:numFmt w:val="lowerRoman"/>
      <w:lvlText w:val="(%1)"/>
      <w:lvlJc w:val="left"/>
      <w:pPr>
        <w:ind w:left="720" w:hanging="720"/>
      </w:pPr>
      <w:rPr>
        <w:rFonts w:ascii="Arial" w:eastAsia="Arial" w:hAnsi="Arial"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75001A5"/>
    <w:multiLevelType w:val="multilevel"/>
    <w:tmpl w:val="977A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92341"/>
    <w:multiLevelType w:val="hybridMultilevel"/>
    <w:tmpl w:val="797AC9C4"/>
    <w:lvl w:ilvl="0" w:tplc="F3547630">
      <w:start w:val="1"/>
      <w:numFmt w:val="lowerRoman"/>
      <w:lvlText w:val="(%1)"/>
      <w:lvlJc w:val="left"/>
      <w:pPr>
        <w:ind w:left="928" w:hanging="428"/>
      </w:pPr>
      <w:rPr>
        <w:rFonts w:ascii="Arial" w:eastAsia="Arial" w:hAnsi="Arial" w:cs="Arial" w:hint="default"/>
        <w:b w:val="0"/>
        <w:bCs w:val="0"/>
        <w:i w:val="0"/>
        <w:iCs w:val="0"/>
        <w:spacing w:val="0"/>
        <w:w w:val="83"/>
        <w:sz w:val="26"/>
        <w:szCs w:val="26"/>
        <w:lang w:val="en-US" w:eastAsia="en-US" w:bidi="ar-SA"/>
      </w:rPr>
    </w:lvl>
    <w:lvl w:ilvl="1" w:tplc="9FF86232">
      <w:numFmt w:val="bullet"/>
      <w:lvlText w:val="•"/>
      <w:lvlJc w:val="left"/>
      <w:pPr>
        <w:ind w:left="1820" w:hanging="428"/>
      </w:pPr>
      <w:rPr>
        <w:rFonts w:hint="default"/>
        <w:lang w:val="en-US" w:eastAsia="en-US" w:bidi="ar-SA"/>
      </w:rPr>
    </w:lvl>
    <w:lvl w:ilvl="2" w:tplc="8B9ED04E">
      <w:numFmt w:val="bullet"/>
      <w:lvlText w:val="•"/>
      <w:lvlJc w:val="left"/>
      <w:pPr>
        <w:ind w:left="2720" w:hanging="428"/>
      </w:pPr>
      <w:rPr>
        <w:rFonts w:hint="default"/>
        <w:lang w:val="en-US" w:eastAsia="en-US" w:bidi="ar-SA"/>
      </w:rPr>
    </w:lvl>
    <w:lvl w:ilvl="3" w:tplc="F5206470">
      <w:numFmt w:val="bullet"/>
      <w:lvlText w:val="•"/>
      <w:lvlJc w:val="left"/>
      <w:pPr>
        <w:ind w:left="3620" w:hanging="428"/>
      </w:pPr>
      <w:rPr>
        <w:rFonts w:hint="default"/>
        <w:lang w:val="en-US" w:eastAsia="en-US" w:bidi="ar-SA"/>
      </w:rPr>
    </w:lvl>
    <w:lvl w:ilvl="4" w:tplc="ACE8AB24">
      <w:numFmt w:val="bullet"/>
      <w:lvlText w:val="•"/>
      <w:lvlJc w:val="left"/>
      <w:pPr>
        <w:ind w:left="4520" w:hanging="428"/>
      </w:pPr>
      <w:rPr>
        <w:rFonts w:hint="default"/>
        <w:lang w:val="en-US" w:eastAsia="en-US" w:bidi="ar-SA"/>
      </w:rPr>
    </w:lvl>
    <w:lvl w:ilvl="5" w:tplc="0C44FBF2">
      <w:numFmt w:val="bullet"/>
      <w:lvlText w:val="•"/>
      <w:lvlJc w:val="left"/>
      <w:pPr>
        <w:ind w:left="5420" w:hanging="428"/>
      </w:pPr>
      <w:rPr>
        <w:rFonts w:hint="default"/>
        <w:lang w:val="en-US" w:eastAsia="en-US" w:bidi="ar-SA"/>
      </w:rPr>
    </w:lvl>
    <w:lvl w:ilvl="6" w:tplc="F926BD36">
      <w:numFmt w:val="bullet"/>
      <w:lvlText w:val="•"/>
      <w:lvlJc w:val="left"/>
      <w:pPr>
        <w:ind w:left="6320" w:hanging="428"/>
      </w:pPr>
      <w:rPr>
        <w:rFonts w:hint="default"/>
        <w:lang w:val="en-US" w:eastAsia="en-US" w:bidi="ar-SA"/>
      </w:rPr>
    </w:lvl>
    <w:lvl w:ilvl="7" w:tplc="63180590">
      <w:numFmt w:val="bullet"/>
      <w:lvlText w:val="•"/>
      <w:lvlJc w:val="left"/>
      <w:pPr>
        <w:ind w:left="7220" w:hanging="428"/>
      </w:pPr>
      <w:rPr>
        <w:rFonts w:hint="default"/>
        <w:lang w:val="en-US" w:eastAsia="en-US" w:bidi="ar-SA"/>
      </w:rPr>
    </w:lvl>
    <w:lvl w:ilvl="8" w:tplc="CEF4F776">
      <w:numFmt w:val="bullet"/>
      <w:lvlText w:val="•"/>
      <w:lvlJc w:val="left"/>
      <w:pPr>
        <w:ind w:left="8120" w:hanging="428"/>
      </w:pPr>
      <w:rPr>
        <w:rFonts w:hint="default"/>
        <w:lang w:val="en-US" w:eastAsia="en-US" w:bidi="ar-SA"/>
      </w:rPr>
    </w:lvl>
  </w:abstractNum>
  <w:abstractNum w:abstractNumId="8" w15:restartNumberingAfterBreak="0">
    <w:nsid w:val="5872663D"/>
    <w:multiLevelType w:val="multilevel"/>
    <w:tmpl w:val="00E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249DC"/>
    <w:multiLevelType w:val="hybridMultilevel"/>
    <w:tmpl w:val="12EC495A"/>
    <w:lvl w:ilvl="0" w:tplc="B964C3CC">
      <w:start w:val="1"/>
      <w:numFmt w:val="decimal"/>
      <w:lvlText w:val="(%1)"/>
      <w:lvlJc w:val="left"/>
      <w:pPr>
        <w:ind w:left="860" w:hanging="360"/>
      </w:pPr>
      <w:rPr>
        <w:rFonts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10" w15:restartNumberingAfterBreak="0">
    <w:nsid w:val="737A5845"/>
    <w:multiLevelType w:val="hybridMultilevel"/>
    <w:tmpl w:val="B816B810"/>
    <w:lvl w:ilvl="0" w:tplc="0214124E">
      <w:start w:val="1"/>
      <w:numFmt w:val="lowerRoman"/>
      <w:lvlText w:val="(%1)"/>
      <w:lvlJc w:val="left"/>
      <w:pPr>
        <w:ind w:left="720" w:hanging="720"/>
      </w:pPr>
      <w:rPr>
        <w:rFonts w:eastAsia="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53E27FD"/>
    <w:multiLevelType w:val="hybridMultilevel"/>
    <w:tmpl w:val="A858B834"/>
    <w:lvl w:ilvl="0" w:tplc="234C7E7C">
      <w:start w:val="1"/>
      <w:numFmt w:val="lowerRoman"/>
      <w:lvlText w:val="(%1)"/>
      <w:lvlJc w:val="left"/>
      <w:pPr>
        <w:ind w:left="928" w:hanging="428"/>
      </w:pPr>
      <w:rPr>
        <w:rFonts w:ascii="Arial" w:eastAsia="Arial" w:hAnsi="Arial" w:cs="Arial" w:hint="default"/>
        <w:b w:val="0"/>
        <w:bCs w:val="0"/>
        <w:i w:val="0"/>
        <w:iCs w:val="0"/>
        <w:spacing w:val="0"/>
        <w:w w:val="83"/>
        <w:sz w:val="26"/>
        <w:szCs w:val="26"/>
        <w:lang w:val="en-US" w:eastAsia="en-US" w:bidi="ar-SA"/>
      </w:rPr>
    </w:lvl>
    <w:lvl w:ilvl="1" w:tplc="FBE6748A">
      <w:numFmt w:val="bullet"/>
      <w:lvlText w:val="•"/>
      <w:lvlJc w:val="left"/>
      <w:pPr>
        <w:ind w:left="1820" w:hanging="428"/>
      </w:pPr>
      <w:rPr>
        <w:rFonts w:hint="default"/>
        <w:lang w:val="en-US" w:eastAsia="en-US" w:bidi="ar-SA"/>
      </w:rPr>
    </w:lvl>
    <w:lvl w:ilvl="2" w:tplc="3DA41620">
      <w:numFmt w:val="bullet"/>
      <w:lvlText w:val="•"/>
      <w:lvlJc w:val="left"/>
      <w:pPr>
        <w:ind w:left="2720" w:hanging="428"/>
      </w:pPr>
      <w:rPr>
        <w:rFonts w:hint="default"/>
        <w:lang w:val="en-US" w:eastAsia="en-US" w:bidi="ar-SA"/>
      </w:rPr>
    </w:lvl>
    <w:lvl w:ilvl="3" w:tplc="45A666A0">
      <w:numFmt w:val="bullet"/>
      <w:lvlText w:val="•"/>
      <w:lvlJc w:val="left"/>
      <w:pPr>
        <w:ind w:left="3620" w:hanging="428"/>
      </w:pPr>
      <w:rPr>
        <w:rFonts w:hint="default"/>
        <w:lang w:val="en-US" w:eastAsia="en-US" w:bidi="ar-SA"/>
      </w:rPr>
    </w:lvl>
    <w:lvl w:ilvl="4" w:tplc="A09E51C6">
      <w:numFmt w:val="bullet"/>
      <w:lvlText w:val="•"/>
      <w:lvlJc w:val="left"/>
      <w:pPr>
        <w:ind w:left="4520" w:hanging="428"/>
      </w:pPr>
      <w:rPr>
        <w:rFonts w:hint="default"/>
        <w:lang w:val="en-US" w:eastAsia="en-US" w:bidi="ar-SA"/>
      </w:rPr>
    </w:lvl>
    <w:lvl w:ilvl="5" w:tplc="A88ED0A0">
      <w:numFmt w:val="bullet"/>
      <w:lvlText w:val="•"/>
      <w:lvlJc w:val="left"/>
      <w:pPr>
        <w:ind w:left="5420" w:hanging="428"/>
      </w:pPr>
      <w:rPr>
        <w:rFonts w:hint="default"/>
        <w:lang w:val="en-US" w:eastAsia="en-US" w:bidi="ar-SA"/>
      </w:rPr>
    </w:lvl>
    <w:lvl w:ilvl="6" w:tplc="0CB04058">
      <w:numFmt w:val="bullet"/>
      <w:lvlText w:val="•"/>
      <w:lvlJc w:val="left"/>
      <w:pPr>
        <w:ind w:left="6320" w:hanging="428"/>
      </w:pPr>
      <w:rPr>
        <w:rFonts w:hint="default"/>
        <w:lang w:val="en-US" w:eastAsia="en-US" w:bidi="ar-SA"/>
      </w:rPr>
    </w:lvl>
    <w:lvl w:ilvl="7" w:tplc="CF1E679A">
      <w:numFmt w:val="bullet"/>
      <w:lvlText w:val="•"/>
      <w:lvlJc w:val="left"/>
      <w:pPr>
        <w:ind w:left="7220" w:hanging="428"/>
      </w:pPr>
      <w:rPr>
        <w:rFonts w:hint="default"/>
        <w:lang w:val="en-US" w:eastAsia="en-US" w:bidi="ar-SA"/>
      </w:rPr>
    </w:lvl>
    <w:lvl w:ilvl="8" w:tplc="0A6E71A4">
      <w:numFmt w:val="bullet"/>
      <w:lvlText w:val="•"/>
      <w:lvlJc w:val="left"/>
      <w:pPr>
        <w:ind w:left="8120" w:hanging="428"/>
      </w:pPr>
      <w:rPr>
        <w:rFonts w:hint="default"/>
        <w:lang w:val="en-US" w:eastAsia="en-US" w:bidi="ar-SA"/>
      </w:rPr>
    </w:lvl>
  </w:abstractNum>
  <w:num w:numId="1" w16cid:durableId="723649206">
    <w:abstractNumId w:val="11"/>
  </w:num>
  <w:num w:numId="2" w16cid:durableId="1801532196">
    <w:abstractNumId w:val="7"/>
  </w:num>
  <w:num w:numId="3" w16cid:durableId="1755780372">
    <w:abstractNumId w:val="4"/>
  </w:num>
  <w:num w:numId="4" w16cid:durableId="1662614335">
    <w:abstractNumId w:val="6"/>
  </w:num>
  <w:num w:numId="5" w16cid:durableId="102267360">
    <w:abstractNumId w:val="9"/>
  </w:num>
  <w:num w:numId="6" w16cid:durableId="257717254">
    <w:abstractNumId w:val="0"/>
  </w:num>
  <w:num w:numId="7" w16cid:durableId="827593724">
    <w:abstractNumId w:val="8"/>
  </w:num>
  <w:num w:numId="8" w16cid:durableId="42873210">
    <w:abstractNumId w:val="3"/>
  </w:num>
  <w:num w:numId="9" w16cid:durableId="326520778">
    <w:abstractNumId w:val="2"/>
  </w:num>
  <w:num w:numId="10" w16cid:durableId="1679844442">
    <w:abstractNumId w:val="1"/>
  </w:num>
  <w:num w:numId="11" w16cid:durableId="1698113714">
    <w:abstractNumId w:val="10"/>
  </w:num>
  <w:num w:numId="12" w16cid:durableId="1308973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22ACA"/>
    <w:rsid w:val="00021070"/>
    <w:rsid w:val="00030D74"/>
    <w:rsid w:val="000E3968"/>
    <w:rsid w:val="00137B17"/>
    <w:rsid w:val="003D2CCF"/>
    <w:rsid w:val="00486502"/>
    <w:rsid w:val="00495F28"/>
    <w:rsid w:val="004C20E0"/>
    <w:rsid w:val="004D1AFD"/>
    <w:rsid w:val="004E07A8"/>
    <w:rsid w:val="00506B09"/>
    <w:rsid w:val="00512544"/>
    <w:rsid w:val="0053141C"/>
    <w:rsid w:val="005D6FDE"/>
    <w:rsid w:val="00614EC2"/>
    <w:rsid w:val="00617913"/>
    <w:rsid w:val="00882B91"/>
    <w:rsid w:val="008F1595"/>
    <w:rsid w:val="008F55DA"/>
    <w:rsid w:val="008F6E0D"/>
    <w:rsid w:val="0090596F"/>
    <w:rsid w:val="00951E1F"/>
    <w:rsid w:val="00984A91"/>
    <w:rsid w:val="0099217C"/>
    <w:rsid w:val="009B2A8A"/>
    <w:rsid w:val="009D3B6C"/>
    <w:rsid w:val="009E1251"/>
    <w:rsid w:val="00A82A50"/>
    <w:rsid w:val="00AB0E27"/>
    <w:rsid w:val="00AC1518"/>
    <w:rsid w:val="00B01685"/>
    <w:rsid w:val="00B1251A"/>
    <w:rsid w:val="00B772F0"/>
    <w:rsid w:val="00C15CCE"/>
    <w:rsid w:val="00D46705"/>
    <w:rsid w:val="00D626F5"/>
    <w:rsid w:val="00E15706"/>
    <w:rsid w:val="00E35B6F"/>
    <w:rsid w:val="00EA6361"/>
    <w:rsid w:val="00EC1CF7"/>
    <w:rsid w:val="00EF5B2E"/>
    <w:rsid w:val="00F22ACA"/>
    <w:rsid w:val="00F6309C"/>
    <w:rsid w:val="00FA39C5"/>
    <w:rsid w:val="00FD1A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D0B8"/>
  <w15:docId w15:val="{3F94B5DE-2EFE-49A8-8B49-A0B10B97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101"/>
      <w:ind w:left="2"/>
      <w:jc w:val="center"/>
      <w:outlineLvl w:val="0"/>
    </w:pPr>
    <w:rPr>
      <w:b/>
      <w:bCs/>
      <w:sz w:val="34"/>
      <w:szCs w:val="34"/>
    </w:rPr>
  </w:style>
  <w:style w:type="paragraph" w:styleId="3">
    <w:name w:val="heading 3"/>
    <w:basedOn w:val="a"/>
    <w:next w:val="a"/>
    <w:link w:val="30"/>
    <w:uiPriority w:val="9"/>
    <w:semiHidden/>
    <w:unhideWhenUsed/>
    <w:qFormat/>
    <w:rsid w:val="00E35B6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hanging="428"/>
    </w:pPr>
    <w:rPr>
      <w:sz w:val="26"/>
      <w:szCs w:val="26"/>
    </w:rPr>
  </w:style>
  <w:style w:type="paragraph" w:styleId="a4">
    <w:name w:val="List Paragraph"/>
    <w:basedOn w:val="a"/>
    <w:uiPriority w:val="1"/>
    <w:qFormat/>
    <w:pPr>
      <w:ind w:left="568" w:right="138" w:hanging="428"/>
      <w:jc w:val="both"/>
    </w:pPr>
  </w:style>
  <w:style w:type="paragraph" w:customStyle="1" w:styleId="TableParagraph">
    <w:name w:val="Table Paragraph"/>
    <w:basedOn w:val="a"/>
    <w:uiPriority w:val="1"/>
    <w:qFormat/>
  </w:style>
  <w:style w:type="paragraph" w:styleId="Web">
    <w:name w:val="Normal (Web)"/>
    <w:basedOn w:val="a"/>
    <w:uiPriority w:val="99"/>
    <w:semiHidden/>
    <w:unhideWhenUsed/>
    <w:rsid w:val="003D2CCF"/>
    <w:pPr>
      <w:widowControl/>
      <w:autoSpaceDE/>
      <w:autoSpaceDN/>
      <w:spacing w:before="100" w:beforeAutospacing="1" w:after="100" w:afterAutospacing="1"/>
    </w:pPr>
    <w:rPr>
      <w:rFonts w:ascii="新細明體" w:eastAsia="新細明體" w:hAnsi="新細明體" w:cs="新細明體"/>
      <w:sz w:val="24"/>
      <w:szCs w:val="24"/>
      <w:lang w:eastAsia="zh-TW"/>
    </w:rPr>
  </w:style>
  <w:style w:type="character" w:styleId="a5">
    <w:name w:val="Hyperlink"/>
    <w:basedOn w:val="a0"/>
    <w:uiPriority w:val="99"/>
    <w:unhideWhenUsed/>
    <w:rsid w:val="00FA39C5"/>
    <w:rPr>
      <w:color w:val="0000FF" w:themeColor="hyperlink"/>
      <w:u w:val="single"/>
    </w:rPr>
  </w:style>
  <w:style w:type="character" w:styleId="a6">
    <w:name w:val="Unresolved Mention"/>
    <w:basedOn w:val="a0"/>
    <w:uiPriority w:val="99"/>
    <w:semiHidden/>
    <w:unhideWhenUsed/>
    <w:rsid w:val="00FA39C5"/>
    <w:rPr>
      <w:color w:val="605E5C"/>
      <w:shd w:val="clear" w:color="auto" w:fill="E1DFDD"/>
    </w:rPr>
  </w:style>
  <w:style w:type="character" w:customStyle="1" w:styleId="30">
    <w:name w:val="標題 3 字元"/>
    <w:basedOn w:val="a0"/>
    <w:link w:val="3"/>
    <w:uiPriority w:val="9"/>
    <w:semiHidden/>
    <w:rsid w:val="00E35B6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68868">
      <w:bodyDiv w:val="1"/>
      <w:marLeft w:val="0"/>
      <w:marRight w:val="0"/>
      <w:marTop w:val="0"/>
      <w:marBottom w:val="0"/>
      <w:divBdr>
        <w:top w:val="none" w:sz="0" w:space="0" w:color="auto"/>
        <w:left w:val="none" w:sz="0" w:space="0" w:color="auto"/>
        <w:bottom w:val="none" w:sz="0" w:space="0" w:color="auto"/>
        <w:right w:val="none" w:sz="0" w:space="0" w:color="auto"/>
      </w:divBdr>
    </w:div>
    <w:div w:id="447549651">
      <w:bodyDiv w:val="1"/>
      <w:marLeft w:val="0"/>
      <w:marRight w:val="0"/>
      <w:marTop w:val="0"/>
      <w:marBottom w:val="0"/>
      <w:divBdr>
        <w:top w:val="none" w:sz="0" w:space="0" w:color="auto"/>
        <w:left w:val="none" w:sz="0" w:space="0" w:color="auto"/>
        <w:bottom w:val="none" w:sz="0" w:space="0" w:color="auto"/>
        <w:right w:val="none" w:sz="0" w:space="0" w:color="auto"/>
      </w:divBdr>
    </w:div>
    <w:div w:id="457770356">
      <w:bodyDiv w:val="1"/>
      <w:marLeft w:val="0"/>
      <w:marRight w:val="0"/>
      <w:marTop w:val="0"/>
      <w:marBottom w:val="0"/>
      <w:divBdr>
        <w:top w:val="none" w:sz="0" w:space="0" w:color="auto"/>
        <w:left w:val="none" w:sz="0" w:space="0" w:color="auto"/>
        <w:bottom w:val="none" w:sz="0" w:space="0" w:color="auto"/>
        <w:right w:val="none" w:sz="0" w:space="0" w:color="auto"/>
      </w:divBdr>
    </w:div>
    <w:div w:id="1059325825">
      <w:bodyDiv w:val="1"/>
      <w:marLeft w:val="0"/>
      <w:marRight w:val="0"/>
      <w:marTop w:val="0"/>
      <w:marBottom w:val="0"/>
      <w:divBdr>
        <w:top w:val="none" w:sz="0" w:space="0" w:color="auto"/>
        <w:left w:val="none" w:sz="0" w:space="0" w:color="auto"/>
        <w:bottom w:val="none" w:sz="0" w:space="0" w:color="auto"/>
        <w:right w:val="none" w:sz="0" w:space="0" w:color="auto"/>
      </w:divBdr>
    </w:div>
    <w:div w:id="1232276393">
      <w:bodyDiv w:val="1"/>
      <w:marLeft w:val="0"/>
      <w:marRight w:val="0"/>
      <w:marTop w:val="0"/>
      <w:marBottom w:val="0"/>
      <w:divBdr>
        <w:top w:val="none" w:sz="0" w:space="0" w:color="auto"/>
        <w:left w:val="none" w:sz="0" w:space="0" w:color="auto"/>
        <w:bottom w:val="none" w:sz="0" w:space="0" w:color="auto"/>
        <w:right w:val="none" w:sz="0" w:space="0" w:color="auto"/>
      </w:divBdr>
    </w:div>
    <w:div w:id="1740905016">
      <w:bodyDiv w:val="1"/>
      <w:marLeft w:val="0"/>
      <w:marRight w:val="0"/>
      <w:marTop w:val="0"/>
      <w:marBottom w:val="0"/>
      <w:divBdr>
        <w:top w:val="none" w:sz="0" w:space="0" w:color="auto"/>
        <w:left w:val="none" w:sz="0" w:space="0" w:color="auto"/>
        <w:bottom w:val="none" w:sz="0" w:space="0" w:color="auto"/>
        <w:right w:val="none" w:sz="0" w:space="0" w:color="auto"/>
      </w:divBdr>
    </w:div>
    <w:div w:id="1758593987">
      <w:bodyDiv w:val="1"/>
      <w:marLeft w:val="0"/>
      <w:marRight w:val="0"/>
      <w:marTop w:val="0"/>
      <w:marBottom w:val="0"/>
      <w:divBdr>
        <w:top w:val="none" w:sz="0" w:space="0" w:color="auto"/>
        <w:left w:val="none" w:sz="0" w:space="0" w:color="auto"/>
        <w:bottom w:val="none" w:sz="0" w:space="0" w:color="auto"/>
        <w:right w:val="none" w:sz="0" w:space="0" w:color="auto"/>
      </w:divBdr>
    </w:div>
    <w:div w:id="1841189887">
      <w:bodyDiv w:val="1"/>
      <w:marLeft w:val="0"/>
      <w:marRight w:val="0"/>
      <w:marTop w:val="0"/>
      <w:marBottom w:val="0"/>
      <w:divBdr>
        <w:top w:val="none" w:sz="0" w:space="0" w:color="auto"/>
        <w:left w:val="none" w:sz="0" w:space="0" w:color="auto"/>
        <w:bottom w:val="none" w:sz="0" w:space="0" w:color="auto"/>
        <w:right w:val="none" w:sz="0" w:space="0" w:color="auto"/>
      </w:divBdr>
    </w:div>
    <w:div w:id="1920553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MinMaxScale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xiv.org/abs/2004.08780" TargetMode="External"/><Relationship Id="rId4" Type="http://schemas.openxmlformats.org/officeDocument/2006/relationships/settings" Target="settings.xml"/><Relationship Id="rId9" Type="http://schemas.openxmlformats.org/officeDocument/2006/relationships/hyperlink" Target="https://arxiv.org/abs/2109.1164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75E85-F722-4876-84D6-E7D7AA77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yang</cp:lastModifiedBy>
  <cp:revision>17</cp:revision>
  <dcterms:created xsi:type="dcterms:W3CDTF">2025-04-07T18:14:00Z</dcterms:created>
  <dcterms:modified xsi:type="dcterms:W3CDTF">2025-05-01T17:42:00Z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LastSaved">
    <vt:filetime>2025-04-07T00:00:00Z</vt:filetime>
  </property>
  <property fmtid="{D5CDD505-2E9C-101B-9397-08002B2CF9AE}" pid="4" name="Producer">
    <vt:lpwstr>macOS Version 15.3.2 (Build 24D81) Quartz PDFContext</vt:lpwstr>
  </property>
</Properties>
</file>