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D125" w14:textId="07260C83" w:rsidR="00D13B86" w:rsidRPr="00D13B86" w:rsidRDefault="00D13B86" w:rsidP="00D13B86">
      <w:pPr>
        <w:spacing w:after="120"/>
        <w:rPr>
          <w:b/>
          <w:bCs/>
          <w:color w:val="1B4F72"/>
          <w:sz w:val="24"/>
          <w:szCs w:val="24"/>
        </w:rPr>
      </w:pPr>
      <w:r w:rsidRPr="00D13B86">
        <w:rPr>
          <w:b/>
          <w:bCs/>
          <w:color w:val="1B4F72"/>
          <w:sz w:val="24"/>
          <w:szCs w:val="24"/>
        </w:rPr>
        <w:t>Willie Boone</w:t>
      </w:r>
    </w:p>
    <w:p w14:paraId="68B3C66A" w14:textId="0919ECEC" w:rsidR="004D69EA" w:rsidRDefault="000C3F92">
      <w:pPr>
        <w:spacing w:after="120"/>
        <w:jc w:val="center"/>
      </w:pPr>
      <w:r>
        <w:rPr>
          <w:b/>
          <w:bCs/>
          <w:color w:val="1B4F72"/>
          <w:sz w:val="40"/>
          <w:szCs w:val="40"/>
        </w:rPr>
        <w:t>PolyPOI: AI Tour Guide Framework</w:t>
      </w:r>
    </w:p>
    <w:p w14:paraId="53CFB5E3" w14:textId="77777777" w:rsidR="004D69EA" w:rsidRDefault="000C3F92">
      <w:pPr>
        <w:spacing w:after="80"/>
        <w:jc w:val="center"/>
      </w:pPr>
      <w:r>
        <w:rPr>
          <w:b/>
          <w:bCs/>
          <w:color w:val="E8667A"/>
          <w:sz w:val="28"/>
          <w:szCs w:val="28"/>
        </w:rPr>
        <w:t>User Stories by Persona</w:t>
      </w:r>
    </w:p>
    <w:p w14:paraId="62819616" w14:textId="1A0FDB1E" w:rsidR="004D69EA" w:rsidRDefault="000C3F92">
      <w:pPr>
        <w:spacing w:after="60"/>
        <w:jc w:val="center"/>
      </w:pPr>
      <w:r>
        <w:rPr>
          <w:i/>
          <w:iCs/>
          <w:color w:val="555555"/>
          <w:sz w:val="20"/>
          <w:szCs w:val="20"/>
        </w:rPr>
        <w:t xml:space="preserve">Cheekwood Estate &amp; </w:t>
      </w:r>
      <w:r w:rsidR="00461F9D">
        <w:rPr>
          <w:i/>
          <w:iCs/>
          <w:color w:val="555555"/>
          <w:sz w:val="20"/>
          <w:szCs w:val="20"/>
        </w:rPr>
        <w:t>Gardens · Graduate</w:t>
      </w:r>
      <w:r>
        <w:rPr>
          <w:i/>
          <w:iCs/>
          <w:color w:val="555555"/>
          <w:sz w:val="20"/>
          <w:szCs w:val="20"/>
        </w:rPr>
        <w:t xml:space="preserve"> AI Studio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69EA" w14:paraId="64B844FD" w14:textId="77777777">
        <w:tc>
          <w:tcPr>
            <w:tcW w:w="9360" w:type="dxa"/>
            <w:tcBorders>
              <w:top w:val="single" w:sz="1" w:space="0" w:color="1B4F72"/>
              <w:left w:val="single" w:sz="1" w:space="0" w:color="1B4F72"/>
              <w:bottom w:val="single" w:sz="1" w:space="0" w:color="1B4F72"/>
              <w:right w:val="single" w:sz="1" w:space="0" w:color="1B4F72"/>
            </w:tcBorders>
            <w:shd w:val="clear" w:color="auto" w:fill="D6EAF8"/>
            <w:tcMar>
              <w:top w:w="100" w:type="dxa"/>
              <w:left w:w="200" w:type="dxa"/>
              <w:bottom w:w="100" w:type="dxa"/>
              <w:right w:w="200" w:type="dxa"/>
            </w:tcMar>
          </w:tcPr>
          <w:p w14:paraId="2067B4EB" w14:textId="77777777" w:rsidR="004D69EA" w:rsidRDefault="000C3F92">
            <w:r>
              <w:rPr>
                <w:b/>
                <w:bCs/>
                <w:color w:val="1B4F72"/>
                <w:sz w:val="20"/>
                <w:szCs w:val="20"/>
              </w:rPr>
              <w:t>User Story Format:</w:t>
            </w:r>
          </w:p>
          <w:p w14:paraId="45945690" w14:textId="0B9E97A8" w:rsidR="004D69EA" w:rsidRDefault="000C3F92">
            <w:pPr>
              <w:spacing w:before="40"/>
            </w:pPr>
            <w:r>
              <w:rPr>
                <w:i/>
                <w:iCs/>
                <w:color w:val="154360"/>
                <w:sz w:val="20"/>
                <w:szCs w:val="20"/>
              </w:rPr>
              <w:t>“As a ____</w:t>
            </w:r>
            <w:r w:rsidR="00461F9D">
              <w:rPr>
                <w:i/>
                <w:iCs/>
                <w:color w:val="154360"/>
                <w:sz w:val="20"/>
                <w:szCs w:val="20"/>
              </w:rPr>
              <w:t>_,</w:t>
            </w:r>
            <w:r>
              <w:rPr>
                <w:i/>
                <w:iCs/>
                <w:color w:val="154360"/>
                <w:sz w:val="20"/>
                <w:szCs w:val="20"/>
              </w:rPr>
              <w:t xml:space="preserve"> so that ____</w:t>
            </w:r>
            <w:r w:rsidR="00461F9D">
              <w:rPr>
                <w:i/>
                <w:iCs/>
                <w:color w:val="154360"/>
                <w:sz w:val="20"/>
                <w:szCs w:val="20"/>
              </w:rPr>
              <w:t>_,</w:t>
            </w:r>
            <w:r>
              <w:rPr>
                <w:i/>
                <w:iCs/>
                <w:color w:val="154360"/>
                <w:sz w:val="20"/>
                <w:szCs w:val="20"/>
              </w:rPr>
              <w:t xml:space="preserve"> when a user ____</w:t>
            </w:r>
            <w:r w:rsidR="00461F9D">
              <w:rPr>
                <w:i/>
                <w:iCs/>
                <w:color w:val="154360"/>
                <w:sz w:val="20"/>
                <w:szCs w:val="20"/>
              </w:rPr>
              <w:t>_,</w:t>
            </w:r>
            <w:r>
              <w:rPr>
                <w:i/>
                <w:iCs/>
                <w:color w:val="154360"/>
                <w:sz w:val="20"/>
                <w:szCs w:val="20"/>
              </w:rPr>
              <w:t xml:space="preserve"> the system should ____</w:t>
            </w:r>
            <w:r w:rsidR="00461F9D">
              <w:rPr>
                <w:i/>
                <w:iCs/>
                <w:color w:val="154360"/>
                <w:sz w:val="20"/>
                <w:szCs w:val="20"/>
              </w:rPr>
              <w:t>_.</w:t>
            </w:r>
            <w:r>
              <w:rPr>
                <w:i/>
                <w:iCs/>
                <w:color w:val="154360"/>
                <w:sz w:val="20"/>
                <w:szCs w:val="20"/>
              </w:rPr>
              <w:t>”</w:t>
            </w:r>
          </w:p>
          <w:p w14:paraId="66C9BF2E" w14:textId="77777777" w:rsidR="004D69EA" w:rsidRDefault="000C3F92">
            <w:pPr>
              <w:spacing w:before="60"/>
            </w:pPr>
            <w:r>
              <w:rPr>
                <w:color w:val="555555"/>
                <w:sz w:val="18"/>
                <w:szCs w:val="18"/>
              </w:rPr>
              <w:t>Each persona has 1 Visitor Story + 2 Admin Stories (6 total user stories across 3 personas).</w:t>
            </w:r>
          </w:p>
        </w:tc>
      </w:tr>
    </w:tbl>
    <w:p w14:paraId="0C3B92BA" w14:textId="77777777" w:rsidR="004D69EA" w:rsidRDefault="000C3F92">
      <w:r>
        <w:rPr>
          <w:sz w:val="16"/>
          <w:szCs w:val="1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200"/>
        <w:gridCol w:w="7620"/>
      </w:tblGrid>
      <w:tr w:rsidR="004D69EA" w14:paraId="03333B44"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A5276"/>
            <w:tcMar>
              <w:top w:w="140" w:type="dxa"/>
              <w:left w:w="200" w:type="dxa"/>
              <w:bottom w:w="140" w:type="dxa"/>
              <w:right w:w="200" w:type="dxa"/>
            </w:tcMar>
          </w:tcPr>
          <w:p w14:paraId="6478A3DD" w14:textId="182AF874" w:rsidR="004D69EA" w:rsidRDefault="00461F9D">
            <w:r>
              <w:rPr>
                <w:b/>
                <w:bCs/>
                <w:color w:val="FFFFFF"/>
                <w:sz w:val="26"/>
                <w:szCs w:val="26"/>
              </w:rPr>
              <w:t>Franny · 64</w:t>
            </w:r>
            <w:r w:rsidR="000C3F92">
              <w:rPr>
                <w:b/>
                <w:bCs/>
                <w:color w:val="FFFFFF"/>
                <w:sz w:val="26"/>
                <w:szCs w:val="26"/>
              </w:rPr>
              <w:t xml:space="preserve"> </w:t>
            </w:r>
            <w:r>
              <w:rPr>
                <w:b/>
                <w:bCs/>
                <w:color w:val="FFFFFF"/>
                <w:sz w:val="26"/>
                <w:szCs w:val="26"/>
              </w:rPr>
              <w:t>years · Retired · Avid</w:t>
            </w:r>
            <w:r w:rsidR="000C3F92">
              <w:rPr>
                <w:b/>
                <w:bCs/>
                <w:color w:val="FFFFFF"/>
                <w:sz w:val="26"/>
                <w:szCs w:val="26"/>
              </w:rPr>
              <w:t xml:space="preserve"> Naturalist</w:t>
            </w:r>
          </w:p>
        </w:tc>
      </w:tr>
      <w:tr w:rsidR="004D69EA" w14:paraId="214168E9" w14:textId="77777777">
        <w:tc>
          <w:tcPr>
            <w:tcW w:w="540" w:type="dxa"/>
            <w:tcBorders>
              <w:top w:val="none" w:sz="0" w:space="0" w:color="FFFFFF"/>
              <w:left w:val="none" w:sz="0" w:space="0" w:color="FFFFFF"/>
              <w:bottom w:val="none" w:sz="0" w:space="0" w:color="FFFFFF"/>
              <w:right w:val="none" w:sz="0" w:space="0" w:color="FFFFFF"/>
            </w:tcBorders>
            <w:shd w:val="clear" w:color="auto" w:fill="1A5276"/>
            <w:tcMar>
              <w:top w:w="80" w:type="dxa"/>
              <w:left w:w="80" w:type="dxa"/>
              <w:bottom w:w="80" w:type="dxa"/>
              <w:right w:w="80" w:type="dxa"/>
            </w:tcMar>
            <w:vAlign w:val="center"/>
          </w:tcPr>
          <w:p w14:paraId="5F755B58" w14:textId="77777777" w:rsidR="004D69EA" w:rsidRDefault="000C3F92">
            <w:pPr>
              <w:jc w:val="center"/>
            </w:pPr>
            <w:r>
              <w:rPr>
                <w:b/>
                <w:bCs/>
                <w:color w:val="FFFFFF"/>
                <w:sz w:val="24"/>
                <w:szCs w:val="24"/>
              </w:rPr>
              <w:t>1</w:t>
            </w:r>
          </w:p>
        </w:tc>
        <w:tc>
          <w:tcPr>
            <w:tcW w:w="1200" w:type="dxa"/>
            <w:tcBorders>
              <w:top w:val="none" w:sz="0" w:space="0" w:color="FFFFFF"/>
              <w:left w:val="none" w:sz="0" w:space="0" w:color="FFFFFF"/>
              <w:bottom w:val="none" w:sz="0" w:space="0" w:color="FFFFFF"/>
              <w:right w:val="none" w:sz="0" w:space="0" w:color="FFFFFF"/>
            </w:tcBorders>
            <w:shd w:val="clear" w:color="auto" w:fill="1A5276"/>
            <w:tcMar>
              <w:top w:w="80" w:type="dxa"/>
              <w:left w:w="160" w:type="dxa"/>
              <w:bottom w:w="80" w:type="dxa"/>
              <w:right w:w="160" w:type="dxa"/>
            </w:tcMar>
            <w:vAlign w:val="center"/>
          </w:tcPr>
          <w:p w14:paraId="343E2F4A" w14:textId="77777777" w:rsidR="004D69EA" w:rsidRDefault="000C3F92">
            <w:pPr>
              <w:jc w:val="center"/>
            </w:pPr>
            <w:r>
              <w:rPr>
                <w:b/>
                <w:bCs/>
                <w:color w:val="FFFFFF"/>
                <w:sz w:val="20"/>
                <w:szCs w:val="20"/>
              </w:rPr>
              <w:t>VISITOR</w:t>
            </w:r>
          </w:p>
        </w:tc>
        <w:tc>
          <w:tcPr>
            <w:tcW w:w="76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50A8FF13" w14:textId="77777777" w:rsidR="004D69EA" w:rsidRDefault="000C3F92">
            <w:r>
              <w:rPr>
                <w:b/>
                <w:bCs/>
                <w:color w:val="1B4F72"/>
                <w:sz w:val="20"/>
                <w:szCs w:val="20"/>
              </w:rPr>
              <w:t>Visitor User Story</w:t>
            </w:r>
          </w:p>
          <w:p w14:paraId="7E4E69E5" w14:textId="77777777" w:rsidR="004D69EA" w:rsidRDefault="000C3F92">
            <w:pPr>
              <w:spacing w:before="60"/>
            </w:pPr>
            <w:r>
              <w:rPr>
                <w:i/>
                <w:iCs/>
                <w:color w:val="222222"/>
                <w:sz w:val="20"/>
                <w:szCs w:val="20"/>
              </w:rPr>
              <w:t>As a first-time visitor with mobility limitations, so that I can enjoy the full Cheekwood Estate experience without worrying about physical barriers, when a user enables the accessibility filter on the interactive map, the system should highlight only wheelchair-accessible pathways, flag any elevation changes or uneven surfaces, and display real-time notices about temporary closures along accessible routes.</w:t>
            </w:r>
          </w:p>
        </w:tc>
      </w:tr>
      <w:tr w:rsidR="004D69EA" w14:paraId="764888B7" w14:textId="77777777">
        <w:tc>
          <w:tcPr>
            <w:tcW w:w="540" w:type="dxa"/>
            <w:tcBorders>
              <w:top w:val="none" w:sz="0" w:space="0" w:color="FFFFFF"/>
              <w:left w:val="none" w:sz="0" w:space="0" w:color="FFFFFF"/>
              <w:bottom w:val="none" w:sz="0" w:space="0" w:color="FFFFFF"/>
              <w:right w:val="none" w:sz="0" w:space="0" w:color="FFFFFF"/>
            </w:tcBorders>
            <w:shd w:val="clear" w:color="auto" w:fill="E8667A"/>
            <w:tcMar>
              <w:top w:w="80" w:type="dxa"/>
              <w:left w:w="80" w:type="dxa"/>
              <w:bottom w:w="80" w:type="dxa"/>
              <w:right w:w="80" w:type="dxa"/>
            </w:tcMar>
            <w:vAlign w:val="center"/>
          </w:tcPr>
          <w:p w14:paraId="656269B7" w14:textId="77777777" w:rsidR="004D69EA" w:rsidRDefault="000C3F92">
            <w:pPr>
              <w:jc w:val="center"/>
            </w:pPr>
            <w:r>
              <w:rPr>
                <w:b/>
                <w:bCs/>
                <w:color w:val="FFFFFF"/>
                <w:sz w:val="24"/>
                <w:szCs w:val="24"/>
              </w:rPr>
              <w:t>2</w:t>
            </w:r>
          </w:p>
        </w:tc>
        <w:tc>
          <w:tcPr>
            <w:tcW w:w="1200" w:type="dxa"/>
            <w:tcBorders>
              <w:top w:val="none" w:sz="0" w:space="0" w:color="FFFFFF"/>
              <w:left w:val="none" w:sz="0" w:space="0" w:color="FFFFFF"/>
              <w:bottom w:val="none" w:sz="0" w:space="0" w:color="FFFFFF"/>
              <w:right w:val="none" w:sz="0" w:space="0" w:color="FFFFFF"/>
            </w:tcBorders>
            <w:shd w:val="clear" w:color="auto" w:fill="E8667A"/>
            <w:tcMar>
              <w:top w:w="80" w:type="dxa"/>
              <w:left w:w="160" w:type="dxa"/>
              <w:bottom w:w="80" w:type="dxa"/>
              <w:right w:w="160" w:type="dxa"/>
            </w:tcMar>
            <w:vAlign w:val="center"/>
          </w:tcPr>
          <w:p w14:paraId="0B7E7EBB" w14:textId="77777777" w:rsidR="004D69EA" w:rsidRDefault="000C3F92">
            <w:pPr>
              <w:jc w:val="center"/>
            </w:pPr>
            <w:r>
              <w:rPr>
                <w:b/>
                <w:bCs/>
                <w:color w:val="FFFFFF"/>
                <w:sz w:val="20"/>
                <w:szCs w:val="20"/>
              </w:rPr>
              <w:t>ADMIN</w:t>
            </w:r>
          </w:p>
        </w:tc>
        <w:tc>
          <w:tcPr>
            <w:tcW w:w="7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D078F8" w14:textId="77777777" w:rsidR="004D69EA" w:rsidRDefault="000C3F92">
            <w:r>
              <w:rPr>
                <w:b/>
                <w:bCs/>
                <w:color w:val="1B4F72"/>
                <w:sz w:val="20"/>
                <w:szCs w:val="20"/>
              </w:rPr>
              <w:t>Admin User Story</w:t>
            </w:r>
          </w:p>
          <w:p w14:paraId="6EBD7BF0" w14:textId="7C16C926" w:rsidR="004D69EA" w:rsidRDefault="000C3F92">
            <w:pPr>
              <w:spacing w:before="60"/>
            </w:pPr>
            <w:r>
              <w:rPr>
                <w:i/>
                <w:iCs/>
                <w:color w:val="222222"/>
                <w:sz w:val="20"/>
                <w:szCs w:val="20"/>
              </w:rPr>
              <w:t xml:space="preserve">As an admin managing accessibility content, so that visitors with mobility needs always receive accurate and up-to-date route information, when a staff member submits an update to an accessible pathway's status (e.g., closed, reopened, or </w:t>
            </w:r>
            <w:r w:rsidR="00646984">
              <w:rPr>
                <w:i/>
                <w:iCs/>
                <w:color w:val="222222"/>
                <w:sz w:val="20"/>
                <w:szCs w:val="20"/>
              </w:rPr>
              <w:t>rerouted</w:t>
            </w:r>
            <w:r>
              <w:rPr>
                <w:i/>
                <w:iCs/>
                <w:color w:val="222222"/>
                <w:sz w:val="20"/>
                <w:szCs w:val="20"/>
              </w:rPr>
              <w:t>), the system should immediately reflect the change on all user-facing maps and push an in-app notification to any visitor who has the accessibility filter active.</w:t>
            </w:r>
          </w:p>
        </w:tc>
      </w:tr>
      <w:tr w:rsidR="004D69EA" w14:paraId="40851834" w14:textId="77777777">
        <w:tc>
          <w:tcPr>
            <w:tcW w:w="540" w:type="dxa"/>
            <w:tcBorders>
              <w:top w:val="none" w:sz="0" w:space="0" w:color="FFFFFF"/>
              <w:left w:val="none" w:sz="0" w:space="0" w:color="FFFFFF"/>
              <w:bottom w:val="none" w:sz="0" w:space="0" w:color="FFFFFF"/>
              <w:right w:val="none" w:sz="0" w:space="0" w:color="FFFFFF"/>
            </w:tcBorders>
            <w:shd w:val="clear" w:color="auto" w:fill="E8667A"/>
            <w:tcMar>
              <w:top w:w="80" w:type="dxa"/>
              <w:left w:w="80" w:type="dxa"/>
              <w:bottom w:w="80" w:type="dxa"/>
              <w:right w:w="80" w:type="dxa"/>
            </w:tcMar>
            <w:vAlign w:val="center"/>
          </w:tcPr>
          <w:p w14:paraId="57B1CF49" w14:textId="77777777" w:rsidR="004D69EA" w:rsidRDefault="000C3F92">
            <w:pPr>
              <w:jc w:val="center"/>
            </w:pPr>
            <w:r>
              <w:rPr>
                <w:b/>
                <w:bCs/>
                <w:color w:val="FFFFFF"/>
                <w:sz w:val="24"/>
                <w:szCs w:val="24"/>
              </w:rPr>
              <w:t>3</w:t>
            </w:r>
          </w:p>
        </w:tc>
        <w:tc>
          <w:tcPr>
            <w:tcW w:w="1200" w:type="dxa"/>
            <w:tcBorders>
              <w:top w:val="none" w:sz="0" w:space="0" w:color="FFFFFF"/>
              <w:left w:val="none" w:sz="0" w:space="0" w:color="FFFFFF"/>
              <w:bottom w:val="none" w:sz="0" w:space="0" w:color="FFFFFF"/>
              <w:right w:val="none" w:sz="0" w:space="0" w:color="FFFFFF"/>
            </w:tcBorders>
            <w:shd w:val="clear" w:color="auto" w:fill="E8667A"/>
            <w:tcMar>
              <w:top w:w="80" w:type="dxa"/>
              <w:left w:w="160" w:type="dxa"/>
              <w:bottom w:w="80" w:type="dxa"/>
              <w:right w:w="160" w:type="dxa"/>
            </w:tcMar>
            <w:vAlign w:val="center"/>
          </w:tcPr>
          <w:p w14:paraId="5B6A18A2" w14:textId="77777777" w:rsidR="004D69EA" w:rsidRDefault="000C3F92">
            <w:pPr>
              <w:jc w:val="center"/>
            </w:pPr>
            <w:r>
              <w:rPr>
                <w:b/>
                <w:bCs/>
                <w:color w:val="FFFFFF"/>
                <w:sz w:val="20"/>
                <w:szCs w:val="20"/>
              </w:rPr>
              <w:t>ADMIN</w:t>
            </w:r>
          </w:p>
        </w:tc>
        <w:tc>
          <w:tcPr>
            <w:tcW w:w="76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103FD506" w14:textId="77777777" w:rsidR="004D69EA" w:rsidRDefault="000C3F92">
            <w:r>
              <w:rPr>
                <w:b/>
                <w:bCs/>
                <w:color w:val="1B4F72"/>
                <w:sz w:val="20"/>
                <w:szCs w:val="20"/>
              </w:rPr>
              <w:t>Admin User Story</w:t>
            </w:r>
          </w:p>
          <w:p w14:paraId="7BDBF64E" w14:textId="77777777" w:rsidR="004D69EA" w:rsidRDefault="000C3F92">
            <w:pPr>
              <w:spacing w:before="60"/>
            </w:pPr>
            <w:r>
              <w:rPr>
                <w:i/>
                <w:iCs/>
                <w:color w:val="222222"/>
                <w:sz w:val="20"/>
                <w:szCs w:val="20"/>
              </w:rPr>
              <w:t>As an admin overseeing visitor feedback, so that recurring accessibility complaints can be identified and prioritized for resolution, when a user submits a report flagging an accessibility issue (e.g., an unmarked step or a blocked ramp), the system should log the report with a timestamp and location tag, escalate it to the responsible coordinator, and generate a weekly summary report of unresolved accessibility tickets.</w:t>
            </w:r>
          </w:p>
        </w:tc>
      </w:tr>
    </w:tbl>
    <w:p w14:paraId="4CFE651F" w14:textId="77777777" w:rsidR="004D69EA" w:rsidRDefault="000C3F92">
      <w:pPr>
        <w:rPr>
          <w:sz w:val="16"/>
          <w:szCs w:val="16"/>
        </w:rPr>
      </w:pPr>
      <w:r>
        <w:rPr>
          <w:sz w:val="16"/>
          <w:szCs w:val="16"/>
        </w:rPr>
        <w:t xml:space="preserve"> </w:t>
      </w:r>
    </w:p>
    <w:p w14:paraId="36966BC3" w14:textId="77777777" w:rsidR="00461F9D" w:rsidRDefault="00461F9D">
      <w:pPr>
        <w:rPr>
          <w:sz w:val="16"/>
          <w:szCs w:val="16"/>
        </w:rPr>
      </w:pPr>
    </w:p>
    <w:p w14:paraId="7759A4B0" w14:textId="77777777" w:rsidR="00461F9D" w:rsidRDefault="00461F9D">
      <w:pPr>
        <w:rPr>
          <w:sz w:val="16"/>
          <w:szCs w:val="16"/>
        </w:rPr>
      </w:pPr>
    </w:p>
    <w:p w14:paraId="1043D8C2" w14:textId="77777777" w:rsidR="00461F9D" w:rsidRDefault="00461F9D">
      <w:pPr>
        <w:rPr>
          <w:sz w:val="16"/>
          <w:szCs w:val="16"/>
        </w:rPr>
      </w:pPr>
    </w:p>
    <w:p w14:paraId="32F08D70" w14:textId="77777777" w:rsidR="00461F9D" w:rsidRDefault="00461F9D">
      <w:pPr>
        <w:rPr>
          <w:sz w:val="16"/>
          <w:szCs w:val="16"/>
        </w:rPr>
      </w:pPr>
    </w:p>
    <w:p w14:paraId="25E87035" w14:textId="77777777" w:rsidR="00461F9D" w:rsidRDefault="00461F9D">
      <w:pPr>
        <w:rPr>
          <w:sz w:val="16"/>
          <w:szCs w:val="16"/>
        </w:rPr>
      </w:pPr>
    </w:p>
    <w:p w14:paraId="72A5DF48" w14:textId="77777777" w:rsidR="00461F9D" w:rsidRDefault="00461F9D">
      <w:pPr>
        <w:rPr>
          <w:sz w:val="16"/>
          <w:szCs w:val="16"/>
        </w:rPr>
      </w:pPr>
    </w:p>
    <w:p w14:paraId="528397A8" w14:textId="77777777" w:rsidR="00461F9D" w:rsidRDefault="00461F9D">
      <w:pPr>
        <w:rPr>
          <w:sz w:val="16"/>
          <w:szCs w:val="16"/>
        </w:rPr>
      </w:pPr>
    </w:p>
    <w:p w14:paraId="38B9F6A3" w14:textId="77777777" w:rsidR="00461F9D" w:rsidRDefault="00461F9D">
      <w:pPr>
        <w:rPr>
          <w:sz w:val="16"/>
          <w:szCs w:val="16"/>
        </w:rPr>
      </w:pPr>
    </w:p>
    <w:p w14:paraId="5E0EC3E7" w14:textId="77777777" w:rsidR="00461F9D" w:rsidRDefault="00461F9D">
      <w:pPr>
        <w:rPr>
          <w:sz w:val="16"/>
          <w:szCs w:val="16"/>
        </w:rPr>
      </w:pPr>
    </w:p>
    <w:p w14:paraId="47F8A819" w14:textId="77777777" w:rsidR="00461F9D" w:rsidRDefault="00461F9D">
      <w:pPr>
        <w:rPr>
          <w:sz w:val="16"/>
          <w:szCs w:val="16"/>
        </w:rPr>
      </w:pPr>
    </w:p>
    <w:p w14:paraId="577273BB" w14:textId="77777777" w:rsidR="00461F9D" w:rsidRDefault="00461F9D">
      <w:pPr>
        <w:rPr>
          <w:sz w:val="16"/>
          <w:szCs w:val="16"/>
        </w:rPr>
      </w:pPr>
    </w:p>
    <w:p w14:paraId="7EE0CB99" w14:textId="77777777" w:rsidR="00461F9D" w:rsidRDefault="00461F9D">
      <w:pPr>
        <w:rPr>
          <w:sz w:val="16"/>
          <w:szCs w:val="16"/>
        </w:rPr>
      </w:pPr>
    </w:p>
    <w:p w14:paraId="55B32D8B" w14:textId="77777777" w:rsidR="00461F9D" w:rsidRDefault="00461F9D">
      <w:pPr>
        <w:rPr>
          <w:sz w:val="16"/>
          <w:szCs w:val="16"/>
        </w:rPr>
      </w:pPr>
    </w:p>
    <w:p w14:paraId="1A002C34" w14:textId="77777777" w:rsidR="00461F9D" w:rsidRDefault="00461F9D">
      <w:pPr>
        <w:rPr>
          <w:sz w:val="16"/>
          <w:szCs w:val="16"/>
        </w:rPr>
      </w:pPr>
    </w:p>
    <w:p w14:paraId="5BFBCD04" w14:textId="77777777" w:rsidR="00461F9D" w:rsidRDefault="00461F9D">
      <w:pPr>
        <w:rPr>
          <w:sz w:val="16"/>
          <w:szCs w:val="16"/>
        </w:rPr>
      </w:pPr>
    </w:p>
    <w:p w14:paraId="02221384" w14:textId="77777777" w:rsidR="00461F9D" w:rsidRDefault="00461F9D">
      <w:pPr>
        <w:rPr>
          <w:sz w:val="16"/>
          <w:szCs w:val="16"/>
        </w:rPr>
      </w:pPr>
    </w:p>
    <w:p w14:paraId="475625C5" w14:textId="77777777" w:rsidR="00461F9D" w:rsidRDefault="00461F9D">
      <w:pPr>
        <w:rPr>
          <w:sz w:val="16"/>
          <w:szCs w:val="16"/>
        </w:rPr>
      </w:pPr>
    </w:p>
    <w:p w14:paraId="785B90CC" w14:textId="77777777" w:rsidR="00461F9D" w:rsidRDefault="00461F9D"/>
    <w:p w14:paraId="567A351F" w14:textId="77777777" w:rsidR="004D69EA" w:rsidRDefault="000C3F92">
      <w:r>
        <w:rPr>
          <w:sz w:val="16"/>
          <w:szCs w:val="1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200"/>
        <w:gridCol w:w="7620"/>
      </w:tblGrid>
      <w:tr w:rsidR="004D69EA" w14:paraId="331B39F7"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D6A4A"/>
            <w:tcMar>
              <w:top w:w="140" w:type="dxa"/>
              <w:left w:w="200" w:type="dxa"/>
              <w:bottom w:w="140" w:type="dxa"/>
              <w:right w:w="200" w:type="dxa"/>
            </w:tcMar>
          </w:tcPr>
          <w:p w14:paraId="2954BE74" w14:textId="418554DC" w:rsidR="004D69EA" w:rsidRDefault="00461F9D">
            <w:r>
              <w:rPr>
                <w:b/>
                <w:bCs/>
                <w:color w:val="FFFFFF"/>
                <w:sz w:val="26"/>
                <w:szCs w:val="26"/>
              </w:rPr>
              <w:lastRenderedPageBreak/>
              <w:t>Eric · 28</w:t>
            </w:r>
            <w:r w:rsidR="000C3F92">
              <w:rPr>
                <w:b/>
                <w:bCs/>
                <w:color w:val="FFFFFF"/>
                <w:sz w:val="26"/>
                <w:szCs w:val="26"/>
              </w:rPr>
              <w:t xml:space="preserve"> </w:t>
            </w:r>
            <w:r>
              <w:rPr>
                <w:b/>
                <w:bCs/>
                <w:color w:val="FFFFFF"/>
                <w:sz w:val="26"/>
                <w:szCs w:val="26"/>
              </w:rPr>
              <w:t>years · Content</w:t>
            </w:r>
            <w:r w:rsidR="000C3F92">
              <w:rPr>
                <w:b/>
                <w:bCs/>
                <w:color w:val="FFFFFF"/>
                <w:sz w:val="26"/>
                <w:szCs w:val="26"/>
              </w:rPr>
              <w:t xml:space="preserve"> </w:t>
            </w:r>
            <w:r>
              <w:rPr>
                <w:b/>
                <w:bCs/>
                <w:color w:val="FFFFFF"/>
                <w:sz w:val="26"/>
                <w:szCs w:val="26"/>
              </w:rPr>
              <w:t>Creator · Thrill</w:t>
            </w:r>
            <w:r w:rsidR="000C3F92">
              <w:rPr>
                <w:b/>
                <w:bCs/>
                <w:color w:val="FFFFFF"/>
                <w:sz w:val="26"/>
                <w:szCs w:val="26"/>
              </w:rPr>
              <w:t xml:space="preserve"> Seeker</w:t>
            </w:r>
          </w:p>
        </w:tc>
      </w:tr>
      <w:tr w:rsidR="004D69EA" w14:paraId="02E86764" w14:textId="77777777">
        <w:tc>
          <w:tcPr>
            <w:tcW w:w="540" w:type="dxa"/>
            <w:tcBorders>
              <w:top w:val="none" w:sz="0" w:space="0" w:color="FFFFFF"/>
              <w:left w:val="none" w:sz="0" w:space="0" w:color="FFFFFF"/>
              <w:bottom w:val="none" w:sz="0" w:space="0" w:color="FFFFFF"/>
              <w:right w:val="none" w:sz="0" w:space="0" w:color="FFFFFF"/>
            </w:tcBorders>
            <w:shd w:val="clear" w:color="auto" w:fill="1D6A4A"/>
            <w:tcMar>
              <w:top w:w="80" w:type="dxa"/>
              <w:left w:w="80" w:type="dxa"/>
              <w:bottom w:w="80" w:type="dxa"/>
              <w:right w:w="80" w:type="dxa"/>
            </w:tcMar>
            <w:vAlign w:val="center"/>
          </w:tcPr>
          <w:p w14:paraId="368B79B2" w14:textId="77777777" w:rsidR="004D69EA" w:rsidRDefault="000C3F92">
            <w:pPr>
              <w:jc w:val="center"/>
            </w:pPr>
            <w:r>
              <w:rPr>
                <w:b/>
                <w:bCs/>
                <w:color w:val="FFFFFF"/>
                <w:sz w:val="24"/>
                <w:szCs w:val="24"/>
              </w:rPr>
              <w:t>1</w:t>
            </w:r>
          </w:p>
        </w:tc>
        <w:tc>
          <w:tcPr>
            <w:tcW w:w="1200" w:type="dxa"/>
            <w:tcBorders>
              <w:top w:val="none" w:sz="0" w:space="0" w:color="FFFFFF"/>
              <w:left w:val="none" w:sz="0" w:space="0" w:color="FFFFFF"/>
              <w:bottom w:val="none" w:sz="0" w:space="0" w:color="FFFFFF"/>
              <w:right w:val="none" w:sz="0" w:space="0" w:color="FFFFFF"/>
            </w:tcBorders>
            <w:shd w:val="clear" w:color="auto" w:fill="1D6A4A"/>
            <w:tcMar>
              <w:top w:w="80" w:type="dxa"/>
              <w:left w:w="160" w:type="dxa"/>
              <w:bottom w:w="80" w:type="dxa"/>
              <w:right w:w="160" w:type="dxa"/>
            </w:tcMar>
            <w:vAlign w:val="center"/>
          </w:tcPr>
          <w:p w14:paraId="1FC867A6" w14:textId="77777777" w:rsidR="004D69EA" w:rsidRDefault="000C3F92">
            <w:pPr>
              <w:jc w:val="center"/>
            </w:pPr>
            <w:r>
              <w:rPr>
                <w:b/>
                <w:bCs/>
                <w:color w:val="FFFFFF"/>
                <w:sz w:val="20"/>
                <w:szCs w:val="20"/>
              </w:rPr>
              <w:t>VISITOR</w:t>
            </w:r>
          </w:p>
        </w:tc>
        <w:tc>
          <w:tcPr>
            <w:tcW w:w="76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663D17CE" w14:textId="77777777" w:rsidR="004D69EA" w:rsidRDefault="000C3F92">
            <w:r>
              <w:rPr>
                <w:b/>
                <w:bCs/>
                <w:color w:val="1B4F72"/>
                <w:sz w:val="20"/>
                <w:szCs w:val="20"/>
              </w:rPr>
              <w:t>Visitor User Story</w:t>
            </w:r>
          </w:p>
          <w:p w14:paraId="50C72522" w14:textId="77777777" w:rsidR="004D69EA" w:rsidRDefault="000C3F92">
            <w:pPr>
              <w:spacing w:before="60"/>
            </w:pPr>
            <w:r>
              <w:rPr>
                <w:i/>
                <w:iCs/>
                <w:color w:val="222222"/>
                <w:sz w:val="20"/>
                <w:szCs w:val="20"/>
              </w:rPr>
              <w:t>As a content creator looking to capture visually compelling footage at Cheekwood Estate and Gardens, so that I can plan my visit around peak photogenic conditions before arriving, when a user searches for "scenic photography spots" or selects a location on the estate map, the system should display a curated list of visually distinct areas with sample images, current lighting and crowd-level indicators, and any restricted zones where filming is not permitted.</w:t>
            </w:r>
          </w:p>
        </w:tc>
      </w:tr>
      <w:tr w:rsidR="004D69EA" w14:paraId="28756490" w14:textId="77777777">
        <w:tc>
          <w:tcPr>
            <w:tcW w:w="540" w:type="dxa"/>
            <w:tcBorders>
              <w:top w:val="none" w:sz="0" w:space="0" w:color="FFFFFF"/>
              <w:left w:val="none" w:sz="0" w:space="0" w:color="FFFFFF"/>
              <w:bottom w:val="none" w:sz="0" w:space="0" w:color="FFFFFF"/>
              <w:right w:val="none" w:sz="0" w:space="0" w:color="FFFFFF"/>
            </w:tcBorders>
            <w:shd w:val="clear" w:color="auto" w:fill="E8667A"/>
            <w:tcMar>
              <w:top w:w="80" w:type="dxa"/>
              <w:left w:w="80" w:type="dxa"/>
              <w:bottom w:w="80" w:type="dxa"/>
              <w:right w:w="80" w:type="dxa"/>
            </w:tcMar>
            <w:vAlign w:val="center"/>
          </w:tcPr>
          <w:p w14:paraId="28D3193B" w14:textId="77777777" w:rsidR="004D69EA" w:rsidRDefault="000C3F92">
            <w:pPr>
              <w:jc w:val="center"/>
            </w:pPr>
            <w:r>
              <w:rPr>
                <w:b/>
                <w:bCs/>
                <w:color w:val="FFFFFF"/>
                <w:sz w:val="24"/>
                <w:szCs w:val="24"/>
              </w:rPr>
              <w:t>2</w:t>
            </w:r>
          </w:p>
        </w:tc>
        <w:tc>
          <w:tcPr>
            <w:tcW w:w="1200" w:type="dxa"/>
            <w:tcBorders>
              <w:top w:val="none" w:sz="0" w:space="0" w:color="FFFFFF"/>
              <w:left w:val="none" w:sz="0" w:space="0" w:color="FFFFFF"/>
              <w:bottom w:val="none" w:sz="0" w:space="0" w:color="FFFFFF"/>
              <w:right w:val="none" w:sz="0" w:space="0" w:color="FFFFFF"/>
            </w:tcBorders>
            <w:shd w:val="clear" w:color="auto" w:fill="E8667A"/>
            <w:tcMar>
              <w:top w:w="80" w:type="dxa"/>
              <w:left w:w="160" w:type="dxa"/>
              <w:bottom w:w="80" w:type="dxa"/>
              <w:right w:w="160" w:type="dxa"/>
            </w:tcMar>
            <w:vAlign w:val="center"/>
          </w:tcPr>
          <w:p w14:paraId="457BC53A" w14:textId="77777777" w:rsidR="004D69EA" w:rsidRDefault="000C3F92">
            <w:pPr>
              <w:jc w:val="center"/>
            </w:pPr>
            <w:r>
              <w:rPr>
                <w:b/>
                <w:bCs/>
                <w:color w:val="FFFFFF"/>
                <w:sz w:val="20"/>
                <w:szCs w:val="20"/>
              </w:rPr>
              <w:t>ADMIN</w:t>
            </w:r>
          </w:p>
        </w:tc>
        <w:tc>
          <w:tcPr>
            <w:tcW w:w="7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4A15EA" w14:textId="77777777" w:rsidR="004D69EA" w:rsidRDefault="000C3F92">
            <w:r>
              <w:rPr>
                <w:b/>
                <w:bCs/>
                <w:color w:val="1B4F72"/>
                <w:sz w:val="20"/>
                <w:szCs w:val="20"/>
              </w:rPr>
              <w:t>Admin User Story</w:t>
            </w:r>
          </w:p>
          <w:p w14:paraId="0D3795AA" w14:textId="77777777" w:rsidR="004D69EA" w:rsidRDefault="000C3F92">
            <w:pPr>
              <w:spacing w:before="60"/>
            </w:pPr>
            <w:r>
              <w:rPr>
                <w:i/>
                <w:iCs/>
                <w:color w:val="222222"/>
                <w:sz w:val="20"/>
                <w:szCs w:val="20"/>
              </w:rPr>
              <w:t>As an admin responsible for managing on-site content policies, so that content creators and all visitors are informed of filming restrictions before they reach a restricted zone, when a staff member designates an area as restricted for photography or video recording, the system should update the interactive map with a visible restriction icon, display a pop-up alert when a user navigates near that zone, and include the restriction reason in the location detail panel.</w:t>
            </w:r>
          </w:p>
        </w:tc>
      </w:tr>
      <w:tr w:rsidR="004D69EA" w14:paraId="273B54AC" w14:textId="77777777">
        <w:tc>
          <w:tcPr>
            <w:tcW w:w="540" w:type="dxa"/>
            <w:tcBorders>
              <w:top w:val="none" w:sz="0" w:space="0" w:color="FFFFFF"/>
              <w:left w:val="none" w:sz="0" w:space="0" w:color="FFFFFF"/>
              <w:bottom w:val="none" w:sz="0" w:space="0" w:color="FFFFFF"/>
              <w:right w:val="none" w:sz="0" w:space="0" w:color="FFFFFF"/>
            </w:tcBorders>
            <w:shd w:val="clear" w:color="auto" w:fill="E8667A"/>
            <w:tcMar>
              <w:top w:w="80" w:type="dxa"/>
              <w:left w:w="80" w:type="dxa"/>
              <w:bottom w:w="80" w:type="dxa"/>
              <w:right w:w="80" w:type="dxa"/>
            </w:tcMar>
            <w:vAlign w:val="center"/>
          </w:tcPr>
          <w:p w14:paraId="3A9FBEEE" w14:textId="77777777" w:rsidR="004D69EA" w:rsidRDefault="000C3F92">
            <w:pPr>
              <w:jc w:val="center"/>
            </w:pPr>
            <w:r>
              <w:rPr>
                <w:b/>
                <w:bCs/>
                <w:color w:val="FFFFFF"/>
                <w:sz w:val="24"/>
                <w:szCs w:val="24"/>
              </w:rPr>
              <w:t>3</w:t>
            </w:r>
          </w:p>
        </w:tc>
        <w:tc>
          <w:tcPr>
            <w:tcW w:w="1200" w:type="dxa"/>
            <w:tcBorders>
              <w:top w:val="none" w:sz="0" w:space="0" w:color="FFFFFF"/>
              <w:left w:val="none" w:sz="0" w:space="0" w:color="FFFFFF"/>
              <w:bottom w:val="none" w:sz="0" w:space="0" w:color="FFFFFF"/>
              <w:right w:val="none" w:sz="0" w:space="0" w:color="FFFFFF"/>
            </w:tcBorders>
            <w:shd w:val="clear" w:color="auto" w:fill="E8667A"/>
            <w:tcMar>
              <w:top w:w="80" w:type="dxa"/>
              <w:left w:w="160" w:type="dxa"/>
              <w:bottom w:w="80" w:type="dxa"/>
              <w:right w:w="160" w:type="dxa"/>
            </w:tcMar>
            <w:vAlign w:val="center"/>
          </w:tcPr>
          <w:p w14:paraId="1D6C8967" w14:textId="77777777" w:rsidR="004D69EA" w:rsidRDefault="000C3F92">
            <w:pPr>
              <w:jc w:val="center"/>
            </w:pPr>
            <w:r>
              <w:rPr>
                <w:b/>
                <w:bCs/>
                <w:color w:val="FFFFFF"/>
                <w:sz w:val="20"/>
                <w:szCs w:val="20"/>
              </w:rPr>
              <w:t>ADMIN</w:t>
            </w:r>
          </w:p>
        </w:tc>
        <w:tc>
          <w:tcPr>
            <w:tcW w:w="76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67DFFF32" w14:textId="77777777" w:rsidR="004D69EA" w:rsidRDefault="000C3F92">
            <w:r>
              <w:rPr>
                <w:b/>
                <w:bCs/>
                <w:color w:val="1B4F72"/>
                <w:sz w:val="20"/>
                <w:szCs w:val="20"/>
              </w:rPr>
              <w:t>Admin User Story</w:t>
            </w:r>
          </w:p>
          <w:p w14:paraId="174E05A5" w14:textId="77777777" w:rsidR="004D69EA" w:rsidRDefault="000C3F92">
            <w:pPr>
              <w:spacing w:before="60"/>
            </w:pPr>
            <w:r>
              <w:rPr>
                <w:i/>
                <w:iCs/>
                <w:color w:val="222222"/>
                <w:sz w:val="20"/>
                <w:szCs w:val="20"/>
              </w:rPr>
              <w:t>As an admin curating the estate's featured photography locations, so that the most current and scenic spots are always surfaced to visiting content creators, when an admin uploads a new featured location with images and descriptive tags (e.g., "golden hour," "floral backdrop," "water feature"), the system should publish the location to the scenic spots directory, make it searchable by tag, and automatically surface it to users whose browsing history or filters indicate an interest in photography.</w:t>
            </w:r>
          </w:p>
        </w:tc>
      </w:tr>
    </w:tbl>
    <w:p w14:paraId="2A2C1A23" w14:textId="77777777" w:rsidR="004D69EA" w:rsidRDefault="000C3F92">
      <w:r>
        <w:rPr>
          <w:sz w:val="16"/>
          <w:szCs w:val="16"/>
        </w:rPr>
        <w:t xml:space="preserve"> </w:t>
      </w:r>
    </w:p>
    <w:p w14:paraId="78F36769" w14:textId="77777777" w:rsidR="004D69EA" w:rsidRDefault="000C3F92">
      <w:r>
        <w:rPr>
          <w:sz w:val="16"/>
          <w:szCs w:val="1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200"/>
        <w:gridCol w:w="7620"/>
      </w:tblGrid>
      <w:tr w:rsidR="004D69EA" w14:paraId="39492DB8"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6E2F7A"/>
            <w:tcMar>
              <w:top w:w="140" w:type="dxa"/>
              <w:left w:w="200" w:type="dxa"/>
              <w:bottom w:w="140" w:type="dxa"/>
              <w:right w:w="200" w:type="dxa"/>
            </w:tcMar>
          </w:tcPr>
          <w:p w14:paraId="2CD317EA" w14:textId="315D84B4" w:rsidR="004D69EA" w:rsidRDefault="00461F9D">
            <w:r>
              <w:rPr>
                <w:b/>
                <w:bCs/>
                <w:color w:val="FFFFFF"/>
                <w:sz w:val="26"/>
                <w:szCs w:val="26"/>
              </w:rPr>
              <w:t>Scarlett · 36</w:t>
            </w:r>
            <w:r w:rsidR="000C3F92">
              <w:rPr>
                <w:b/>
                <w:bCs/>
                <w:color w:val="FFFFFF"/>
                <w:sz w:val="26"/>
                <w:szCs w:val="26"/>
              </w:rPr>
              <w:t xml:space="preserve"> </w:t>
            </w:r>
            <w:r>
              <w:rPr>
                <w:b/>
                <w:bCs/>
                <w:color w:val="FFFFFF"/>
                <w:sz w:val="26"/>
                <w:szCs w:val="26"/>
              </w:rPr>
              <w:t>years · Experience</w:t>
            </w:r>
            <w:r w:rsidR="000C3F92">
              <w:rPr>
                <w:b/>
                <w:bCs/>
                <w:color w:val="FFFFFF"/>
                <w:sz w:val="26"/>
                <w:szCs w:val="26"/>
              </w:rPr>
              <w:t xml:space="preserve"> </w:t>
            </w:r>
            <w:r>
              <w:rPr>
                <w:b/>
                <w:bCs/>
                <w:color w:val="FFFFFF"/>
                <w:sz w:val="26"/>
                <w:szCs w:val="26"/>
              </w:rPr>
              <w:t>Coordinator · Caring</w:t>
            </w:r>
            <w:r w:rsidR="000C3F92">
              <w:rPr>
                <w:b/>
                <w:bCs/>
                <w:color w:val="FFFFFF"/>
                <w:sz w:val="26"/>
                <w:szCs w:val="26"/>
              </w:rPr>
              <w:t xml:space="preserve"> Advisor</w:t>
            </w:r>
          </w:p>
        </w:tc>
      </w:tr>
      <w:tr w:rsidR="004D69EA" w14:paraId="375AD307" w14:textId="77777777">
        <w:tc>
          <w:tcPr>
            <w:tcW w:w="540" w:type="dxa"/>
            <w:tcBorders>
              <w:top w:val="none" w:sz="0" w:space="0" w:color="FFFFFF"/>
              <w:left w:val="none" w:sz="0" w:space="0" w:color="FFFFFF"/>
              <w:bottom w:val="none" w:sz="0" w:space="0" w:color="FFFFFF"/>
              <w:right w:val="none" w:sz="0" w:space="0" w:color="FFFFFF"/>
            </w:tcBorders>
            <w:shd w:val="clear" w:color="auto" w:fill="6E2F7A"/>
            <w:tcMar>
              <w:top w:w="80" w:type="dxa"/>
              <w:left w:w="80" w:type="dxa"/>
              <w:bottom w:w="80" w:type="dxa"/>
              <w:right w:w="80" w:type="dxa"/>
            </w:tcMar>
            <w:vAlign w:val="center"/>
          </w:tcPr>
          <w:p w14:paraId="476BD126" w14:textId="77777777" w:rsidR="004D69EA" w:rsidRDefault="000C3F92">
            <w:pPr>
              <w:jc w:val="center"/>
            </w:pPr>
            <w:r>
              <w:rPr>
                <w:b/>
                <w:bCs/>
                <w:color w:val="FFFFFF"/>
                <w:sz w:val="24"/>
                <w:szCs w:val="24"/>
              </w:rPr>
              <w:t>1</w:t>
            </w:r>
          </w:p>
        </w:tc>
        <w:tc>
          <w:tcPr>
            <w:tcW w:w="1200" w:type="dxa"/>
            <w:tcBorders>
              <w:top w:val="none" w:sz="0" w:space="0" w:color="FFFFFF"/>
              <w:left w:val="none" w:sz="0" w:space="0" w:color="FFFFFF"/>
              <w:bottom w:val="none" w:sz="0" w:space="0" w:color="FFFFFF"/>
              <w:right w:val="none" w:sz="0" w:space="0" w:color="FFFFFF"/>
            </w:tcBorders>
            <w:shd w:val="clear" w:color="auto" w:fill="6E2F7A"/>
            <w:tcMar>
              <w:top w:w="80" w:type="dxa"/>
              <w:left w:w="160" w:type="dxa"/>
              <w:bottom w:w="80" w:type="dxa"/>
              <w:right w:w="160" w:type="dxa"/>
            </w:tcMar>
            <w:vAlign w:val="center"/>
          </w:tcPr>
          <w:p w14:paraId="0E436876" w14:textId="77777777" w:rsidR="004D69EA" w:rsidRDefault="000C3F92">
            <w:pPr>
              <w:jc w:val="center"/>
            </w:pPr>
            <w:r>
              <w:rPr>
                <w:b/>
                <w:bCs/>
                <w:color w:val="FFFFFF"/>
                <w:sz w:val="20"/>
                <w:szCs w:val="20"/>
              </w:rPr>
              <w:t>VISITOR</w:t>
            </w:r>
          </w:p>
        </w:tc>
        <w:tc>
          <w:tcPr>
            <w:tcW w:w="76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4B0B3F8C" w14:textId="77777777" w:rsidR="004D69EA" w:rsidRDefault="000C3F92">
            <w:r>
              <w:rPr>
                <w:b/>
                <w:bCs/>
                <w:color w:val="1B4F72"/>
                <w:sz w:val="20"/>
                <w:szCs w:val="20"/>
              </w:rPr>
              <w:t>Visitor User Story</w:t>
            </w:r>
          </w:p>
          <w:p w14:paraId="0991BF0C" w14:textId="77777777" w:rsidR="004D69EA" w:rsidRDefault="000C3F92">
            <w:pPr>
              <w:spacing w:before="60"/>
            </w:pPr>
            <w:r>
              <w:rPr>
                <w:i/>
                <w:iCs/>
                <w:color w:val="222222"/>
                <w:sz w:val="20"/>
                <w:szCs w:val="20"/>
              </w:rPr>
              <w:t>As a visitor experience coordinator at Cheekwood Estate and Gardens, so that I can quickly answer guests' questions during peak seasonal exhibit periods without relying on other departments, when a staff member queries the system for exhibit details, venue layout, or FAQ responses, the system should return real-time answers drawn from the most recently updated content database, flag any information that has not been reviewed in the past 30 days, and provide a one-click option to submit a correction.</w:t>
            </w:r>
          </w:p>
        </w:tc>
      </w:tr>
      <w:tr w:rsidR="004D69EA" w14:paraId="3242D7BC" w14:textId="77777777">
        <w:tc>
          <w:tcPr>
            <w:tcW w:w="540" w:type="dxa"/>
            <w:tcBorders>
              <w:top w:val="none" w:sz="0" w:space="0" w:color="FFFFFF"/>
              <w:left w:val="none" w:sz="0" w:space="0" w:color="FFFFFF"/>
              <w:bottom w:val="none" w:sz="0" w:space="0" w:color="FFFFFF"/>
              <w:right w:val="none" w:sz="0" w:space="0" w:color="FFFFFF"/>
            </w:tcBorders>
            <w:shd w:val="clear" w:color="auto" w:fill="E8667A"/>
            <w:tcMar>
              <w:top w:w="80" w:type="dxa"/>
              <w:left w:w="80" w:type="dxa"/>
              <w:bottom w:w="80" w:type="dxa"/>
              <w:right w:w="80" w:type="dxa"/>
            </w:tcMar>
            <w:vAlign w:val="center"/>
          </w:tcPr>
          <w:p w14:paraId="325E78B4" w14:textId="77777777" w:rsidR="004D69EA" w:rsidRDefault="000C3F92">
            <w:pPr>
              <w:jc w:val="center"/>
            </w:pPr>
            <w:r>
              <w:rPr>
                <w:b/>
                <w:bCs/>
                <w:color w:val="FFFFFF"/>
                <w:sz w:val="24"/>
                <w:szCs w:val="24"/>
              </w:rPr>
              <w:t>2</w:t>
            </w:r>
          </w:p>
        </w:tc>
        <w:tc>
          <w:tcPr>
            <w:tcW w:w="1200" w:type="dxa"/>
            <w:tcBorders>
              <w:top w:val="none" w:sz="0" w:space="0" w:color="FFFFFF"/>
              <w:left w:val="none" w:sz="0" w:space="0" w:color="FFFFFF"/>
              <w:bottom w:val="none" w:sz="0" w:space="0" w:color="FFFFFF"/>
              <w:right w:val="none" w:sz="0" w:space="0" w:color="FFFFFF"/>
            </w:tcBorders>
            <w:shd w:val="clear" w:color="auto" w:fill="E8667A"/>
            <w:tcMar>
              <w:top w:w="80" w:type="dxa"/>
              <w:left w:w="160" w:type="dxa"/>
              <w:bottom w:w="80" w:type="dxa"/>
              <w:right w:w="160" w:type="dxa"/>
            </w:tcMar>
            <w:vAlign w:val="center"/>
          </w:tcPr>
          <w:p w14:paraId="6D495DF7" w14:textId="77777777" w:rsidR="004D69EA" w:rsidRDefault="000C3F92">
            <w:pPr>
              <w:jc w:val="center"/>
            </w:pPr>
            <w:r>
              <w:rPr>
                <w:b/>
                <w:bCs/>
                <w:color w:val="FFFFFF"/>
                <w:sz w:val="20"/>
                <w:szCs w:val="20"/>
              </w:rPr>
              <w:t>ADMIN</w:t>
            </w:r>
          </w:p>
        </w:tc>
        <w:tc>
          <w:tcPr>
            <w:tcW w:w="7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A6BEFF" w14:textId="77777777" w:rsidR="004D69EA" w:rsidRDefault="000C3F92">
            <w:r>
              <w:rPr>
                <w:b/>
                <w:bCs/>
                <w:color w:val="1B4F72"/>
                <w:sz w:val="20"/>
                <w:szCs w:val="20"/>
              </w:rPr>
              <w:t>Admin User Story</w:t>
            </w:r>
          </w:p>
          <w:p w14:paraId="41FA16A0" w14:textId="77777777" w:rsidR="004D69EA" w:rsidRDefault="000C3F92">
            <w:pPr>
              <w:spacing w:before="60"/>
            </w:pPr>
            <w:r>
              <w:rPr>
                <w:i/>
                <w:iCs/>
                <w:color w:val="222222"/>
                <w:sz w:val="20"/>
                <w:szCs w:val="20"/>
              </w:rPr>
              <w:t>As an admin with responsibility for the estate's visitor information system, so that content gaps are identified and resolved before they impact the guest experience, when a new seasonal exhibit is added to the calendar, the system should automatically generate a checklist of required informational assets (e.g., exhibit description, accessible route, hours, FAQ entries), notify the assigned coordinator of missing items, and track completion status on an admin dashboard.</w:t>
            </w:r>
          </w:p>
        </w:tc>
      </w:tr>
      <w:tr w:rsidR="004D69EA" w14:paraId="2B0DDA78" w14:textId="77777777">
        <w:tc>
          <w:tcPr>
            <w:tcW w:w="540" w:type="dxa"/>
            <w:tcBorders>
              <w:top w:val="none" w:sz="0" w:space="0" w:color="FFFFFF"/>
              <w:left w:val="none" w:sz="0" w:space="0" w:color="FFFFFF"/>
              <w:bottom w:val="none" w:sz="0" w:space="0" w:color="FFFFFF"/>
              <w:right w:val="none" w:sz="0" w:space="0" w:color="FFFFFF"/>
            </w:tcBorders>
            <w:shd w:val="clear" w:color="auto" w:fill="E8667A"/>
            <w:tcMar>
              <w:top w:w="80" w:type="dxa"/>
              <w:left w:w="80" w:type="dxa"/>
              <w:bottom w:w="80" w:type="dxa"/>
              <w:right w:w="80" w:type="dxa"/>
            </w:tcMar>
            <w:vAlign w:val="center"/>
          </w:tcPr>
          <w:p w14:paraId="495B1872" w14:textId="77777777" w:rsidR="004D69EA" w:rsidRDefault="000C3F92">
            <w:pPr>
              <w:jc w:val="center"/>
            </w:pPr>
            <w:r>
              <w:rPr>
                <w:b/>
                <w:bCs/>
                <w:color w:val="FFFFFF"/>
                <w:sz w:val="24"/>
                <w:szCs w:val="24"/>
              </w:rPr>
              <w:t>3</w:t>
            </w:r>
          </w:p>
        </w:tc>
        <w:tc>
          <w:tcPr>
            <w:tcW w:w="1200" w:type="dxa"/>
            <w:tcBorders>
              <w:top w:val="none" w:sz="0" w:space="0" w:color="FFFFFF"/>
              <w:left w:val="none" w:sz="0" w:space="0" w:color="FFFFFF"/>
              <w:bottom w:val="none" w:sz="0" w:space="0" w:color="FFFFFF"/>
              <w:right w:val="none" w:sz="0" w:space="0" w:color="FFFFFF"/>
            </w:tcBorders>
            <w:shd w:val="clear" w:color="auto" w:fill="E8667A"/>
            <w:tcMar>
              <w:top w:w="80" w:type="dxa"/>
              <w:left w:w="160" w:type="dxa"/>
              <w:bottom w:w="80" w:type="dxa"/>
              <w:right w:w="160" w:type="dxa"/>
            </w:tcMar>
            <w:vAlign w:val="center"/>
          </w:tcPr>
          <w:p w14:paraId="46C59C63" w14:textId="77777777" w:rsidR="004D69EA" w:rsidRDefault="000C3F92">
            <w:pPr>
              <w:jc w:val="center"/>
            </w:pPr>
            <w:r>
              <w:rPr>
                <w:b/>
                <w:bCs/>
                <w:color w:val="FFFFFF"/>
                <w:sz w:val="20"/>
                <w:szCs w:val="20"/>
              </w:rPr>
              <w:t>ADMIN</w:t>
            </w:r>
          </w:p>
        </w:tc>
        <w:tc>
          <w:tcPr>
            <w:tcW w:w="76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260D6D0A" w14:textId="77777777" w:rsidR="004D69EA" w:rsidRDefault="000C3F92">
            <w:r>
              <w:rPr>
                <w:b/>
                <w:bCs/>
                <w:color w:val="1B4F72"/>
                <w:sz w:val="20"/>
                <w:szCs w:val="20"/>
              </w:rPr>
              <w:t>Admin User Story</w:t>
            </w:r>
          </w:p>
          <w:p w14:paraId="6C1CE1C3" w14:textId="77777777" w:rsidR="004D69EA" w:rsidRDefault="000C3F92">
            <w:pPr>
              <w:spacing w:before="60"/>
            </w:pPr>
            <w:r>
              <w:rPr>
                <w:i/>
                <w:iCs/>
                <w:color w:val="222222"/>
                <w:sz w:val="20"/>
                <w:szCs w:val="20"/>
              </w:rPr>
              <w:t xml:space="preserve">As an admin managing the POI knowledge base, so that Scarlett and her team can make immediate content updates without depending on other staff or departments, when an authorized coordinator logs in and selects a venue or exhibit entry to edit, the system should present a structured content editor with </w:t>
            </w:r>
            <w:r>
              <w:rPr>
                <w:i/>
                <w:iCs/>
                <w:color w:val="222222"/>
                <w:sz w:val="20"/>
                <w:szCs w:val="20"/>
              </w:rPr>
              <w:lastRenderedPageBreak/>
              <w:t>field-level change history, allow the update to be published instantly or scheduled for a future date, and log the editor's name, timestamp, and a summary of changes made for audit purposes.</w:t>
            </w:r>
          </w:p>
        </w:tc>
      </w:tr>
    </w:tbl>
    <w:p w14:paraId="4D830556" w14:textId="77777777" w:rsidR="004D69EA" w:rsidRDefault="000C3F92">
      <w:r>
        <w:rPr>
          <w:sz w:val="16"/>
          <w:szCs w:val="16"/>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69EA" w14:paraId="154FC11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60" w:type="dxa"/>
              <w:bottom w:w="80" w:type="dxa"/>
              <w:right w:w="160" w:type="dxa"/>
            </w:tcMar>
          </w:tcPr>
          <w:p w14:paraId="3670829E" w14:textId="6FD42A1E" w:rsidR="004D69EA" w:rsidRDefault="000C3F92">
            <w:r>
              <w:rPr>
                <w:b/>
                <w:bCs/>
                <w:color w:val="1B4F72"/>
                <w:sz w:val="18"/>
                <w:szCs w:val="18"/>
              </w:rPr>
              <w:t xml:space="preserve">Note: </w:t>
            </w:r>
            <w:r>
              <w:rPr>
                <w:color w:val="555555"/>
                <w:sz w:val="18"/>
                <w:szCs w:val="18"/>
              </w:rPr>
              <w:t>Each persona includes one (1) Visitor User Story and two (2) Admin User Stories. Admin stories define how content managers and coordinators interact with the PolyPOI system to maintain accurate, accessible, and timely information for visitors. All stories follow the Lipscomb University AI Studio format: “As a ____</w:t>
            </w:r>
            <w:r w:rsidR="00461F9D">
              <w:rPr>
                <w:color w:val="555555"/>
                <w:sz w:val="18"/>
                <w:szCs w:val="18"/>
              </w:rPr>
              <w:t>_,</w:t>
            </w:r>
            <w:r>
              <w:rPr>
                <w:color w:val="555555"/>
                <w:sz w:val="18"/>
                <w:szCs w:val="18"/>
              </w:rPr>
              <w:t xml:space="preserve"> so that ____</w:t>
            </w:r>
            <w:r w:rsidR="00461F9D">
              <w:rPr>
                <w:color w:val="555555"/>
                <w:sz w:val="18"/>
                <w:szCs w:val="18"/>
              </w:rPr>
              <w:t>_,</w:t>
            </w:r>
            <w:r>
              <w:rPr>
                <w:color w:val="555555"/>
                <w:sz w:val="18"/>
                <w:szCs w:val="18"/>
              </w:rPr>
              <w:t xml:space="preserve"> when a user ____</w:t>
            </w:r>
            <w:r w:rsidR="00461F9D">
              <w:rPr>
                <w:color w:val="555555"/>
                <w:sz w:val="18"/>
                <w:szCs w:val="18"/>
              </w:rPr>
              <w:t>_,</w:t>
            </w:r>
            <w:r>
              <w:rPr>
                <w:color w:val="555555"/>
                <w:sz w:val="18"/>
                <w:szCs w:val="18"/>
              </w:rPr>
              <w:t xml:space="preserve"> the system should _____ .”</w:t>
            </w:r>
          </w:p>
        </w:tc>
      </w:tr>
    </w:tbl>
    <w:p w14:paraId="2FAF5318" w14:textId="77777777" w:rsidR="000C3F92" w:rsidRDefault="000C3F92"/>
    <w:sectPr w:rsidR="000C3F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381D" w14:textId="77777777" w:rsidR="005D20D6" w:rsidRDefault="005D20D6">
      <w:r>
        <w:separator/>
      </w:r>
    </w:p>
  </w:endnote>
  <w:endnote w:type="continuationSeparator" w:id="0">
    <w:p w14:paraId="62F28EB7" w14:textId="77777777" w:rsidR="005D20D6" w:rsidRDefault="005D2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1E7A" w14:textId="0199B88F" w:rsidR="004D69EA" w:rsidRDefault="000C3F92">
    <w:pPr>
      <w:pBdr>
        <w:top w:val="single" w:sz="4" w:space="1" w:color="E8667A"/>
      </w:pBdr>
      <w:jc w:val="center"/>
    </w:pPr>
    <w:r>
      <w:rPr>
        <w:i/>
        <w:iCs/>
        <w:color w:val="555555"/>
        <w:sz w:val="16"/>
        <w:szCs w:val="16"/>
      </w:rPr>
      <w:t xml:space="preserve">Lipscomb </w:t>
    </w:r>
    <w:r w:rsidR="00461F9D">
      <w:rPr>
        <w:i/>
        <w:iCs/>
        <w:color w:val="555555"/>
        <w:sz w:val="16"/>
        <w:szCs w:val="16"/>
      </w:rPr>
      <w:t>University · AI</w:t>
    </w:r>
    <w:r>
      <w:rPr>
        <w:i/>
        <w:iCs/>
        <w:color w:val="555555"/>
        <w:sz w:val="16"/>
        <w:szCs w:val="16"/>
      </w:rPr>
      <w:t xml:space="preserve"> Studio Graduate </w:t>
    </w:r>
    <w:r w:rsidR="00461F9D">
      <w:rPr>
        <w:i/>
        <w:iCs/>
        <w:color w:val="555555"/>
        <w:sz w:val="16"/>
        <w:szCs w:val="16"/>
      </w:rPr>
      <w:t>Project · Format</w:t>
    </w:r>
    <w:r>
      <w:rPr>
        <w:i/>
        <w:iCs/>
        <w:color w:val="555555"/>
        <w:sz w:val="16"/>
        <w:szCs w:val="16"/>
      </w:rPr>
      <w:t>: As a ____</w:t>
    </w:r>
    <w:r w:rsidR="00461F9D">
      <w:rPr>
        <w:i/>
        <w:iCs/>
        <w:color w:val="555555"/>
        <w:sz w:val="16"/>
        <w:szCs w:val="16"/>
      </w:rPr>
      <w:t>_,</w:t>
    </w:r>
    <w:r>
      <w:rPr>
        <w:i/>
        <w:iCs/>
        <w:color w:val="555555"/>
        <w:sz w:val="16"/>
        <w:szCs w:val="16"/>
      </w:rPr>
      <w:t xml:space="preserve"> so that ____</w:t>
    </w:r>
    <w:r w:rsidR="00461F9D">
      <w:rPr>
        <w:i/>
        <w:iCs/>
        <w:color w:val="555555"/>
        <w:sz w:val="16"/>
        <w:szCs w:val="16"/>
      </w:rPr>
      <w:t>_,</w:t>
    </w:r>
    <w:r>
      <w:rPr>
        <w:i/>
        <w:iCs/>
        <w:color w:val="555555"/>
        <w:sz w:val="16"/>
        <w:szCs w:val="16"/>
      </w:rPr>
      <w:t xml:space="preserve"> when a user ____</w:t>
    </w:r>
    <w:r w:rsidR="00461F9D">
      <w:rPr>
        <w:i/>
        <w:iCs/>
        <w:color w:val="555555"/>
        <w:sz w:val="16"/>
        <w:szCs w:val="16"/>
      </w:rPr>
      <w:t>_,</w:t>
    </w:r>
    <w:r>
      <w:rPr>
        <w:i/>
        <w:iCs/>
        <w:color w:val="555555"/>
        <w:sz w:val="16"/>
        <w:szCs w:val="16"/>
      </w:rPr>
      <w:t xml:space="preserve"> the system should ____</w:t>
    </w:r>
    <w:r w:rsidR="00461F9D">
      <w:rPr>
        <w:i/>
        <w:iCs/>
        <w:color w:val="555555"/>
        <w:sz w:val="16"/>
        <w:szCs w:val="16"/>
      </w:rPr>
      <w:t>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1844B" w14:textId="77777777" w:rsidR="005D20D6" w:rsidRDefault="005D20D6">
      <w:r>
        <w:separator/>
      </w:r>
    </w:p>
  </w:footnote>
  <w:footnote w:type="continuationSeparator" w:id="0">
    <w:p w14:paraId="377A0F37" w14:textId="77777777" w:rsidR="005D20D6" w:rsidRDefault="005D2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D707" w14:textId="5F31DD3C" w:rsidR="004D69EA" w:rsidRDefault="000C3F92">
    <w:pPr>
      <w:pBdr>
        <w:bottom w:val="single" w:sz="4" w:space="1" w:color="1B4F72"/>
      </w:pBdr>
      <w:jc w:val="center"/>
    </w:pPr>
    <w:r>
      <w:rPr>
        <w:i/>
        <w:iCs/>
        <w:color w:val="555555"/>
        <w:sz w:val="18"/>
        <w:szCs w:val="18"/>
      </w:rPr>
      <w:t xml:space="preserve">PolyPOI </w:t>
    </w:r>
    <w:r w:rsidR="00461F9D">
      <w:rPr>
        <w:i/>
        <w:iCs/>
        <w:color w:val="555555"/>
        <w:sz w:val="18"/>
        <w:szCs w:val="18"/>
      </w:rPr>
      <w:t>Framework · User</w:t>
    </w:r>
    <w:r>
      <w:rPr>
        <w:i/>
        <w:iCs/>
        <w:color w:val="555555"/>
        <w:sz w:val="18"/>
        <w:szCs w:val="18"/>
      </w:rPr>
      <w:t xml:space="preserve"> Stories by </w:t>
    </w:r>
    <w:r w:rsidR="00461F9D">
      <w:rPr>
        <w:i/>
        <w:iCs/>
        <w:color w:val="555555"/>
        <w:sz w:val="18"/>
        <w:szCs w:val="18"/>
      </w:rPr>
      <w:t>Persona · Cheekwood</w:t>
    </w:r>
    <w:r>
      <w:rPr>
        <w:i/>
        <w:iCs/>
        <w:color w:val="555555"/>
        <w:sz w:val="18"/>
        <w:szCs w:val="18"/>
      </w:rPr>
      <w:t xml:space="preserve"> Estate &amp; Gardens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522FA"/>
    <w:multiLevelType w:val="hybridMultilevel"/>
    <w:tmpl w:val="F30A4B84"/>
    <w:lvl w:ilvl="0" w:tplc="703E88DA">
      <w:start w:val="1"/>
      <w:numFmt w:val="bullet"/>
      <w:lvlText w:val="●"/>
      <w:lvlJc w:val="left"/>
      <w:pPr>
        <w:ind w:left="720" w:hanging="360"/>
      </w:pPr>
    </w:lvl>
    <w:lvl w:ilvl="1" w:tplc="B5368CEC">
      <w:start w:val="1"/>
      <w:numFmt w:val="bullet"/>
      <w:lvlText w:val="○"/>
      <w:lvlJc w:val="left"/>
      <w:pPr>
        <w:ind w:left="1440" w:hanging="360"/>
      </w:pPr>
    </w:lvl>
    <w:lvl w:ilvl="2" w:tplc="B114E576">
      <w:start w:val="1"/>
      <w:numFmt w:val="bullet"/>
      <w:lvlText w:val="■"/>
      <w:lvlJc w:val="left"/>
      <w:pPr>
        <w:ind w:left="2160" w:hanging="360"/>
      </w:pPr>
    </w:lvl>
    <w:lvl w:ilvl="3" w:tplc="90767E70">
      <w:start w:val="1"/>
      <w:numFmt w:val="bullet"/>
      <w:lvlText w:val="●"/>
      <w:lvlJc w:val="left"/>
      <w:pPr>
        <w:ind w:left="2880" w:hanging="360"/>
      </w:pPr>
    </w:lvl>
    <w:lvl w:ilvl="4" w:tplc="04741956">
      <w:start w:val="1"/>
      <w:numFmt w:val="bullet"/>
      <w:lvlText w:val="○"/>
      <w:lvlJc w:val="left"/>
      <w:pPr>
        <w:ind w:left="3600" w:hanging="360"/>
      </w:pPr>
    </w:lvl>
    <w:lvl w:ilvl="5" w:tplc="7F765636">
      <w:start w:val="1"/>
      <w:numFmt w:val="bullet"/>
      <w:lvlText w:val="■"/>
      <w:lvlJc w:val="left"/>
      <w:pPr>
        <w:ind w:left="4320" w:hanging="360"/>
      </w:pPr>
    </w:lvl>
    <w:lvl w:ilvl="6" w:tplc="B68A414A">
      <w:start w:val="1"/>
      <w:numFmt w:val="bullet"/>
      <w:lvlText w:val="●"/>
      <w:lvlJc w:val="left"/>
      <w:pPr>
        <w:ind w:left="5040" w:hanging="360"/>
      </w:pPr>
    </w:lvl>
    <w:lvl w:ilvl="7" w:tplc="37C62830">
      <w:start w:val="1"/>
      <w:numFmt w:val="bullet"/>
      <w:lvlText w:val="●"/>
      <w:lvlJc w:val="left"/>
      <w:pPr>
        <w:ind w:left="5760" w:hanging="360"/>
      </w:pPr>
    </w:lvl>
    <w:lvl w:ilvl="8" w:tplc="3768DD9A">
      <w:start w:val="1"/>
      <w:numFmt w:val="bullet"/>
      <w:lvlText w:val="●"/>
      <w:lvlJc w:val="left"/>
      <w:pPr>
        <w:ind w:left="6480" w:hanging="360"/>
      </w:pPr>
    </w:lvl>
  </w:abstractNum>
  <w:num w:numId="1" w16cid:durableId="1472360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9EA"/>
    <w:rsid w:val="000C3F92"/>
    <w:rsid w:val="002C2747"/>
    <w:rsid w:val="00461F9D"/>
    <w:rsid w:val="004D69EA"/>
    <w:rsid w:val="005D20D6"/>
    <w:rsid w:val="00646984"/>
    <w:rsid w:val="00AB1447"/>
    <w:rsid w:val="00CF0A42"/>
    <w:rsid w:val="00D13B86"/>
    <w:rsid w:val="00E3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0713C"/>
  <w15:docId w15:val="{56630667-25F8-4799-8C09-40A5AEA7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4F72"/>
      <w:sz w:val="36"/>
      <w:szCs w:val="36"/>
    </w:rPr>
  </w:style>
  <w:style w:type="paragraph" w:styleId="Heading2">
    <w:name w:val="heading 2"/>
    <w:uiPriority w:val="9"/>
    <w:semiHidden/>
    <w:unhideWhenUsed/>
    <w:qFormat/>
    <w:pPr>
      <w:spacing w:before="200" w:after="100"/>
      <w:outlineLvl w:val="1"/>
    </w:pPr>
    <w:rPr>
      <w:b/>
      <w:bCs/>
      <w:color w:val="E866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Willie Boone</dc:creator>
  <cp:lastModifiedBy>Willie Boone</cp:lastModifiedBy>
  <cp:revision>2</cp:revision>
  <dcterms:created xsi:type="dcterms:W3CDTF">2026-04-30T21:54:00Z</dcterms:created>
  <dcterms:modified xsi:type="dcterms:W3CDTF">2026-04-30T21:54:00Z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aa853f1e-5614-47f2-9dc6-bc3090a90f6a</vt:lpwstr>
  </property>
</Properties>
</file>