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44"/>
        <w:gridCol w:w="2144"/>
        <w:gridCol w:w="2144"/>
        <w:gridCol w:w="2144"/>
        <w:gridCol w:w="2144"/>
      </w:tblGrid>
      <w:tr w:rsidR="003E67B1" w14:paraId="067DF53A" w14:textId="77777777">
        <w:tblPrEx>
          <w:tblCellMar>
            <w:top w:w="0" w:type="dxa"/>
            <w:bottom w:w="0" w:type="dxa"/>
          </w:tblCellMar>
        </w:tblPrEx>
        <w:tc>
          <w:tcPr>
            <w:tcW w:w="13920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5CA871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Point of Interest: Low-Key Landmarks</w:t>
            </w:r>
          </w:p>
          <w:p w14:paraId="54B6DE60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color w:val="CCDDFF"/>
                <w:sz w:val="22"/>
                <w:szCs w:val="22"/>
              </w:rPr>
              <w:t>AI Studio — Completion Criteria Assessment Rubric</w:t>
            </w:r>
          </w:p>
        </w:tc>
      </w:tr>
      <w:tr w:rsidR="003E67B1" w14:paraId="4918A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55836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User Story / Persona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D48C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Inadequate</w:t>
            </w:r>
          </w:p>
          <w:p w14:paraId="6F380341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 – 2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D351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Developing</w:t>
            </w:r>
          </w:p>
          <w:p w14:paraId="3C74AA42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 – 4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AC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8C07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Meets Criteria</w:t>
            </w:r>
          </w:p>
          <w:p w14:paraId="436CD185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 – 6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A126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Proficient</w:t>
            </w:r>
          </w:p>
          <w:p w14:paraId="066913BD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7 – 8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E07A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Excellent</w:t>
            </w:r>
          </w:p>
          <w:p w14:paraId="567E5F3E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9 – 10</w:t>
            </w:r>
          </w:p>
        </w:tc>
      </w:tr>
      <w:tr w:rsidR="003E67B1" w14:paraId="06DB6F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B4304" w14:textId="77777777" w:rsidR="003E67B1" w:rsidRDefault="00207DF9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>[Franny — Retired Visitor, 64]</w:t>
            </w:r>
          </w:p>
          <w:p w14:paraId="0F36CFEA" w14:textId="77777777" w:rsidR="003E67B1" w:rsidRDefault="00207DF9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As a first-time visitor with mobility limitations, so that I can enjoy the full landmark experience without worrying about physical barriers, when a user enables the accessibility filter on the interactive map, the system should highlight only wheelchair-accessible pathways, flag any elevation changes or uneven surfaces, and display real-time notices about temporary closures along accessible routes.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30738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System does not display accessible routes; accessibility filter is absent or non-functional. Landmark data is missing or inaccurate.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8C68F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Accessibility filter exists but highlights only some pathways; closures or elevation data not shown. Filter is inconsistent.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64646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Accessible pathways are highlighted correctly; basic closure notifications appear. Elevation warnings may be missing or incomplete.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2BBAD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Accessibility filter reliably highlights wheelchair-accessible routes and flags elevation changes; real-time closure alerts mostly functional.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6CA4A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Accessibility filter flawlessly highlights all accessible routes, flags elevation and surface issues, and delivers real-time closure alerts with high accuracy and speed.</w:t>
            </w:r>
          </w:p>
        </w:tc>
      </w:tr>
      <w:tr w:rsidR="003E67B1" w14:paraId="6A116A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5A3D0" w14:textId="77777777" w:rsidR="003E67B1" w:rsidRDefault="00207DF9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>[Franny — Retired Visitor, 64]</w:t>
            </w:r>
          </w:p>
          <w:p w14:paraId="29AA2374" w14:textId="77777777" w:rsidR="003E67B1" w:rsidRDefault="00207DF9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As a visitor to the Low-Key Landmarks app, so that I can find all paths where one can easily traverse with no broken routes, when I ask the AI where the best route to the landmark is, the system should show a map of the most direct accessible route to get there. If alternate routes exist, the system should display those options as well.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ED827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Route-finding feature is absent or returns no results; map does not display or crashes on query.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74727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Route is displayed but may not be the most direct or accessible option; alternate routes are not shown.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18E16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Primary accessible route is shown correctly; alternate routes sometimes displayed but not always complete.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4E9E9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Most direct accessible route is consistently shown; alternate routes are displayed when available with clear labeling.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E7CA9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System accurately identifies and displays the most direct accessible route with full alternate options, clearly labeled with distance and surface info.</w:t>
            </w:r>
          </w:p>
        </w:tc>
      </w:tr>
      <w:tr w:rsidR="003E67B1" w14:paraId="641AB0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F0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6AF30" w14:textId="77777777" w:rsidR="003E67B1" w:rsidRDefault="00207DF9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>[Eric — Content Creator, 28]</w:t>
            </w:r>
          </w:p>
          <w:p w14:paraId="01EBA8B2" w14:textId="77777777" w:rsidR="003E67B1" w:rsidRDefault="00207DF9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As a content creator looking to capture visually compelling footage at Low-Key Landmarks, so that I can plan my visit around peak photogenic conditions before arriving, when a user searches for 'scenic photography spots' or selects a location on the landmark map, the system should display a curated list of visually distinct areas with sample images, current lighting and crowd-level indicators, and any restricted zones where filming is not permitted.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3697D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No photography spot data is returned; lighting/crowd indicators are absent; restricted zones are not shown.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2BC6D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Some scenic spots are listed but without images or indicators; restricted zone data may be missing or inaccurate.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36E2E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Curated spot list appears with sample images; lighting or crowd indicators present but not reliably current.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68040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Scenic spots, sample images, and live lighting/crowd indicators are shown; restricted zones are mostly accurate and clearly marked.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2F12A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Comprehensive curated list with high-quality images, accurate real-time lighting and crowd indicators, and clearly defined restricted zones with filming policy details.</w:t>
            </w:r>
          </w:p>
        </w:tc>
      </w:tr>
      <w:tr w:rsidR="003E67B1" w14:paraId="1D6884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F0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13CD2" w14:textId="77777777" w:rsidR="003E67B1" w:rsidRDefault="00207DF9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>[Eric — Content Creator, 28]</w:t>
            </w:r>
          </w:p>
          <w:p w14:paraId="1D873941" w14:textId="77777777" w:rsidR="003E67B1" w:rsidRDefault="00207DF9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As a visitor to the Low-Key Landmarks app, so that I can identify the most scenic stops on the tour, when I navigate to the Stops section of the visitor app, the system should allow me to filter the map and list to show only scenic stops.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C3AEB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Stops section is missing or the filter does not function; no map or list rendered.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D2E13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Stops section exists but filter is unreliable; scenic stops are not consistently distinguished from others.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D6D89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Filter works for most scenic stops; map and list update when filter applied but may include minor inaccuracies.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00A6B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Filter reliably returns scenic stops on both map and list views; results are consistent and visually clear.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C8935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Filter instantly and accurately isolates all scenic stops; map and list are fully synchronized, visually rich, and display metadata (e.g., views, ratings).</w:t>
            </w:r>
          </w:p>
        </w:tc>
      </w:tr>
      <w:tr w:rsidR="003E67B1" w14:paraId="544D1E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E6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DEF36" w14:textId="77777777" w:rsidR="003E67B1" w:rsidRDefault="00207DF9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lastRenderedPageBreak/>
              <w:t>[Scarlett — Experience Coordinator, 36]</w:t>
            </w:r>
          </w:p>
          <w:p w14:paraId="3EEECF52" w14:textId="77777777" w:rsidR="003E67B1" w:rsidRDefault="00207DF9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As an administrator of the Low-Key Landmarks tour guide app, so that visitors can receive accurate and relevant information through the AI chat, when I upload a document such as a brochure or FAQ sheet, the system should process the document and make its contents available to the AI chatbot for answering visitor questions.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45B6C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Document upload feature is non-functional; chatbot does not reflect any uploaded content.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427E2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Documents can be uploaded but chatbot does not consistently use uploaded content; retrieval is unreliable.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AE749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Uploaded documents are processed and chatbot uses some content; response accuracy varies by question type.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7C1BA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Chatbot reliably draws from uploaded documents to answer visitor questions with mostly accurate and relevant responses.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FA6C1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Chatbot seamlessly integrates all uploaded content, delivers highly accurate and contextually relevant answers, and clearly attributes responses to uploaded source documents.</w:t>
            </w:r>
          </w:p>
        </w:tc>
      </w:tr>
      <w:tr w:rsidR="003E67B1" w14:paraId="502B5F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5E6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757DB" w14:textId="77777777" w:rsidR="003E67B1" w:rsidRDefault="00207DF9">
            <w:r>
              <w:rPr>
                <w:rFonts w:ascii="Arial" w:eastAsia="Arial" w:hAnsi="Arial" w:cs="Arial"/>
                <w:b/>
                <w:bCs/>
                <w:color w:val="444444"/>
                <w:sz w:val="16"/>
                <w:szCs w:val="16"/>
              </w:rPr>
              <w:t>[Scarlett — Experience Coordinator, 36]</w:t>
            </w:r>
          </w:p>
          <w:p w14:paraId="3C4232B1" w14:textId="77777777" w:rsidR="003E67B1" w:rsidRDefault="00207DF9">
            <w:pPr>
              <w:spacing w:before="60"/>
            </w:pPr>
            <w:r>
              <w:rPr>
                <w:rFonts w:ascii="Arial" w:eastAsia="Arial" w:hAnsi="Arial" w:cs="Arial"/>
                <w:i/>
                <w:iCs/>
                <w:sz w:val="16"/>
                <w:szCs w:val="16"/>
              </w:rPr>
              <w:t>As an admin managing accessibility content, so that visitors with mobility needs always receive accurate and up-to-date route information, when a staff member submits an update to an accessible pathway's status (e.g., closed, reopened, or re-routed), the system should immediately reflect the change on all user-facing maps and push an in-app notification to any visitor who has the accessibility filter active.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DCD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F8ABD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Status update system is absent; maps are not updated and no notifications are sent to users.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DEF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A57B7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Updates can be submitted but map changes are delayed or incomplete; notifications are not sent or are inconsistent.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B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3E644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Map updates reflect status changes within a reasonable time; notifications are sent but may not reach all relevant users.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0F0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58FED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Map updates are near real-time; in-app notifications reach most visitors with accessibility filter active.</w:t>
            </w:r>
          </w:p>
        </w:tc>
        <w:tc>
          <w:tcPr>
            <w:tcW w:w="21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F4D0B" w14:textId="77777777" w:rsidR="003E67B1" w:rsidRDefault="00207DF9">
            <w:r>
              <w:rPr>
                <w:rFonts w:ascii="Arial" w:eastAsia="Arial" w:hAnsi="Arial" w:cs="Arial"/>
                <w:sz w:val="16"/>
                <w:szCs w:val="16"/>
              </w:rPr>
              <w:t>Status updates reflect instantly on all user-facing maps; push notifications reliably reach 100% of users with the accessibility filter active, with clear message content.</w:t>
            </w:r>
          </w:p>
        </w:tc>
      </w:tr>
      <w:tr w:rsidR="003E67B1" w14:paraId="0B2505BF" w14:textId="77777777">
        <w:tblPrEx>
          <w:tblCellMar>
            <w:top w:w="0" w:type="dxa"/>
            <w:bottom w:w="0" w:type="dxa"/>
          </w:tblCellMar>
        </w:tblPrEx>
        <w:tc>
          <w:tcPr>
            <w:tcW w:w="13920" w:type="dxa"/>
            <w:gridSpan w:val="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0F4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FEC700" w14:textId="77777777" w:rsidR="003E67B1" w:rsidRDefault="00207D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Persona Color Key:   </w:t>
            </w:r>
            <w:r>
              <w:rPr>
                <w:rFonts w:ascii="Arial" w:eastAsia="Arial" w:hAnsi="Arial" w:cs="Arial"/>
                <w:color w:val="2980B9"/>
                <w:sz w:val="16"/>
                <w:szCs w:val="16"/>
              </w:rPr>
              <w:t xml:space="preserve">■ Franny (Retired </w:t>
            </w:r>
            <w:proofErr w:type="gramStart"/>
            <w:r>
              <w:rPr>
                <w:rFonts w:ascii="Arial" w:eastAsia="Arial" w:hAnsi="Arial" w:cs="Arial"/>
                <w:color w:val="2980B9"/>
                <w:sz w:val="16"/>
                <w:szCs w:val="16"/>
              </w:rPr>
              <w:t xml:space="preserve">Visitor)   </w:t>
            </w:r>
            <w:proofErr w:type="gramEnd"/>
            <w:r>
              <w:rPr>
                <w:rFonts w:ascii="Arial" w:eastAsia="Arial" w:hAnsi="Arial" w:cs="Arial"/>
                <w:color w:val="27AE60"/>
                <w:sz w:val="16"/>
                <w:szCs w:val="16"/>
              </w:rPr>
              <w:t xml:space="preserve">■ Eric (Content </w:t>
            </w:r>
            <w:proofErr w:type="gramStart"/>
            <w:r>
              <w:rPr>
                <w:rFonts w:ascii="Arial" w:eastAsia="Arial" w:hAnsi="Arial" w:cs="Arial"/>
                <w:color w:val="27AE60"/>
                <w:sz w:val="16"/>
                <w:szCs w:val="16"/>
              </w:rPr>
              <w:t xml:space="preserve">Creator)   </w:t>
            </w:r>
            <w:proofErr w:type="gramEnd"/>
            <w:r>
              <w:rPr>
                <w:rFonts w:ascii="Arial" w:eastAsia="Arial" w:hAnsi="Arial" w:cs="Arial"/>
                <w:color w:val="E67E22"/>
                <w:sz w:val="16"/>
                <w:szCs w:val="16"/>
              </w:rPr>
              <w:t>■ Scarlett (Experience Coordinator)</w:t>
            </w:r>
          </w:p>
        </w:tc>
      </w:tr>
    </w:tbl>
    <w:p w14:paraId="265A3373" w14:textId="77777777" w:rsidR="00207DF9" w:rsidRDefault="00207DF9"/>
    <w:sectPr w:rsidR="00207DF9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10ED3"/>
    <w:multiLevelType w:val="hybridMultilevel"/>
    <w:tmpl w:val="AA506266"/>
    <w:lvl w:ilvl="0" w:tplc="729C42AC">
      <w:start w:val="1"/>
      <w:numFmt w:val="bullet"/>
      <w:lvlText w:val="●"/>
      <w:lvlJc w:val="left"/>
      <w:pPr>
        <w:ind w:left="720" w:hanging="360"/>
      </w:pPr>
    </w:lvl>
    <w:lvl w:ilvl="1" w:tplc="2EE68638">
      <w:start w:val="1"/>
      <w:numFmt w:val="bullet"/>
      <w:lvlText w:val="○"/>
      <w:lvlJc w:val="left"/>
      <w:pPr>
        <w:ind w:left="1440" w:hanging="360"/>
      </w:pPr>
    </w:lvl>
    <w:lvl w:ilvl="2" w:tplc="8A80CF5E">
      <w:start w:val="1"/>
      <w:numFmt w:val="bullet"/>
      <w:lvlText w:val="■"/>
      <w:lvlJc w:val="left"/>
      <w:pPr>
        <w:ind w:left="2160" w:hanging="360"/>
      </w:pPr>
    </w:lvl>
    <w:lvl w:ilvl="3" w:tplc="ED5EDF3E">
      <w:start w:val="1"/>
      <w:numFmt w:val="bullet"/>
      <w:lvlText w:val="●"/>
      <w:lvlJc w:val="left"/>
      <w:pPr>
        <w:ind w:left="2880" w:hanging="360"/>
      </w:pPr>
    </w:lvl>
    <w:lvl w:ilvl="4" w:tplc="F3F830D8">
      <w:start w:val="1"/>
      <w:numFmt w:val="bullet"/>
      <w:lvlText w:val="○"/>
      <w:lvlJc w:val="left"/>
      <w:pPr>
        <w:ind w:left="3600" w:hanging="360"/>
      </w:pPr>
    </w:lvl>
    <w:lvl w:ilvl="5" w:tplc="3A94A2E0">
      <w:start w:val="1"/>
      <w:numFmt w:val="bullet"/>
      <w:lvlText w:val="■"/>
      <w:lvlJc w:val="left"/>
      <w:pPr>
        <w:ind w:left="4320" w:hanging="360"/>
      </w:pPr>
    </w:lvl>
    <w:lvl w:ilvl="6" w:tplc="DE7010C2">
      <w:start w:val="1"/>
      <w:numFmt w:val="bullet"/>
      <w:lvlText w:val="●"/>
      <w:lvlJc w:val="left"/>
      <w:pPr>
        <w:ind w:left="5040" w:hanging="360"/>
      </w:pPr>
    </w:lvl>
    <w:lvl w:ilvl="7" w:tplc="64B86B2C">
      <w:start w:val="1"/>
      <w:numFmt w:val="bullet"/>
      <w:lvlText w:val="●"/>
      <w:lvlJc w:val="left"/>
      <w:pPr>
        <w:ind w:left="5760" w:hanging="360"/>
      </w:pPr>
    </w:lvl>
    <w:lvl w:ilvl="8" w:tplc="EAAAFB9C">
      <w:start w:val="1"/>
      <w:numFmt w:val="bullet"/>
      <w:lvlText w:val="●"/>
      <w:lvlJc w:val="left"/>
      <w:pPr>
        <w:ind w:left="6480" w:hanging="360"/>
      </w:pPr>
    </w:lvl>
  </w:abstractNum>
  <w:num w:numId="1" w16cid:durableId="486899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7B1"/>
    <w:rsid w:val="00207DF9"/>
    <w:rsid w:val="002F773D"/>
    <w:rsid w:val="003E67B1"/>
    <w:rsid w:val="00CF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5DBF"/>
  <w15:docId w15:val="{181D2504-7DB8-4D4C-98F5-6542B89F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Willie Boone</dc:creator>
  <cp:lastModifiedBy>Willie Boone</cp:lastModifiedBy>
  <cp:revision>2</cp:revision>
  <dcterms:created xsi:type="dcterms:W3CDTF">2026-04-30T21:46:00Z</dcterms:created>
  <dcterms:modified xsi:type="dcterms:W3CDTF">2026-04-30T21:46:00Z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f577df51-780f-4ed1-aba6-9ebdb7183968</vt:lpwstr>
  </property>
</Properties>
</file>