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931A5" w14:textId="77777777" w:rsidR="004F164C" w:rsidRDefault="004F164C" w:rsidP="004F164C">
      <w:pPr>
        <w:rPr>
          <w:b/>
          <w:bCs/>
          <w:lang w:val="fr-CA"/>
        </w:rPr>
      </w:pPr>
    </w:p>
    <w:p w14:paraId="19AEF826" w14:textId="77777777" w:rsidR="004F164C" w:rsidRDefault="004F164C" w:rsidP="004F164C">
      <w:pPr>
        <w:rPr>
          <w:b/>
          <w:bCs/>
          <w:lang w:val="fr-CA"/>
        </w:rPr>
      </w:pPr>
    </w:p>
    <w:p w14:paraId="0E14441D" w14:textId="6244A993" w:rsidR="004F164C" w:rsidRPr="00D43638" w:rsidRDefault="004F164C" w:rsidP="004F164C">
      <w:pPr>
        <w:jc w:val="center"/>
        <w:rPr>
          <w:b/>
          <w:bCs/>
          <w:lang w:val="fr-CA"/>
        </w:rPr>
      </w:pPr>
      <w:r w:rsidRPr="00D43638">
        <w:rPr>
          <w:b/>
          <w:bCs/>
          <w:lang w:val="fr-CA"/>
        </w:rPr>
        <w:t>420-3D1-MA</w:t>
      </w:r>
    </w:p>
    <w:p w14:paraId="6AD7D5D2" w14:textId="77777777" w:rsidR="004F164C" w:rsidRPr="00D43638" w:rsidRDefault="004F164C" w:rsidP="004F164C">
      <w:pPr>
        <w:jc w:val="center"/>
        <w:rPr>
          <w:b/>
          <w:bCs/>
          <w:lang w:val="fr-CA"/>
        </w:rPr>
      </w:pPr>
    </w:p>
    <w:p w14:paraId="36F1B502" w14:textId="4BBFDDC5" w:rsidR="004F164C" w:rsidRPr="00D43638" w:rsidRDefault="004F164C" w:rsidP="004F164C">
      <w:pPr>
        <w:jc w:val="center"/>
        <w:rPr>
          <w:b/>
          <w:bCs/>
          <w:lang w:val="fr-CA"/>
        </w:rPr>
      </w:pPr>
      <w:r w:rsidRPr="00D43638">
        <w:rPr>
          <w:b/>
          <w:bCs/>
          <w:lang w:val="fr-CA"/>
        </w:rPr>
        <w:t>PROJET 1 - DÉVELOPPEMENT D'APPLICATIONS</w:t>
      </w:r>
    </w:p>
    <w:p w14:paraId="16A4D49A" w14:textId="35AB62FC" w:rsidR="004F164C" w:rsidRPr="00D43638" w:rsidRDefault="004F164C" w:rsidP="004F164C">
      <w:pPr>
        <w:jc w:val="center"/>
        <w:rPr>
          <w:b/>
          <w:bCs/>
          <w:lang w:val="fr-CA"/>
        </w:rPr>
      </w:pPr>
      <w:r w:rsidRPr="00D43638">
        <w:rPr>
          <w:b/>
          <w:bCs/>
          <w:lang w:val="fr-CA"/>
        </w:rPr>
        <w:t>GR. 00002</w:t>
      </w:r>
    </w:p>
    <w:p w14:paraId="6332024F" w14:textId="77777777" w:rsidR="004F164C" w:rsidRPr="00D43638" w:rsidRDefault="004F164C" w:rsidP="004F164C">
      <w:pPr>
        <w:jc w:val="center"/>
        <w:rPr>
          <w:b/>
          <w:bCs/>
          <w:lang w:val="fr-CA"/>
        </w:rPr>
      </w:pPr>
    </w:p>
    <w:p w14:paraId="69A09A2C" w14:textId="648049FA" w:rsidR="004F164C" w:rsidRPr="00D43638" w:rsidRDefault="004F164C" w:rsidP="004F164C">
      <w:pPr>
        <w:jc w:val="center"/>
        <w:rPr>
          <w:b/>
          <w:bCs/>
          <w:lang w:val="fr-CA"/>
        </w:rPr>
      </w:pPr>
      <w:r w:rsidRPr="00D43638">
        <w:rPr>
          <w:b/>
          <w:bCs/>
          <w:lang w:val="fr-CA"/>
        </w:rPr>
        <w:t>Mandat 3</w:t>
      </w:r>
    </w:p>
    <w:p w14:paraId="0CC5A539" w14:textId="77777777" w:rsidR="004F164C" w:rsidRPr="00D43638" w:rsidRDefault="004F164C" w:rsidP="004F164C">
      <w:pPr>
        <w:jc w:val="center"/>
        <w:rPr>
          <w:b/>
          <w:bCs/>
          <w:lang w:val="fr-CA"/>
        </w:rPr>
      </w:pPr>
    </w:p>
    <w:p w14:paraId="244A0368" w14:textId="4BA6BC5C" w:rsidR="004F164C" w:rsidRPr="00D43638" w:rsidRDefault="004F164C" w:rsidP="004F164C">
      <w:pPr>
        <w:jc w:val="center"/>
        <w:rPr>
          <w:b/>
          <w:bCs/>
          <w:lang w:val="fr-CA"/>
        </w:rPr>
      </w:pPr>
      <w:r w:rsidRPr="00D43638">
        <w:rPr>
          <w:b/>
          <w:bCs/>
          <w:lang w:val="fr-CA"/>
        </w:rPr>
        <w:t>Par :</w:t>
      </w:r>
    </w:p>
    <w:p w14:paraId="2886A7B7" w14:textId="49D4B360" w:rsidR="004F164C" w:rsidRPr="00D43638" w:rsidRDefault="004F164C" w:rsidP="004F164C">
      <w:pPr>
        <w:jc w:val="center"/>
        <w:rPr>
          <w:b/>
          <w:bCs/>
          <w:lang w:val="fr-CA"/>
        </w:rPr>
      </w:pPr>
      <w:r w:rsidRPr="00D43638">
        <w:rPr>
          <w:b/>
          <w:bCs/>
          <w:lang w:val="fr-CA"/>
        </w:rPr>
        <w:t>Kerian Delourmel e6306684,</w:t>
      </w:r>
    </w:p>
    <w:p w14:paraId="115EB52A" w14:textId="7DBE54B4" w:rsidR="00AA4D13" w:rsidRPr="00D43638" w:rsidRDefault="00AA4D13" w:rsidP="00AA4D13">
      <w:pPr>
        <w:jc w:val="center"/>
        <w:rPr>
          <w:b/>
          <w:bCs/>
          <w:lang w:val="fr-CA"/>
        </w:rPr>
      </w:pPr>
      <w:r w:rsidRPr="00D43638">
        <w:rPr>
          <w:b/>
          <w:bCs/>
          <w:lang w:val="fr-CA"/>
        </w:rPr>
        <w:t>Daniel Nguon Vy</w:t>
      </w:r>
      <w:r w:rsidR="00D43638">
        <w:rPr>
          <w:b/>
          <w:bCs/>
          <w:lang w:val="fr-CA"/>
        </w:rPr>
        <w:t xml:space="preserve"> e6316729</w:t>
      </w:r>
      <w:r w:rsidRPr="00D43638">
        <w:rPr>
          <w:b/>
          <w:bCs/>
          <w:lang w:val="fr-CA"/>
        </w:rPr>
        <w:t>,</w:t>
      </w:r>
    </w:p>
    <w:p w14:paraId="6873F76E" w14:textId="7F252A9F" w:rsidR="009A6928" w:rsidRPr="00D43638" w:rsidRDefault="009A6928" w:rsidP="009A6928">
      <w:pPr>
        <w:jc w:val="center"/>
        <w:rPr>
          <w:b/>
          <w:bCs/>
          <w:lang w:val="fr-CA"/>
        </w:rPr>
      </w:pPr>
      <w:r w:rsidRPr="00D43638">
        <w:rPr>
          <w:b/>
          <w:bCs/>
          <w:lang w:val="fr-CA"/>
        </w:rPr>
        <w:t>Lina Nour Slama,</w:t>
      </w:r>
    </w:p>
    <w:p w14:paraId="76022BA9" w14:textId="67128C19" w:rsidR="009A6928" w:rsidRPr="00AB320E" w:rsidRDefault="009A6928" w:rsidP="009A6928">
      <w:pPr>
        <w:jc w:val="center"/>
        <w:rPr>
          <w:b/>
          <w:bCs/>
        </w:rPr>
      </w:pPr>
      <w:r w:rsidRPr="00AB320E">
        <w:rPr>
          <w:b/>
          <w:bCs/>
        </w:rPr>
        <w:t>Hsiao-Shan Tseng</w:t>
      </w:r>
      <w:r w:rsidR="00504EC9" w:rsidRPr="00AB320E">
        <w:rPr>
          <w:b/>
          <w:bCs/>
        </w:rPr>
        <w:t xml:space="preserve"> e2483182</w:t>
      </w:r>
      <w:r w:rsidRPr="00AB320E">
        <w:rPr>
          <w:b/>
          <w:bCs/>
        </w:rPr>
        <w:t>,</w:t>
      </w:r>
    </w:p>
    <w:p w14:paraId="612A6D59" w14:textId="176EA3B7" w:rsidR="00AA4D13" w:rsidRPr="00AB320E" w:rsidRDefault="009A6928" w:rsidP="009A6928">
      <w:pPr>
        <w:jc w:val="center"/>
        <w:rPr>
          <w:b/>
          <w:bCs/>
        </w:rPr>
      </w:pPr>
      <w:r w:rsidRPr="00AB320E">
        <w:rPr>
          <w:b/>
          <w:bCs/>
        </w:rPr>
        <w:t>William Therrien</w:t>
      </w:r>
      <w:r w:rsidR="00AB320E" w:rsidRPr="00AB320E">
        <w:rPr>
          <w:b/>
          <w:bCs/>
        </w:rPr>
        <w:t xml:space="preserve"> </w:t>
      </w:r>
      <w:r w:rsidR="00AB320E">
        <w:rPr>
          <w:b/>
          <w:bCs/>
        </w:rPr>
        <w:t>e6290564</w:t>
      </w:r>
    </w:p>
    <w:p w14:paraId="6E9C7955" w14:textId="77777777" w:rsidR="00AA4D13" w:rsidRPr="00AB320E" w:rsidRDefault="00AA4D13" w:rsidP="004F164C">
      <w:pPr>
        <w:jc w:val="center"/>
        <w:rPr>
          <w:b/>
          <w:bCs/>
        </w:rPr>
      </w:pPr>
    </w:p>
    <w:p w14:paraId="09C6B00E" w14:textId="77777777" w:rsidR="004F164C" w:rsidRPr="00AB320E" w:rsidRDefault="004F164C" w:rsidP="004F164C">
      <w:pPr>
        <w:jc w:val="center"/>
        <w:rPr>
          <w:b/>
          <w:bCs/>
        </w:rPr>
      </w:pPr>
    </w:p>
    <w:p w14:paraId="50A91BBD" w14:textId="000F92BA" w:rsidR="004F164C" w:rsidRPr="00D43638" w:rsidRDefault="004F164C" w:rsidP="004F164C">
      <w:pPr>
        <w:jc w:val="center"/>
        <w:rPr>
          <w:b/>
          <w:bCs/>
          <w:lang w:val="fr-CA"/>
        </w:rPr>
      </w:pPr>
      <w:r w:rsidRPr="00D43638">
        <w:rPr>
          <w:b/>
          <w:bCs/>
          <w:lang w:val="fr-CA"/>
        </w:rPr>
        <w:t>Travail présenté à :</w:t>
      </w:r>
    </w:p>
    <w:p w14:paraId="75460230" w14:textId="20BBD5AF" w:rsidR="004F164C" w:rsidRPr="00D43638" w:rsidRDefault="004F164C" w:rsidP="004F164C">
      <w:pPr>
        <w:jc w:val="center"/>
        <w:rPr>
          <w:b/>
          <w:bCs/>
          <w:lang w:val="fr-CA"/>
        </w:rPr>
      </w:pPr>
      <w:r w:rsidRPr="00D43638">
        <w:rPr>
          <w:b/>
          <w:bCs/>
          <w:lang w:val="fr-CA"/>
        </w:rPr>
        <w:t>Mohamed Lamine Benhabiles</w:t>
      </w:r>
    </w:p>
    <w:p w14:paraId="61015B89" w14:textId="77777777" w:rsidR="004F164C" w:rsidRPr="00D43638" w:rsidRDefault="004F164C">
      <w:pPr>
        <w:rPr>
          <w:b/>
          <w:bCs/>
          <w:lang w:val="fr-CA"/>
        </w:rPr>
      </w:pPr>
      <w:r w:rsidRPr="00D43638">
        <w:rPr>
          <w:b/>
          <w:bCs/>
          <w:lang w:val="fr-CA"/>
        </w:rPr>
        <w:br w:type="page"/>
      </w:r>
    </w:p>
    <w:p w14:paraId="3F2F9D8C" w14:textId="722B1609" w:rsidR="004F164C" w:rsidRDefault="003B316B" w:rsidP="004F164C">
      <w:pPr>
        <w:rPr>
          <w:b/>
          <w:bCs/>
          <w:lang w:val="fr-CA"/>
        </w:rPr>
      </w:pPr>
      <w:r>
        <w:rPr>
          <w:b/>
          <w:bCs/>
          <w:lang w:val="fr-CA"/>
        </w:rPr>
        <w:lastRenderedPageBreak/>
        <w:t>Les normes WCAG 2.1 niveau - AA</w:t>
      </w:r>
    </w:p>
    <w:p w14:paraId="56991038" w14:textId="3BD5832F" w:rsidR="00B139D7" w:rsidRDefault="003B316B" w:rsidP="003B316B">
      <w:pPr>
        <w:rPr>
          <w:lang w:val="fr-CA"/>
        </w:rPr>
      </w:pPr>
      <w:r>
        <w:rPr>
          <w:lang w:val="fr-CA"/>
        </w:rPr>
        <w:t>Se sont des règles qui ont pour but de rendre le site web facilement utilisable pour tout type d’utilisateur. Le niveau A représente le minimum requis pour un site web. On retrouve les textes alternatif</w:t>
      </w:r>
      <w:r w:rsidR="00500EA0">
        <w:rPr>
          <w:lang w:val="fr-CA"/>
        </w:rPr>
        <w:t>s</w:t>
      </w:r>
      <w:r>
        <w:rPr>
          <w:lang w:val="fr-CA"/>
        </w:rPr>
        <w:t xml:space="preserve"> pour les images, la possibilité de couper le son si le site en produit ou encore de pouvoir lire le site même en retirant les couleurs. Le premier niveau a pour but de rendre le site accessible pour tous les types de personne peut importe l</w:t>
      </w:r>
      <w:r w:rsidR="00500EA0">
        <w:rPr>
          <w:lang w:val="fr-CA"/>
        </w:rPr>
        <w:t>e</w:t>
      </w:r>
      <w:r>
        <w:rPr>
          <w:lang w:val="fr-CA"/>
        </w:rPr>
        <w:t xml:space="preserve"> handicap. Il a aussi l’objectif de fournir des fonctionnalités de confort comme bloquer le son, ou </w:t>
      </w:r>
      <w:r w:rsidR="00B139D7">
        <w:rPr>
          <w:lang w:val="fr-CA"/>
        </w:rPr>
        <w:t>de permettre de pouvoir bouger avec le clavier.</w:t>
      </w:r>
    </w:p>
    <w:p w14:paraId="404C2ED2" w14:textId="3F00143F" w:rsidR="003B316B" w:rsidRDefault="00B139D7" w:rsidP="003B316B">
      <w:pPr>
        <w:rPr>
          <w:lang w:val="fr-CA"/>
        </w:rPr>
      </w:pPr>
      <w:r>
        <w:rPr>
          <w:lang w:val="fr-CA"/>
        </w:rPr>
        <w:t xml:space="preserve">Le deuxième niveau AA vient rajouter des critères pour permettre a encore plus de personne de pouvoir utiliser le site facilement, en autre les utilisateurs mobiles. On va aussi travailler sur les couleurs pour permettre une lecture facile et claire. Le niveau deux demande aussi d’avoir des texte et descriptions claire sur chaque action de l’utilisateur. Il doit prendre en considération les potentiel erreur de l’utilisateur comme des oublies de @ dans une adresse email. Le niveau AA a pour but d’élargir les utilisateurs, de rendre </w:t>
      </w:r>
      <w:r w:rsidR="00500EA0">
        <w:rPr>
          <w:lang w:val="fr-CA"/>
        </w:rPr>
        <w:t>le site plus clair</w:t>
      </w:r>
      <w:r>
        <w:rPr>
          <w:lang w:val="fr-CA"/>
        </w:rPr>
        <w:t xml:space="preserve"> et de prévenir les erreurs.</w:t>
      </w:r>
    </w:p>
    <w:p w14:paraId="3D403ED6" w14:textId="29FB0A94" w:rsidR="00B139D7" w:rsidRDefault="00B139D7" w:rsidP="003B316B">
      <w:pPr>
        <w:rPr>
          <w:lang w:val="fr-CA"/>
        </w:rPr>
      </w:pPr>
      <w:r>
        <w:rPr>
          <w:lang w:val="fr-CA"/>
        </w:rPr>
        <w:t xml:space="preserve">Le niveau AAA est le dernier niveau des normes WCAG 2.1 dans ce niveau on rechercher a donner le plus information a l’utilisateur sur ces actions et </w:t>
      </w:r>
      <w:r w:rsidR="00500EA0">
        <w:rPr>
          <w:lang w:val="fr-CA"/>
        </w:rPr>
        <w:t>ces</w:t>
      </w:r>
      <w:r>
        <w:rPr>
          <w:lang w:val="fr-CA"/>
        </w:rPr>
        <w:t xml:space="preserve"> choix possible </w:t>
      </w:r>
      <w:r w:rsidR="009819C1">
        <w:rPr>
          <w:lang w:val="fr-CA"/>
        </w:rPr>
        <w:t xml:space="preserve">avec beaucoup de description en gardant un affichage clair pour avoir un site facilement lisible. Il a pour but de prévenir un maximum d’erreur. Le niveau AAA est très strict il est donc peu </w:t>
      </w:r>
      <w:r w:rsidR="00500EA0">
        <w:rPr>
          <w:lang w:val="fr-CA"/>
        </w:rPr>
        <w:t>utilisé</w:t>
      </w:r>
      <w:r w:rsidR="009819C1">
        <w:rPr>
          <w:lang w:val="fr-CA"/>
        </w:rPr>
        <w:t>.</w:t>
      </w:r>
    </w:p>
    <w:p w14:paraId="0893E93F" w14:textId="77777777" w:rsidR="009819C1" w:rsidRDefault="009819C1" w:rsidP="003B316B">
      <w:pPr>
        <w:rPr>
          <w:lang w:val="fr-CA"/>
        </w:rPr>
      </w:pPr>
    </w:p>
    <w:p w14:paraId="0F02291D" w14:textId="77777777" w:rsidR="009819C1" w:rsidRDefault="009819C1" w:rsidP="003B316B">
      <w:pPr>
        <w:rPr>
          <w:lang w:val="fr-CA"/>
        </w:rPr>
      </w:pPr>
    </w:p>
    <w:p w14:paraId="7128C44F" w14:textId="3FBCF1B0" w:rsidR="009819C1" w:rsidRDefault="009819C1" w:rsidP="003B316B">
      <w:pPr>
        <w:rPr>
          <w:b/>
          <w:bCs/>
          <w:lang w:val="fr-CA"/>
        </w:rPr>
      </w:pPr>
      <w:r w:rsidRPr="009819C1">
        <w:rPr>
          <w:b/>
          <w:bCs/>
          <w:lang w:val="fr-CA"/>
        </w:rPr>
        <w:t xml:space="preserve">Les normes WCAG 2.1 </w:t>
      </w:r>
      <w:r>
        <w:rPr>
          <w:b/>
          <w:bCs/>
          <w:lang w:val="fr-CA"/>
        </w:rPr>
        <w:t>pour notre site</w:t>
      </w:r>
    </w:p>
    <w:p w14:paraId="23548FE6" w14:textId="25D49FBD" w:rsidR="009819C1" w:rsidRPr="009819C1" w:rsidRDefault="009819C1" w:rsidP="003B316B">
      <w:pPr>
        <w:rPr>
          <w:lang w:val="fr-CA"/>
        </w:rPr>
      </w:pPr>
      <w:r>
        <w:rPr>
          <w:lang w:val="fr-CA"/>
        </w:rPr>
        <w:t>Notre site a pour objectif de respecter les normes au niveau AA. Donc ont parle d’avoir un site facilement lisible avec le contraste des couleurs. De pouvoir permettre à un utilisateur mobile d’accéder au site et de pouvoir naviguer. Le site donne des descriptions sur tou</w:t>
      </w:r>
      <w:r w:rsidR="006409C2">
        <w:rPr>
          <w:lang w:val="fr-CA"/>
        </w:rPr>
        <w:t>s</w:t>
      </w:r>
      <w:r>
        <w:rPr>
          <w:lang w:val="fr-CA"/>
        </w:rPr>
        <w:t xml:space="preserve"> les images et les sites est tout à fait navigable au clavier. Nos formulaires préviennent les erreurs de base comme une mauvais adresse email ou un mot de passe pas assez sécuriser.</w:t>
      </w:r>
    </w:p>
    <w:sectPr w:rsidR="009819C1" w:rsidRPr="009819C1">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B9335" w14:textId="77777777" w:rsidR="00CB78DD" w:rsidRDefault="00CB78DD" w:rsidP="004F164C">
      <w:pPr>
        <w:spacing w:after="0" w:line="240" w:lineRule="auto"/>
      </w:pPr>
      <w:r>
        <w:separator/>
      </w:r>
    </w:p>
  </w:endnote>
  <w:endnote w:type="continuationSeparator" w:id="0">
    <w:p w14:paraId="1E805328" w14:textId="77777777" w:rsidR="00CB78DD" w:rsidRDefault="00CB78DD" w:rsidP="004F1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D2B09" w14:textId="77777777" w:rsidR="00CB78DD" w:rsidRDefault="00CB78DD" w:rsidP="004F164C">
      <w:pPr>
        <w:spacing w:after="0" w:line="240" w:lineRule="auto"/>
      </w:pPr>
      <w:r>
        <w:separator/>
      </w:r>
    </w:p>
  </w:footnote>
  <w:footnote w:type="continuationSeparator" w:id="0">
    <w:p w14:paraId="23F20477" w14:textId="77777777" w:rsidR="00CB78DD" w:rsidRDefault="00CB78DD" w:rsidP="004F1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7857385"/>
      <w:docPartObj>
        <w:docPartGallery w:val="Page Numbers (Top of Page)"/>
        <w:docPartUnique/>
      </w:docPartObj>
    </w:sdtPr>
    <w:sdtEndPr>
      <w:rPr>
        <w:rFonts w:cs="Times New Roman"/>
      </w:rPr>
    </w:sdtEndPr>
    <w:sdtContent>
      <w:p w14:paraId="593852C1" w14:textId="7FE7CC92" w:rsidR="004F164C" w:rsidRPr="004F164C" w:rsidRDefault="004F164C">
        <w:pPr>
          <w:pStyle w:val="En-tte"/>
          <w:jc w:val="right"/>
          <w:rPr>
            <w:rFonts w:cs="Times New Roman"/>
          </w:rPr>
        </w:pPr>
        <w:r w:rsidRPr="004F164C">
          <w:rPr>
            <w:rFonts w:cs="Times New Roman"/>
          </w:rPr>
          <w:fldChar w:fldCharType="begin"/>
        </w:r>
        <w:r w:rsidRPr="004F164C">
          <w:rPr>
            <w:rFonts w:cs="Times New Roman"/>
          </w:rPr>
          <w:instrText>PAGE   \* MERGEFORMAT</w:instrText>
        </w:r>
        <w:r w:rsidRPr="004F164C">
          <w:rPr>
            <w:rFonts w:cs="Times New Roman"/>
          </w:rPr>
          <w:fldChar w:fldCharType="separate"/>
        </w:r>
        <w:r w:rsidRPr="004F164C">
          <w:rPr>
            <w:rFonts w:cs="Times New Roman"/>
            <w:lang w:val="fr-FR"/>
          </w:rPr>
          <w:t>2</w:t>
        </w:r>
        <w:r w:rsidRPr="004F164C">
          <w:rPr>
            <w:rFonts w:cs="Times New Roman"/>
          </w:rPr>
          <w:fldChar w:fldCharType="end"/>
        </w:r>
      </w:p>
    </w:sdtContent>
  </w:sdt>
  <w:p w14:paraId="733A4F75" w14:textId="77777777" w:rsidR="004F164C" w:rsidRDefault="004F164C">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64C"/>
    <w:rsid w:val="003B316B"/>
    <w:rsid w:val="004F164C"/>
    <w:rsid w:val="00500EA0"/>
    <w:rsid w:val="00504EC9"/>
    <w:rsid w:val="006409C2"/>
    <w:rsid w:val="009003D8"/>
    <w:rsid w:val="009819C1"/>
    <w:rsid w:val="009A6928"/>
    <w:rsid w:val="00AA4D13"/>
    <w:rsid w:val="00AB320E"/>
    <w:rsid w:val="00B139D7"/>
    <w:rsid w:val="00B47ACE"/>
    <w:rsid w:val="00CB78DD"/>
    <w:rsid w:val="00D43638"/>
    <w:rsid w:val="00EC7E8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64445"/>
  <w15:chartTrackingRefBased/>
  <w15:docId w15:val="{DF626E9F-78E0-4903-B08A-1E0B5D9C1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64C"/>
    <w:rPr>
      <w:rFonts w:ascii="Times New Roman" w:hAnsi="Times New Roman"/>
    </w:rPr>
  </w:style>
  <w:style w:type="paragraph" w:styleId="Titre1">
    <w:name w:val="heading 1"/>
    <w:basedOn w:val="Normal"/>
    <w:next w:val="Normal"/>
    <w:link w:val="Titre1Car"/>
    <w:uiPriority w:val="9"/>
    <w:qFormat/>
    <w:rsid w:val="004F1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F1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F164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F164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F164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F164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F164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F164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F164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164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F164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F164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F164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F164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F164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F164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F164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F164C"/>
    <w:rPr>
      <w:rFonts w:eastAsiaTheme="majorEastAsia" w:cstheme="majorBidi"/>
      <w:color w:val="272727" w:themeColor="text1" w:themeTint="D8"/>
    </w:rPr>
  </w:style>
  <w:style w:type="paragraph" w:styleId="Titre">
    <w:name w:val="Title"/>
    <w:basedOn w:val="Normal"/>
    <w:next w:val="Normal"/>
    <w:link w:val="TitreCar"/>
    <w:uiPriority w:val="10"/>
    <w:qFormat/>
    <w:rsid w:val="004F1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F164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F164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F164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F164C"/>
    <w:pPr>
      <w:spacing w:before="160"/>
      <w:jc w:val="center"/>
    </w:pPr>
    <w:rPr>
      <w:i/>
      <w:iCs/>
      <w:color w:val="404040" w:themeColor="text1" w:themeTint="BF"/>
    </w:rPr>
  </w:style>
  <w:style w:type="character" w:customStyle="1" w:styleId="CitationCar">
    <w:name w:val="Citation Car"/>
    <w:basedOn w:val="Policepardfaut"/>
    <w:link w:val="Citation"/>
    <w:uiPriority w:val="29"/>
    <w:rsid w:val="004F164C"/>
    <w:rPr>
      <w:i/>
      <w:iCs/>
      <w:color w:val="404040" w:themeColor="text1" w:themeTint="BF"/>
    </w:rPr>
  </w:style>
  <w:style w:type="paragraph" w:styleId="Paragraphedeliste">
    <w:name w:val="List Paragraph"/>
    <w:basedOn w:val="Normal"/>
    <w:uiPriority w:val="34"/>
    <w:qFormat/>
    <w:rsid w:val="004F164C"/>
    <w:pPr>
      <w:ind w:left="720"/>
      <w:contextualSpacing/>
    </w:pPr>
  </w:style>
  <w:style w:type="character" w:styleId="Accentuationintense">
    <w:name w:val="Intense Emphasis"/>
    <w:basedOn w:val="Policepardfaut"/>
    <w:uiPriority w:val="21"/>
    <w:qFormat/>
    <w:rsid w:val="004F164C"/>
    <w:rPr>
      <w:i/>
      <w:iCs/>
      <w:color w:val="0F4761" w:themeColor="accent1" w:themeShade="BF"/>
    </w:rPr>
  </w:style>
  <w:style w:type="paragraph" w:styleId="Citationintense">
    <w:name w:val="Intense Quote"/>
    <w:basedOn w:val="Normal"/>
    <w:next w:val="Normal"/>
    <w:link w:val="CitationintenseCar"/>
    <w:uiPriority w:val="30"/>
    <w:qFormat/>
    <w:rsid w:val="004F1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F164C"/>
    <w:rPr>
      <w:i/>
      <w:iCs/>
      <w:color w:val="0F4761" w:themeColor="accent1" w:themeShade="BF"/>
    </w:rPr>
  </w:style>
  <w:style w:type="character" w:styleId="Rfrenceintense">
    <w:name w:val="Intense Reference"/>
    <w:basedOn w:val="Policepardfaut"/>
    <w:uiPriority w:val="32"/>
    <w:qFormat/>
    <w:rsid w:val="004F164C"/>
    <w:rPr>
      <w:b/>
      <w:bCs/>
      <w:smallCaps/>
      <w:color w:val="0F4761" w:themeColor="accent1" w:themeShade="BF"/>
      <w:spacing w:val="5"/>
    </w:rPr>
  </w:style>
  <w:style w:type="paragraph" w:styleId="En-tte">
    <w:name w:val="header"/>
    <w:basedOn w:val="Normal"/>
    <w:link w:val="En-tteCar"/>
    <w:uiPriority w:val="99"/>
    <w:unhideWhenUsed/>
    <w:rsid w:val="004F164C"/>
    <w:pPr>
      <w:tabs>
        <w:tab w:val="center" w:pos="4680"/>
        <w:tab w:val="right" w:pos="9360"/>
      </w:tabs>
      <w:spacing w:after="0" w:line="240" w:lineRule="auto"/>
    </w:pPr>
  </w:style>
  <w:style w:type="character" w:customStyle="1" w:styleId="En-tteCar">
    <w:name w:val="En-tête Car"/>
    <w:basedOn w:val="Policepardfaut"/>
    <w:link w:val="En-tte"/>
    <w:uiPriority w:val="99"/>
    <w:rsid w:val="004F164C"/>
  </w:style>
  <w:style w:type="paragraph" w:styleId="Pieddepage">
    <w:name w:val="footer"/>
    <w:basedOn w:val="Normal"/>
    <w:link w:val="PieddepageCar"/>
    <w:uiPriority w:val="99"/>
    <w:unhideWhenUsed/>
    <w:rsid w:val="004F164C"/>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4F16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395</Words>
  <Characters>1931</Characters>
  <Application>Microsoft Office Word</Application>
  <DocSecurity>0</DocSecurity>
  <Lines>47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Delourmel, Kerian</dc:creator>
  <cp:keywords/>
  <dc:description/>
  <cp:lastModifiedBy>Delourmel, Kerian</cp:lastModifiedBy>
  <cp:revision>8</cp:revision>
  <dcterms:created xsi:type="dcterms:W3CDTF">2025-11-04T12:33:00Z</dcterms:created>
  <dcterms:modified xsi:type="dcterms:W3CDTF">2025-11-05T19:10:00Z</dcterms:modified>
</cp:coreProperties>
</file>