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PIXORATE AI: Product Requirements Document (PRD)</w:t>
      </w:r>
    </w:p>
    <w:p>
      <w:pPr/>
      <w:r>
        <w:t xml:space="preserve">Version 1.1.0 · 30 October 2026 · Owner: Lunawath Archi · Status: Approved for build, v1.1.0 implemented</w:t>
      </w:r>
    </w:p>
    <w:p>
      <w:pPr>
        <w:pStyle w:val="Heading2"/>
      </w:pPr>
      <w:r>
        <w:t xml:space="preserve">1. Summary</w:t>
      </w:r>
    </w:p>
    <w:p>
      <w:pPr/>
      <w:r>
        <w:t xml:space="preserve">PIXORATE AI is a web application that turns one uploaded image into ready-to-publish content. The user uploads an image, picks a platform, a content type, a tone and a language, and Google Gemini reads the image and writes the result. Results are saved to a private history so they can be copied, downloaded or regenerated later.</w:t>
      </w:r>
    </w:p>
    <w:p>
      <w:pPr/>
      <w:r>
        <w:t xml:space="preserve">The product removes the blank-page problem for anyone who has a picture but not the words: the caption for it, the hashtags, the blog post, the SEO description, the video script, or a translation of the text inside it.</w:t>
      </w:r>
    </w:p>
    <w:p>
      <w:pPr>
        <w:pStyle w:val="Heading2"/>
      </w:pPr>
      <w:r>
        <w:t xml:space="preserve">2. Problem and opportunity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11"/>
        <w:gridCol w:w="2076"/>
        <w:gridCol w:w="2973"/>
      </w:tblGrid>
      <w:tr>
        <w:trPr>
          <w:tblHeader/>
        </w:trPr>
        <w:tc>
          <w:tcPr>
            <w:tcW w:w="4311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076" w:type="dxa"/>
            <w:shd w:val="clear" w:color="auto" w:fill="F2F2F2"/>
          </w:tcPr>
          <w:p>
            <w:pPr/>
            <w:r>
              <w:t xml:space="preserve">Who feels it</w:t>
            </w:r>
          </w:p>
        </w:tc>
        <w:tc>
          <w:tcPr>
            <w:tcW w:w="2973" w:type="dxa"/>
            <w:shd w:val="clear" w:color="auto" w:fill="F2F2F2"/>
          </w:tcPr>
          <w:p>
            <w:pPr/>
            <w:r>
              <w:t xml:space="preserve">Today's workaround</w:t>
            </w:r>
          </w:p>
        </w:tc>
      </w:tr>
      <w:tr>
        <w:tc>
          <w:tcPr>
            <w:tcW w:w="4311" w:type="dxa"/>
          </w:tcPr>
          <w:p>
            <w:pPr/>
            <w:r>
              <w:t xml:space="preserve">Writing a good caption for every image takes time and each platform has different rules</w:t>
            </w:r>
          </w:p>
        </w:tc>
        <w:tc>
          <w:tcPr>
            <w:tcW w:w="2076" w:type="dxa"/>
          </w:tcPr>
          <w:p>
            <w:pPr/>
            <w:r>
              <w:t xml:space="preserve">Social media managers, small business owners, creators</w:t>
            </w:r>
          </w:p>
        </w:tc>
        <w:tc>
          <w:tcPr>
            <w:tcW w:w="2973" w:type="dxa"/>
          </w:tcPr>
          <w:p>
            <w:pPr/>
            <w:r>
              <w:t xml:space="preserve">Write manually, or describe the image to a general chatbot and re-explain the platform and tone every time</w:t>
            </w:r>
          </w:p>
        </w:tc>
      </w:tr>
      <w:tr>
        <w:tc>
          <w:tcPr>
            <w:tcW w:w="4311" w:type="dxa"/>
          </w:tcPr>
          <w:p>
            <w:pPr/>
            <w:r>
              <w:t xml:space="preserve">Content for one image must be adapted to several platforms, tones and languages</w:t>
            </w:r>
          </w:p>
        </w:tc>
        <w:tc>
          <w:tcPr>
            <w:tcW w:w="2076" w:type="dxa"/>
          </w:tcPr>
          <w:p>
            <w:pPr/>
            <w:r>
              <w:t xml:space="preserve">Marketers, regional-language creators</w:t>
            </w:r>
          </w:p>
        </w:tc>
        <w:tc>
          <w:tcPr>
            <w:tcW w:w="2973" w:type="dxa"/>
          </w:tcPr>
          <w:p>
            <w:pPr/>
            <w:r>
              <w:t xml:space="preserve">Copy, paste and rewrite per platform</w:t>
            </w:r>
          </w:p>
        </w:tc>
      </w:tr>
      <w:tr>
        <w:tc>
          <w:tcPr>
            <w:tcW w:w="4311" w:type="dxa"/>
          </w:tcPr>
          <w:p>
            <w:pPr/>
            <w:r>
              <w:t xml:space="preserve">General AI chat tools need a prompt written for each request and do not keep results organised</w:t>
            </w:r>
          </w:p>
        </w:tc>
        <w:tc>
          <w:tcPr>
            <w:tcW w:w="2076" w:type="dxa"/>
          </w:tcPr>
          <w:p>
            <w:pPr/>
            <w:r>
              <w:t xml:space="preserve">Everyone above</w:t>
            </w:r>
          </w:p>
        </w:tc>
        <w:tc>
          <w:tcPr>
            <w:tcW w:w="2973" w:type="dxa"/>
          </w:tcPr>
          <w:p>
            <w:pPr/>
            <w:r>
              <w:t xml:space="preserve">Scrolling old chats</w:t>
            </w:r>
          </w:p>
        </w:tc>
      </w:tr>
    </w:tbl>
    <w:p>
      <w:pPr/>
      <w:r>
        <w:t xml:space="preserve">PIXORATE AI wins by combining three things: the image is the input (no prompt writing), platform and tone rules are built in, and every result is stored and searchable by type.</w:t>
      </w:r>
    </w:p>
    <w:p>
      <w:pPr>
        <w:pStyle w:val="Heading2"/>
      </w:pPr>
      <w:r>
        <w:t xml:space="preserve">3. Goals and non-goals</w:t>
      </w:r>
    </w:p>
    <w:p>
      <w:pPr>
        <w:pStyle w:val="Heading3"/>
      </w:pPr>
      <w: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A first-time user gets a usable result within two minutes of landing on the site.</w:t>
      </w:r>
    </w:p>
    <w:p>
      <w:pPr>
        <w:pStyle w:val="ListParagraph"/>
        <w:numPr>
          <w:ilvl w:val="0"/>
          <w:numId w:val="2"/>
        </w:numPr>
      </w:pPr>
      <w:r>
        <w:t xml:space="preserve">Output always fits the chosen platform, tone, language and content type.</w:t>
      </w:r>
    </w:p>
    <w:p>
      <w:pPr>
        <w:pStyle w:val="ListParagraph"/>
        <w:numPr>
          <w:ilvl w:val="0"/>
          <w:numId w:val="2"/>
        </w:numPr>
      </w:pPr>
      <w:r>
        <w:t xml:space="preserve">Results are reliable: a failed AI call gives a clear message, never a broken page.</w:t>
      </w:r>
    </w:p>
    <w:p>
      <w:pPr>
        <w:pStyle w:val="ListParagraph"/>
        <w:numPr>
          <w:ilvl w:val="0"/>
          <w:numId w:val="2"/>
        </w:numPr>
      </w:pPr>
      <w:r>
        <w:t xml:space="preserve">Users control their data: they can edit their profile, clear history and delete their account.</w:t>
      </w:r>
    </w:p>
    <w:p>
      <w:pPr>
        <w:pStyle w:val="ListParagraph"/>
        <w:numPr>
          <w:ilvl w:val="0"/>
          <w:numId w:val="2"/>
        </w:numPr>
      </w:pPr>
      <w:r>
        <w:t xml:space="preserve">The interface works on phones and desktops, in light and dark themes, and is keyboard and screen-reader usable.</w:t>
      </w:r>
    </w:p>
    <w:p>
      <w:pPr>
        <w:pStyle w:val="Heading3"/>
      </w:pPr>
      <w:r>
        <w:t xml:space="preserve">Non-goals for this release</w:t>
      </w:r>
    </w:p>
    <w:p>
      <w:pPr>
        <w:pStyle w:val="ListParagraph"/>
        <w:numPr>
          <w:ilvl w:val="0"/>
          <w:numId w:val="3"/>
        </w:numPr>
      </w:pPr>
      <w:r>
        <w:t xml:space="preserve">Publishing directly to social platforms (no OAuth integrations).</w:t>
      </w:r>
    </w:p>
    <w:p>
      <w:pPr>
        <w:pStyle w:val="ListParagraph"/>
        <w:numPr>
          <w:ilvl w:val="0"/>
          <w:numId w:val="3"/>
        </w:numPr>
      </w:pPr>
      <w:r>
        <w:t xml:space="preserve">Generating or editing images. The product reads images; it does not create them.</w:t>
      </w:r>
    </w:p>
    <w:p>
      <w:pPr>
        <w:pStyle w:val="ListParagraph"/>
        <w:numPr>
          <w:ilvl w:val="0"/>
          <w:numId w:val="3"/>
        </w:numPr>
      </w:pPr>
      <w:r>
        <w:t xml:space="preserve">Teams, shared workspaces, billing or paid plans.</w:t>
      </w:r>
    </w:p>
    <w:p>
      <w:pPr>
        <w:pStyle w:val="ListParagraph"/>
        <w:numPr>
          <w:ilvl w:val="0"/>
          <w:numId w:val="3"/>
        </w:numPr>
      </w:pPr>
      <w:r>
        <w:t xml:space="preserve">Storing the original uploaded images.</w:t>
      </w:r>
    </w:p>
    <w:p>
      <w:pPr>
        <w:pStyle w:val="ListParagraph"/>
        <w:numPr>
          <w:ilvl w:val="0"/>
          <w:numId w:val="3"/>
        </w:numPr>
      </w:pPr>
      <w:r>
        <w:t xml:space="preserve">Email verification and password reset by email.</w:t>
      </w:r>
    </w:p>
    <w:p>
      <w:pPr>
        <w:pStyle w:val="Heading2"/>
      </w:pPr>
      <w:r>
        <w:t xml:space="preserve">4. 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3"/>
        <w:gridCol w:w="2244"/>
        <w:gridCol w:w="2714"/>
        <w:gridCol w:w="2318"/>
      </w:tblGrid>
      <w:tr>
        <w:trPr>
          <w:tblHeader/>
        </w:trPr>
        <w:tc>
          <w:tcPr>
            <w:tcW w:w="2083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2244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2714" w:type="dxa"/>
            <w:shd w:val="clear" w:color="auto" w:fill="F2F2F2"/>
          </w:tcPr>
          <w:p>
            <w:pPr/>
            <w:r>
              <w:t xml:space="preserve">Main need</w:t>
            </w:r>
          </w:p>
        </w:tc>
        <w:tc>
          <w:tcPr>
            <w:tcW w:w="2318" w:type="dxa"/>
            <w:shd w:val="clear" w:color="auto" w:fill="F2F2F2"/>
          </w:tcPr>
          <w:p>
            <w:pPr/>
            <w:r>
              <w:t xml:space="preserve">Typical content types</w:t>
            </w:r>
          </w:p>
        </w:tc>
      </w:tr>
      <w:tr>
        <w:tc>
          <w:tcPr>
            <w:tcW w:w="2083" w:type="dxa"/>
          </w:tcPr>
          <w:p>
            <w:pPr/>
            <w:r>
              <w:t xml:space="preserve">Maya, social media manager</w:t>
            </w:r>
          </w:p>
        </w:tc>
        <w:tc>
          <w:tcPr>
            <w:tcW w:w="2244" w:type="dxa"/>
          </w:tcPr>
          <w:p>
            <w:pPr/>
            <w:r>
              <w:t xml:space="preserve">Runs 3-5 brand accounts</w:t>
            </w:r>
          </w:p>
        </w:tc>
        <w:tc>
          <w:tcPr>
            <w:tcW w:w="2714" w:type="dxa"/>
          </w:tcPr>
          <w:p>
            <w:pPr/>
            <w:r>
              <w:t xml:space="preserve">Speed and consistency across platforms</w:t>
            </w:r>
          </w:p>
        </w:tc>
        <w:tc>
          <w:tcPr>
            <w:tcW w:w="2318" w:type="dxa"/>
          </w:tcPr>
          <w:p>
            <w:pPr/>
            <w:r>
              <w:t xml:space="preserve">Caption, Hashtags, Video script</w:t>
            </w:r>
          </w:p>
        </w:tc>
      </w:tr>
      <w:tr>
        <w:tc>
          <w:tcPr>
            <w:tcW w:w="2083" w:type="dxa"/>
          </w:tcPr>
          <w:p>
            <w:pPr/>
            <w:r>
              <w:t xml:space="preserve">Ravi, small shop owner</w:t>
            </w:r>
          </w:p>
        </w:tc>
        <w:tc>
          <w:tcPr>
            <w:tcW w:w="2244" w:type="dxa"/>
          </w:tcPr>
          <w:p>
            <w:pPr/>
            <w:r>
              <w:t xml:space="preserve">Sells products, not a writer</w:t>
            </w:r>
          </w:p>
        </w:tc>
        <w:tc>
          <w:tcPr>
            <w:tcW w:w="2714" w:type="dxa"/>
          </w:tcPr>
          <w:p>
            <w:pPr/>
            <w:r>
              <w:t xml:space="preserve">Product descriptions that sell</w:t>
            </w:r>
          </w:p>
        </w:tc>
        <w:tc>
          <w:tcPr>
            <w:tcW w:w="2318" w:type="dxa"/>
          </w:tcPr>
          <w:p>
            <w:pPr/>
            <w:r>
              <w:t xml:space="preserve">Caption, SEO, Summary</w:t>
            </w:r>
          </w:p>
        </w:tc>
      </w:tr>
      <w:tr>
        <w:tc>
          <w:tcPr>
            <w:tcW w:w="2083" w:type="dxa"/>
          </w:tcPr>
          <w:p>
            <w:pPr/>
            <w:r>
              <w:t xml:space="preserve">Anika, creator and blogger</w:t>
            </w:r>
          </w:p>
        </w:tc>
        <w:tc>
          <w:tcPr>
            <w:tcW w:w="2244" w:type="dxa"/>
          </w:tcPr>
          <w:p>
            <w:pPr/>
            <w:r>
              <w:t xml:space="preserve">Posts in Hindi and English</w:t>
            </w:r>
          </w:p>
        </w:tc>
        <w:tc>
          <w:tcPr>
            <w:tcW w:w="2714" w:type="dxa"/>
          </w:tcPr>
          <w:p>
            <w:pPr/>
            <w:r>
              <w:t xml:space="preserve">Native-language output and longer pieces</w:t>
            </w:r>
          </w:p>
        </w:tc>
        <w:tc>
          <w:tcPr>
            <w:tcW w:w="2318" w:type="dxa"/>
          </w:tcPr>
          <w:p>
            <w:pPr/>
            <w:r>
              <w:t xml:space="preserve">Blog post, Translation, Rewrite</w:t>
            </w:r>
          </w:p>
        </w:tc>
      </w:tr>
      <w:tr>
        <w:tc>
          <w:tcPr>
            <w:tcW w:w="2083" w:type="dxa"/>
          </w:tcPr>
          <w:p>
            <w:pPr/>
            <w:r>
              <w:t xml:space="preserve">Sam, student or freelancer</w:t>
            </w:r>
          </w:p>
        </w:tc>
        <w:tc>
          <w:tcPr>
            <w:tcW w:w="2244" w:type="dxa"/>
          </w:tcPr>
          <w:p>
            <w:pPr/>
            <w:r>
              <w:t xml:space="preserve">Builds a portfolio and posts often</w:t>
            </w:r>
          </w:p>
        </w:tc>
        <w:tc>
          <w:tcPr>
            <w:tcW w:w="2714" w:type="dxa"/>
          </w:tcPr>
          <w:p>
            <w:pPr/>
            <w:r>
              <w:t xml:space="preserve">Free, simple, no learning curve</w:t>
            </w:r>
          </w:p>
        </w:tc>
        <w:tc>
          <w:tcPr>
            <w:tcW w:w="2318" w:type="dxa"/>
          </w:tcPr>
          <w:p>
            <w:pPr/>
            <w:r>
              <w:t xml:space="preserve">Caption, Hashtags</w:t>
            </w:r>
          </w:p>
        </w:tc>
      </w:tr>
    </w:tbl>
    <w:p>
      <w:pPr>
        <w:pStyle w:val="Heading2"/>
      </w:pPr>
      <w:r>
        <w:t xml:space="preserve">5. 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740"/>
        <w:gridCol w:w="4235"/>
        <w:gridCol w:w="251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As a...</w:t>
            </w:r>
          </w:p>
        </w:tc>
        <w:tc>
          <w:tcPr>
            <w:tcW w:w="4235" w:type="dxa"/>
            <w:shd w:val="clear" w:color="auto" w:fill="F2F2F2"/>
          </w:tcPr>
          <w:p>
            <w:pPr/>
            <w:r>
              <w:t xml:space="preserve">I want to...</w:t>
            </w:r>
          </w:p>
        </w:tc>
        <w:tc>
          <w:tcPr>
            <w:tcW w:w="2517" w:type="dxa"/>
            <w:shd w:val="clear" w:color="auto" w:fill="F2F2F2"/>
          </w:tcPr>
          <w:p>
            <w:pPr/>
            <w:r>
              <w:t xml:space="preserve">So that...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US-01</w:t>
            </w:r>
          </w:p>
        </w:tc>
        <w:tc>
          <w:tcPr>
            <w:tcW w:w="1740" w:type="dxa"/>
          </w:tcPr>
          <w:p>
            <w:pPr/>
            <w:r>
              <w:t xml:space="preserve">New visitor</w:t>
            </w:r>
          </w:p>
        </w:tc>
        <w:tc>
          <w:tcPr>
            <w:tcW w:w="4235" w:type="dxa"/>
          </w:tcPr>
          <w:p>
            <w:pPr/>
            <w:r>
              <w:t xml:space="preserve">See what the product does and a sample result before signing up</w:t>
            </w:r>
          </w:p>
        </w:tc>
        <w:tc>
          <w:tcPr>
            <w:tcW w:w="2517" w:type="dxa"/>
          </w:tcPr>
          <w:p>
            <w:pPr/>
            <w:r>
              <w:t xml:space="preserve">I can decide whether to try it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US-02</w:t>
            </w:r>
          </w:p>
        </w:tc>
        <w:tc>
          <w:tcPr>
            <w:tcW w:w="1740" w:type="dxa"/>
          </w:tcPr>
          <w:p>
            <w:pPr/>
            <w:r>
              <w:t xml:space="preserve">New visitor</w:t>
            </w:r>
          </w:p>
        </w:tc>
        <w:tc>
          <w:tcPr>
            <w:tcW w:w="4235" w:type="dxa"/>
          </w:tcPr>
          <w:p>
            <w:pPr/>
            <w:r>
              <w:t xml:space="preserve">Create an account with name, email and password</w:t>
            </w:r>
          </w:p>
        </w:tc>
        <w:tc>
          <w:tcPr>
            <w:tcW w:w="2517" w:type="dxa"/>
          </w:tcPr>
          <w:p>
            <w:pPr/>
            <w:r>
              <w:t xml:space="preserve">My work is saved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US-03</w:t>
            </w:r>
          </w:p>
        </w:tc>
        <w:tc>
          <w:tcPr>
            <w:tcW w:w="1740" w:type="dxa"/>
          </w:tcPr>
          <w:p>
            <w:pPr/>
            <w:r>
              <w:t xml:space="preserve">Returning user</w:t>
            </w:r>
          </w:p>
        </w:tc>
        <w:tc>
          <w:tcPr>
            <w:tcW w:w="4235" w:type="dxa"/>
          </w:tcPr>
          <w:p>
            <w:pPr/>
            <w:r>
              <w:t xml:space="preserve">Log in and be taken to where I was going</w:t>
            </w:r>
          </w:p>
        </w:tc>
        <w:tc>
          <w:tcPr>
            <w:tcW w:w="2517" w:type="dxa"/>
          </w:tcPr>
          <w:p>
            <w:pPr/>
            <w:r>
              <w:t xml:space="preserve">I do not lose my place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US-04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Drag and drop or pick an image</w:t>
            </w:r>
          </w:p>
        </w:tc>
        <w:tc>
          <w:tcPr>
            <w:tcW w:w="2517" w:type="dxa"/>
          </w:tcPr>
          <w:p>
            <w:pPr/>
            <w:r>
              <w:t xml:space="preserve">I can start in one gesture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US-05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Choose content type, platform, tone and language</w:t>
            </w:r>
          </w:p>
        </w:tc>
        <w:tc>
          <w:tcPr>
            <w:tcW w:w="2517" w:type="dxa"/>
          </w:tcPr>
          <w:p>
            <w:pPr/>
            <w:r>
              <w:t xml:space="preserve">The output fits my need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US-06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Generate content and read it in a clean layout</w:t>
            </w:r>
          </w:p>
        </w:tc>
        <w:tc>
          <w:tcPr>
            <w:tcW w:w="2517" w:type="dxa"/>
          </w:tcPr>
          <w:p>
            <w:pPr/>
            <w:r>
              <w:t xml:space="preserve">I can judge it quickly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US-07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Copy a single field or the whole result, or download it</w:t>
            </w:r>
          </w:p>
        </w:tc>
        <w:tc>
          <w:tcPr>
            <w:tcW w:w="2517" w:type="dxa"/>
          </w:tcPr>
          <w:p>
            <w:pPr/>
            <w:r>
              <w:t xml:space="preserve">I can paste it into my post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US-08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Regenerate with the same settings</w:t>
            </w:r>
          </w:p>
        </w:tc>
        <w:tc>
          <w:tcPr>
            <w:tcW w:w="2517" w:type="dxa"/>
          </w:tcPr>
          <w:p>
            <w:pPr/>
            <w:r>
              <w:t xml:space="preserve">I can get a different version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US-09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Browse, filter, expand, copy and delete past results</w:t>
            </w:r>
          </w:p>
        </w:tc>
        <w:tc>
          <w:tcPr>
            <w:tcW w:w="2517" w:type="dxa"/>
          </w:tcPr>
          <w:p>
            <w:pPr/>
            <w:r>
              <w:t xml:space="preserve">I can reuse earlier work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US-10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Edit my name and photo</w:t>
            </w:r>
          </w:p>
        </w:tc>
        <w:tc>
          <w:tcPr>
            <w:tcW w:w="2517" w:type="dxa"/>
          </w:tcPr>
          <w:p>
            <w:pPr/>
            <w:r>
              <w:t xml:space="preserve">The app feels like mine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US-11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Save default options and a theme</w:t>
            </w:r>
          </w:p>
        </w:tc>
        <w:tc>
          <w:tcPr>
            <w:tcW w:w="2517" w:type="dxa"/>
          </w:tcPr>
          <w:p>
            <w:pPr/>
            <w:r>
              <w:t xml:space="preserve">I skip repetitive choices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US-12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Change my password</w:t>
            </w:r>
          </w:p>
        </w:tc>
        <w:tc>
          <w:tcPr>
            <w:tcW w:w="2517" w:type="dxa"/>
          </w:tcPr>
          <w:p>
            <w:pPr/>
            <w:r>
              <w:t xml:space="preserve">My account stays secure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US-13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Clear my history or delete my account</w:t>
            </w:r>
          </w:p>
        </w:tc>
        <w:tc>
          <w:tcPr>
            <w:tcW w:w="2517" w:type="dxa"/>
          </w:tcPr>
          <w:p>
            <w:pPr/>
            <w:r>
              <w:t xml:space="preserve">I control my data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US-14</w:t>
            </w:r>
          </w:p>
        </w:tc>
        <w:tc>
          <w:tcPr>
            <w:tcW w:w="1740" w:type="dxa"/>
          </w:tcPr>
          <w:p>
            <w:pPr/>
            <w:r>
              <w:t xml:space="preserve">User</w:t>
            </w:r>
          </w:p>
        </w:tc>
        <w:tc>
          <w:tcPr>
            <w:tcW w:w="4235" w:type="dxa"/>
          </w:tcPr>
          <w:p>
            <w:pPr/>
            <w:r>
              <w:t xml:space="preserve">Get a clear message when something fails</w:t>
            </w:r>
          </w:p>
        </w:tc>
        <w:tc>
          <w:tcPr>
            <w:tcW w:w="2517" w:type="dxa"/>
          </w:tcPr>
          <w:p>
            <w:pPr/>
            <w:r>
              <w:t xml:space="preserve">I know what to do next</w:t>
            </w:r>
          </w:p>
        </w:tc>
      </w:tr>
    </w:tbl>
    <w:p>
      <w:pPr>
        <w:pStyle w:val="Heading2"/>
      </w:pPr>
      <w:r>
        <w:t xml:space="preserve">6. Functional requirements</w:t>
      </w:r>
    </w:p>
    <w:p>
      <w:pPr/>
      <w:r>
        <w:t xml:space="preserve">Priority: </w:t>
      </w:r>
      <w:r>
        <w:rPr>
          <w:b/>
        </w:rPr>
        <w:t xml:space="preserve">P0</w:t>
      </w:r>
      <w:r>
        <w:t xml:space="preserve"> must have, </w:t>
      </w:r>
      <w:r>
        <w:rPr>
          <w:b/>
        </w:rPr>
        <w:t xml:space="preserve">P1</w:t>
      </w:r>
      <w:r>
        <w:t xml:space="preserve"> should have, </w:t>
      </w:r>
      <w:r>
        <w:rPr>
          <w:b/>
        </w:rPr>
        <w:t xml:space="preserve">P2</w:t>
      </w:r>
      <w:r>
        <w:t xml:space="preserve"> nice to have.</w:t>
      </w:r>
    </w:p>
    <w:p>
      <w:pPr>
        <w:pStyle w:val="Heading3"/>
      </w:pPr>
      <w:r>
        <w:t xml:space="preserve">6.1 Accounts and sessions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FR-01</w:t>
            </w:r>
          </w:p>
        </w:tc>
        <w:tc>
          <w:tcPr>
            <w:tcW w:w="6757" w:type="dxa"/>
          </w:tcPr>
          <w:p>
            <w:pPr/>
            <w:r>
              <w:t xml:space="preserve">Register with name (max 60 characters), email and password (6-128 characters). Duplicate emails are rejected.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FR-02</w:t>
            </w:r>
          </w:p>
        </w:tc>
        <w:tc>
          <w:tcPr>
            <w:tcW w:w="6757" w:type="dxa"/>
          </w:tcPr>
          <w:p>
            <w:pPr/>
            <w:r>
              <w:t xml:space="preserve">Log in with email and password. Failures never reveal whether the email exists.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FR-03</w:t>
            </w:r>
          </w:p>
        </w:tc>
        <w:tc>
          <w:tcPr>
            <w:tcW w:w="6757" w:type="dxa"/>
          </w:tcPr>
          <w:p>
            <w:pPr/>
            <w:r>
              <w:t xml:space="preserve">Sessions last 7 days. An expired session signs the user out with a clear message.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FR-04</w:t>
            </w:r>
          </w:p>
        </w:tc>
        <w:tc>
          <w:tcPr>
            <w:tcW w:w="6757" w:type="dxa"/>
          </w:tcPr>
          <w:p>
            <w:pPr/>
            <w:r>
              <w:t xml:space="preserve">Protected pages are unreachable without a valid session.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FR-05</w:t>
            </w:r>
          </w:p>
        </w:tc>
        <w:tc>
          <w:tcPr>
            <w:tcW w:w="6757" w:type="dxa"/>
          </w:tcPr>
          <w:p>
            <w:pPr/>
            <w:r>
              <w:t xml:space="preserve">Email addresses are trimmed and lower-cased before use.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6.2 Generation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FR-10</w:t>
            </w:r>
          </w:p>
        </w:tc>
        <w:tc>
          <w:tcPr>
            <w:tcW w:w="6757" w:type="dxa"/>
          </w:tcPr>
          <w:p>
            <w:pPr/>
            <w:r>
              <w:t xml:space="preserve">Accept JPG, PNG or WEBP images up to 5 MB, by file picker or drag and drop. The file type is verified by its signature, not only its declared type.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FR-11</w:t>
            </w:r>
          </w:p>
        </w:tc>
        <w:tc>
          <w:tcPr>
            <w:tcW w:w="6757" w:type="dxa"/>
          </w:tcPr>
          <w:p>
            <w:pPr/>
            <w:r>
              <w:t xml:space="preserve">Eight content types: caption, blog, script, hashtags, summary, translate, rewrite, SEO.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FR-12</w:t>
            </w:r>
          </w:p>
        </w:tc>
        <w:tc>
          <w:tcPr>
            <w:tcW w:w="6757" w:type="dxa"/>
          </w:tcPr>
          <w:p>
            <w:pPr/>
            <w:r>
              <w:t xml:space="preserve">Eight platforms: Instagram, LinkedIn, X (Twitter), Facebook, YouTube, Pinterest, Website, Product.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FR-13</w:t>
            </w:r>
          </w:p>
        </w:tc>
        <w:tc>
          <w:tcPr>
            <w:tcW w:w="6757" w:type="dxa"/>
          </w:tcPr>
          <w:p>
            <w:pPr/>
            <w:r>
              <w:t xml:space="preserve">Ten tones: professional, friendly, casual, marketing, persuasive, funny, storytelling, Gen Z, luxury, minimal.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FR-14</w:t>
            </w:r>
          </w:p>
        </w:tc>
        <w:tc>
          <w:tcPr>
            <w:tcW w:w="6757" w:type="dxa"/>
          </w:tcPr>
          <w:p>
            <w:pPr/>
            <w:r>
              <w:t xml:space="preserve">Five languages: English, Hindi, Telugu, Spanish, French.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FR-15</w:t>
            </w:r>
          </w:p>
        </w:tc>
        <w:tc>
          <w:tcPr>
            <w:tcW w:w="6757" w:type="dxa"/>
          </w:tcPr>
          <w:p>
            <w:pPr/>
            <w:r>
              <w:t xml:space="preserve">Hashtag counts follow the platform (for example 1-3 in an X caption, 15-25 in an Instagram hashtag list).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FR-16</w:t>
            </w:r>
          </w:p>
        </w:tc>
        <w:tc>
          <w:tcPr>
            <w:tcW w:w="6757" w:type="dxa"/>
          </w:tcPr>
          <w:p>
            <w:pPr/>
            <w:r>
              <w:t xml:space="preserve">Output always matches the structure the interface renders for that content type.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FR-17</w:t>
            </w:r>
          </w:p>
        </w:tc>
        <w:tc>
          <w:tcPr>
            <w:tcW w:w="6757" w:type="dxa"/>
          </w:tcPr>
          <w:p>
            <w:pPr/>
            <w:r>
              <w:t xml:space="preserve">Regenerate with the current settings in one click.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FR-18</w:t>
            </w:r>
          </w:p>
        </w:tc>
        <w:tc>
          <w:tcPr>
            <w:tcW w:w="6757" w:type="dxa"/>
          </w:tcPr>
          <w:p>
            <w:pPr/>
            <w:r>
              <w:t xml:space="preserve">If the primary AI model is unavailable, a fallback model is tried automatically.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FR-19</w:t>
            </w:r>
          </w:p>
        </w:tc>
        <w:tc>
          <w:tcPr>
            <w:tcW w:w="6757" w:type="dxa"/>
          </w:tcPr>
          <w:p>
            <w:pPr/>
            <w:r>
              <w:t xml:space="preserve">Limit generation to 20 requests per user per 10 minutes.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6.3 Results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FR-20</w:t>
            </w:r>
          </w:p>
        </w:tc>
        <w:tc>
          <w:tcPr>
            <w:tcW w:w="6757" w:type="dxa"/>
          </w:tcPr>
          <w:p>
            <w:pPr/>
            <w:r>
              <w:t xml:space="preserve">Show the result with one section per field, each with its own copy button.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FR-21</w:t>
            </w:r>
          </w:p>
        </w:tc>
        <w:tc>
          <w:tcPr>
            <w:tcW w:w="6757" w:type="dxa"/>
          </w:tcPr>
          <w:p>
            <w:pPr/>
            <w:r>
              <w:t xml:space="preserve">Copy the whole result as plain text, and download it as a .txt file.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FR-22</w:t>
            </w:r>
          </w:p>
        </w:tc>
        <w:tc>
          <w:tcPr>
            <w:tcW w:w="6757" w:type="dxa"/>
          </w:tcPr>
          <w:p>
            <w:pPr/>
            <w:r>
              <w:t xml:space="preserve">The result always shows the type that was generated, even if the user then changes the selector.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6.4 History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FR-30</w:t>
            </w:r>
          </w:p>
        </w:tc>
        <w:tc>
          <w:tcPr>
            <w:tcW w:w="6757" w:type="dxa"/>
          </w:tcPr>
          <w:p>
            <w:pPr/>
            <w:r>
              <w:t xml:space="preserve">Every successful generation is saved with its options and a small preview of the image.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FR-31</w:t>
            </w:r>
          </w:p>
        </w:tc>
        <w:tc>
          <w:tcPr>
            <w:tcW w:w="6757" w:type="dxa"/>
          </w:tcPr>
          <w:p>
            <w:pPr/>
            <w:r>
              <w:t xml:space="preserve">List history newest first with paging, and filter by content type.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FR-32</w:t>
            </w:r>
          </w:p>
        </w:tc>
        <w:tc>
          <w:tcPr>
            <w:tcW w:w="6757" w:type="dxa"/>
          </w:tcPr>
          <w:p>
            <w:pPr/>
            <w:r>
              <w:t xml:space="preserve">Expand an item to see the full result, copy it, or delete it after confirmation.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FR-33</w:t>
            </w:r>
          </w:p>
        </w:tc>
        <w:tc>
          <w:tcPr>
            <w:tcW w:w="6757" w:type="dxa"/>
          </w:tcPr>
          <w:p>
            <w:pPr/>
            <w:r>
              <w:t xml:space="preserve">Clear all history after confirmation.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FR-34</w:t>
            </w:r>
          </w:p>
        </w:tc>
        <w:tc>
          <w:tcPr>
            <w:tcW w:w="6757" w:type="dxa"/>
          </w:tcPr>
          <w:p>
            <w:pPr/>
            <w:r>
              <w:t xml:space="preserve">If saving history fails, the user still receives the generated content.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6.5 Profile and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FR-40</w:t>
            </w:r>
          </w:p>
        </w:tc>
        <w:tc>
          <w:tcPr>
            <w:tcW w:w="6757" w:type="dxa"/>
          </w:tcPr>
          <w:p>
            <w:pPr/>
            <w:r>
              <w:t xml:space="preserve">Profile page: edit name, add or remove a photo, view generation count, last generated date and member-since date. Email is read-only.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FR-41</w:t>
            </w:r>
          </w:p>
        </w:tc>
        <w:tc>
          <w:tcPr>
            <w:tcW w:w="6757" w:type="dxa"/>
          </w:tcPr>
          <w:p>
            <w:pPr/>
            <w:r>
              <w:t xml:space="preserve">Settings: light or dark theme, saved to the account and applied on any device.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FR-42</w:t>
            </w:r>
          </w:p>
        </w:tc>
        <w:tc>
          <w:tcPr>
            <w:tcW w:w="6757" w:type="dxa"/>
          </w:tcPr>
          <w:p>
            <w:pPr/>
            <w:r>
              <w:t xml:space="preserve">Settings: default content type, platform, tone and language, applied when opening Create.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FR-43</w:t>
            </w:r>
          </w:p>
        </w:tc>
        <w:tc>
          <w:tcPr>
            <w:tcW w:w="6757" w:type="dxa"/>
          </w:tcPr>
          <w:p>
            <w:pPr/>
            <w:r>
              <w:t xml:space="preserve">Settings: change password (current password required, new must differ).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FR-44</w:t>
            </w:r>
          </w:p>
        </w:tc>
        <w:tc>
          <w:tcPr>
            <w:tcW w:w="6757" w:type="dxa"/>
          </w:tcPr>
          <w:p>
            <w:pPr/>
            <w:r>
              <w:t xml:space="preserve">Settings: delete account (password required), which also deletes all history.</w:t>
            </w:r>
          </w:p>
        </w:tc>
        <w:tc>
          <w:tcPr>
            <w:tcW w:w="1410" w:type="dxa"/>
          </w:tcPr>
          <w:p>
            <w:pPr/>
            <w:r>
              <w:t xml:space="preserve">P0</w:t>
            </w:r>
          </w:p>
        </w:tc>
      </w:tr>
    </w:tbl>
    <w:p>
      <w:pPr>
        <w:pStyle w:val="Heading2"/>
      </w:pPr>
      <w:r>
        <w:t xml:space="preserve">7.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6825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825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Performance</w:t>
            </w:r>
          </w:p>
        </w:tc>
        <w:tc>
          <w:tcPr>
            <w:tcW w:w="6825" w:type="dxa"/>
          </w:tcPr>
          <w:p>
            <w:pPr/>
            <w:r>
              <w:t xml:space="preserve">Pages interactive in under 2 seconds on a typical 4G connection. Generation is bounded by the AI call, typically 5-20 seconds; the UI shows progress and allows cancel-free retry.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Reliability</w:t>
            </w:r>
          </w:p>
        </w:tc>
        <w:tc>
          <w:tcPr>
            <w:tcW w:w="6825" w:type="dxa"/>
          </w:tcPr>
          <w:p>
            <w:pPr/>
            <w:r>
              <w:t xml:space="preserve">Transient AI errors (503) are retried once, then the fallback model is used. Every failure returns a human-readable message.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Security</w:t>
            </w:r>
          </w:p>
        </w:tc>
        <w:tc>
          <w:tcPr>
            <w:tcW w:w="6825" w:type="dxa"/>
          </w:tcPr>
          <w:p>
            <w:pPr/>
            <w:r>
              <w:t xml:space="preserve">Passwords hashed with bcrypt; JWT sessions; rate limits on login and generation; CORS allow-list; security headers; uploads held in memory only.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Privacy</w:t>
            </w:r>
          </w:p>
        </w:tc>
        <w:tc>
          <w:tcPr>
            <w:tcW w:w="6825" w:type="dxa"/>
          </w:tcPr>
          <w:p>
            <w:pPr/>
            <w:r>
              <w:t xml:space="preserve">Original images are never stored. Only a 160 px preview and the generated text are saved. Users can erase all of it.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Accessibility</w:t>
            </w:r>
          </w:p>
        </w:tc>
        <w:tc>
          <w:tcPr>
            <w:tcW w:w="6825" w:type="dxa"/>
          </w:tcPr>
          <w:p>
            <w:pPr/>
            <w:r>
              <w:t xml:space="preserve">WCAG 2.1 AA colour contrast, visible focus, labelled form fields, keyboard operable dialogs, reduced-motion support.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Compatibility</w:t>
            </w:r>
          </w:p>
        </w:tc>
        <w:tc>
          <w:tcPr>
            <w:tcW w:w="6825" w:type="dxa"/>
          </w:tcPr>
          <w:p>
            <w:pPr/>
            <w:r>
              <w:t xml:space="preserve">Current Chrome, Edge, Firefox, Safari; responsive from 360 px wide.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Maintainability</w:t>
            </w:r>
          </w:p>
        </w:tc>
        <w:tc>
          <w:tcPr>
            <w:tcW w:w="6825" w:type="dxa"/>
          </w:tcPr>
          <w:p>
            <w:pPr/>
            <w:r>
              <w:t xml:space="preserve">Option lists defined once in the backend; an automated test fails if the frontend list drifts.</w:t>
            </w:r>
          </w:p>
        </w:tc>
      </w:tr>
    </w:tbl>
    <w:p>
      <w:pPr>
        <w:pStyle w:val="Heading2"/>
      </w:pPr>
      <w:r>
        <w:t xml:space="preserve">8. Success metrics</w:t>
      </w:r>
    </w:p>
    <w:p>
      <w:pPr/>
      <w:r>
        <w:t xml:space="preserve">These are proposed targets for the first 90 days after launch. They need analytics that are not built yet (see Open questions).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600"/>
        <w:gridCol w:w="2759"/>
      </w:tblGrid>
      <w:tr>
        <w:trPr>
          <w:tblHeader/>
        </w:trPr>
        <w:tc>
          <w:tcPr>
            <w:tcW w:w="660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759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6600" w:type="dxa"/>
          </w:tcPr>
          <w:p>
            <w:pPr/>
            <w:r>
              <w:t xml:space="preserve">Visitors who register</w:t>
            </w:r>
          </w:p>
        </w:tc>
        <w:tc>
          <w:tcPr>
            <w:tcW w:w="2759" w:type="dxa"/>
          </w:tcPr>
          <w:p>
            <w:pPr/>
            <w:r>
              <w:t xml:space="preserve">8% or more</w:t>
            </w:r>
          </w:p>
        </w:tc>
      </w:tr>
      <w:tr>
        <w:tc>
          <w:tcPr>
            <w:tcW w:w="6600" w:type="dxa"/>
          </w:tcPr>
          <w:p>
            <w:pPr/>
            <w:r>
              <w:t xml:space="preserve">Registered users who generate at least once</w:t>
            </w:r>
          </w:p>
        </w:tc>
        <w:tc>
          <w:tcPr>
            <w:tcW w:w="2759" w:type="dxa"/>
          </w:tcPr>
          <w:p>
            <w:pPr/>
            <w:r>
              <w:t xml:space="preserve">70% or more</w:t>
            </w:r>
          </w:p>
        </w:tc>
      </w:tr>
      <w:tr>
        <w:tc>
          <w:tcPr>
            <w:tcW w:w="6600" w:type="dxa"/>
          </w:tcPr>
          <w:p>
            <w:pPr/>
            <w:r>
              <w:t xml:space="preserve">Generations that are copied or downloaded</w:t>
            </w:r>
          </w:p>
        </w:tc>
        <w:tc>
          <w:tcPr>
            <w:tcW w:w="2759" w:type="dxa"/>
          </w:tcPr>
          <w:p>
            <w:pPr/>
            <w:r>
              <w:t xml:space="preserve">50% or more</w:t>
            </w:r>
          </w:p>
        </w:tc>
      </w:tr>
      <w:tr>
        <w:tc>
          <w:tcPr>
            <w:tcW w:w="6600" w:type="dxa"/>
          </w:tcPr>
          <w:p>
            <w:pPr/>
            <w:r>
              <w:t xml:space="preserve">Generation requests that end in an error shown to the user</w:t>
            </w:r>
          </w:p>
        </w:tc>
        <w:tc>
          <w:tcPr>
            <w:tcW w:w="2759" w:type="dxa"/>
          </w:tcPr>
          <w:p>
            <w:pPr/>
            <w:r>
              <w:t xml:space="preserve">Under 3%</w:t>
            </w:r>
          </w:p>
        </w:tc>
      </w:tr>
      <w:tr>
        <w:tc>
          <w:tcPr>
            <w:tcW w:w="6600" w:type="dxa"/>
          </w:tcPr>
          <w:p>
            <w:pPr/>
            <w:r>
              <w:t xml:space="preserve">Median time from upload to result</w:t>
            </w:r>
          </w:p>
        </w:tc>
        <w:tc>
          <w:tcPr>
            <w:tcW w:w="2759" w:type="dxa"/>
          </w:tcPr>
          <w:p>
            <w:pPr/>
            <w:r>
              <w:t xml:space="preserve">Under 20 seconds</w:t>
            </w:r>
          </w:p>
        </w:tc>
      </w:tr>
      <w:tr>
        <w:tc>
          <w:tcPr>
            <w:tcW w:w="6600" w:type="dxa"/>
          </w:tcPr>
          <w:p>
            <w:pPr/>
            <w:r>
              <w:t xml:space="preserve">Users who return within 7 days</w:t>
            </w:r>
          </w:p>
        </w:tc>
        <w:tc>
          <w:tcPr>
            <w:tcW w:w="2759" w:type="dxa"/>
          </w:tcPr>
          <w:p>
            <w:pPr/>
            <w:r>
              <w:t xml:space="preserve">30% or more</w:t>
            </w:r>
          </w:p>
        </w:tc>
      </w:tr>
    </w:tbl>
    <w:p>
      <w:pPr>
        <w:pStyle w:val="Heading2"/>
      </w:pPr>
      <w:r>
        <w:t xml:space="preserve">9. Scope and release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4920"/>
        <w:gridCol w:w="3373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Release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373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1.0</w:t>
            </w:r>
          </w:p>
        </w:tc>
        <w:tc>
          <w:tcPr>
            <w:tcW w:w="4920" w:type="dxa"/>
          </w:tcPr>
          <w:p>
            <w:pPr/>
            <w:r>
              <w:t xml:space="preserve">Auth, generation for 8 types, basic history</w:t>
            </w:r>
          </w:p>
        </w:tc>
        <w:tc>
          <w:tcPr>
            <w:tcW w:w="3373" w:type="dxa"/>
          </w:tcPr>
          <w:p>
            <w:pPr/>
            <w:r>
              <w:t xml:space="preserve">Shipped (earlier)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1.1.0</w:t>
            </w:r>
          </w:p>
        </w:tc>
        <w:tc>
          <w:tcPr>
            <w:tcW w:w="4920" w:type="dxa"/>
          </w:tcPr>
          <w:p>
            <w:pPr/>
            <w:r>
              <w:t xml:space="preserve">Profile and Settings, full History, new visual design, hardening, tests</w:t>
            </w:r>
          </w:p>
        </w:tc>
        <w:tc>
          <w:tcPr>
            <w:tcW w:w="3373" w:type="dxa"/>
          </w:tcPr>
          <w:p>
            <w:pPr/>
            <w:r>
              <w:t xml:space="preserve">Implemented and tested with mocked services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1.2</w:t>
            </w:r>
          </w:p>
        </w:tc>
        <w:tc>
          <w:tcPr>
            <w:tcW w:w="4920" w:type="dxa"/>
          </w:tcPr>
          <w:p>
            <w:pPr/>
            <w:r>
              <w:t xml:space="preserve">Deployment, live end-to-end QA, basic analytics</w:t>
            </w:r>
          </w:p>
        </w:tc>
        <w:tc>
          <w:tcPr>
            <w:tcW w:w="3373" w:type="dxa"/>
          </w:tcPr>
          <w:p>
            <w:pPr/>
            <w:r>
              <w:t xml:space="preserve">Planned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Later</w:t>
            </w:r>
          </w:p>
        </w:tc>
        <w:tc>
          <w:tcPr>
            <w:tcW w:w="4920" w:type="dxa"/>
          </w:tcPr>
          <w:p>
            <w:pPr/>
            <w:r>
              <w:t xml:space="preserve">Password reset by email, httpOnly cookie sessions, usage quotas, more languages</w:t>
            </w:r>
          </w:p>
        </w:tc>
        <w:tc>
          <w:tcPr>
            <w:tcW w:w="3373" w:type="dxa"/>
          </w:tcPr>
          <w:p>
            <w:pPr/>
            <w:r>
              <w:t xml:space="preserve">Backlog</w:t>
            </w:r>
          </w:p>
        </w:tc>
      </w:tr>
    </w:tbl>
    <w:p>
      <w:pPr>
        <w:pStyle w:val="Heading2"/>
      </w:pPr>
      <w:r>
        <w:t xml:space="preserve">10. Dependencies, assumptions and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0"/>
        <w:gridCol w:w="3773"/>
        <w:gridCol w:w="4117"/>
      </w:tblGrid>
      <w:tr>
        <w:trPr>
          <w:tblHeader/>
        </w:trPr>
        <w:tc>
          <w:tcPr>
            <w:tcW w:w="147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773" w:type="dxa"/>
            <w:shd w:val="clear" w:color="auto" w:fill="F2F2F2"/>
          </w:tcPr>
          <w:p>
            <w:pPr/>
            <w:r>
              <w:t xml:space="preserve">Detail</w:t>
            </w:r>
          </w:p>
        </w:tc>
        <w:tc>
          <w:tcPr>
            <w:tcW w:w="4117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Gemini availability and pricing</w:t>
            </w:r>
          </w:p>
        </w:tc>
        <w:tc>
          <w:tcPr>
            <w:tcW w:w="3773" w:type="dxa"/>
          </w:tcPr>
          <w:p>
            <w:pPr/>
            <w:r>
              <w:t xml:space="preserve">The product depends on one AI provider. Model names change; Gemini 2.5 models were retired for many keys in October 2026.</w:t>
            </w:r>
          </w:p>
        </w:tc>
        <w:tc>
          <w:tcPr>
            <w:tcW w:w="4117" w:type="dxa"/>
          </w:tcPr>
          <w:p>
            <w:pPr/>
            <w:r>
              <w:t xml:space="preserve">Model name and fallback are configuration, not code. Monitor Google's deprecation page.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Quota and cost</w:t>
            </w:r>
          </w:p>
        </w:tc>
        <w:tc>
          <w:tcPr>
            <w:tcW w:w="3773" w:type="dxa"/>
          </w:tcPr>
          <w:p>
            <w:pPr/>
            <w:r>
              <w:t xml:space="preserve">Each generation costs money and free tiers are small.</w:t>
            </w:r>
          </w:p>
        </w:tc>
        <w:tc>
          <w:tcPr>
            <w:tcW w:w="4117" w:type="dxa"/>
          </w:tcPr>
          <w:p>
            <w:pPr/>
            <w:r>
              <w:t xml:space="preserve">Per-user rate limit; clear message when over quota; usage quotas planned.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AI accuracy</w:t>
            </w:r>
          </w:p>
        </w:tc>
        <w:tc>
          <w:tcPr>
            <w:tcW w:w="3773" w:type="dxa"/>
          </w:tcPr>
          <w:p>
            <w:pPr/>
            <w:r>
              <w:t xml:space="preserve">The model can misread an image or invent details.</w:t>
            </w:r>
          </w:p>
        </w:tc>
        <w:tc>
          <w:tcPr>
            <w:tcW w:w="4117" w:type="dxa"/>
          </w:tcPr>
          <w:p>
            <w:pPr/>
            <w:r>
              <w:t xml:space="preserve">Prompts forbid inventing what is not visible; the result shows what the AI saw so users can verify.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Content safety</w:t>
            </w:r>
          </w:p>
        </w:tc>
        <w:tc>
          <w:tcPr>
            <w:tcW w:w="3773" w:type="dxa"/>
          </w:tcPr>
          <w:p>
            <w:pPr/>
            <w:r>
              <w:t xml:space="preserve">Some images may be blocked by the provider.</w:t>
            </w:r>
          </w:p>
        </w:tc>
        <w:tc>
          <w:tcPr>
            <w:tcW w:w="4117" w:type="dxa"/>
          </w:tcPr>
          <w:p>
            <w:pPr/>
            <w:r>
              <w:t xml:space="preserve">A specific message is shown asking for a different image.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Session storage</w:t>
            </w:r>
          </w:p>
        </w:tc>
        <w:tc>
          <w:tcPr>
            <w:tcW w:w="3773" w:type="dxa"/>
          </w:tcPr>
          <w:p>
            <w:pPr/>
            <w:r>
              <w:t xml:space="preserve">The token is kept in browser storage, which is exposed if the site has a script injection flaw.</w:t>
            </w:r>
          </w:p>
        </w:tc>
        <w:tc>
          <w:tcPr>
            <w:tcW w:w="4117" w:type="dxa"/>
          </w:tcPr>
          <w:p>
            <w:pPr/>
            <w:r>
              <w:t xml:space="preserve">Planned move to httpOnly cookies; React escapes content by default.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Assumption</w:t>
            </w:r>
          </w:p>
        </w:tc>
        <w:tc>
          <w:tcPr>
            <w:tcW w:w="3773" w:type="dxa"/>
          </w:tcPr>
          <w:p>
            <w:pPr/>
            <w:r>
              <w:t xml:space="preserve">Users are comfortable with English interface text.</w:t>
            </w:r>
          </w:p>
        </w:tc>
        <w:tc>
          <w:tcPr>
            <w:tcW w:w="4117" w:type="dxa"/>
          </w:tcPr>
          <w:p>
            <w:pPr/>
            <w:r>
              <w:t xml:space="preserve">Output language is selectable; interface localisation is out of scope.</w:t>
            </w:r>
          </w:p>
        </w:tc>
      </w:tr>
    </w:tbl>
    <w:p>
      <w:pPr>
        <w:pStyle w:val="Heading2"/>
      </w:pPr>
      <w:r>
        <w:t xml:space="preserve">11. Release criteria</w:t>
      </w:r>
    </w:p>
    <w:p>
      <w:pPr>
        <w:pStyle w:val="ListParagraph"/>
        <w:numPr>
          <w:ilvl w:val="0"/>
          <w:numId w:val="4"/>
        </w:numPr>
      </w:pPr>
      <w:r>
        <w:t xml:space="preserve">All P0 requirements implemented.</w:t>
      </w:r>
    </w:p>
    <w:p>
      <w:pPr>
        <w:pStyle w:val="ListParagraph"/>
        <w:numPr>
          <w:ilvl w:val="0"/>
          <w:numId w:val="4"/>
        </w:numPr>
      </w:pPr>
      <w:r>
        <w:t xml:space="preserve">Backend and frontend automated tests pass; production build succeeds.</w:t>
      </w:r>
    </w:p>
    <w:p>
      <w:pPr>
        <w:pStyle w:val="ListParagraph"/>
        <w:numPr>
          <w:ilvl w:val="0"/>
          <w:numId w:val="4"/>
        </w:numPr>
      </w:pPr>
      <w:r>
        <w:t xml:space="preserve">Manual pass of every flow in the App Flow document against a real MongoDB and a real Gemini key.</w:t>
      </w:r>
    </w:p>
    <w:p>
      <w:pPr>
        <w:pStyle w:val="ListParagraph"/>
        <w:numPr>
          <w:ilvl w:val="0"/>
          <w:numId w:val="4"/>
        </w:numPr>
      </w:pPr>
      <w:r>
        <w:t xml:space="preserve">No API key or secret in the repository.</w:t>
      </w:r>
    </w:p>
    <w:p>
      <w:pPr>
        <w:pStyle w:val="Heading2"/>
      </w:pPr>
      <w:r>
        <w:t xml:space="preserve">12. Open questions</w:t>
      </w:r>
    </w:p>
    <w:p>
      <w:pPr>
        <w:pStyle w:val="ListParagraph"/>
        <w:numPr>
          <w:ilvl w:val="0"/>
          <w:numId w:val="5"/>
        </w:numPr>
      </w:pPr>
      <w:r>
        <w:t xml:space="preserve">Which analytics tool will measure the success metrics, and is consent needed?</w:t>
      </w:r>
    </w:p>
    <w:p>
      <w:pPr>
        <w:pStyle w:val="ListParagraph"/>
        <w:numPr>
          <w:ilvl w:val="0"/>
          <w:numId w:val="5"/>
        </w:numPr>
      </w:pPr>
      <w:r>
        <w:t xml:space="preserve">Should free usage be capped per user per day, and what is the cap?</w:t>
      </w:r>
    </w:p>
    <w:p>
      <w:pPr>
        <w:pStyle w:val="ListParagraph"/>
        <w:numPr>
          <w:ilvl w:val="0"/>
          <w:numId w:val="5"/>
        </w:numPr>
      </w:pPr>
      <w:r>
        <w:t xml:space="preserve">Which additional languages matter most to the first users?</w:t>
      </w:r>
    </w:p>
    <w:p>
      <w:pPr>
        <w:pStyle w:val="ListParagraph"/>
        <w:numPr>
          <w:ilvl w:val="0"/>
          <w:numId w:val="5"/>
        </w:numPr>
      </w:pPr>
      <w:r>
        <w:t xml:space="preserve">Is email verification required before the first generation?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PIXORATE AI Product Requirements Document (PRD)</dc:title>
  <dc:description>Claude Docs node/dca20ebf-2423@1 docx-w7</dc:description>
  <cp:revision>1</cp:revision>
</cp:coreProperties>
</file>