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70DD" w14:textId="3607878D" w:rsidR="00934828" w:rsidRPr="00934828" w:rsidRDefault="00934828" w:rsidP="00934828">
      <w:pPr>
        <w:numPr>
          <w:ilvl w:val="0"/>
          <w:numId w:val="1"/>
        </w:numPr>
      </w:pPr>
      <w:r w:rsidRPr="00934828">
        <w:rPr>
          <w:b/>
          <w:bCs/>
        </w:rPr>
        <w:t>Название БП:</w:t>
      </w:r>
      <w:r w:rsidRPr="00934828">
        <w:t> </w:t>
      </w:r>
      <w:r w:rsidR="00DE0B2A">
        <w:t>П</w:t>
      </w:r>
      <w:r w:rsidRPr="00934828">
        <w:t>рием и обработка оплаты за оказанные услуги</w:t>
      </w:r>
    </w:p>
    <w:p w14:paraId="53D99F95" w14:textId="790DECE6" w:rsidR="00934828" w:rsidRPr="00934828" w:rsidRDefault="00934828" w:rsidP="00934828">
      <w:pPr>
        <w:numPr>
          <w:ilvl w:val="0"/>
          <w:numId w:val="1"/>
        </w:numPr>
      </w:pPr>
      <w:r w:rsidRPr="00934828">
        <w:rPr>
          <w:b/>
          <w:bCs/>
        </w:rPr>
        <w:t>Идентификатор БП:</w:t>
      </w:r>
      <w:r w:rsidRPr="00934828">
        <w:t> </w:t>
      </w:r>
      <w:r w:rsidRPr="00313A67">
        <w:t>BP0</w:t>
      </w:r>
      <w:r w:rsidR="00313A67" w:rsidRPr="00313A67">
        <w:t>5</w:t>
      </w:r>
    </w:p>
    <w:p w14:paraId="5ECC0B0B" w14:textId="55700285" w:rsidR="00934828" w:rsidRPr="00934828" w:rsidRDefault="00934828" w:rsidP="00934828">
      <w:pPr>
        <w:numPr>
          <w:ilvl w:val="0"/>
          <w:numId w:val="1"/>
        </w:numPr>
      </w:pPr>
      <w:r w:rsidRPr="00934828">
        <w:rPr>
          <w:b/>
          <w:bCs/>
        </w:rPr>
        <w:t>Тема:</w:t>
      </w:r>
      <w:r w:rsidRPr="00934828">
        <w:t> </w:t>
      </w:r>
      <w:r>
        <w:t>д</w:t>
      </w:r>
      <w:r w:rsidRPr="00934828">
        <w:t>етализация процесса приема оплаты и передачи данных в бухгалтерию.</w:t>
      </w:r>
    </w:p>
    <w:p w14:paraId="54D07EC2" w14:textId="5A849D11" w:rsidR="00934828" w:rsidRPr="00934828" w:rsidRDefault="00934828" w:rsidP="00934828">
      <w:pPr>
        <w:numPr>
          <w:ilvl w:val="0"/>
          <w:numId w:val="1"/>
        </w:numPr>
      </w:pPr>
      <w:r w:rsidRPr="00934828">
        <w:rPr>
          <w:b/>
          <w:bCs/>
        </w:rPr>
        <w:t>Цель:</w:t>
      </w:r>
      <w:r w:rsidRPr="00934828">
        <w:t> </w:t>
      </w:r>
      <w:r>
        <w:t>у</w:t>
      </w:r>
      <w:r w:rsidRPr="00934828">
        <w:t>точнить шаги процесса, используемые данные, точки интеграции с системой онлайн-записи и бухгалтерским учетом. Выявить исключительные ситуации.</w:t>
      </w:r>
    </w:p>
    <w:p w14:paraId="5D9BC98B" w14:textId="40F74B33" w:rsidR="00934828" w:rsidRPr="00934828" w:rsidRDefault="00934828" w:rsidP="00934828">
      <w:pPr>
        <w:numPr>
          <w:ilvl w:val="0"/>
          <w:numId w:val="1"/>
        </w:numPr>
      </w:pPr>
      <w:r w:rsidRPr="00934828">
        <w:rPr>
          <w:b/>
          <w:bCs/>
        </w:rPr>
        <w:t>Дата:</w:t>
      </w:r>
      <w:r w:rsidRPr="00934828">
        <w:t> 0</w:t>
      </w:r>
      <w:r>
        <w:t>6</w:t>
      </w:r>
      <w:r w:rsidRPr="00934828">
        <w:t>.09.202</w:t>
      </w:r>
      <w:r>
        <w:t>5</w:t>
      </w:r>
    </w:p>
    <w:p w14:paraId="3C8FB702" w14:textId="77777777" w:rsidR="00934828" w:rsidRPr="00934828" w:rsidRDefault="00934828" w:rsidP="00934828">
      <w:pPr>
        <w:numPr>
          <w:ilvl w:val="0"/>
          <w:numId w:val="1"/>
        </w:numPr>
      </w:pPr>
      <w:r w:rsidRPr="00934828">
        <w:rPr>
          <w:b/>
          <w:bCs/>
        </w:rPr>
        <w:t>Форма:</w:t>
      </w:r>
      <w:r w:rsidRPr="00934828">
        <w:t> Мозговой штурм</w:t>
      </w:r>
    </w:p>
    <w:p w14:paraId="706C9593" w14:textId="07EF2BAB" w:rsidR="00934828" w:rsidRPr="00C80A9A" w:rsidRDefault="00934828" w:rsidP="00C80A9A">
      <w:pPr>
        <w:numPr>
          <w:ilvl w:val="0"/>
          <w:numId w:val="1"/>
        </w:numPr>
        <w:rPr>
          <w:b/>
          <w:bCs/>
        </w:rPr>
      </w:pPr>
      <w:r w:rsidRPr="00934828">
        <w:rPr>
          <w:b/>
          <w:bCs/>
        </w:rPr>
        <w:t>Участники:</w:t>
      </w:r>
      <w:r w:rsidRPr="00934828">
        <w:t> </w:t>
      </w:r>
      <w:proofErr w:type="spellStart"/>
      <w:r w:rsidR="00C80A9A" w:rsidRPr="00C80A9A">
        <w:t>ferneleg</w:t>
      </w:r>
      <w:proofErr w:type="spellEnd"/>
      <w:r w:rsidR="00C80A9A">
        <w:t>,</w:t>
      </w:r>
      <w:r w:rsidR="00C80A9A" w:rsidRPr="00C80A9A">
        <w:rPr>
          <w:rFonts w:ascii="Helvetica" w:eastAsia="Times New Roman" w:hAnsi="Helvetica" w:cs="Helvetica"/>
          <w:b/>
          <w:bCs/>
          <w:color w:val="FFFFFF"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="00C80A9A" w:rsidRPr="00C80A9A">
        <w:t>ummacran</w:t>
      </w:r>
      <w:proofErr w:type="spellEnd"/>
    </w:p>
    <w:p w14:paraId="4D5C4ABB" w14:textId="5FD638E6" w:rsidR="00934828" w:rsidRPr="00934828" w:rsidRDefault="00934828" w:rsidP="00934828">
      <w:pPr>
        <w:numPr>
          <w:ilvl w:val="0"/>
          <w:numId w:val="1"/>
        </w:numPr>
      </w:pPr>
      <w:r w:rsidRPr="00934828">
        <w:rPr>
          <w:b/>
          <w:bCs/>
        </w:rPr>
        <w:t>Владелец БП:</w:t>
      </w:r>
      <w:r w:rsidRPr="00934828">
        <w:t> </w:t>
      </w:r>
      <w:proofErr w:type="spellStart"/>
      <w:r w:rsidR="0082632B">
        <w:rPr>
          <w:lang w:val="en-US"/>
        </w:rPr>
        <w:t>reynaldw</w:t>
      </w:r>
      <w:proofErr w:type="spellEnd"/>
    </w:p>
    <w:tbl>
      <w:tblPr>
        <w:tblStyle w:val="ac"/>
        <w:tblpPr w:leftFromText="180" w:rightFromText="180" w:vertAnchor="page" w:horzAnchor="margin" w:tblpY="449"/>
        <w:tblW w:w="0" w:type="auto"/>
        <w:tblLook w:val="04A0" w:firstRow="1" w:lastRow="0" w:firstColumn="1" w:lastColumn="0" w:noHBand="0" w:noVBand="1"/>
      </w:tblPr>
      <w:tblGrid>
        <w:gridCol w:w="3302"/>
        <w:gridCol w:w="7154"/>
      </w:tblGrid>
      <w:tr w:rsidR="00934828" w:rsidRPr="00934828" w14:paraId="144B6D25" w14:textId="77777777" w:rsidTr="00934828">
        <w:tc>
          <w:tcPr>
            <w:tcW w:w="0" w:type="auto"/>
            <w:hideMark/>
          </w:tcPr>
          <w:p w14:paraId="1C2BAECB" w14:textId="77777777" w:rsidR="00934828" w:rsidRPr="00934828" w:rsidRDefault="00934828" w:rsidP="00934828">
            <w:pPr>
              <w:spacing w:after="160" w:line="259" w:lineRule="auto"/>
            </w:pPr>
            <w:r w:rsidRPr="00934828">
              <w:lastRenderedPageBreak/>
              <w:t>Обсуждаемые вопросы</w:t>
            </w:r>
          </w:p>
        </w:tc>
        <w:tc>
          <w:tcPr>
            <w:tcW w:w="0" w:type="auto"/>
            <w:hideMark/>
          </w:tcPr>
          <w:p w14:paraId="52DD712B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Ответы / Решения</w:t>
            </w:r>
          </w:p>
        </w:tc>
      </w:tr>
      <w:tr w:rsidR="00934828" w:rsidRPr="00934828" w14:paraId="184A9DDF" w14:textId="77777777" w:rsidTr="00934828">
        <w:tc>
          <w:tcPr>
            <w:tcW w:w="0" w:type="auto"/>
            <w:hideMark/>
          </w:tcPr>
          <w:p w14:paraId="2CA6D4D9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1. Какие способы оплаты необходимо поддерживать?</w:t>
            </w:r>
          </w:p>
        </w:tc>
        <w:tc>
          <w:tcPr>
            <w:tcW w:w="0" w:type="auto"/>
            <w:hideMark/>
          </w:tcPr>
          <w:p w14:paraId="17404959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Наличный расчет, банковская карта (онлайн и терминал), перевод через СБП.</w:t>
            </w:r>
          </w:p>
        </w:tc>
      </w:tr>
      <w:tr w:rsidR="00934828" w:rsidRPr="00934828" w14:paraId="0EBBB667" w14:textId="77777777" w:rsidTr="00934828">
        <w:tc>
          <w:tcPr>
            <w:tcW w:w="0" w:type="auto"/>
            <w:hideMark/>
          </w:tcPr>
          <w:p w14:paraId="019732E1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2. В какой момент создается запись о необходимости оплаты?</w:t>
            </w:r>
          </w:p>
        </w:tc>
        <w:tc>
          <w:tcPr>
            <w:tcW w:w="0" w:type="auto"/>
            <w:hideMark/>
          </w:tcPr>
          <w:p w14:paraId="2087A46D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Сразу после отметки менеджером о выполнении услуги в системе. Система автоматически создает заказ на оплату.</w:t>
            </w:r>
          </w:p>
        </w:tc>
      </w:tr>
      <w:tr w:rsidR="00934828" w:rsidRPr="00934828" w14:paraId="073187C4" w14:textId="77777777" w:rsidTr="00934828">
        <w:tc>
          <w:tcPr>
            <w:tcW w:w="0" w:type="auto"/>
            <w:hideMark/>
          </w:tcPr>
          <w:p w14:paraId="5251535D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3. Как и когда фиксируется факт оплаты?</w:t>
            </w:r>
          </w:p>
        </w:tc>
        <w:tc>
          <w:tcPr>
            <w:tcW w:w="0" w:type="auto"/>
            <w:hideMark/>
          </w:tcPr>
          <w:p w14:paraId="14F7F2FD" w14:textId="07C927AE" w:rsidR="00934828" w:rsidRPr="00934828" w:rsidRDefault="00934828" w:rsidP="00934828">
            <w:pPr>
              <w:spacing w:after="160" w:line="259" w:lineRule="auto"/>
            </w:pPr>
            <w:r w:rsidRPr="00934828">
              <w:t>Наличные: менеджер вручную проставляет статус "Оплачено" и пробивает чек через онлайн-кассу, интегрированную с системой.</w:t>
            </w:r>
            <w:r w:rsidRPr="00934828">
              <w:br/>
              <w:t xml:space="preserve">Безнал: интеграция с платежным шлюзом (Tinkoff, </w:t>
            </w:r>
            <w:r w:rsidR="002C0145">
              <w:t>Сбербанк</w:t>
            </w:r>
            <w:r w:rsidRPr="00934828">
              <w:t>). Статус "Оплачено" проставляется автоматически после успешного списания средств.</w:t>
            </w:r>
          </w:p>
        </w:tc>
      </w:tr>
      <w:tr w:rsidR="00934828" w:rsidRPr="00934828" w14:paraId="7700C98B" w14:textId="77777777" w:rsidTr="00934828">
        <w:tc>
          <w:tcPr>
            <w:tcW w:w="0" w:type="auto"/>
            <w:hideMark/>
          </w:tcPr>
          <w:p w14:paraId="123211FE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4. Какие данные об оплате необходимо передавать в бухгалтерию и в каком формате?</w:t>
            </w:r>
          </w:p>
        </w:tc>
        <w:tc>
          <w:tcPr>
            <w:tcW w:w="0" w:type="auto"/>
            <w:hideMark/>
          </w:tcPr>
          <w:p w14:paraId="25E9020F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Данные по каждой операции: дата/время, ФИО клиента, сумма, тип оплаты, наименование услуги, ФИО мастера, номер фискального чека. Принято решение: Экспорт в виде XLSX/CSV файла ежедневно в 23:00, а также API-интеграция с 1С для автоматической передачи данных в реальном времени.</w:t>
            </w:r>
          </w:p>
        </w:tc>
      </w:tr>
      <w:tr w:rsidR="00934828" w:rsidRPr="00934828" w14:paraId="3F8071C3" w14:textId="77777777" w:rsidTr="00934828">
        <w:tc>
          <w:tcPr>
            <w:tcW w:w="0" w:type="auto"/>
            <w:hideMark/>
          </w:tcPr>
          <w:p w14:paraId="7440E05D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5. Что делать в случае ошибочной или возвращенной оплаты?</w:t>
            </w:r>
          </w:p>
        </w:tc>
        <w:tc>
          <w:tcPr>
            <w:tcW w:w="0" w:type="auto"/>
            <w:hideMark/>
          </w:tcPr>
          <w:p w14:paraId="77EC4E30" w14:textId="7E822257" w:rsidR="00934828" w:rsidRPr="00934828" w:rsidRDefault="00934828" w:rsidP="00934828">
            <w:pPr>
              <w:spacing w:after="160" w:line="259" w:lineRule="auto"/>
            </w:pPr>
            <w:r w:rsidRPr="00934828">
              <w:t>Спорное мнение: Разработчик предложил создать отдельный процесс на возврат. Бухгалтер настаивал, что это часть данного процесса.</w:t>
            </w:r>
            <w:r w:rsidRPr="00934828">
              <w:br/>
              <w:t>Решение владельца (Менеджера): </w:t>
            </w:r>
            <w:r w:rsidR="002C0145">
              <w:t>с</w:t>
            </w:r>
            <w:r w:rsidRPr="00934828">
              <w:t xml:space="preserve">оздать подпроцесс "Обработка возврата" в рамках </w:t>
            </w:r>
            <w:r w:rsidRPr="00313A67">
              <w:t>BP0</w:t>
            </w:r>
            <w:r w:rsidR="00313A67">
              <w:t>5</w:t>
            </w:r>
            <w:r w:rsidRPr="00934828">
              <w:t>. Инициация – заявкой от менеджера с указанием причины.</w:t>
            </w:r>
          </w:p>
        </w:tc>
      </w:tr>
      <w:tr w:rsidR="00934828" w:rsidRPr="00934828" w14:paraId="250EF07D" w14:textId="77777777" w:rsidTr="00934828">
        <w:tc>
          <w:tcPr>
            <w:tcW w:w="0" w:type="auto"/>
            <w:hideMark/>
          </w:tcPr>
          <w:p w14:paraId="3D991617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6. Кто имеет право на списание средств/прием оплаты?</w:t>
            </w:r>
          </w:p>
        </w:tc>
        <w:tc>
          <w:tcPr>
            <w:tcW w:w="0" w:type="auto"/>
            <w:hideMark/>
          </w:tcPr>
          <w:p w14:paraId="34F13870" w14:textId="77777777" w:rsidR="00934828" w:rsidRPr="00934828" w:rsidRDefault="00934828" w:rsidP="00934828">
            <w:pPr>
              <w:spacing w:after="160" w:line="259" w:lineRule="auto"/>
            </w:pPr>
            <w:r w:rsidRPr="00934828">
              <w:t>Только менеджер с повышенными правами доступа в системе.</w:t>
            </w:r>
          </w:p>
        </w:tc>
      </w:tr>
    </w:tbl>
    <w:p w14:paraId="0B2D35FE" w14:textId="77777777" w:rsidR="00934828" w:rsidRDefault="00934828" w:rsidP="00934828"/>
    <w:p w14:paraId="39E0CC41" w14:textId="77777777" w:rsidR="00934828" w:rsidRDefault="00934828" w:rsidP="00934828"/>
    <w:p w14:paraId="696BD437" w14:textId="77777777" w:rsidR="00934828" w:rsidRDefault="00934828" w:rsidP="00934828"/>
    <w:p w14:paraId="235B64D9" w14:textId="77777777" w:rsidR="00934828" w:rsidRDefault="00934828" w:rsidP="00934828"/>
    <w:p w14:paraId="0879E3BA" w14:textId="77777777" w:rsidR="00934828" w:rsidRDefault="00934828" w:rsidP="00934828"/>
    <w:p w14:paraId="02804229" w14:textId="77777777" w:rsidR="00934828" w:rsidRDefault="00934828" w:rsidP="00934828"/>
    <w:p w14:paraId="23712CAE" w14:textId="77777777" w:rsidR="00934828" w:rsidRDefault="00934828" w:rsidP="00934828"/>
    <w:p w14:paraId="6F20E9CC" w14:textId="77777777" w:rsidR="00934828" w:rsidRDefault="00934828" w:rsidP="00934828"/>
    <w:p w14:paraId="5CEACC14" w14:textId="53A32FC9" w:rsidR="0073524D" w:rsidRDefault="00934828" w:rsidP="0082632B">
      <w:r>
        <w:br/>
      </w:r>
    </w:p>
    <w:sectPr w:rsidR="0073524D" w:rsidSect="00EA121E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A2F6A"/>
    <w:multiLevelType w:val="multilevel"/>
    <w:tmpl w:val="7E1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0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1E"/>
    <w:rsid w:val="000354C3"/>
    <w:rsid w:val="000A4919"/>
    <w:rsid w:val="0024695A"/>
    <w:rsid w:val="00295178"/>
    <w:rsid w:val="002C0145"/>
    <w:rsid w:val="002C63CE"/>
    <w:rsid w:val="00313A67"/>
    <w:rsid w:val="00387AD5"/>
    <w:rsid w:val="003D6CD0"/>
    <w:rsid w:val="006B5742"/>
    <w:rsid w:val="0073524D"/>
    <w:rsid w:val="0082632B"/>
    <w:rsid w:val="00934828"/>
    <w:rsid w:val="00C2340A"/>
    <w:rsid w:val="00C80A9A"/>
    <w:rsid w:val="00DE0B2A"/>
    <w:rsid w:val="00EA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2F01"/>
  <w15:chartTrackingRefBased/>
  <w15:docId w15:val="{0A76873F-3290-404C-A6FD-0D4B7A4F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3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2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2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2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2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2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2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2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1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121E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121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12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12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12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12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12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121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21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121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2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121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A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12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12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12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1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12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12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3BBB0-A160-49FF-ABFC-3D3A2CD1C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Elmanov</dc:creator>
  <cp:keywords/>
  <dc:description/>
  <cp:lastModifiedBy>Alex Elmanov</cp:lastModifiedBy>
  <cp:revision>5</cp:revision>
  <dcterms:created xsi:type="dcterms:W3CDTF">2025-09-06T16:33:00Z</dcterms:created>
  <dcterms:modified xsi:type="dcterms:W3CDTF">2025-09-07T16:35:00Z</dcterms:modified>
</cp:coreProperties>
</file>