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408D152C" w:rsidR="00924F5F" w:rsidRPr="00271703" w:rsidRDefault="0054318B" w:rsidP="00401B0B">
      <w:pPr>
        <w:pStyle w:val="Titre"/>
        <w:rPr>
          <w:noProof/>
          <w:sz w:val="56"/>
          <w:lang w:val="fr-FR"/>
        </w:rPr>
      </w:pPr>
      <w:r>
        <w:rPr>
          <w:sz w:val="56"/>
          <w:lang w:val="fr-FR"/>
        </w:rPr>
        <w:t>Biographie</w:t>
      </w:r>
      <w:r w:rsidR="0005189D">
        <w:rPr>
          <w:sz w:val="56"/>
          <w:lang w:val="fr-FR"/>
        </w:rPr>
        <w:t xml:space="preserve"> avec les balises CSS</w:t>
      </w:r>
    </w:p>
    <w:p w14:paraId="2E71015A" w14:textId="1E50D134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54318B">
        <w:rPr>
          <w:lang w:val="fr-FR"/>
        </w:rPr>
        <w:t xml:space="preserve"> </w:t>
      </w:r>
      <w:r w:rsidR="007E1382">
        <w:rPr>
          <w:lang w:val="fr-FR"/>
        </w:rPr>
        <w:t>1</w:t>
      </w:r>
      <w:r w:rsidR="00271703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4E584B">
        <w:rPr>
          <w:lang w:val="fr-FR"/>
        </w:rPr>
        <w:t>M</w:t>
      </w:r>
      <w:r>
        <w:rPr>
          <w:lang w:val="fr-FR"/>
        </w:rPr>
        <w:t xml:space="preserve">odule </w:t>
      </w:r>
      <w:r w:rsidR="00271703">
        <w:rPr>
          <w:lang w:val="fr-FR"/>
        </w:rPr>
        <w:t>0</w:t>
      </w:r>
      <w:r w:rsidR="007E1382">
        <w:rPr>
          <w:lang w:val="fr-FR"/>
        </w:rPr>
        <w:t xml:space="preserve">5 </w:t>
      </w:r>
      <w:r w:rsidR="004E584B">
        <w:rPr>
          <w:lang w:val="fr-FR"/>
        </w:rPr>
        <w:t xml:space="preserve">– Les </w:t>
      </w:r>
      <w:r w:rsidR="007E1382">
        <w:rPr>
          <w:lang w:val="fr-FR"/>
        </w:rPr>
        <w:t>feuilles de styles CSS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5528BE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1006A723" w:rsidR="00924F5F" w:rsidRPr="00C62D79" w:rsidRDefault="00924F5F" w:rsidP="007F3963">
            <w:pPr>
              <w:pStyle w:val="TPnormal"/>
            </w:pPr>
            <w:r>
              <w:t xml:space="preserve">Avant de démarrer ce TP, il convient d’avoir </w:t>
            </w:r>
            <w:r w:rsidR="008B220B">
              <w:t>suivi les cours des</w:t>
            </w:r>
            <w:r>
              <w:t xml:space="preserve"> modules </w:t>
            </w:r>
            <w:r w:rsidR="007E1382">
              <w:t>1,</w:t>
            </w:r>
            <w:r w:rsidR="006C5AFF">
              <w:t xml:space="preserve"> </w:t>
            </w:r>
            <w:r w:rsidR="00AB22DE">
              <w:t>2</w:t>
            </w:r>
            <w:r w:rsidR="007E1382">
              <w:t>,</w:t>
            </w:r>
            <w:r w:rsidR="006C5AFF">
              <w:t xml:space="preserve"> </w:t>
            </w:r>
            <w:r w:rsidR="007E1382">
              <w:t>3,</w:t>
            </w:r>
            <w:r w:rsidR="006C5AFF">
              <w:t xml:space="preserve"> </w:t>
            </w:r>
            <w:r w:rsidR="007E1382">
              <w:t>4,</w:t>
            </w:r>
            <w:r w:rsidR="006C5AFF">
              <w:t xml:space="preserve"> </w:t>
            </w:r>
            <w:r w:rsidR="007E1382">
              <w:t>5</w:t>
            </w:r>
            <w:r w:rsidR="0054318B">
              <w:t xml:space="preserve"> </w:t>
            </w:r>
            <w:r w:rsidR="006C5AFF">
              <w:t xml:space="preserve">et d’avoir </w:t>
            </w:r>
            <w:r w:rsidR="007F3963">
              <w:t>réalisé</w:t>
            </w:r>
            <w:r w:rsidR="006C5AFF">
              <w:t xml:space="preserve"> le</w:t>
            </w:r>
            <w:r w:rsidR="007F3963">
              <w:t xml:space="preserve"> TP </w:t>
            </w:r>
            <w:r w:rsidR="006C5AFF">
              <w:t>2 du Module 02.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FEEE3E1" w:rsidR="00924F5F" w:rsidRPr="00C62D79" w:rsidRDefault="00025A7E" w:rsidP="00025A7E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C41745">
              <w:rPr>
                <w:lang w:val="fr-FR"/>
              </w:rPr>
              <w:t xml:space="preserve"> à </w:t>
            </w:r>
            <w:r>
              <w:rPr>
                <w:lang w:val="fr-FR"/>
              </w:rPr>
              <w:t>3</w:t>
            </w:r>
            <w:r w:rsidR="004E584B">
              <w:rPr>
                <w:lang w:val="fr-FR"/>
              </w:rPr>
              <w:t xml:space="preserve"> heure</w:t>
            </w:r>
            <w:r w:rsidR="00C41745">
              <w:rPr>
                <w:lang w:val="fr-FR"/>
              </w:rPr>
              <w:t>s</w:t>
            </w:r>
            <w:r w:rsidR="000034A2">
              <w:rPr>
                <w:lang w:val="fr-FR"/>
              </w:rPr>
              <w:t xml:space="preserve"> 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2A690C15" w14:textId="330CAF67" w:rsidR="00E20F81" w:rsidRDefault="00984049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A partir du TP 2 du Module 02 (création de la page HTML), mettre en place des éléments CSS. Proposition d</w:t>
      </w:r>
      <w:r w:rsidR="00C83577">
        <w:rPr>
          <w:sz w:val="22"/>
          <w:lang w:val="fr-FR" w:eastAsia="fr-FR"/>
        </w:rPr>
        <w:t>e</w:t>
      </w:r>
      <w:r w:rsidR="002710F1">
        <w:rPr>
          <w:sz w:val="22"/>
          <w:lang w:val="fr-FR" w:eastAsia="fr-FR"/>
        </w:rPr>
        <w:t xml:space="preserve"> rendu</w:t>
      </w:r>
      <w:r w:rsidR="00C83577">
        <w:rPr>
          <w:sz w:val="22"/>
          <w:lang w:val="fr-FR" w:eastAsia="fr-FR"/>
        </w:rPr>
        <w:t> :</w:t>
      </w:r>
    </w:p>
    <w:p w14:paraId="1962507E" w14:textId="0A8AC1DF" w:rsidR="00186FED" w:rsidRDefault="005528BE" w:rsidP="00984049">
      <w:pPr>
        <w:pStyle w:val="TPcran"/>
      </w:pPr>
      <w:bookmarkStart w:id="0" w:name="_GoBack"/>
      <w:r>
        <w:rPr>
          <w:lang w:eastAsia="fr-FR" w:bidi="ar-SA"/>
        </w:rPr>
        <w:drawing>
          <wp:inline distT="0" distB="0" distL="0" distR="0" wp14:anchorId="0DCF0091" wp14:editId="440EC7D0">
            <wp:extent cx="5324434" cy="5486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06" cy="54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59461A" w14:textId="77777777" w:rsidR="00070A99" w:rsidRDefault="00070A99" w:rsidP="00070A99">
      <w:pPr>
        <w:pStyle w:val="TPTitre"/>
        <w:rPr>
          <w:lang w:eastAsia="fr-FR"/>
        </w:rPr>
      </w:pPr>
      <w:r>
        <w:rPr>
          <w:lang w:eastAsia="fr-FR"/>
        </w:rPr>
        <w:lastRenderedPageBreak/>
        <w:t>Points d'attention</w:t>
      </w:r>
    </w:p>
    <w:p w14:paraId="6FE3129B" w14:textId="77777777" w:rsidR="00070A99" w:rsidRDefault="00070A99" w:rsidP="00070A99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Vérifier que les éléments suivants sont bien présents dans le formulaire :</w:t>
      </w:r>
    </w:p>
    <w:p w14:paraId="754DC93A" w14:textId="77777777" w:rsidR="00070A99" w:rsidRDefault="00070A99" w:rsidP="00070A99">
      <w:pPr>
        <w:pStyle w:val="TPnormalpuce1"/>
      </w:pPr>
      <w:r>
        <w:t>Placer le logo à gauche de la page et mettre le nom de l'application à droite du logo</w:t>
      </w:r>
    </w:p>
    <w:p w14:paraId="442DBF44" w14:textId="77777777" w:rsidR="00070A99" w:rsidRDefault="00070A99" w:rsidP="00070A99">
      <w:pPr>
        <w:pStyle w:val="TPnormalpuce1"/>
      </w:pPr>
      <w:r>
        <w:t>Avoir une zone authentification à droite de la page.</w:t>
      </w:r>
    </w:p>
    <w:p w14:paraId="2A0F5DA9" w14:textId="77777777" w:rsidR="00070A99" w:rsidRDefault="00070A99" w:rsidP="00070A99">
      <w:pPr>
        <w:pStyle w:val="TPnormalpuce1"/>
      </w:pPr>
      <w:r>
        <w:t>Avoir un background pour l’ensemble de la page (images disponibles dans le dossier images de cet énoncé).</w:t>
      </w:r>
    </w:p>
    <w:p w14:paraId="5C80C193" w14:textId="5173D73D" w:rsidR="002E4C3A" w:rsidRDefault="002E4C3A" w:rsidP="00070A99">
      <w:pPr>
        <w:pStyle w:val="TPnormalpuce1"/>
      </w:pPr>
      <w:r>
        <w:t>Placer le menu au centre et mettre en place un gradient différent entre l’affichage par défaut et le passage de la souris.</w:t>
      </w:r>
    </w:p>
    <w:p w14:paraId="5A59B0E1" w14:textId="1B2D830A" w:rsidR="008B220B" w:rsidRDefault="00984049" w:rsidP="0063306A">
      <w:pPr>
        <w:pStyle w:val="TPTitre"/>
      </w:pPr>
      <w:r>
        <w:t>P</w:t>
      </w:r>
      <w:r w:rsidR="00AB22DE">
        <w:t xml:space="preserve">roposition de </w:t>
      </w:r>
      <w:r w:rsidR="00562112">
        <w:t>solution</w:t>
      </w:r>
    </w:p>
    <w:p w14:paraId="0D9D853E" w14:textId="270AC4D2" w:rsidR="002020E8" w:rsidRPr="0063306A" w:rsidRDefault="00984049" w:rsidP="00984049">
      <w:pPr>
        <w:pStyle w:val="TPnormal"/>
      </w:pPr>
      <w:r>
        <w:t xml:space="preserve">Une proposition de solution pour ce TP </w:t>
      </w:r>
      <w:r w:rsidR="005E4F33">
        <w:t>vous est fourni</w:t>
      </w:r>
      <w:r w:rsidR="006D15D7">
        <w:t>e</w:t>
      </w:r>
      <w:r w:rsidRPr="002020E8">
        <w:t>.</w:t>
      </w:r>
    </w:p>
    <w:sectPr w:rsidR="002020E8" w:rsidRPr="0063306A" w:rsidSect="006B3B13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D1D9D" w14:textId="77777777" w:rsidR="00C26C2C" w:rsidRDefault="00C26C2C" w:rsidP="006C7E58">
      <w:r>
        <w:separator/>
      </w:r>
    </w:p>
  </w:endnote>
  <w:endnote w:type="continuationSeparator" w:id="0">
    <w:p w14:paraId="6D7C9526" w14:textId="77777777" w:rsidR="00C26C2C" w:rsidRDefault="00C26C2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6DA4FA67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528BE">
            <w:rPr>
              <w:noProof/>
            </w:rPr>
            <w:t>2</w:t>
          </w:r>
          <w:r>
            <w:fldChar w:fldCharType="end"/>
          </w:r>
          <w:r>
            <w:t>/</w:t>
          </w:r>
          <w:r w:rsidR="002D2235">
            <w:rPr>
              <w:noProof/>
            </w:rPr>
            <w:fldChar w:fldCharType="begin"/>
          </w:r>
          <w:r w:rsidR="002D2235">
            <w:rPr>
              <w:noProof/>
            </w:rPr>
            <w:instrText xml:space="preserve"> NUMPAGES   \* MERGEFORMAT </w:instrText>
          </w:r>
          <w:r w:rsidR="002D2235">
            <w:rPr>
              <w:noProof/>
            </w:rPr>
            <w:fldChar w:fldCharType="separate"/>
          </w:r>
          <w:r w:rsidR="005528BE">
            <w:rPr>
              <w:noProof/>
            </w:rPr>
            <w:t>2</w:t>
          </w:r>
          <w:r w:rsidR="002D2235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9DDE4" w14:textId="77777777" w:rsidR="00C26C2C" w:rsidRDefault="00C26C2C" w:rsidP="006C7E58">
      <w:r>
        <w:separator/>
      </w:r>
    </w:p>
  </w:footnote>
  <w:footnote w:type="continuationSeparator" w:id="0">
    <w:p w14:paraId="74AE9009" w14:textId="77777777" w:rsidR="00C26C2C" w:rsidRDefault="00C26C2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5EAAB33" w:rsidR="002A2662" w:rsidRPr="00401B0B" w:rsidRDefault="004E584B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C2628"/>
    <w:multiLevelType w:val="hybridMultilevel"/>
    <w:tmpl w:val="2F0A0F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23"/>
  </w:num>
  <w:num w:numId="24">
    <w:abstractNumId w:val="16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34A2"/>
    <w:rsid w:val="000122A5"/>
    <w:rsid w:val="00025A7E"/>
    <w:rsid w:val="000417F6"/>
    <w:rsid w:val="000504C9"/>
    <w:rsid w:val="0005189D"/>
    <w:rsid w:val="00070A99"/>
    <w:rsid w:val="000753A7"/>
    <w:rsid w:val="00097F0B"/>
    <w:rsid w:val="000A1582"/>
    <w:rsid w:val="000D0A8C"/>
    <w:rsid w:val="000E5CCE"/>
    <w:rsid w:val="000F0864"/>
    <w:rsid w:val="000F50AF"/>
    <w:rsid w:val="00102CC7"/>
    <w:rsid w:val="00125DCA"/>
    <w:rsid w:val="00136790"/>
    <w:rsid w:val="00151AA0"/>
    <w:rsid w:val="00180858"/>
    <w:rsid w:val="00186FED"/>
    <w:rsid w:val="001A0D7C"/>
    <w:rsid w:val="001B4DA8"/>
    <w:rsid w:val="001C739D"/>
    <w:rsid w:val="001D3BFC"/>
    <w:rsid w:val="001F18FA"/>
    <w:rsid w:val="002020E8"/>
    <w:rsid w:val="00225D2C"/>
    <w:rsid w:val="002263D9"/>
    <w:rsid w:val="002345A3"/>
    <w:rsid w:val="00241941"/>
    <w:rsid w:val="00241BEE"/>
    <w:rsid w:val="00261F4C"/>
    <w:rsid w:val="002710F1"/>
    <w:rsid w:val="00271703"/>
    <w:rsid w:val="00277014"/>
    <w:rsid w:val="00277086"/>
    <w:rsid w:val="00277CDD"/>
    <w:rsid w:val="002835C6"/>
    <w:rsid w:val="00287D81"/>
    <w:rsid w:val="002A2662"/>
    <w:rsid w:val="002A28BA"/>
    <w:rsid w:val="002B04EA"/>
    <w:rsid w:val="002C4936"/>
    <w:rsid w:val="002C5032"/>
    <w:rsid w:val="002D2235"/>
    <w:rsid w:val="002D2B64"/>
    <w:rsid w:val="002E4C3A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50C5E"/>
    <w:rsid w:val="004602FF"/>
    <w:rsid w:val="0048209E"/>
    <w:rsid w:val="00492FCA"/>
    <w:rsid w:val="00494DCF"/>
    <w:rsid w:val="004C2502"/>
    <w:rsid w:val="004E584B"/>
    <w:rsid w:val="004F2C2E"/>
    <w:rsid w:val="005056C3"/>
    <w:rsid w:val="0054318B"/>
    <w:rsid w:val="00544157"/>
    <w:rsid w:val="005508AB"/>
    <w:rsid w:val="005528BE"/>
    <w:rsid w:val="00562112"/>
    <w:rsid w:val="0057306B"/>
    <w:rsid w:val="005A36E5"/>
    <w:rsid w:val="005C1BB9"/>
    <w:rsid w:val="005C68D3"/>
    <w:rsid w:val="005D1943"/>
    <w:rsid w:val="005E3B89"/>
    <w:rsid w:val="005E4F33"/>
    <w:rsid w:val="005F2EFB"/>
    <w:rsid w:val="0063306A"/>
    <w:rsid w:val="006367DA"/>
    <w:rsid w:val="006939F9"/>
    <w:rsid w:val="006B3B13"/>
    <w:rsid w:val="006C573C"/>
    <w:rsid w:val="006C5AFF"/>
    <w:rsid w:val="006C7E58"/>
    <w:rsid w:val="006D15D7"/>
    <w:rsid w:val="006D3D6D"/>
    <w:rsid w:val="007007CE"/>
    <w:rsid w:val="007043DE"/>
    <w:rsid w:val="00713863"/>
    <w:rsid w:val="007327B9"/>
    <w:rsid w:val="00743993"/>
    <w:rsid w:val="00764007"/>
    <w:rsid w:val="007910EE"/>
    <w:rsid w:val="007A1C97"/>
    <w:rsid w:val="007A21D7"/>
    <w:rsid w:val="007C301D"/>
    <w:rsid w:val="007D1155"/>
    <w:rsid w:val="007D2F04"/>
    <w:rsid w:val="007E0E92"/>
    <w:rsid w:val="007E1382"/>
    <w:rsid w:val="007E7D3C"/>
    <w:rsid w:val="007F3963"/>
    <w:rsid w:val="008065FD"/>
    <w:rsid w:val="008130F1"/>
    <w:rsid w:val="0083499D"/>
    <w:rsid w:val="00845605"/>
    <w:rsid w:val="00863103"/>
    <w:rsid w:val="008672FD"/>
    <w:rsid w:val="00867E02"/>
    <w:rsid w:val="008B220B"/>
    <w:rsid w:val="008B767F"/>
    <w:rsid w:val="008C4915"/>
    <w:rsid w:val="008D35C2"/>
    <w:rsid w:val="008E5DAD"/>
    <w:rsid w:val="008E6D1D"/>
    <w:rsid w:val="008F5EAD"/>
    <w:rsid w:val="00922F94"/>
    <w:rsid w:val="00924F5F"/>
    <w:rsid w:val="00937048"/>
    <w:rsid w:val="00954E03"/>
    <w:rsid w:val="0096128A"/>
    <w:rsid w:val="00964B34"/>
    <w:rsid w:val="0096503B"/>
    <w:rsid w:val="009731EA"/>
    <w:rsid w:val="00984049"/>
    <w:rsid w:val="009862DE"/>
    <w:rsid w:val="00990B02"/>
    <w:rsid w:val="009C09D3"/>
    <w:rsid w:val="009C2AC3"/>
    <w:rsid w:val="009D1251"/>
    <w:rsid w:val="00A055CF"/>
    <w:rsid w:val="00A26460"/>
    <w:rsid w:val="00A361C9"/>
    <w:rsid w:val="00A93073"/>
    <w:rsid w:val="00A94283"/>
    <w:rsid w:val="00AB22DE"/>
    <w:rsid w:val="00B027AA"/>
    <w:rsid w:val="00B04A1E"/>
    <w:rsid w:val="00B1718A"/>
    <w:rsid w:val="00B43E3B"/>
    <w:rsid w:val="00B556AA"/>
    <w:rsid w:val="00B71A2E"/>
    <w:rsid w:val="00B73331"/>
    <w:rsid w:val="00B75A86"/>
    <w:rsid w:val="00B7614C"/>
    <w:rsid w:val="00B87608"/>
    <w:rsid w:val="00B9283E"/>
    <w:rsid w:val="00BA4E30"/>
    <w:rsid w:val="00BB5E5B"/>
    <w:rsid w:val="00BD3A48"/>
    <w:rsid w:val="00BF077F"/>
    <w:rsid w:val="00C16564"/>
    <w:rsid w:val="00C26C2C"/>
    <w:rsid w:val="00C33697"/>
    <w:rsid w:val="00C41745"/>
    <w:rsid w:val="00C41B0B"/>
    <w:rsid w:val="00C62D79"/>
    <w:rsid w:val="00C75BF0"/>
    <w:rsid w:val="00C83577"/>
    <w:rsid w:val="00C87756"/>
    <w:rsid w:val="00CA165D"/>
    <w:rsid w:val="00CA5C15"/>
    <w:rsid w:val="00CB6767"/>
    <w:rsid w:val="00CC4730"/>
    <w:rsid w:val="00CD6D6E"/>
    <w:rsid w:val="00CE2F19"/>
    <w:rsid w:val="00CF4996"/>
    <w:rsid w:val="00D14314"/>
    <w:rsid w:val="00D2004D"/>
    <w:rsid w:val="00D31AF1"/>
    <w:rsid w:val="00D53921"/>
    <w:rsid w:val="00D85BA4"/>
    <w:rsid w:val="00D909BB"/>
    <w:rsid w:val="00D96678"/>
    <w:rsid w:val="00DB4B72"/>
    <w:rsid w:val="00DD47B3"/>
    <w:rsid w:val="00E0105D"/>
    <w:rsid w:val="00E01FDD"/>
    <w:rsid w:val="00E20F81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D74B4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E7CC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Z5HNVW24N33T-678105430-1638</_dlc_DocId>
    <_dlc_DocIdUrl xmlns="48513151-72dc-4d20-a25c-0c8180736831">
      <Url>http://inet/eni-transverse/ecole-numérique/_layouts/15/DocIdRedir.aspx?ID=Z5HNVW24N33T-678105430-1638</Url>
      <Description>Z5HNVW24N33T-678105430-1638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13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14</cp:revision>
  <cp:lastPrinted>2016-10-05T13:21:00Z</cp:lastPrinted>
  <dcterms:created xsi:type="dcterms:W3CDTF">2017-11-30T11:09:00Z</dcterms:created>
  <dcterms:modified xsi:type="dcterms:W3CDTF">2018-09-10T11:05:00Z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63bc0d03-e790-40b0-b930-83ffbff78b61</vt:lpwstr>
  </property>
</Properties>
</file>