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82" w:line="266" w:lineRule="auto"/>
        <w:ind w:left="25" w:right="2" w:firstLine="199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МИНИСТЕРСТВО НАУКИ И ВЫСШЕГО ОБРАЗОВАНИЯ РФ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66" w:lineRule="auto"/>
        <w:ind w:left="25" w:right="15" w:firstLine="199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Федеральное государственное бюджетное образовательное учреждение высшего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66" w:lineRule="auto"/>
        <w:ind w:left="25" w:firstLine="199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«Московский Авиационный Институт»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66" w:lineRule="auto"/>
        <w:ind w:left="25" w:right="2" w:firstLine="199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(Национальный Исследовательский Университет)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" w:line="259" w:lineRule="auto"/>
        <w:ind w:left="87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38" w:line="259" w:lineRule="auto"/>
        <w:ind w:left="87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66" w:lineRule="auto"/>
        <w:ind w:left="25" w:right="15" w:firstLine="199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Институт: №8 «Информационные технологии и прикладная математика» Кафедра: 806 «Вычислительная математика и программирование»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66" w:lineRule="auto"/>
        <w:ind w:left="25" w:right="15" w:firstLine="199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66" w:lineRule="auto"/>
        <w:ind w:left="2592" w:right="2570" w:firstLine="198.99999999999977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Лабораторная работа № 3 по курсу</w:t>
      </w:r>
    </w:p>
    <w:p w:rsidR="00000000" w:rsidDel="00000000" w:rsidP="00000000" w:rsidRDefault="00000000" w:rsidRPr="00000000" w14:paraId="0000000A">
      <w:pPr>
        <w:spacing w:line="266" w:lineRule="auto"/>
        <w:ind w:left="2592" w:right="2570" w:firstLine="198.99999999999977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«Криптография»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309" w:line="259" w:lineRule="auto"/>
        <w:ind w:left="92" w:firstLine="0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309" w:line="259" w:lineRule="auto"/>
        <w:ind w:left="92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868" w:line="259" w:lineRule="auto"/>
        <w:ind w:left="77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tabs>
          <w:tab w:val="center" w:leader="none" w:pos="6218"/>
          <w:tab w:val="right" w:leader="none" w:pos="9623"/>
        </w:tabs>
        <w:spacing w:after="189" w:line="259" w:lineRule="auto"/>
        <w:ind w:left="5527.55905511810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Группа: М8О-306Б-20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center" w:leader="none" w:pos="6273"/>
          <w:tab w:val="right" w:leader="none" w:pos="9623"/>
        </w:tabs>
        <w:spacing w:after="189" w:line="259" w:lineRule="auto"/>
        <w:ind w:left="5527.55905511810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Студент: И. П. Попов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center" w:leader="none" w:pos="6649"/>
          <w:tab w:val="right" w:leader="none" w:pos="9623"/>
        </w:tabs>
        <w:spacing w:after="189" w:line="259" w:lineRule="auto"/>
        <w:ind w:left="5527.55905511810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Преподаватель: А. В. Борисов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83" w:line="259" w:lineRule="auto"/>
        <w:ind w:left="5527.559055118109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Оценка: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59" w:line="259" w:lineRule="auto"/>
        <w:ind w:left="5527.559055118109" w:right="302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Дата: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284" w:line="259" w:lineRule="auto"/>
        <w:ind w:left="77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19" w:line="259" w:lineRule="auto"/>
        <w:ind w:left="28" w:firstLine="199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Москва,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keepNext w:val="1"/>
        <w:keepLines w:val="1"/>
        <w:spacing w:after="140" w:line="265" w:lineRule="auto"/>
        <w:ind w:left="10" w:hanging="10"/>
        <w:jc w:val="left"/>
        <w:rPr>
          <w:rFonts w:ascii="Times New Roman" w:cs="Times New Roman" w:eastAsia="Times New Roman" w:hAnsi="Times New Roman"/>
          <w:b w:val="1"/>
          <w:vertAlign w:val="baseline"/>
        </w:rPr>
      </w:pPr>
      <w:bookmarkStart w:colFirst="0" w:colLast="0" w:name="_g2xnpe5kllc1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Факторизация числа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13" w:line="248.00000000000006" w:lineRule="auto"/>
        <w:ind w:left="-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Задача: </w:t>
      </w:r>
    </w:p>
    <w:p w:rsidR="00000000" w:rsidDel="00000000" w:rsidP="00000000" w:rsidRDefault="00000000" w:rsidRPr="00000000" w14:paraId="00000017">
      <w:pPr>
        <w:spacing w:after="113" w:line="248.0000000000000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Разложить число на нетривиальные сомножители. </w:t>
      </w:r>
    </w:p>
    <w:p w:rsidR="00000000" w:rsidDel="00000000" w:rsidP="00000000" w:rsidRDefault="00000000" w:rsidRPr="00000000" w14:paraId="00000018">
      <w:pPr>
        <w:spacing w:after="113" w:line="248.0000000000000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выбрать следующим образом: свое ФИО подать на вход в хеш-функцию, являющуюся стандартом, выход хеш-функции представить в шестнадцатеричном виде и рассматривать младший байт как номер варианта. В отчете привести подробности процесса вычисления номера варианта.</w:t>
      </w:r>
    </w:p>
    <w:p w:rsidR="00000000" w:rsidDel="00000000" w:rsidP="00000000" w:rsidRDefault="00000000" w:rsidRPr="00000000" w14:paraId="00000019">
      <w:pPr>
        <w:spacing w:after="113" w:line="248.0000000000000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spacing w:after="0" w:line="259" w:lineRule="auto"/>
        <w:ind w:left="0" w:firstLine="0"/>
        <w:jc w:val="left"/>
        <w:rPr/>
      </w:pPr>
      <w:bookmarkStart w:colFirst="0" w:colLast="0" w:name="_itd94ed6f58j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Применение в криптографии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Предполагаемая большая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highlight w:val="white"/>
            <w:rtl w:val="0"/>
          </w:rPr>
          <w:t xml:space="preserve">вычислительная сложность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задачи факторизации лежит в основе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highlight w:val="white"/>
            <w:rtl w:val="0"/>
          </w:rPr>
          <w:t xml:space="preserve">криптостойкости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некоторых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highlight w:val="white"/>
            <w:rtl w:val="0"/>
          </w:rPr>
          <w:t xml:space="preserve">алгоритмов шифрования с открытым ключом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таких как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highlight w:val="white"/>
            <w:rtl w:val="0"/>
          </w:rPr>
          <w:t xml:space="preserve">RSA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 Более того, если известен хотя бы один из параметров ключей RSA, то система взламывается однозначно, кроме того, существует множество алгоритмов восстановления всех ключей в системе, обладая какими-то данными.</w:t>
      </w:r>
    </w:p>
    <w:p w:rsidR="00000000" w:rsidDel="00000000" w:rsidP="00000000" w:rsidRDefault="00000000" w:rsidRPr="00000000" w14:paraId="0000001C">
      <w:pPr>
        <w:spacing w:after="0" w:line="259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shd w:fill="ffffff" w:val="clear"/>
        <w:spacing w:after="100" w:before="100" w:line="259" w:lineRule="auto"/>
        <w:ind w:left="0" w:firstLine="0"/>
        <w:jc w:val="left"/>
        <w:rPr>
          <w:rFonts w:ascii="Times New Roman" w:cs="Times New Roman" w:eastAsia="Times New Roman" w:hAnsi="Times New Roman"/>
          <w:b w:val="1"/>
        </w:rPr>
      </w:pPr>
      <w:bookmarkStart w:colFirst="0" w:colLast="0" w:name="_v25ft32u7rcb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Общий метод решета числового поля</w:t>
      </w:r>
    </w:p>
    <w:p w:rsidR="00000000" w:rsidDel="00000000" w:rsidP="00000000" w:rsidRDefault="00000000" w:rsidRPr="00000000" w14:paraId="0000001E">
      <w:pPr>
        <w:shd w:fill="ffffff" w:val="clear"/>
        <w:spacing w:after="100" w:before="10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Общий метод решета числового поля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англ.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general number field sieve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GNFS) — метод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факторизации целых чисел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Является наиболее эффективным алгоритмом факторизации чисел длиной более 110 десятичных знаков. Сложность алгоритма оценивается эвристической формулой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40" w:before="40" w:line="259" w:lineRule="auto"/>
        <w:ind w:left="3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4162742" cy="54356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742" cy="543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100" w:before="10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является обобщением специального метода решета числового поля: тогда как последний позволяет факторизовать числа только некоторого специального вида, общий метод работает на множестве целых чисел, за исключением степеней простых чисел (которые факторизуются тривиально извлечением корней).</w:t>
      </w:r>
    </w:p>
    <w:p w:rsidR="00000000" w:rsidDel="00000000" w:rsidP="00000000" w:rsidRDefault="00000000" w:rsidRPr="00000000" w14:paraId="00000021">
      <w:pPr>
        <w:shd w:fill="ffffff" w:val="clear"/>
        <w:spacing w:after="100" w:before="10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shd w:fill="ffffff" w:val="clear"/>
        <w:spacing w:after="100" w:before="100" w:line="259" w:lineRule="auto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90i7tl13f7tw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Гладкие числа</w:t>
      </w:r>
    </w:p>
    <w:p w:rsidR="00000000" w:rsidDel="00000000" w:rsidP="00000000" w:rsidRDefault="00000000" w:rsidRPr="00000000" w14:paraId="00000023">
      <w:pPr>
        <w:spacing w:after="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highlight w:val="white"/>
            <w:rtl w:val="0"/>
          </w:rPr>
          <w:t xml:space="preserve">теории чисел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гладким числом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называется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highlight w:val="white"/>
            <w:rtl w:val="0"/>
          </w:rPr>
          <w:t xml:space="preserve">целое число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все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highlight w:val="white"/>
            <w:rtl w:val="0"/>
          </w:rPr>
          <w:t xml:space="preserve">простые делители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которого малы. Поскольку понятие «делители малы» может быть истрактовано вольно, чаще всего гладким числом называют такое, чьи простые делители не превосходят 10 (то есть, по сути равны 2, 3, 5 или 7).</w:t>
      </w:r>
    </w:p>
    <w:p w:rsidR="00000000" w:rsidDel="00000000" w:rsidP="00000000" w:rsidRDefault="00000000" w:rsidRPr="00000000" w14:paraId="00000024">
      <w:pPr>
        <w:spacing w:after="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highlight w:val="white"/>
            <w:rtl w:val="0"/>
          </w:rPr>
          <w:t xml:space="preserve">Натуральное число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называется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гладким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если все его простые делители не превосходят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6">
      <w:pPr>
        <w:spacing w:after="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Число 2000 имеет следующее разложение на множители: 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per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× 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 Поэтому 2000 — это 5-гладкое число, а также 6-гладкое число и так далее, но не 4-гладкое.</w:t>
      </w:r>
    </w:p>
    <w:p w:rsidR="00000000" w:rsidDel="00000000" w:rsidP="00000000" w:rsidRDefault="00000000" w:rsidRPr="00000000" w14:paraId="00000028">
      <w:pPr>
        <w:spacing w:after="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shd w:fill="ffffff" w:val="clear"/>
        <w:spacing w:after="100" w:before="100" w:line="259" w:lineRule="auto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rwcwqh122lzg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Суть метода</w:t>
      </w:r>
    </w:p>
    <w:p w:rsidR="00000000" w:rsidDel="00000000" w:rsidP="00000000" w:rsidRDefault="00000000" w:rsidRPr="00000000" w14:paraId="0000002A">
      <w:pPr>
        <w:shd w:fill="ffffff" w:val="clear"/>
        <w:spacing w:after="100" w:before="10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решета числового поля (как специальный, так и общий) можно представить как усовершенствование более простого метода — метода рационального решета либо метода квадратичного решета. Подобные им алгоритмы требуют нахождения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гладких чисел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порядка </w:t>
      </w:r>
      <m:oMath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rad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e>
        </m:rad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Размер этих чисел экспоненциально растёт с ростом n. Метод решета числового поля, в свою очередь, требует нахождения гладких чисел субэкспоненциального относительно n размера. Благодаря тому, что эти числа меньше, вероятность того, что число такого размера окажется гладким, выше, что и является причиной эффективности метода решета числового поля. Для достижения ускорения вычислений в рамках метода проводятся в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числовых полях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что усложняет алгоритм, по сравнению с более простым рациональным решетом.</w:t>
      </w:r>
    </w:p>
    <w:p w:rsidR="00000000" w:rsidDel="00000000" w:rsidP="00000000" w:rsidRDefault="00000000" w:rsidRPr="00000000" w14:paraId="0000002B">
      <w:pPr>
        <w:shd w:fill="ffffff" w:val="clear"/>
        <w:spacing w:after="100" w:before="10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pBdr>
          <w:top w:color="auto" w:space="6" w:sz="0" w:val="none"/>
          <w:bottom w:color="auto" w:space="0" w:sz="0" w:val="none"/>
        </w:pBdr>
        <w:shd w:fill="ffffff" w:val="clear"/>
        <w:spacing w:after="0" w:before="80" w:line="384.00000000000006" w:lineRule="auto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fgugey803ziz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Основные принципы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hd w:fill="ffffff" w:val="clear"/>
        <w:spacing w:after="0" w:afterAutospacing="0" w:before="60" w:line="259" w:lineRule="auto"/>
        <w:ind w:left="108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hyperlink r:id="rId19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u w:val="single"/>
            <w:rtl w:val="0"/>
          </w:rPr>
          <w:t xml:space="preserve">Метод факторизации Ферма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факторизации натуральных нечетных чисел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состоящий в поиске таких целых чисел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что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784860" cy="1905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486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что ведет к разложению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226132" cy="215111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6132" cy="2151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hd w:fill="ffffff" w:val="clear"/>
        <w:spacing w:after="0" w:afterAutospacing="0" w:before="0" w:beforeAutospacing="0" w:line="259" w:lineRule="auto"/>
        <w:ind w:left="108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Нахождение подмножества множества целых чисел, произведение которых — квадрат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hd w:fill="ffffff" w:val="clear"/>
        <w:spacing w:after="0" w:afterAutospacing="0" w:before="0" w:beforeAutospacing="0" w:line="259" w:lineRule="auto"/>
        <w:ind w:left="108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Составление факторной базы: набора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152071" cy="1905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071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где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простые числа, такие, что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&lt;=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некоторого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hd w:fill="ffffff" w:val="clear"/>
        <w:spacing w:after="0" w:afterAutospacing="0" w:before="0" w:beforeAutospacing="0" w:line="259" w:lineRule="auto"/>
        <w:ind w:left="108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Просеивание выполняется подобно </w:t>
      </w:r>
      <w:hyperlink r:id="rId23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u w:val="single"/>
            <w:rtl w:val="0"/>
          </w:rPr>
          <w:t xml:space="preserve">решету Эратосфена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(откуда метод и получил своё название). Решетом служат простые числа факторной базы и их степени. При просеивании число не «вычеркивается», а делится на число из решета. Если в результате число оказалось единицей, то оно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-гладкое.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hd w:fill="ffffff" w:val="clear"/>
        <w:spacing w:after="20" w:before="0" w:beforeAutospacing="0" w:line="259" w:lineRule="auto"/>
        <w:ind w:left="108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Основная идея состоит в том, чтобы вместо перебора чисел и проверки, делятся ли их квадраты по модулю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 простые числа из факторной базы, перебираются простые числа из базы и сразу для всех чисел вида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35214" cy="190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214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проверяется, делятся ли они на это простое число или его степень.</w:t>
      </w:r>
    </w:p>
    <w:p w:rsidR="00000000" w:rsidDel="00000000" w:rsidP="00000000" w:rsidRDefault="00000000" w:rsidRPr="00000000" w14:paraId="00000032">
      <w:pPr>
        <w:spacing w:after="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keepNext w:val="1"/>
        <w:keepLines w:val="1"/>
        <w:spacing w:after="140" w:line="265" w:lineRule="auto"/>
        <w:ind w:left="0" w:firstLine="0"/>
        <w:rPr>
          <w:rFonts w:ascii="Times New Roman" w:cs="Times New Roman" w:eastAsia="Times New Roman" w:hAnsi="Times New Roman"/>
          <w:b w:val="1"/>
          <w:vertAlign w:val="baseline"/>
        </w:rPr>
      </w:pPr>
      <w:bookmarkStart w:colFirst="0" w:colLast="0" w:name="_gjdgxs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Ход работы</w:t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вычисление номера своего варианта я подал свое ФИО на вход в хеш-функцию, являющуюся стандартом языка Java, выход хеш-функции представил в шестнадцатеричном виде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import java.util.Objects;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public class CR_lab2 {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    private String str;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i w:val="1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u w:val="single"/>
          <w:rtl w:val="0"/>
        </w:rPr>
        <w:t xml:space="preserve">@Override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    public boolean equals(Object o) {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        if (this == o) return true;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        if (o == null || getClass() != o.getClass()) return false;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        CR_lab2 cr_lab2 = (CR_lab2) o;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        return Objects.equals(str, cr_lab2.str);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i w:val="1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u w:val="single"/>
          <w:rtl w:val="0"/>
        </w:rPr>
        <w:t xml:space="preserve">@Override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    public int hashCode() {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        return Objects.hash(str);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    public void setStr(String str) {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        this.str = str;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        CR_lab2 cr_lab2 = new CR_lab2();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        cr_lab2.setStr("Попов Илья Павлович");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        int hash = cr_lab2.hashCode();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b w:val="1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System.out.println(hash);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b w:val="1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        System.out.println(Integer.toHexString(hash));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D:\w_dev\jdk-19.0.2\bin\java.exe "-javaagent:D:\w_dev\IntelliJ IDEA 2022.3.2\lib\idea_rt.jar=62545:D:\w_dev\IntelliJ IDEA 2022.3.2\bin" -Dfile.encoding=UTF-8 -Dsun.stdout.encoding=UTF-8 -Dsun.stderr.encoding=UTF-8 -classpath "D:\w_dev\java projects\untitled\out\production\untitled" CR_lab2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-464930166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e449ba8a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ind w:left="0" w:firstLine="0"/>
        <w:rPr>
          <w:rFonts w:ascii="Times New Roman" w:cs="Times New Roman" w:eastAsia="Times New Roman" w:hAnsi="Times New Roman"/>
          <w:b w:val="1"/>
        </w:rPr>
      </w:pPr>
      <w:bookmarkStart w:colFirst="0" w:colLast="0" w:name="_x58levz4hb6m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Первой строкой вывода я распечатал сам хэш-код моей строки, а второй - этот хэш-код, представленный в 16-ричной системе.</w:t>
      </w:r>
    </w:p>
    <w:p w:rsidR="00000000" w:rsidDel="00000000" w:rsidP="00000000" w:rsidRDefault="00000000" w:rsidRPr="00000000" w14:paraId="00000058">
      <w:pPr>
        <w:spacing w:after="113" w:line="248.0000000000000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Младшие разряды - 8a =&gt; вариант:</w:t>
      </w:r>
    </w:p>
    <w:p w:rsidR="00000000" w:rsidDel="00000000" w:rsidP="00000000" w:rsidRDefault="00000000" w:rsidRPr="00000000" w14:paraId="00000059">
      <w:pPr>
        <w:spacing w:after="113" w:line="248.00000000000006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(8a)=470159777969277756545806729184364929095652721684184499136482560232872665495718735408182744373048785161383519747237403915113362306454610013529906923361700377416302467197972392758257181515051095757893304064613238956668135666009448930868653279737748581275896969378506326643807790360971638736424181744421156622531 </w:t>
      </w:r>
    </w:p>
    <w:p w:rsidR="00000000" w:rsidDel="00000000" w:rsidP="00000000" w:rsidRDefault="00000000" w:rsidRPr="00000000" w14:paraId="0000005A">
      <w:pPr>
        <w:spacing w:after="113" w:line="248.0000000000000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Следующий:</w:t>
      </w:r>
    </w:p>
    <w:p w:rsidR="00000000" w:rsidDel="00000000" w:rsidP="00000000" w:rsidRDefault="00000000" w:rsidRPr="00000000" w14:paraId="0000005B">
      <w:pPr>
        <w:spacing w:after="113" w:line="248.00000000000006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(8b)=599660627714014218191479082190875958082244100774598479292922074303241589048878390573221723515646241641177891270007882991802618514532888656736287309284426331738378502922927526108529093739996883775411450825397598242674462098425922591579456689745923228206381033637208676121493023263770299958459503311720216805007 </w:t>
      </w:r>
    </w:p>
    <w:p w:rsidR="00000000" w:rsidDel="00000000" w:rsidP="00000000" w:rsidRDefault="00000000" w:rsidRPr="00000000" w14:paraId="0000005C">
      <w:pPr>
        <w:spacing w:after="113" w:line="248.0000000000000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13" w:line="248.0000000000000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Прямая факторизация настолько больших чисел невозможна, поэтому была применена следующая хитрость: был найден НОД (число А) чисел из моего варианта и следующего за ним. После этого мое число было поделено на этот самый НОД и частным оказалось второе число(число B).</w:t>
      </w:r>
    </w:p>
    <w:p w:rsidR="00000000" w:rsidDel="00000000" w:rsidP="00000000" w:rsidRDefault="00000000" w:rsidRPr="00000000" w14:paraId="0000005E">
      <w:pPr>
        <w:spacing w:after="113" w:line="248.0000000000000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Числа А и В были проверены на простоту тестом Ферма и оба оказались простыми. Следовательно, они и будут являться ответом задачи.</w:t>
      </w:r>
    </w:p>
    <w:p w:rsidR="00000000" w:rsidDel="00000000" w:rsidP="00000000" w:rsidRDefault="00000000" w:rsidRPr="00000000" w14:paraId="0000005F">
      <w:pPr>
        <w:spacing w:after="113" w:line="248.00000000000006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spacing w:after="113" w:line="248.00000000000006" w:lineRule="auto"/>
        <w:ind w:left="0" w:firstLine="0"/>
        <w:rPr/>
      </w:pPr>
      <w:bookmarkStart w:colFirst="0" w:colLast="0" w:name="_axnpxb8rnvap" w:id="8"/>
      <w:bookmarkEnd w:id="8"/>
      <w:r w:rsidDel="00000000" w:rsidR="00000000" w:rsidRPr="00000000">
        <w:rPr>
          <w:rtl w:val="0"/>
        </w:rPr>
        <w:t xml:space="preserve">Код на python:</w:t>
      </w:r>
    </w:p>
    <w:p w:rsidR="00000000" w:rsidDel="00000000" w:rsidP="00000000" w:rsidRDefault="00000000" w:rsidRPr="00000000" w14:paraId="00000061">
      <w:pPr>
        <w:shd w:fill="1e1e1e" w:val="clear"/>
        <w:spacing w:after="113" w:line="325.71428571428567" w:lineRule="auto"/>
        <w:ind w:left="0" w:firstLine="0"/>
        <w:rPr>
          <w:rFonts w:ascii="Courier New" w:cs="Courier New" w:eastAsia="Courier New" w:hAnsi="Courier New"/>
          <w:b w:val="1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gcd</w:t>
      </w:r>
    </w:p>
    <w:p w:rsidR="00000000" w:rsidDel="00000000" w:rsidP="00000000" w:rsidRDefault="00000000" w:rsidRPr="00000000" w14:paraId="00000062">
      <w:pPr>
        <w:shd w:fill="1e1e1e" w:val="clear"/>
        <w:spacing w:after="113" w:line="325.71428571428567" w:lineRule="auto"/>
        <w:ind w:left="0" w:firstLine="0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random</w:t>
      </w:r>
    </w:p>
    <w:p w:rsidR="00000000" w:rsidDel="00000000" w:rsidP="00000000" w:rsidRDefault="00000000" w:rsidRPr="00000000" w14:paraId="00000063">
      <w:pPr>
        <w:shd w:fill="1e1e1e" w:val="clear"/>
        <w:spacing w:after="113" w:line="325.71428571428567" w:lineRule="auto"/>
        <w:ind w:left="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e1e1e" w:val="clear"/>
        <w:spacing w:after="113" w:line="325.71428571428567" w:lineRule="auto"/>
        <w:ind w:left="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bin_pow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5">
      <w:pPr>
        <w:shd w:fill="1e1e1e" w:val="clear"/>
        <w:spacing w:after="113" w:line="325.71428571428567" w:lineRule="auto"/>
        <w:ind w:left="0" w:firstLine="0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66">
      <w:pPr>
        <w:shd w:fill="1e1e1e" w:val="clear"/>
        <w:spacing w:after="113" w:line="325.71428571428567" w:lineRule="auto"/>
        <w:ind w:left="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7">
      <w:pPr>
        <w:shd w:fill="1e1e1e" w:val="clear"/>
        <w:spacing w:after="113" w:line="325.71428571428567" w:lineRule="auto"/>
        <w:ind w:left="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8">
      <w:pPr>
        <w:shd w:fill="1e1e1e" w:val="clear"/>
        <w:spacing w:after="113" w:line="325.71428571428567" w:lineRule="auto"/>
        <w:ind w:left="0" w:firstLine="0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</w:p>
    <w:p w:rsidR="00000000" w:rsidDel="00000000" w:rsidP="00000000" w:rsidRDefault="00000000" w:rsidRPr="00000000" w14:paraId="00000069">
      <w:pPr>
        <w:shd w:fill="1e1e1e" w:val="clear"/>
        <w:spacing w:after="113" w:line="325.71428571428567" w:lineRule="auto"/>
        <w:ind w:left="0" w:firstLine="0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</w:p>
    <w:p w:rsidR="00000000" w:rsidDel="00000000" w:rsidP="00000000" w:rsidRDefault="00000000" w:rsidRPr="00000000" w14:paraId="0000006A">
      <w:pPr>
        <w:shd w:fill="1e1e1e" w:val="clear"/>
        <w:spacing w:after="113" w:line="325.71428571428567" w:lineRule="auto"/>
        <w:ind w:left="0" w:firstLine="0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//=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6B">
      <w:pPr>
        <w:shd w:fill="1e1e1e" w:val="clear"/>
        <w:spacing w:after="113" w:line="325.71428571428567" w:lineRule="auto"/>
        <w:ind w:left="0" w:firstLine="0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</w:t>
      </w:r>
    </w:p>
    <w:p w:rsidR="00000000" w:rsidDel="00000000" w:rsidP="00000000" w:rsidRDefault="00000000" w:rsidRPr="00000000" w14:paraId="0000006C">
      <w:pPr>
        <w:shd w:fill="1e1e1e" w:val="clear"/>
        <w:spacing w:after="113" w:line="325.71428571428567" w:lineRule="auto"/>
        <w:ind w:left="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e1e1e" w:val="clear"/>
        <w:spacing w:after="113" w:line="325.71428571428567" w:lineRule="auto"/>
        <w:ind w:left="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is_prime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test_count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E">
      <w:pPr>
        <w:shd w:fill="1e1e1e" w:val="clear"/>
        <w:spacing w:after="113" w:line="325.71428571428567" w:lineRule="auto"/>
        <w:ind w:left="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test_count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F">
      <w:pPr>
        <w:shd w:fill="1e1e1e" w:val="clear"/>
        <w:spacing w:after="113" w:line="325.71428571428567" w:lineRule="auto"/>
        <w:ind w:left="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randint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0">
      <w:pPr>
        <w:shd w:fill="1e1e1e" w:val="clear"/>
        <w:spacing w:after="113" w:line="325.71428571428567" w:lineRule="auto"/>
        <w:ind w:left="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gcd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!=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1">
      <w:pPr>
        <w:shd w:fill="1e1e1e" w:val="clear"/>
        <w:spacing w:after="113" w:line="325.71428571428567" w:lineRule="auto"/>
        <w:ind w:left="0" w:firstLine="0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72">
      <w:pPr>
        <w:shd w:fill="1e1e1e" w:val="clear"/>
        <w:spacing w:after="113" w:line="325.71428571428567" w:lineRule="auto"/>
        <w:ind w:left="0" w:firstLine="0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73">
      <w:pPr>
        <w:shd w:fill="1e1e1e" w:val="clear"/>
        <w:spacing w:after="113" w:line="325.71428571428567" w:lineRule="auto"/>
        <w:ind w:left="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e1e1e" w:val="clear"/>
        <w:spacing w:after="113" w:line="325.71428571428567" w:lineRule="auto"/>
        <w:ind w:left="0" w:firstLine="0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myVar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70159777969277756545806729184364929095652721684184499136482560232872665495718735408182744373048785161383519747237403915113362306454610013529906923361700377416302467197972392758257181515051095757893304064613238956668135666009448930868653279737748581275896969378506326643807790360971638736424181744421156622531</w:t>
      </w:r>
    </w:p>
    <w:p w:rsidR="00000000" w:rsidDel="00000000" w:rsidP="00000000" w:rsidRDefault="00000000" w:rsidRPr="00000000" w14:paraId="00000075">
      <w:pPr>
        <w:shd w:fill="1e1e1e" w:val="clear"/>
        <w:spacing w:after="113" w:line="325.71428571428567" w:lineRule="auto"/>
        <w:ind w:left="0" w:firstLine="0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nextVar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99660627714014218191479082190875958082244100774598479292922074303241589048878390573221723515646241641177891270007882991802618514532888656736287309284426331738378502922927526108529093739996883775411450825397598242674462098425922591579456689745923228206381033637208676121493023263770299958459503311720216805007</w:t>
      </w:r>
    </w:p>
    <w:p w:rsidR="00000000" w:rsidDel="00000000" w:rsidP="00000000" w:rsidRDefault="00000000" w:rsidRPr="00000000" w14:paraId="00000076">
      <w:pPr>
        <w:shd w:fill="1e1e1e" w:val="clear"/>
        <w:spacing w:after="113" w:line="325.71428571428567" w:lineRule="auto"/>
        <w:ind w:left="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gcd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myVar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nextVar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7">
      <w:pPr>
        <w:shd w:fill="1e1e1e" w:val="clear"/>
        <w:spacing w:after="113" w:line="325.71428571428567" w:lineRule="auto"/>
        <w:ind w:left="0" w:firstLine="0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myVar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//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d1</w:t>
      </w:r>
    </w:p>
    <w:p w:rsidR="00000000" w:rsidDel="00000000" w:rsidP="00000000" w:rsidRDefault="00000000" w:rsidRPr="00000000" w14:paraId="00000078">
      <w:pPr>
        <w:shd w:fill="1e1e1e" w:val="clear"/>
        <w:spacing w:after="113" w:line="325.71428571428567" w:lineRule="auto"/>
        <w:ind w:left="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"Проверка на простоту"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9">
      <w:pPr>
        <w:shd w:fill="1e1e1e" w:val="clear"/>
        <w:spacing w:after="113" w:line="325.71428571428567" w:lineRule="auto"/>
        <w:ind w:left="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"Первый делитель:"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is_prime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A">
      <w:pPr>
        <w:shd w:fill="1e1e1e" w:val="clear"/>
        <w:spacing w:after="113" w:line="325.71428571428567" w:lineRule="auto"/>
        <w:ind w:left="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"Второй делитель:"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is_prime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B">
      <w:pPr>
        <w:shd w:fill="1e1e1e" w:val="clear"/>
        <w:spacing w:after="113" w:line="325.71428571428567" w:lineRule="auto"/>
        <w:ind w:left="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Вывод делителей"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C">
      <w:pPr>
        <w:shd w:fill="1e1e1e" w:val="clear"/>
        <w:spacing w:after="113" w:line="325.71428571428567" w:lineRule="auto"/>
        <w:ind w:left="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"Первый делитель:"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D">
      <w:pPr>
        <w:shd w:fill="1e1e1e" w:val="clear"/>
        <w:spacing w:after="113" w:line="325.71428571428567" w:lineRule="auto"/>
        <w:ind w:left="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"Второй делитель:"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E">
      <w:pPr>
        <w:spacing w:after="113" w:line="248.00000000000006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113" w:line="248.00000000000006" w:lineRule="auto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Вывод в терминал:</w:t>
      </w:r>
    </w:p>
    <w:p w:rsidR="00000000" w:rsidDel="00000000" w:rsidP="00000000" w:rsidRDefault="00000000" w:rsidRPr="00000000" w14:paraId="00000080">
      <w:pPr>
        <w:spacing w:after="113" w:line="248.00000000000006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Проверка на простоту</w:t>
      </w:r>
    </w:p>
    <w:p w:rsidR="00000000" w:rsidDel="00000000" w:rsidP="00000000" w:rsidRDefault="00000000" w:rsidRPr="00000000" w14:paraId="00000081">
      <w:pPr>
        <w:spacing w:after="113" w:line="248.00000000000006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A: True</w:t>
      </w:r>
    </w:p>
    <w:p w:rsidR="00000000" w:rsidDel="00000000" w:rsidP="00000000" w:rsidRDefault="00000000" w:rsidRPr="00000000" w14:paraId="00000082">
      <w:pPr>
        <w:spacing w:after="113" w:line="248.00000000000006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B: True</w:t>
      </w:r>
    </w:p>
    <w:p w:rsidR="00000000" w:rsidDel="00000000" w:rsidP="00000000" w:rsidRDefault="00000000" w:rsidRPr="00000000" w14:paraId="00000083">
      <w:pPr>
        <w:spacing w:after="113" w:line="248.00000000000006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113" w:line="248.00000000000006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Ответ:</w:t>
      </w:r>
    </w:p>
    <w:p w:rsidR="00000000" w:rsidDel="00000000" w:rsidP="00000000" w:rsidRDefault="00000000" w:rsidRPr="00000000" w14:paraId="00000085">
      <w:pPr>
        <w:spacing w:after="113" w:line="248.00000000000006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A: 217451550740883846561507857729403011932884658895029895125998624235271671431311</w:t>
      </w:r>
    </w:p>
    <w:p w:rsidR="00000000" w:rsidDel="00000000" w:rsidP="00000000" w:rsidRDefault="00000000" w:rsidRPr="00000000" w14:paraId="00000086">
      <w:pPr>
        <w:spacing w:after="113" w:line="248.00000000000006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B: 2162135778601653030788482770592016485599709367908319834911961901953710520584365748562332750593721290665201743488404082958580998366475524246444509132125378784366844996632330863616116763429443638317975311580302162165174589438937915021</w:t>
      </w:r>
    </w:p>
    <w:p w:rsidR="00000000" w:rsidDel="00000000" w:rsidP="00000000" w:rsidRDefault="00000000" w:rsidRPr="00000000" w14:paraId="00000087">
      <w:pPr>
        <w:spacing w:after="113" w:line="248.00000000000006" w:lineRule="auto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keepNext w:val="1"/>
        <w:keepLines w:val="1"/>
        <w:spacing w:after="140" w:line="265" w:lineRule="auto"/>
        <w:ind w:left="0" w:firstLine="0"/>
        <w:jc w:val="left"/>
        <w:rPr>
          <w:rFonts w:ascii="Times New Roman" w:cs="Times New Roman" w:eastAsia="Times New Roman" w:hAnsi="Times New Roman"/>
          <w:b w:val="1"/>
          <w:vertAlign w:val="baseline"/>
        </w:rPr>
      </w:pPr>
      <w:bookmarkStart w:colFirst="0" w:colLast="0" w:name="_30j0zll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Выводы</w:t>
      </w:r>
    </w:p>
    <w:p w:rsidR="00000000" w:rsidDel="00000000" w:rsidP="00000000" w:rsidRDefault="00000000" w:rsidRPr="00000000" w14:paraId="00000089">
      <w:pPr>
        <w:spacing w:after="49" w:line="248.0000000000000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данной лабораторной работы я узнал границы работы алгоритмов факторизации и, изучил метод Ферма для проверки числа на простоту, асимптотика которого O(k * log n), где k – число тестов, n – проверяемое число.</w:t>
      </w:r>
    </w:p>
    <w:p w:rsidR="00000000" w:rsidDel="00000000" w:rsidP="00000000" w:rsidRDefault="00000000" w:rsidRPr="00000000" w14:paraId="0000008A">
      <w:pPr>
        <w:spacing w:after="49" w:line="248.0000000000000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49" w:line="248.0000000000000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25" w:type="default"/>
      <w:headerReference r:id="rId26" w:type="first"/>
      <w:headerReference r:id="rId27" w:type="even"/>
      <w:footerReference r:id="rId28" w:type="default"/>
      <w:footerReference r:id="rId29" w:type="first"/>
      <w:footerReference r:id="rId30" w:type="even"/>
      <w:pgSz w:h="16838" w:w="11906" w:orient="portrait"/>
      <w:pgMar w:bottom="1440" w:top="1440" w:left="1417" w:right="1417" w:header="720" w:footer="1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spacing w:after="0" w:line="259" w:lineRule="auto"/>
      <w:ind w:left="0" w:firstLine="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spacing w:after="0" w:line="259" w:lineRule="auto"/>
      <w:ind w:left="0" w:firstLine="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spacing w:after="0" w:line="259" w:lineRule="auto"/>
      <w:ind w:left="0" w:firstLine="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spacing w:after="160" w:line="259" w:lineRule="auto"/>
      <w:ind w:left="0" w:firstLine="0"/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spacing w:after="160" w:line="259" w:lineRule="auto"/>
      <w:ind w:lef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spacing w:after="160" w:line="259" w:lineRule="auto"/>
      <w:ind w:left="0" w:firstLine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021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ru-RU"/>
      </w:rPr>
    </w:rPrDefault>
    <w:pPrDefault>
      <w:pPr>
        <w:spacing w:after="10" w:line="270" w:lineRule="auto"/>
        <w:ind w:left="209" w:hanging="1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40" w:before="0" w:line="265" w:lineRule="auto"/>
      <w:ind w:left="209" w:right="0" w:hanging="219"/>
      <w:jc w:val="both"/>
    </w:pPr>
    <w:rPr>
      <w:rFonts w:ascii="Calibri" w:cs="Calibri" w:eastAsia="Calibri" w:hAnsi="Calibri"/>
      <w:b w:val="0"/>
      <w:i w:val="0"/>
      <w:smallCaps w:val="0"/>
      <w:strike w:val="0"/>
      <w:color w:val="000000"/>
      <w:sz w:val="34"/>
      <w:szCs w:val="3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0" w:lineRule="auto"/>
      <w:ind w:left="209" w:right="0" w:hanging="1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0" w:lineRule="auto"/>
      <w:ind w:left="209" w:right="0" w:hanging="1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0" w:lineRule="auto"/>
      <w:ind w:left="209" w:right="0" w:hanging="1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0" w:lineRule="auto"/>
      <w:ind w:left="209" w:right="0" w:hanging="1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0" w:lineRule="auto"/>
      <w:ind w:left="209" w:right="0" w:hanging="1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0" w:lineRule="auto"/>
      <w:ind w:left="209" w:right="0" w:hanging="1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0" w:lineRule="auto"/>
      <w:ind w:left="209" w:right="0" w:hanging="1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22" Type="http://schemas.openxmlformats.org/officeDocument/2006/relationships/image" Target="media/image5.png"/><Relationship Id="rId21" Type="http://schemas.openxmlformats.org/officeDocument/2006/relationships/image" Target="media/image4.png"/><Relationship Id="rId24" Type="http://schemas.openxmlformats.org/officeDocument/2006/relationships/image" Target="media/image3.png"/><Relationship Id="rId23" Type="http://schemas.openxmlformats.org/officeDocument/2006/relationships/hyperlink" Target="https://ru.wikipedia.org/wiki/%D0%A0%D0%B5%D1%88%D0%B5%D1%82%D0%BE_%D0%AD%D1%80%D0%B0%D1%82%D0%BE%D1%81%D1%84%D0%B5%D0%BD%D0%B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u.wikipedia.org/wiki/RSA" TargetMode="External"/><Relationship Id="rId26" Type="http://schemas.openxmlformats.org/officeDocument/2006/relationships/header" Target="header1.xml"/><Relationship Id="rId25" Type="http://schemas.openxmlformats.org/officeDocument/2006/relationships/header" Target="header2.xml"/><Relationship Id="rId28" Type="http://schemas.openxmlformats.org/officeDocument/2006/relationships/footer" Target="footer1.xml"/><Relationship Id="rId27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hyperlink" Target="https://ru.wikipedia.org/wiki/%D0%92%D1%8B%D1%87%D0%B8%D1%81%D0%BB%D0%B8%D1%82%D0%B5%D0%BB%D1%8C%D0%BD%D0%B0%D1%8F_%D1%81%D0%BB%D0%BE%D0%B6%D0%BD%D0%BE%D1%81%D1%82%D1%8C" TargetMode="External"/><Relationship Id="rId29" Type="http://schemas.openxmlformats.org/officeDocument/2006/relationships/footer" Target="footer3.xml"/><Relationship Id="rId7" Type="http://schemas.openxmlformats.org/officeDocument/2006/relationships/hyperlink" Target="https://ru.wikipedia.org/wiki/%D0%9A%D1%80%D0%B8%D0%BF%D1%82%D0%BE%D1%81%D1%82%D0%BE%D0%B9%D0%BA%D0%BE%D1%81%D1%82%D1%8C" TargetMode="External"/><Relationship Id="rId8" Type="http://schemas.openxmlformats.org/officeDocument/2006/relationships/hyperlink" Target="https://ru.wikipedia.org/wiki/%D0%90%D0%BB%D0%B3%D0%BE%D1%80%D0%B8%D1%82%D0%BC_%D1%81_%D0%B0%D1%81%D0%B8%D0%BC%D0%BC%D0%B5%D1%82%D1%80%D0%B8%D1%87%D0%BD%D1%8B%D0%BC_%D0%BA%D0%BB%D1%8E%D1%87%D0%BE%D0%BC" TargetMode="External"/><Relationship Id="rId30" Type="http://schemas.openxmlformats.org/officeDocument/2006/relationships/footer" Target="footer2.xml"/><Relationship Id="rId11" Type="http://schemas.openxmlformats.org/officeDocument/2006/relationships/hyperlink" Target="https://ru.wikipedia.org/wiki/%D0%A4%D0%B0%D0%BA%D1%82%D0%BE%D1%80%D0%B8%D0%B7%D0%B0%D1%86%D0%B8%D1%8F_%D1%86%D0%B5%D0%BB%D1%8B%D1%85_%D1%87%D0%B8%D1%81%D0%B5%D0%BB" TargetMode="External"/><Relationship Id="rId10" Type="http://schemas.openxmlformats.org/officeDocument/2006/relationships/hyperlink" Target="https://ru.wikipedia.org/wiki/%D0%90%D0%BD%D0%B3%D0%BB%D0%B8%D0%B9%D1%81%D0%BA%D0%B8%D0%B9_%D1%8F%D0%B7%D1%8B%D0%BA" TargetMode="External"/><Relationship Id="rId13" Type="http://schemas.openxmlformats.org/officeDocument/2006/relationships/hyperlink" Target="https://ru.wikipedia.org/wiki/%D0%A2%D0%B5%D0%BE%D1%80%D0%B8%D1%8F_%D1%87%D0%B8%D1%81%D0%B5%D0%BB" TargetMode="External"/><Relationship Id="rId12" Type="http://schemas.openxmlformats.org/officeDocument/2006/relationships/image" Target="media/image1.png"/><Relationship Id="rId15" Type="http://schemas.openxmlformats.org/officeDocument/2006/relationships/hyperlink" Target="https://ru.wikipedia.org/wiki/%D0%9F%D1%80%D0%BE%D1%81%D1%82%D0%BE%D0%B9_%D0%BC%D0%BD%D0%BE%D0%B6%D0%B8%D1%82%D0%B5%D0%BB%D1%8C" TargetMode="External"/><Relationship Id="rId14" Type="http://schemas.openxmlformats.org/officeDocument/2006/relationships/hyperlink" Target="https://ru.wikipedia.org/wiki/%D0%A6%D0%B5%D0%BB%D0%BE%D0%B5_%D1%87%D0%B8%D1%81%D0%BB%D0%BE" TargetMode="External"/><Relationship Id="rId17" Type="http://schemas.openxmlformats.org/officeDocument/2006/relationships/hyperlink" Target="https://ru.wikipedia.org/wiki/%D0%93%D0%BB%D0%B0%D0%B4%D0%BA%D0%BE%D0%B5_%D1%87%D0%B8%D1%81%D0%BB%D0%BE" TargetMode="External"/><Relationship Id="rId16" Type="http://schemas.openxmlformats.org/officeDocument/2006/relationships/hyperlink" Target="https://ru.wikipedia.org/wiki/%D0%9D%D0%B0%D1%82%D1%83%D1%80%D0%B0%D0%BB%D1%8C%D0%BD%D0%BE%D0%B5_%D1%87%D0%B8%D1%81%D0%BB%D0%BE" TargetMode="External"/><Relationship Id="rId19" Type="http://schemas.openxmlformats.org/officeDocument/2006/relationships/hyperlink" Target="https://ru.wikipedia.org/wiki/%D0%9C%D0%B5%D1%82%D0%BE%D0%B4_%D1%84%D0%B0%D0%BA%D1%82%D0%BE%D1%80%D0%B8%D0%B7%D0%B0%D1%86%D0%B8%D0%B8_%D0%A4%D0%B5%D1%80%D0%BC%D0%B0" TargetMode="External"/><Relationship Id="rId18" Type="http://schemas.openxmlformats.org/officeDocument/2006/relationships/hyperlink" Target="https://ru.wikipedia.org/wiki/%D0%90%D0%BB%D0%B3%D0%B5%D0%B1%D1%80%D0%B0%D0%B8%D1%87%D0%B5%D1%81%D0%BA%D0%BE%D0%B5_%D1%87%D0%B8%D1%81%D0%BB%D0%BE%D0%B2%D0%BE%D0%B5_%D0%BF%D0%BE%D0%BB%D0%B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