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0A88" w:rsidRPr="00826BB2" w:rsidRDefault="001F205C" w:rsidP="001F205C">
      <w:pPr>
        <w:jc w:val="center"/>
        <w:rPr>
          <w:rFonts w:ascii="Times New Roman" w:hAnsi="Times New Roman" w:cs="Times New Roman"/>
          <w:sz w:val="28"/>
          <w:szCs w:val="28"/>
        </w:rPr>
      </w:pPr>
      <w:r w:rsidRPr="00826BB2">
        <w:rPr>
          <w:rFonts w:ascii="Times New Roman" w:hAnsi="Times New Roman" w:cs="Times New Roman"/>
          <w:sz w:val="28"/>
          <w:szCs w:val="28"/>
        </w:rPr>
        <w:t>Программа экзамена по дисциплине</w:t>
      </w:r>
    </w:p>
    <w:p w:rsidR="001F205C" w:rsidRPr="00826BB2" w:rsidRDefault="001F205C" w:rsidP="001F205C">
      <w:pPr>
        <w:jc w:val="center"/>
        <w:rPr>
          <w:rFonts w:ascii="Times New Roman" w:hAnsi="Times New Roman" w:cs="Times New Roman"/>
          <w:sz w:val="28"/>
          <w:szCs w:val="28"/>
        </w:rPr>
      </w:pPr>
      <w:r w:rsidRPr="00826BB2">
        <w:rPr>
          <w:rFonts w:ascii="Times New Roman" w:hAnsi="Times New Roman" w:cs="Times New Roman"/>
          <w:sz w:val="28"/>
          <w:szCs w:val="28"/>
        </w:rPr>
        <w:t>"Машинное обучение и анализ данных"</w:t>
      </w:r>
    </w:p>
    <w:p w:rsidR="001F205C" w:rsidRPr="00826BB2" w:rsidRDefault="001F205C" w:rsidP="001F205C">
      <w:pPr>
        <w:jc w:val="center"/>
        <w:rPr>
          <w:rFonts w:ascii="Times New Roman" w:hAnsi="Times New Roman" w:cs="Times New Roman"/>
          <w:sz w:val="28"/>
          <w:szCs w:val="28"/>
        </w:rPr>
      </w:pPr>
      <w:r w:rsidRPr="00826BB2">
        <w:rPr>
          <w:rFonts w:ascii="Times New Roman" w:hAnsi="Times New Roman" w:cs="Times New Roman"/>
          <w:sz w:val="28"/>
          <w:szCs w:val="28"/>
        </w:rPr>
        <w:t>3 курс, 6 семестр</w:t>
      </w:r>
    </w:p>
    <w:p w:rsidR="001F205C" w:rsidRPr="00826BB2" w:rsidRDefault="001F205C" w:rsidP="001F20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F205C" w:rsidRPr="00826BB2" w:rsidRDefault="00305B8D" w:rsidP="001F205C">
      <w:pPr>
        <w:rPr>
          <w:rFonts w:ascii="Times New Roman" w:hAnsi="Times New Roman" w:cs="Times New Roman"/>
          <w:sz w:val="28"/>
          <w:szCs w:val="28"/>
        </w:rPr>
      </w:pPr>
      <w:r w:rsidRPr="00826BB2">
        <w:rPr>
          <w:rFonts w:ascii="Times New Roman" w:hAnsi="Times New Roman" w:cs="Times New Roman"/>
          <w:sz w:val="28"/>
          <w:szCs w:val="28"/>
        </w:rPr>
        <w:t>1. Математическая постановка задачи машинного обучения в общем виде, для классификации, для регрессии.</w:t>
      </w:r>
    </w:p>
    <w:p w:rsidR="00381576" w:rsidRPr="00826BB2" w:rsidRDefault="00305B8D" w:rsidP="00381576">
      <w:pPr>
        <w:rPr>
          <w:rFonts w:ascii="Times New Roman" w:hAnsi="Times New Roman" w:cs="Times New Roman"/>
          <w:sz w:val="28"/>
          <w:szCs w:val="28"/>
        </w:rPr>
      </w:pPr>
      <w:r w:rsidRPr="00826BB2">
        <w:rPr>
          <w:rFonts w:ascii="Times New Roman" w:hAnsi="Times New Roman" w:cs="Times New Roman"/>
          <w:sz w:val="28"/>
          <w:szCs w:val="28"/>
        </w:rPr>
        <w:t>2. Задача регрессии. Линейная модель. Пример.</w:t>
      </w:r>
      <w:r w:rsidR="00381576">
        <w:rPr>
          <w:rFonts w:ascii="Times New Roman" w:hAnsi="Times New Roman" w:cs="Times New Roman"/>
          <w:sz w:val="28"/>
          <w:szCs w:val="28"/>
        </w:rPr>
        <w:t xml:space="preserve"> </w:t>
      </w:r>
      <w:r w:rsidR="00381576" w:rsidRPr="00826BB2">
        <w:rPr>
          <w:rFonts w:ascii="Times New Roman" w:hAnsi="Times New Roman" w:cs="Times New Roman"/>
          <w:sz w:val="28"/>
          <w:szCs w:val="28"/>
        </w:rPr>
        <w:t>Полиномиальная регрессия.</w:t>
      </w:r>
    </w:p>
    <w:p w:rsidR="00305B8D" w:rsidRPr="00826BB2" w:rsidRDefault="00305B8D" w:rsidP="001F205C">
      <w:pPr>
        <w:rPr>
          <w:rFonts w:ascii="Times New Roman" w:hAnsi="Times New Roman" w:cs="Times New Roman"/>
          <w:sz w:val="28"/>
          <w:szCs w:val="28"/>
        </w:rPr>
      </w:pPr>
      <w:r w:rsidRPr="00826BB2">
        <w:rPr>
          <w:rFonts w:ascii="Times New Roman" w:hAnsi="Times New Roman" w:cs="Times New Roman"/>
          <w:sz w:val="28"/>
          <w:szCs w:val="28"/>
        </w:rPr>
        <w:t>3. Различные подходы к измерению ошибки, достоинства и недостатки.</w:t>
      </w:r>
    </w:p>
    <w:p w:rsidR="00305B8D" w:rsidRPr="00826BB2" w:rsidRDefault="00305B8D" w:rsidP="001F205C">
      <w:pPr>
        <w:rPr>
          <w:rFonts w:ascii="Times New Roman" w:hAnsi="Times New Roman" w:cs="Times New Roman"/>
          <w:sz w:val="28"/>
          <w:szCs w:val="28"/>
        </w:rPr>
      </w:pPr>
      <w:r w:rsidRPr="00826BB2">
        <w:rPr>
          <w:rFonts w:ascii="Times New Roman" w:hAnsi="Times New Roman" w:cs="Times New Roman"/>
          <w:sz w:val="28"/>
          <w:szCs w:val="28"/>
        </w:rPr>
        <w:t xml:space="preserve">4. Обучение линейной регрессии. Матричная </w:t>
      </w:r>
      <w:proofErr w:type="spellStart"/>
      <w:r w:rsidRPr="00826BB2">
        <w:rPr>
          <w:rFonts w:ascii="Times New Roman" w:hAnsi="Times New Roman" w:cs="Times New Roman"/>
          <w:sz w:val="28"/>
          <w:szCs w:val="28"/>
        </w:rPr>
        <w:t>запись.Градиентный</w:t>
      </w:r>
      <w:proofErr w:type="spellEnd"/>
      <w:r w:rsidRPr="00826BB2">
        <w:rPr>
          <w:rFonts w:ascii="Times New Roman" w:hAnsi="Times New Roman" w:cs="Times New Roman"/>
          <w:sz w:val="28"/>
          <w:szCs w:val="28"/>
        </w:rPr>
        <w:t xml:space="preserve"> спуск для линейной регрессии.</w:t>
      </w:r>
    </w:p>
    <w:p w:rsidR="00305B8D" w:rsidRPr="00826BB2" w:rsidRDefault="00381576" w:rsidP="001F20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305B8D" w:rsidRPr="00826BB2">
        <w:rPr>
          <w:rFonts w:ascii="Times New Roman" w:hAnsi="Times New Roman" w:cs="Times New Roman"/>
          <w:sz w:val="28"/>
          <w:szCs w:val="28"/>
        </w:rPr>
        <w:t>. Проблема переобучения. Способы обнаружения и решения.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05B8D" w:rsidRPr="00826BB2">
        <w:rPr>
          <w:rFonts w:ascii="Times New Roman" w:hAnsi="Times New Roman" w:cs="Times New Roman"/>
          <w:sz w:val="28"/>
          <w:szCs w:val="28"/>
        </w:rPr>
        <w:t xml:space="preserve"> Регуляризация. Виды.</w:t>
      </w:r>
    </w:p>
    <w:p w:rsidR="00305B8D" w:rsidRPr="00826BB2" w:rsidRDefault="00381576" w:rsidP="001F20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305B8D" w:rsidRPr="00826BB2">
        <w:rPr>
          <w:rFonts w:ascii="Times New Roman" w:hAnsi="Times New Roman" w:cs="Times New Roman"/>
          <w:sz w:val="28"/>
          <w:szCs w:val="28"/>
        </w:rPr>
        <w:t>. Линейная модель классификации.</w:t>
      </w:r>
    </w:p>
    <w:p w:rsidR="00305B8D" w:rsidRPr="00826BB2" w:rsidRDefault="00381576" w:rsidP="001F20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305B8D" w:rsidRPr="00826BB2">
        <w:rPr>
          <w:rFonts w:ascii="Times New Roman" w:hAnsi="Times New Roman" w:cs="Times New Roman"/>
          <w:sz w:val="28"/>
          <w:szCs w:val="28"/>
        </w:rPr>
        <w:t>. Измерение ошибки линейного классификатора.</w:t>
      </w:r>
    </w:p>
    <w:p w:rsidR="00305B8D" w:rsidRPr="00826BB2" w:rsidRDefault="00381576" w:rsidP="001F20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305B8D" w:rsidRPr="00826BB2">
        <w:rPr>
          <w:rFonts w:ascii="Times New Roman" w:hAnsi="Times New Roman" w:cs="Times New Roman"/>
          <w:sz w:val="28"/>
          <w:szCs w:val="28"/>
        </w:rPr>
        <w:t>. Применение метода градиентного спуска для задачи линейной классификации.</w:t>
      </w:r>
    </w:p>
    <w:p w:rsidR="00305B8D" w:rsidRPr="00826BB2" w:rsidRDefault="00381576" w:rsidP="001F20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305B8D" w:rsidRPr="00826BB2">
        <w:rPr>
          <w:rFonts w:ascii="Times New Roman" w:hAnsi="Times New Roman" w:cs="Times New Roman"/>
          <w:sz w:val="28"/>
          <w:szCs w:val="28"/>
        </w:rPr>
        <w:t>. Оценки качества классификации, сравнительный анализ (точность, полнота, F-мера).</w:t>
      </w:r>
      <w:r w:rsidR="00C441F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05B8D" w:rsidRPr="00826BB2" w:rsidRDefault="00305B8D" w:rsidP="001F205C">
      <w:pPr>
        <w:rPr>
          <w:rFonts w:ascii="Times New Roman" w:hAnsi="Times New Roman" w:cs="Times New Roman"/>
          <w:sz w:val="28"/>
          <w:szCs w:val="28"/>
        </w:rPr>
      </w:pPr>
      <w:r w:rsidRPr="00826BB2">
        <w:rPr>
          <w:rFonts w:ascii="Times New Roman" w:hAnsi="Times New Roman" w:cs="Times New Roman"/>
          <w:sz w:val="28"/>
          <w:szCs w:val="28"/>
        </w:rPr>
        <w:t>1</w:t>
      </w:r>
      <w:r w:rsidR="00381576">
        <w:rPr>
          <w:rFonts w:ascii="Times New Roman" w:hAnsi="Times New Roman" w:cs="Times New Roman"/>
          <w:sz w:val="28"/>
          <w:szCs w:val="28"/>
        </w:rPr>
        <w:t>0</w:t>
      </w:r>
      <w:r w:rsidRPr="00826BB2">
        <w:rPr>
          <w:rFonts w:ascii="Times New Roman" w:hAnsi="Times New Roman" w:cs="Times New Roman"/>
          <w:sz w:val="28"/>
          <w:szCs w:val="28"/>
        </w:rPr>
        <w:t>. Качество оценок принадлежности классу. (PR-кривая, ROC -кривая)</w:t>
      </w:r>
    </w:p>
    <w:p w:rsidR="00305B8D" w:rsidRPr="00826BB2" w:rsidRDefault="00381576" w:rsidP="001F20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</w:t>
      </w:r>
      <w:r w:rsidR="00305B8D" w:rsidRPr="00826BB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305B8D" w:rsidRPr="00826BB2">
        <w:rPr>
          <w:rFonts w:ascii="Times New Roman" w:hAnsi="Times New Roman" w:cs="Times New Roman"/>
          <w:sz w:val="28"/>
          <w:szCs w:val="28"/>
        </w:rPr>
        <w:t>Многоклассовая</w:t>
      </w:r>
      <w:proofErr w:type="spellEnd"/>
      <w:r w:rsidR="00305B8D" w:rsidRPr="00826BB2">
        <w:rPr>
          <w:rFonts w:ascii="Times New Roman" w:hAnsi="Times New Roman" w:cs="Times New Roman"/>
          <w:sz w:val="28"/>
          <w:szCs w:val="28"/>
        </w:rPr>
        <w:t xml:space="preserve"> классификация. Два подхода. Оценка качества.</w:t>
      </w:r>
    </w:p>
    <w:p w:rsidR="00305B8D" w:rsidRPr="00826BB2" w:rsidRDefault="00381576" w:rsidP="001F20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</w:t>
      </w:r>
      <w:r w:rsidR="00305B8D" w:rsidRPr="00826BB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305B8D" w:rsidRPr="00826BB2">
        <w:rPr>
          <w:rFonts w:ascii="Times New Roman" w:hAnsi="Times New Roman" w:cs="Times New Roman"/>
          <w:sz w:val="28"/>
          <w:szCs w:val="28"/>
        </w:rPr>
        <w:t>Логистическая</w:t>
      </w:r>
      <w:proofErr w:type="spellEnd"/>
      <w:r w:rsidR="00305B8D" w:rsidRPr="00826BB2">
        <w:rPr>
          <w:rFonts w:ascii="Times New Roman" w:hAnsi="Times New Roman" w:cs="Times New Roman"/>
          <w:sz w:val="28"/>
          <w:szCs w:val="28"/>
        </w:rPr>
        <w:t xml:space="preserve"> регрессия.</w:t>
      </w:r>
    </w:p>
    <w:p w:rsidR="00305B8D" w:rsidRPr="00826BB2" w:rsidRDefault="00381576" w:rsidP="001F20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</w:t>
      </w:r>
      <w:r w:rsidR="00305B8D" w:rsidRPr="00826BB2">
        <w:rPr>
          <w:rFonts w:ascii="Times New Roman" w:hAnsi="Times New Roman" w:cs="Times New Roman"/>
          <w:sz w:val="28"/>
          <w:szCs w:val="28"/>
        </w:rPr>
        <w:t>. Метод опорных векторов.</w:t>
      </w:r>
    </w:p>
    <w:p w:rsidR="00305B8D" w:rsidRPr="00826BB2" w:rsidRDefault="00381576" w:rsidP="001F20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</w:t>
      </w:r>
      <w:r w:rsidR="00305B8D" w:rsidRPr="00826BB2">
        <w:rPr>
          <w:rFonts w:ascii="Times New Roman" w:hAnsi="Times New Roman" w:cs="Times New Roman"/>
          <w:sz w:val="28"/>
          <w:szCs w:val="28"/>
        </w:rPr>
        <w:t>. Решающие деревья.</w:t>
      </w:r>
    </w:p>
    <w:p w:rsidR="00305B8D" w:rsidRDefault="00381576" w:rsidP="001F20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</w:t>
      </w:r>
      <w:r w:rsidR="00305B8D" w:rsidRPr="00826BB2">
        <w:rPr>
          <w:rFonts w:ascii="Times New Roman" w:hAnsi="Times New Roman" w:cs="Times New Roman"/>
          <w:sz w:val="28"/>
          <w:szCs w:val="28"/>
        </w:rPr>
        <w:t>. Ансамбли.</w:t>
      </w:r>
    </w:p>
    <w:p w:rsidR="00381576" w:rsidRDefault="00381576" w:rsidP="003815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16. Методы отбора признаков. Обоснование. Одномерный подход. Жадные методы. Отбор на основе моделей (регуляризация, деревья). Примеры.</w:t>
      </w:r>
    </w:p>
    <w:p w:rsidR="00381576" w:rsidRDefault="003F414D" w:rsidP="003815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17</w:t>
      </w:r>
      <w:r w:rsidR="00381576">
        <w:rPr>
          <w:rFonts w:ascii="Times New Roman" w:hAnsi="Times New Roman" w:cs="Times New Roman"/>
          <w:sz w:val="28"/>
          <w:szCs w:val="28"/>
        </w:rPr>
        <w:t xml:space="preserve">. Метод главных компонент - математическая постановка задачи. </w:t>
      </w:r>
      <w:r w:rsidR="003532DC">
        <w:rPr>
          <w:rFonts w:ascii="Times New Roman" w:hAnsi="Times New Roman" w:cs="Times New Roman"/>
          <w:sz w:val="28"/>
          <w:szCs w:val="28"/>
        </w:rPr>
        <w:t>Два</w:t>
      </w:r>
      <w:r w:rsidR="00381576">
        <w:rPr>
          <w:rFonts w:ascii="Times New Roman" w:hAnsi="Times New Roman" w:cs="Times New Roman"/>
          <w:sz w:val="28"/>
          <w:szCs w:val="28"/>
        </w:rPr>
        <w:t xml:space="preserve"> варианта постановки. Примеры.</w:t>
      </w:r>
    </w:p>
    <w:p w:rsidR="003532DC" w:rsidRDefault="003532DC" w:rsidP="003532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3F414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 Постановка задачи кластеризации. Понятие "похожести" объектов. Проблема выбора метрики. Варианты постановки и решения. Примеры.</w:t>
      </w:r>
    </w:p>
    <w:p w:rsidR="003532DC" w:rsidRPr="001C23D6" w:rsidRDefault="003F414D" w:rsidP="003532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</w:t>
      </w:r>
      <w:r w:rsidR="003532DC">
        <w:rPr>
          <w:rFonts w:ascii="Times New Roman" w:hAnsi="Times New Roman" w:cs="Times New Roman"/>
          <w:sz w:val="28"/>
          <w:szCs w:val="28"/>
        </w:rPr>
        <w:t>. Метод k-средних. Достоинства и недостатки. Варианты. Выбор оптимального числа кластеров.</w:t>
      </w:r>
    </w:p>
    <w:p w:rsidR="003532DC" w:rsidRDefault="003F414D" w:rsidP="003532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</w:t>
      </w:r>
      <w:r w:rsidR="003532DC">
        <w:rPr>
          <w:rFonts w:ascii="Times New Roman" w:hAnsi="Times New Roman" w:cs="Times New Roman"/>
          <w:sz w:val="28"/>
          <w:szCs w:val="28"/>
        </w:rPr>
        <w:t xml:space="preserve">. Методы основанные на плотности точек. </w:t>
      </w:r>
      <w:r w:rsidR="003532DC">
        <w:rPr>
          <w:rFonts w:ascii="Times New Roman" w:hAnsi="Times New Roman" w:cs="Times New Roman"/>
          <w:sz w:val="28"/>
          <w:szCs w:val="28"/>
          <w:lang w:val="en-US"/>
        </w:rPr>
        <w:t>DBSCAN</w:t>
      </w:r>
      <w:r w:rsidR="003532DC" w:rsidRPr="001C23D6">
        <w:rPr>
          <w:rFonts w:ascii="Times New Roman" w:hAnsi="Times New Roman" w:cs="Times New Roman"/>
          <w:sz w:val="28"/>
          <w:szCs w:val="28"/>
        </w:rPr>
        <w:t xml:space="preserve">. </w:t>
      </w:r>
      <w:r w:rsidR="003532DC">
        <w:rPr>
          <w:rFonts w:ascii="Times New Roman" w:hAnsi="Times New Roman" w:cs="Times New Roman"/>
          <w:sz w:val="28"/>
          <w:szCs w:val="28"/>
        </w:rPr>
        <w:t xml:space="preserve">Достоинства и недостатки. </w:t>
      </w:r>
    </w:p>
    <w:p w:rsidR="003532DC" w:rsidRDefault="003532DC" w:rsidP="003532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3F414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Иерархическая классификация.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Дендрограмма</w:t>
      </w:r>
      <w:proofErr w:type="spellEnd"/>
      <w:r>
        <w:rPr>
          <w:rFonts w:ascii="Times New Roman" w:hAnsi="Times New Roman" w:cs="Times New Roman"/>
          <w:sz w:val="28"/>
          <w:szCs w:val="28"/>
        </w:rPr>
        <w:t>. Достоинства, недостатки, проблемы.</w:t>
      </w:r>
    </w:p>
    <w:p w:rsidR="003532DC" w:rsidRDefault="003532DC" w:rsidP="003532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3F414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Графовые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методы кластеризации.</w:t>
      </w:r>
    </w:p>
    <w:p w:rsidR="003532DC" w:rsidRDefault="003532DC" w:rsidP="003532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3F414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Оценка качества кластеризации. </w:t>
      </w:r>
      <w:proofErr w:type="spellStart"/>
      <w:r>
        <w:rPr>
          <w:rFonts w:ascii="Times New Roman" w:hAnsi="Times New Roman" w:cs="Times New Roman"/>
          <w:sz w:val="28"/>
          <w:szCs w:val="28"/>
        </w:rPr>
        <w:t>Внутрикластерное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межкластерное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расстояние. Коэффициент силуэта. Различные метрики.</w:t>
      </w:r>
    </w:p>
    <w:p w:rsidR="003F414D" w:rsidRDefault="003F414D" w:rsidP="003532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24. Понятие интерпретируемости модели. Важность признаков. Классификация методов оценки важности признаков. Библиотечные методы. Метод Шепли. Метод </w:t>
      </w:r>
      <w:proofErr w:type="spellStart"/>
      <w:r>
        <w:rPr>
          <w:rFonts w:ascii="Times New Roman" w:hAnsi="Times New Roman" w:cs="Times New Roman"/>
          <w:sz w:val="28"/>
          <w:szCs w:val="28"/>
        </w:rPr>
        <w:t>Lime</w:t>
      </w:r>
      <w:proofErr w:type="spellEnd"/>
    </w:p>
    <w:p w:rsidR="003F414D" w:rsidRDefault="003F414D" w:rsidP="003532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25. </w:t>
      </w:r>
      <w:r w:rsidR="00C441F8">
        <w:rPr>
          <w:rFonts w:ascii="Times New Roman" w:hAnsi="Times New Roman" w:cs="Times New Roman"/>
          <w:sz w:val="28"/>
          <w:szCs w:val="28"/>
        </w:rPr>
        <w:t>A/B тестирование</w:t>
      </w:r>
    </w:p>
    <w:p w:rsidR="00C441F8" w:rsidRPr="00C441F8" w:rsidRDefault="00C441F8" w:rsidP="003532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26. Частичная разметка</w:t>
      </w:r>
    </w:p>
    <w:p w:rsidR="00381576" w:rsidRPr="00826BB2" w:rsidRDefault="00381576" w:rsidP="001F205C">
      <w:pPr>
        <w:rPr>
          <w:rFonts w:ascii="Times New Roman" w:hAnsi="Times New Roman" w:cs="Times New Roman"/>
          <w:sz w:val="28"/>
          <w:szCs w:val="28"/>
        </w:rPr>
      </w:pPr>
    </w:p>
    <w:p w:rsidR="00826BB2" w:rsidRPr="00826BB2" w:rsidRDefault="00826BB2" w:rsidP="001F205C">
      <w:pPr>
        <w:rPr>
          <w:rFonts w:ascii="Times New Roman" w:hAnsi="Times New Roman" w:cs="Times New Roman"/>
          <w:sz w:val="28"/>
          <w:szCs w:val="28"/>
        </w:rPr>
      </w:pPr>
      <w:r w:rsidRPr="00826BB2">
        <w:rPr>
          <w:rFonts w:ascii="Times New Roman" w:hAnsi="Times New Roman" w:cs="Times New Roman"/>
          <w:sz w:val="28"/>
          <w:szCs w:val="28"/>
        </w:rPr>
        <w:t xml:space="preserve">Зав.кафедрой </w:t>
      </w:r>
      <w:proofErr w:type="spellStart"/>
      <w:r w:rsidRPr="00826BB2">
        <w:rPr>
          <w:rFonts w:ascii="Times New Roman" w:hAnsi="Times New Roman" w:cs="Times New Roman"/>
          <w:sz w:val="28"/>
          <w:szCs w:val="28"/>
        </w:rPr>
        <w:t>ИиП</w:t>
      </w:r>
      <w:proofErr w:type="spellEnd"/>
      <w:r w:rsidRPr="00826BB2">
        <w:rPr>
          <w:rFonts w:ascii="Times New Roman" w:hAnsi="Times New Roman" w:cs="Times New Roman"/>
          <w:sz w:val="28"/>
          <w:szCs w:val="28"/>
        </w:rPr>
        <w:tab/>
      </w:r>
      <w:r w:rsidRPr="00826BB2">
        <w:rPr>
          <w:rFonts w:ascii="Times New Roman" w:hAnsi="Times New Roman" w:cs="Times New Roman"/>
          <w:sz w:val="28"/>
          <w:szCs w:val="28"/>
        </w:rPr>
        <w:tab/>
      </w:r>
      <w:r w:rsidRPr="00826BB2">
        <w:rPr>
          <w:rFonts w:ascii="Times New Roman" w:hAnsi="Times New Roman" w:cs="Times New Roman"/>
          <w:sz w:val="28"/>
          <w:szCs w:val="28"/>
        </w:rPr>
        <w:tab/>
      </w:r>
      <w:r w:rsidRPr="00826BB2">
        <w:rPr>
          <w:rFonts w:ascii="Times New Roman" w:hAnsi="Times New Roman" w:cs="Times New Roman"/>
          <w:sz w:val="28"/>
          <w:szCs w:val="28"/>
        </w:rPr>
        <w:tab/>
      </w:r>
      <w:r w:rsidRPr="00826BB2">
        <w:rPr>
          <w:rFonts w:ascii="Times New Roman" w:hAnsi="Times New Roman" w:cs="Times New Roman"/>
          <w:sz w:val="28"/>
          <w:szCs w:val="28"/>
        </w:rPr>
        <w:tab/>
      </w:r>
      <w:r w:rsidRPr="00826BB2">
        <w:rPr>
          <w:rFonts w:ascii="Times New Roman" w:hAnsi="Times New Roman" w:cs="Times New Roman"/>
          <w:sz w:val="28"/>
          <w:szCs w:val="28"/>
        </w:rPr>
        <w:tab/>
      </w:r>
      <w:r w:rsidRPr="00826BB2">
        <w:rPr>
          <w:rFonts w:ascii="Times New Roman" w:hAnsi="Times New Roman" w:cs="Times New Roman"/>
          <w:sz w:val="28"/>
          <w:szCs w:val="28"/>
        </w:rPr>
        <w:tab/>
      </w:r>
      <w:r w:rsidRPr="00826BB2">
        <w:rPr>
          <w:rFonts w:ascii="Times New Roman" w:hAnsi="Times New Roman" w:cs="Times New Roman"/>
          <w:sz w:val="28"/>
          <w:szCs w:val="28"/>
        </w:rPr>
        <w:tab/>
        <w:t>Огнева М.В.</w:t>
      </w:r>
    </w:p>
    <w:sectPr w:rsidR="00826BB2" w:rsidRPr="00826BB2" w:rsidSect="00C441F8">
      <w:pgSz w:w="11906" w:h="16838"/>
      <w:pgMar w:top="964" w:right="851" w:bottom="96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compat/>
  <w:rsids>
    <w:rsidRoot w:val="001F205C"/>
    <w:rsid w:val="00121600"/>
    <w:rsid w:val="001F205C"/>
    <w:rsid w:val="00305B8D"/>
    <w:rsid w:val="003532DC"/>
    <w:rsid w:val="00381576"/>
    <w:rsid w:val="003B363C"/>
    <w:rsid w:val="003F414D"/>
    <w:rsid w:val="0042643C"/>
    <w:rsid w:val="00505D96"/>
    <w:rsid w:val="005210D6"/>
    <w:rsid w:val="005C1608"/>
    <w:rsid w:val="00826BB2"/>
    <w:rsid w:val="00854519"/>
    <w:rsid w:val="00890A88"/>
    <w:rsid w:val="00B41ABA"/>
    <w:rsid w:val="00C324B6"/>
    <w:rsid w:val="00C441F8"/>
    <w:rsid w:val="00CE5D37"/>
    <w:rsid w:val="00CF07E9"/>
    <w:rsid w:val="00E54F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284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0A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Valentin</dc:creator>
  <cp:lastModifiedBy>Valentin</cp:lastModifiedBy>
  <cp:revision>10</cp:revision>
  <dcterms:created xsi:type="dcterms:W3CDTF">2022-05-13T16:38:00Z</dcterms:created>
  <dcterms:modified xsi:type="dcterms:W3CDTF">2026-05-15T17:07:00Z</dcterms:modified>
</cp:coreProperties>
</file>