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F38EE">
      <w:pPr>
        <w:widowControl/>
        <w:numPr>
          <w:ilvl w:val="0"/>
          <w:numId w:val="1"/>
        </w:numPr>
        <w:kinsoku w:val="0"/>
        <w:autoSpaceDE w:val="0"/>
        <w:autoSpaceDN w:val="0"/>
        <w:adjustRightInd w:val="0"/>
        <w:snapToGrid w:val="0"/>
        <w:spacing w:before="91" w:line="219" w:lineRule="auto"/>
        <w:jc w:val="center"/>
        <w:textAlignment w:val="baseline"/>
        <w:outlineLvl w:val="6"/>
        <w:rPr>
          <w:rFonts w:hint="eastAsia" w:ascii="黑体" w:hAnsi="黑体" w:eastAsia="黑体" w:cs="黑体"/>
          <w:b/>
          <w:bCs/>
          <w:snapToGrid w:val="0"/>
          <w:color w:val="000000"/>
          <w:spacing w:val="6"/>
          <w:kern w:val="0"/>
          <w:sz w:val="31"/>
          <w:szCs w:val="31"/>
          <w:lang w:val="en-US" w:eastAsia="zh-CN"/>
        </w:rPr>
      </w:pPr>
      <w:r>
        <w:rPr>
          <w:rFonts w:hint="eastAsia" w:ascii="黑体" w:hAnsi="黑体" w:eastAsia="黑体" w:cs="黑体"/>
          <w:b/>
          <w:bCs/>
          <w:snapToGrid w:val="0"/>
          <w:color w:val="000000"/>
          <w:spacing w:val="6"/>
          <w:kern w:val="0"/>
          <w:sz w:val="31"/>
          <w:szCs w:val="31"/>
          <w:lang w:val="en-US" w:eastAsia="zh-CN"/>
        </w:rPr>
        <w:t>人机工程学在室内设计中的运用</w:t>
      </w:r>
    </w:p>
    <w:p w14:paraId="173BF608">
      <w:pPr>
        <w:widowControl/>
        <w:numPr>
          <w:ilvl w:val="0"/>
          <w:numId w:val="0"/>
        </w:numPr>
        <w:kinsoku w:val="0"/>
        <w:autoSpaceDE w:val="0"/>
        <w:autoSpaceDN w:val="0"/>
        <w:adjustRightInd w:val="0"/>
        <w:snapToGrid w:val="0"/>
        <w:spacing w:before="91" w:line="219" w:lineRule="auto"/>
        <w:jc w:val="both"/>
        <w:textAlignment w:val="baseline"/>
        <w:outlineLvl w:val="6"/>
        <w:rPr>
          <w:rFonts w:hint="default" w:ascii="黑体" w:hAnsi="黑体" w:eastAsia="黑体" w:cs="黑体"/>
          <w:b/>
          <w:bCs/>
          <w:snapToGrid w:val="0"/>
          <w:color w:val="000000"/>
          <w:spacing w:val="6"/>
          <w:kern w:val="0"/>
          <w:sz w:val="31"/>
          <w:szCs w:val="31"/>
          <w:lang w:val="en-US" w:eastAsia="zh-CN"/>
        </w:rPr>
      </w:pPr>
    </w:p>
    <w:p w14:paraId="5D92D777">
      <w:pPr>
        <w:widowControl/>
        <w:numPr>
          <w:ilvl w:val="0"/>
          <w:numId w:val="0"/>
        </w:numPr>
        <w:kinsoku w:val="0"/>
        <w:autoSpaceDE w:val="0"/>
        <w:autoSpaceDN w:val="0"/>
        <w:adjustRightInd w:val="0"/>
        <w:snapToGrid w:val="0"/>
        <w:spacing w:before="91" w:line="219" w:lineRule="auto"/>
        <w:jc w:val="center"/>
        <w:textAlignment w:val="baseline"/>
        <w:outlineLvl w:val="6"/>
        <w:rPr>
          <w:rFonts w:hint="eastAsia" w:ascii="Arial" w:hAnsi="Arial" w:eastAsia="宋体" w:cs="Arial"/>
          <w:b/>
          <w:bCs/>
          <w:snapToGrid w:val="0"/>
          <w:color w:val="000000"/>
          <w:kern w:val="0"/>
          <w:sz w:val="28"/>
          <w:szCs w:val="28"/>
          <w:lang w:val="en-US" w:eastAsia="zh-CN"/>
        </w:rPr>
      </w:pPr>
      <w:r>
        <w:rPr>
          <w:rFonts w:hint="eastAsia" w:ascii="Arial" w:hAnsi="Arial" w:eastAsia="宋体" w:cs="Arial"/>
          <w:b/>
          <w:bCs/>
          <w:snapToGrid w:val="0"/>
          <w:color w:val="000000"/>
          <w:kern w:val="0"/>
          <w:sz w:val="28"/>
          <w:szCs w:val="28"/>
          <w:lang w:val="en-US" w:eastAsia="zh-CN"/>
        </w:rPr>
        <w:t>7.1 人机工程学与室内设计的关系</w:t>
      </w:r>
    </w:p>
    <w:p w14:paraId="2F2148BE">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人机工程学联系到室内设计，其含义为:以人为主体，运用</w:t>
      </w:r>
      <w:r>
        <w:rPr>
          <w:rFonts w:hint="eastAsia" w:ascii="Calibri" w:hAnsi="Calibri" w:eastAsia="宋体" w:cs="Arial"/>
          <w:b/>
          <w:bCs/>
          <w:color w:val="4874CB" w:themeColor="accent1"/>
          <w:sz w:val="24"/>
          <w:szCs w:val="24"/>
          <w:lang w:val="en-US" w:eastAsia="zh-CN"/>
          <w14:textFill>
            <w14:solidFill>
              <w14:schemeClr w14:val="accent1"/>
            </w14:solidFill>
          </w14:textFill>
        </w:rPr>
        <w:t>人体计测</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生理</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心理计测</w:t>
      </w:r>
      <w:r>
        <w:rPr>
          <w:rFonts w:hint="eastAsia" w:ascii="宋体" w:hAnsi="宋体" w:eastAsia="宋体" w:cs="宋体"/>
          <w:b w:val="0"/>
          <w:bCs w:val="0"/>
          <w:snapToGrid w:val="0"/>
          <w:color w:val="000000"/>
          <w:spacing w:val="6"/>
          <w:kern w:val="0"/>
          <w:sz w:val="24"/>
          <w:szCs w:val="24"/>
          <w:lang w:val="en-US" w:eastAsia="zh-CN"/>
        </w:rPr>
        <w:t>等手段和方法，研究</w:t>
      </w:r>
      <w:r>
        <w:rPr>
          <w:rFonts w:hint="eastAsia" w:ascii="Calibri" w:hAnsi="Calibri" w:eastAsia="宋体" w:cs="Arial"/>
          <w:b/>
          <w:bCs/>
          <w:color w:val="4874CB" w:themeColor="accent1"/>
          <w:sz w:val="24"/>
          <w:szCs w:val="24"/>
          <w:lang w:val="en-US" w:eastAsia="zh-CN"/>
          <w14:textFill>
            <w14:solidFill>
              <w14:schemeClr w14:val="accent1"/>
            </w14:solidFill>
          </w14:textFill>
        </w:rPr>
        <w:t>人体结构功能</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心理</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力学</w:t>
      </w:r>
      <w:r>
        <w:rPr>
          <w:rFonts w:hint="eastAsia" w:ascii="宋体" w:hAnsi="宋体" w:eastAsia="宋体" w:cs="宋体"/>
          <w:b w:val="0"/>
          <w:bCs w:val="0"/>
          <w:snapToGrid w:val="0"/>
          <w:color w:val="000000"/>
          <w:spacing w:val="6"/>
          <w:kern w:val="0"/>
          <w:sz w:val="24"/>
          <w:szCs w:val="24"/>
          <w:lang w:val="en-US" w:eastAsia="zh-CN"/>
        </w:rPr>
        <w:t>等方面与</w:t>
      </w:r>
      <w:r>
        <w:rPr>
          <w:rFonts w:hint="eastAsia" w:ascii="宋体" w:hAnsi="宋体" w:eastAsia="宋体" w:cs="宋体"/>
          <w:b/>
          <w:bCs/>
          <w:color w:val="E54C5E" w:themeColor="accent6"/>
          <w:sz w:val="24"/>
          <w:szCs w:val="24"/>
          <w:lang w:val="en-US" w:eastAsia="zh-CN"/>
          <w14:textFill>
            <w14:solidFill>
              <w14:schemeClr w14:val="accent6"/>
            </w14:solidFill>
          </w14:textFill>
        </w:rPr>
        <w:t>室内环境</w:t>
      </w:r>
      <w:r>
        <w:rPr>
          <w:rFonts w:hint="eastAsia" w:ascii="宋体" w:hAnsi="宋体" w:eastAsia="宋体" w:cs="宋体"/>
          <w:b w:val="0"/>
          <w:bCs w:val="0"/>
          <w:snapToGrid w:val="0"/>
          <w:color w:val="000000"/>
          <w:spacing w:val="6"/>
          <w:kern w:val="0"/>
          <w:sz w:val="24"/>
          <w:szCs w:val="24"/>
          <w:lang w:val="en-US" w:eastAsia="zh-CN"/>
        </w:rPr>
        <w:t>之间的合理</w:t>
      </w:r>
      <w:r>
        <w:rPr>
          <w:rFonts w:hint="eastAsia" w:ascii="宋体" w:hAnsi="宋体" w:eastAsia="宋体" w:cs="宋体"/>
          <w:b/>
          <w:bCs/>
          <w:color w:val="E54C5E" w:themeColor="accent6"/>
          <w:sz w:val="24"/>
          <w:szCs w:val="24"/>
          <w:lang w:val="en-US" w:eastAsia="zh-CN"/>
          <w14:textFill>
            <w14:solidFill>
              <w14:schemeClr w14:val="accent6"/>
            </w14:solidFill>
          </w14:textFill>
        </w:rPr>
        <w:t>协调关系</w:t>
      </w:r>
      <w:r>
        <w:rPr>
          <w:rFonts w:hint="eastAsia" w:ascii="宋体" w:hAnsi="宋体" w:eastAsia="宋体" w:cs="宋体"/>
          <w:b w:val="0"/>
          <w:bCs w:val="0"/>
          <w:snapToGrid w:val="0"/>
          <w:color w:val="000000"/>
          <w:spacing w:val="6"/>
          <w:kern w:val="0"/>
          <w:sz w:val="24"/>
          <w:szCs w:val="24"/>
          <w:lang w:val="en-US" w:eastAsia="zh-CN"/>
        </w:rPr>
        <w:t>。</w:t>
      </w:r>
    </w:p>
    <w:p w14:paraId="481391C2">
      <w:pPr>
        <w:widowControl/>
        <w:numPr>
          <w:ilvl w:val="0"/>
          <w:numId w:val="0"/>
        </w:numPr>
        <w:kinsoku w:val="0"/>
        <w:autoSpaceDE w:val="0"/>
        <w:autoSpaceDN w:val="0"/>
        <w:adjustRightInd w:val="0"/>
        <w:snapToGrid w:val="0"/>
        <w:spacing w:before="91" w:line="219" w:lineRule="auto"/>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p>
    <w:p w14:paraId="0BF7F151">
      <w:pPr>
        <w:widowControl/>
        <w:numPr>
          <w:ilvl w:val="0"/>
          <w:numId w:val="0"/>
        </w:numPr>
        <w:kinsoku w:val="0"/>
        <w:autoSpaceDE w:val="0"/>
        <w:autoSpaceDN w:val="0"/>
        <w:adjustRightInd w:val="0"/>
        <w:snapToGrid w:val="0"/>
        <w:spacing w:before="91" w:line="219" w:lineRule="auto"/>
        <w:jc w:val="center"/>
        <w:textAlignment w:val="baseline"/>
        <w:outlineLvl w:val="6"/>
        <w:rPr>
          <w:rFonts w:hint="default" w:ascii="Arial" w:hAnsi="Arial" w:eastAsia="宋体" w:cs="Arial"/>
          <w:b/>
          <w:bCs/>
          <w:snapToGrid w:val="0"/>
          <w:color w:val="000000"/>
          <w:kern w:val="0"/>
          <w:sz w:val="28"/>
          <w:szCs w:val="28"/>
          <w:lang w:val="en-US" w:eastAsia="zh-CN"/>
        </w:rPr>
      </w:pPr>
      <w:r>
        <w:rPr>
          <w:rFonts w:hint="eastAsia" w:ascii="Arial" w:hAnsi="Arial" w:eastAsia="宋体" w:cs="Arial"/>
          <w:b/>
          <w:bCs/>
          <w:snapToGrid w:val="0"/>
          <w:color w:val="000000"/>
          <w:kern w:val="0"/>
          <w:sz w:val="28"/>
          <w:szCs w:val="28"/>
          <w:lang w:val="en-US" w:eastAsia="zh-CN"/>
        </w:rPr>
        <w:t>7.2 人机工程学在室内设计中的作用</w:t>
      </w:r>
      <w:r>
        <w:rPr>
          <w:rFonts w:hint="eastAsia" w:ascii="Arial" w:hAnsi="Arial" w:eastAsia="宋体" w:cs="Arial"/>
          <w:b/>
          <w:bCs/>
          <w:snapToGrid w:val="0"/>
          <w:color w:val="FF0000"/>
          <w:kern w:val="0"/>
          <w:sz w:val="28"/>
          <w:szCs w:val="28"/>
          <w:lang w:val="en-US" w:eastAsia="zh-CN"/>
        </w:rPr>
        <w:t>☆</w:t>
      </w:r>
    </w:p>
    <w:p w14:paraId="4F06D931">
      <w:pPr>
        <w:widowControl/>
        <w:numPr>
          <w:ilvl w:val="0"/>
          <w:numId w:val="2"/>
        </w:numPr>
        <w:kinsoku w:val="0"/>
        <w:autoSpaceDE w:val="0"/>
        <w:autoSpaceDN w:val="0"/>
        <w:adjustRightInd w:val="0"/>
        <w:snapToGrid w:val="0"/>
        <w:spacing w:before="91" w:line="219" w:lineRule="auto"/>
        <w:ind w:left="482" w:leftChars="0" w:hanging="482" w:firstLineChars="0"/>
        <w:jc w:val="both"/>
        <w:textAlignment w:val="baseline"/>
        <w:outlineLvl w:val="6"/>
        <w:rPr>
          <w:rFonts w:hint="eastAsia" w:ascii="宋体" w:hAnsi="宋体" w:eastAsia="宋体" w:cs="宋体"/>
          <w:b w:val="0"/>
          <w:bCs w:val="0"/>
          <w:snapToGrid w:val="0"/>
          <w:color w:val="000000"/>
          <w:kern w:val="0"/>
          <w:sz w:val="24"/>
          <w:szCs w:val="24"/>
          <w:lang w:val="en-US" w:eastAsia="zh-CN"/>
        </w:rPr>
      </w:pPr>
      <w:r>
        <w:rPr>
          <w:rFonts w:hint="eastAsia" w:ascii="宋体" w:hAnsi="宋体" w:eastAsia="宋体" w:cs="宋体"/>
          <w:b w:val="0"/>
          <w:bCs w:val="0"/>
          <w:snapToGrid w:val="0"/>
          <w:color w:val="000000"/>
          <w:kern w:val="0"/>
          <w:sz w:val="24"/>
          <w:szCs w:val="24"/>
          <w:lang w:val="en-US" w:eastAsia="zh-CN"/>
        </w:rPr>
        <w:t>确定</w:t>
      </w:r>
      <w:r>
        <w:rPr>
          <w:rFonts w:hint="eastAsia" w:ascii="宋体" w:hAnsi="宋体" w:eastAsia="宋体" w:cs="宋体"/>
          <w:b/>
          <w:bCs/>
          <w:color w:val="E54C5E" w:themeColor="accent6"/>
          <w:sz w:val="24"/>
          <w:szCs w:val="24"/>
          <w:lang w:val="en-US" w:eastAsia="zh-CN"/>
          <w14:textFill>
            <w14:solidFill>
              <w14:schemeClr w14:val="accent6"/>
            </w14:solidFill>
          </w14:textFill>
        </w:rPr>
        <w:t>人</w:t>
      </w:r>
      <w:r>
        <w:rPr>
          <w:rFonts w:hint="eastAsia" w:ascii="宋体" w:hAnsi="宋体" w:eastAsia="宋体" w:cs="宋体"/>
          <w:b w:val="0"/>
          <w:bCs w:val="0"/>
          <w:snapToGrid w:val="0"/>
          <w:color w:val="000000"/>
          <w:kern w:val="0"/>
          <w:sz w:val="24"/>
          <w:szCs w:val="24"/>
          <w:lang w:val="en-US" w:eastAsia="zh-CN"/>
        </w:rPr>
        <w:t>和</w:t>
      </w:r>
      <w:r>
        <w:rPr>
          <w:rFonts w:hint="eastAsia" w:ascii="宋体" w:hAnsi="宋体" w:eastAsia="宋体" w:cs="宋体"/>
          <w:b/>
          <w:bCs/>
          <w:color w:val="E54C5E" w:themeColor="accent6"/>
          <w:sz w:val="24"/>
          <w:szCs w:val="24"/>
          <w:lang w:val="en-US" w:eastAsia="zh-CN"/>
          <w14:textFill>
            <w14:solidFill>
              <w14:schemeClr w14:val="accent6"/>
            </w14:solidFill>
          </w14:textFill>
        </w:rPr>
        <w:t>人际交往</w:t>
      </w:r>
      <w:r>
        <w:rPr>
          <w:rFonts w:hint="eastAsia" w:ascii="宋体" w:hAnsi="宋体" w:eastAsia="宋体" w:cs="宋体"/>
          <w:b w:val="0"/>
          <w:bCs w:val="0"/>
          <w:snapToGrid w:val="0"/>
          <w:color w:val="000000"/>
          <w:kern w:val="0"/>
          <w:sz w:val="24"/>
          <w:szCs w:val="24"/>
          <w:lang w:val="en-US" w:eastAsia="zh-CN"/>
        </w:rPr>
        <w:t>在室内活动</w:t>
      </w:r>
      <w:r>
        <w:rPr>
          <w:rFonts w:hint="eastAsia" w:ascii="宋体" w:hAnsi="宋体" w:eastAsia="宋体" w:cs="宋体"/>
          <w:b/>
          <w:bCs/>
          <w:color w:val="E54C5E" w:themeColor="accent6"/>
          <w:sz w:val="24"/>
          <w:szCs w:val="24"/>
          <w:lang w:val="en-US" w:eastAsia="zh-CN"/>
          <w14:textFill>
            <w14:solidFill>
              <w14:schemeClr w14:val="accent6"/>
            </w14:solidFill>
          </w14:textFill>
        </w:rPr>
        <w:t>所需空间</w:t>
      </w:r>
      <w:r>
        <w:rPr>
          <w:rFonts w:hint="eastAsia" w:ascii="宋体" w:hAnsi="宋体" w:eastAsia="宋体" w:cs="宋体"/>
          <w:b w:val="0"/>
          <w:bCs w:val="0"/>
          <w:snapToGrid w:val="0"/>
          <w:color w:val="000000"/>
          <w:kern w:val="0"/>
          <w:sz w:val="24"/>
          <w:szCs w:val="24"/>
          <w:lang w:val="en-US" w:eastAsia="zh-CN"/>
        </w:rPr>
        <w:t>的</w:t>
      </w:r>
      <w:r>
        <w:rPr>
          <w:rFonts w:hint="eastAsia" w:ascii="宋体" w:hAnsi="宋体" w:eastAsia="宋体" w:cs="宋体"/>
          <w:b/>
          <w:bCs/>
          <w:color w:val="E54C5E" w:themeColor="accent6"/>
          <w:sz w:val="24"/>
          <w:szCs w:val="24"/>
          <w:u w:val="single"/>
          <w:lang w:val="en-US" w:eastAsia="zh-CN"/>
          <w14:textFill>
            <w14:solidFill>
              <w14:schemeClr w14:val="accent6"/>
            </w14:solidFill>
          </w14:textFill>
        </w:rPr>
        <w:t>主要依据</w:t>
      </w:r>
      <w:r>
        <w:rPr>
          <w:rFonts w:hint="eastAsia" w:ascii="宋体" w:hAnsi="宋体" w:eastAsia="宋体" w:cs="宋体"/>
          <w:b w:val="0"/>
          <w:bCs w:val="0"/>
          <w:snapToGrid w:val="0"/>
          <w:color w:val="000000"/>
          <w:kern w:val="0"/>
          <w:sz w:val="24"/>
          <w:szCs w:val="24"/>
          <w:lang w:val="en-US" w:eastAsia="zh-CN"/>
        </w:rPr>
        <w:t>。</w:t>
      </w:r>
    </w:p>
    <w:p w14:paraId="6A3A8351">
      <w:pPr>
        <w:widowControl/>
        <w:numPr>
          <w:ilvl w:val="0"/>
          <w:numId w:val="2"/>
        </w:numPr>
        <w:kinsoku w:val="0"/>
        <w:autoSpaceDE w:val="0"/>
        <w:autoSpaceDN w:val="0"/>
        <w:adjustRightInd w:val="0"/>
        <w:snapToGrid w:val="0"/>
        <w:spacing w:before="91" w:line="219" w:lineRule="auto"/>
        <w:ind w:left="482" w:leftChars="0" w:hanging="482" w:firstLineChars="0"/>
        <w:jc w:val="both"/>
        <w:textAlignment w:val="baseline"/>
        <w:outlineLvl w:val="6"/>
        <w:rPr>
          <w:rFonts w:hint="eastAsia" w:ascii="宋体" w:hAnsi="宋体" w:eastAsia="宋体" w:cs="宋体"/>
          <w:b w:val="0"/>
          <w:bCs w:val="0"/>
          <w:snapToGrid w:val="0"/>
          <w:color w:val="000000"/>
          <w:kern w:val="0"/>
          <w:sz w:val="24"/>
          <w:szCs w:val="24"/>
          <w:lang w:val="en-US" w:eastAsia="zh-CN"/>
        </w:rPr>
      </w:pPr>
      <w:r>
        <w:rPr>
          <w:rFonts w:hint="eastAsia" w:ascii="宋体" w:hAnsi="宋体" w:eastAsia="宋体" w:cs="宋体"/>
          <w:b w:val="0"/>
          <w:bCs w:val="0"/>
          <w:snapToGrid w:val="0"/>
          <w:color w:val="000000"/>
          <w:kern w:val="0"/>
          <w:sz w:val="24"/>
          <w:szCs w:val="24"/>
          <w:lang w:val="en-US" w:eastAsia="zh-CN"/>
        </w:rPr>
        <w:t>确定</w:t>
      </w:r>
      <w:r>
        <w:rPr>
          <w:rFonts w:hint="eastAsia" w:ascii="宋体" w:hAnsi="宋体" w:eastAsia="宋体" w:cs="宋体"/>
          <w:b/>
          <w:bCs/>
          <w:color w:val="E54C5E" w:themeColor="accent6"/>
          <w:sz w:val="24"/>
          <w:szCs w:val="24"/>
          <w:lang w:val="en-US" w:eastAsia="zh-CN"/>
          <w14:textFill>
            <w14:solidFill>
              <w14:schemeClr w14:val="accent6"/>
            </w14:solidFill>
          </w14:textFill>
        </w:rPr>
        <w:t>家具</w:t>
      </w:r>
      <w:r>
        <w:rPr>
          <w:rFonts w:hint="eastAsia" w:ascii="宋体" w:hAnsi="宋体" w:eastAsia="宋体" w:cs="宋体"/>
          <w:b w:val="0"/>
          <w:bCs w:val="0"/>
          <w:snapToGrid w:val="0"/>
          <w:color w:val="000000"/>
          <w:kern w:val="0"/>
          <w:sz w:val="24"/>
          <w:szCs w:val="24"/>
          <w:lang w:val="en-US" w:eastAsia="zh-CN"/>
        </w:rPr>
        <w:t>、</w:t>
      </w:r>
      <w:r>
        <w:rPr>
          <w:rFonts w:hint="eastAsia" w:ascii="宋体" w:hAnsi="宋体" w:eastAsia="宋体" w:cs="宋体"/>
          <w:b/>
          <w:bCs/>
          <w:color w:val="E54C5E" w:themeColor="accent6"/>
          <w:sz w:val="24"/>
          <w:szCs w:val="24"/>
          <w:lang w:val="en-US" w:eastAsia="zh-CN"/>
          <w14:textFill>
            <w14:solidFill>
              <w14:schemeClr w14:val="accent6"/>
            </w14:solidFill>
          </w14:textFill>
        </w:rPr>
        <w:t>设施</w:t>
      </w:r>
      <w:r>
        <w:rPr>
          <w:rFonts w:hint="eastAsia" w:ascii="宋体" w:hAnsi="宋体" w:eastAsia="宋体" w:cs="宋体"/>
          <w:b w:val="0"/>
          <w:bCs w:val="0"/>
          <w:snapToGrid w:val="0"/>
          <w:color w:val="000000"/>
          <w:kern w:val="0"/>
          <w:sz w:val="24"/>
          <w:szCs w:val="24"/>
          <w:lang w:val="en-US" w:eastAsia="zh-CN"/>
        </w:rPr>
        <w:t>的</w:t>
      </w:r>
      <w:r>
        <w:rPr>
          <w:rFonts w:hint="eastAsia" w:ascii="宋体" w:hAnsi="宋体" w:eastAsia="宋体" w:cs="宋体"/>
          <w:b/>
          <w:bCs/>
          <w:color w:val="E54C5E" w:themeColor="accent6"/>
          <w:sz w:val="24"/>
          <w:szCs w:val="24"/>
          <w:lang w:val="en-US" w:eastAsia="zh-CN"/>
          <w14:textFill>
            <w14:solidFill>
              <w14:schemeClr w14:val="accent6"/>
            </w14:solidFill>
          </w14:textFill>
        </w:rPr>
        <w:t>形体</w:t>
      </w:r>
      <w:r>
        <w:rPr>
          <w:rFonts w:hint="eastAsia" w:ascii="宋体" w:hAnsi="宋体" w:eastAsia="宋体" w:cs="宋体"/>
          <w:b w:val="0"/>
          <w:bCs w:val="0"/>
          <w:snapToGrid w:val="0"/>
          <w:color w:val="000000"/>
          <w:kern w:val="0"/>
          <w:sz w:val="24"/>
          <w:szCs w:val="24"/>
          <w:lang w:val="en-US" w:eastAsia="zh-CN"/>
        </w:rPr>
        <w:t>、</w:t>
      </w:r>
      <w:r>
        <w:rPr>
          <w:rFonts w:hint="eastAsia" w:ascii="宋体" w:hAnsi="宋体" w:eastAsia="宋体" w:cs="宋体"/>
          <w:b/>
          <w:bCs/>
          <w:color w:val="E54C5E" w:themeColor="accent6"/>
          <w:sz w:val="24"/>
          <w:szCs w:val="24"/>
          <w:lang w:val="en-US" w:eastAsia="zh-CN"/>
          <w14:textFill>
            <w14:solidFill>
              <w14:schemeClr w14:val="accent6"/>
            </w14:solidFill>
          </w14:textFill>
        </w:rPr>
        <w:t>尺度</w:t>
      </w:r>
      <w:r>
        <w:rPr>
          <w:rFonts w:hint="eastAsia" w:ascii="宋体" w:hAnsi="宋体" w:eastAsia="宋体" w:cs="宋体"/>
          <w:b w:val="0"/>
          <w:bCs w:val="0"/>
          <w:snapToGrid w:val="0"/>
          <w:color w:val="000000"/>
          <w:kern w:val="0"/>
          <w:sz w:val="24"/>
          <w:szCs w:val="24"/>
          <w:lang w:val="en-US" w:eastAsia="zh-CN"/>
        </w:rPr>
        <w:t>及其</w:t>
      </w:r>
      <w:r>
        <w:rPr>
          <w:rFonts w:hint="eastAsia" w:ascii="宋体" w:hAnsi="宋体" w:eastAsia="宋体" w:cs="宋体"/>
          <w:b/>
          <w:bCs/>
          <w:color w:val="E54C5E" w:themeColor="accent6"/>
          <w:sz w:val="24"/>
          <w:szCs w:val="24"/>
          <w:lang w:val="en-US" w:eastAsia="zh-CN"/>
          <w14:textFill>
            <w14:solidFill>
              <w14:schemeClr w14:val="accent6"/>
            </w14:solidFill>
          </w14:textFill>
        </w:rPr>
        <w:t>使用范围</w:t>
      </w:r>
      <w:r>
        <w:rPr>
          <w:rFonts w:hint="eastAsia" w:ascii="宋体" w:hAnsi="宋体" w:eastAsia="宋体" w:cs="宋体"/>
          <w:b w:val="0"/>
          <w:bCs w:val="0"/>
          <w:snapToGrid w:val="0"/>
          <w:color w:val="000000"/>
          <w:kern w:val="0"/>
          <w:sz w:val="24"/>
          <w:szCs w:val="24"/>
          <w:lang w:val="en-US" w:eastAsia="zh-CN"/>
        </w:rPr>
        <w:t>的</w:t>
      </w:r>
      <w:r>
        <w:rPr>
          <w:rFonts w:hint="eastAsia" w:ascii="宋体" w:hAnsi="宋体" w:eastAsia="宋体" w:cs="宋体"/>
          <w:b/>
          <w:bCs/>
          <w:color w:val="E54C5E" w:themeColor="accent6"/>
          <w:sz w:val="24"/>
          <w:szCs w:val="24"/>
          <w:u w:val="single"/>
          <w:lang w:val="en-US" w:eastAsia="zh-CN"/>
          <w14:textFill>
            <w14:solidFill>
              <w14:schemeClr w14:val="accent6"/>
            </w14:solidFill>
          </w14:textFill>
        </w:rPr>
        <w:t>主要依据</w:t>
      </w:r>
      <w:r>
        <w:rPr>
          <w:rFonts w:hint="eastAsia" w:ascii="宋体" w:hAnsi="宋体" w:eastAsia="宋体" w:cs="宋体"/>
          <w:b w:val="0"/>
          <w:bCs w:val="0"/>
          <w:snapToGrid w:val="0"/>
          <w:color w:val="000000"/>
          <w:kern w:val="0"/>
          <w:sz w:val="24"/>
          <w:szCs w:val="24"/>
          <w:lang w:val="en-US" w:eastAsia="zh-CN"/>
        </w:rPr>
        <w:t>。</w:t>
      </w:r>
    </w:p>
    <w:p w14:paraId="3A7F5B30">
      <w:pPr>
        <w:widowControl/>
        <w:numPr>
          <w:ilvl w:val="0"/>
          <w:numId w:val="2"/>
        </w:numPr>
        <w:kinsoku w:val="0"/>
        <w:autoSpaceDE w:val="0"/>
        <w:autoSpaceDN w:val="0"/>
        <w:adjustRightInd w:val="0"/>
        <w:snapToGrid w:val="0"/>
        <w:spacing w:before="91" w:line="219" w:lineRule="auto"/>
        <w:ind w:left="482" w:leftChars="0" w:hanging="482" w:firstLineChars="0"/>
        <w:jc w:val="both"/>
        <w:textAlignment w:val="baseline"/>
        <w:outlineLvl w:val="6"/>
        <w:rPr>
          <w:rFonts w:hint="eastAsia" w:ascii="宋体" w:hAnsi="宋体" w:eastAsia="宋体" w:cs="宋体"/>
          <w:b w:val="0"/>
          <w:bCs w:val="0"/>
          <w:snapToGrid w:val="0"/>
          <w:color w:val="000000"/>
          <w:kern w:val="0"/>
          <w:sz w:val="24"/>
          <w:szCs w:val="24"/>
          <w:lang w:val="en-US" w:eastAsia="zh-CN"/>
        </w:rPr>
      </w:pPr>
      <w:r>
        <w:rPr>
          <w:rFonts w:hint="eastAsia" w:ascii="宋体" w:hAnsi="宋体" w:eastAsia="宋体" w:cs="宋体"/>
          <w:b w:val="0"/>
          <w:bCs w:val="0"/>
          <w:snapToGrid w:val="0"/>
          <w:color w:val="000000"/>
          <w:kern w:val="0"/>
          <w:sz w:val="24"/>
          <w:szCs w:val="24"/>
          <w:lang w:val="en-US" w:eastAsia="zh-CN"/>
        </w:rPr>
        <w:t>提供适应人体的</w:t>
      </w:r>
      <w:r>
        <w:rPr>
          <w:rFonts w:hint="eastAsia" w:ascii="宋体" w:hAnsi="宋体" w:eastAsia="宋体" w:cs="宋体"/>
          <w:b/>
          <w:bCs/>
          <w:color w:val="E54C5E" w:themeColor="accent6"/>
          <w:sz w:val="24"/>
          <w:szCs w:val="24"/>
          <w:lang w:val="en-US" w:eastAsia="zh-CN"/>
          <w14:textFill>
            <w14:solidFill>
              <w14:schemeClr w14:val="accent6"/>
            </w14:solidFill>
          </w14:textFill>
        </w:rPr>
        <w:t>室内物理环境</w:t>
      </w:r>
      <w:r>
        <w:rPr>
          <w:rFonts w:hint="eastAsia" w:ascii="宋体" w:hAnsi="宋体" w:eastAsia="宋体" w:cs="宋体"/>
          <w:b w:val="0"/>
          <w:bCs w:val="0"/>
          <w:snapToGrid w:val="0"/>
          <w:color w:val="000000"/>
          <w:kern w:val="0"/>
          <w:sz w:val="24"/>
          <w:szCs w:val="24"/>
          <w:lang w:val="en-US" w:eastAsia="zh-CN"/>
        </w:rPr>
        <w:t>的</w:t>
      </w:r>
      <w:r>
        <w:rPr>
          <w:rFonts w:hint="eastAsia" w:ascii="宋体" w:hAnsi="宋体" w:eastAsia="宋体" w:cs="宋体"/>
          <w:b/>
          <w:bCs/>
          <w:color w:val="E54C5E" w:themeColor="accent6"/>
          <w:sz w:val="24"/>
          <w:szCs w:val="24"/>
          <w:u w:val="single"/>
          <w:lang w:val="en-US" w:eastAsia="zh-CN"/>
          <w14:textFill>
            <w14:solidFill>
              <w14:schemeClr w14:val="accent6"/>
            </w14:solidFill>
          </w14:textFill>
        </w:rPr>
        <w:t>最佳参数</w:t>
      </w:r>
      <w:r>
        <w:rPr>
          <w:rFonts w:hint="eastAsia" w:ascii="宋体" w:hAnsi="宋体" w:eastAsia="宋体" w:cs="宋体"/>
          <w:b w:val="0"/>
          <w:bCs w:val="0"/>
          <w:snapToGrid w:val="0"/>
          <w:color w:val="000000"/>
          <w:kern w:val="0"/>
          <w:sz w:val="24"/>
          <w:szCs w:val="24"/>
          <w:lang w:val="en-US" w:eastAsia="zh-CN"/>
        </w:rPr>
        <w:t>。</w:t>
      </w:r>
    </w:p>
    <w:p w14:paraId="728CAC78">
      <w:pPr>
        <w:widowControl/>
        <w:numPr>
          <w:ilvl w:val="0"/>
          <w:numId w:val="2"/>
        </w:numPr>
        <w:kinsoku w:val="0"/>
        <w:autoSpaceDE w:val="0"/>
        <w:autoSpaceDN w:val="0"/>
        <w:adjustRightInd w:val="0"/>
        <w:snapToGrid w:val="0"/>
        <w:spacing w:before="91" w:line="219" w:lineRule="auto"/>
        <w:ind w:left="482" w:leftChars="0" w:hanging="482" w:firstLineChars="0"/>
        <w:jc w:val="both"/>
        <w:textAlignment w:val="baseline"/>
        <w:outlineLvl w:val="6"/>
        <w:rPr>
          <w:rFonts w:hint="eastAsia" w:ascii="宋体" w:hAnsi="宋体" w:eastAsia="宋体" w:cs="宋体"/>
          <w:b w:val="0"/>
          <w:bCs w:val="0"/>
          <w:snapToGrid w:val="0"/>
          <w:color w:val="000000"/>
          <w:kern w:val="0"/>
          <w:sz w:val="24"/>
          <w:szCs w:val="24"/>
          <w:lang w:val="en-US" w:eastAsia="zh-CN"/>
        </w:rPr>
      </w:pPr>
      <w:r>
        <w:rPr>
          <w:rFonts w:hint="eastAsia" w:ascii="宋体" w:hAnsi="宋体" w:eastAsia="宋体" w:cs="宋体"/>
          <w:b w:val="0"/>
          <w:bCs w:val="0"/>
          <w:snapToGrid w:val="0"/>
          <w:color w:val="000000"/>
          <w:kern w:val="0"/>
          <w:sz w:val="24"/>
          <w:szCs w:val="24"/>
          <w:lang w:val="en-US" w:eastAsia="zh-CN"/>
        </w:rPr>
        <w:t>对</w:t>
      </w:r>
      <w:r>
        <w:rPr>
          <w:rFonts w:hint="eastAsia" w:ascii="宋体" w:hAnsi="宋体" w:eastAsia="宋体" w:cs="宋体"/>
          <w:b/>
          <w:bCs/>
          <w:color w:val="E54C5E" w:themeColor="accent6"/>
          <w:sz w:val="24"/>
          <w:szCs w:val="24"/>
          <w:lang w:val="en-US" w:eastAsia="zh-CN"/>
          <w14:textFill>
            <w14:solidFill>
              <w14:schemeClr w14:val="accent6"/>
            </w14:solidFill>
          </w14:textFill>
        </w:rPr>
        <w:t>视觉要素</w:t>
      </w:r>
      <w:r>
        <w:rPr>
          <w:rFonts w:hint="eastAsia" w:ascii="宋体" w:hAnsi="宋体" w:eastAsia="宋体" w:cs="宋体"/>
          <w:b w:val="0"/>
          <w:bCs w:val="0"/>
          <w:snapToGrid w:val="0"/>
          <w:color w:val="000000"/>
          <w:kern w:val="0"/>
          <w:sz w:val="24"/>
          <w:szCs w:val="24"/>
          <w:lang w:val="en-US" w:eastAsia="zh-CN"/>
        </w:rPr>
        <w:t>的计测为</w:t>
      </w:r>
      <w:r>
        <w:rPr>
          <w:rFonts w:hint="eastAsia" w:ascii="宋体" w:hAnsi="宋体" w:eastAsia="宋体" w:cs="宋体"/>
          <w:b/>
          <w:bCs/>
          <w:color w:val="E54C5E" w:themeColor="accent6"/>
          <w:sz w:val="24"/>
          <w:szCs w:val="24"/>
          <w:lang w:val="en-US" w:eastAsia="zh-CN"/>
          <w14:textFill>
            <w14:solidFill>
              <w14:schemeClr w14:val="accent6"/>
            </w14:solidFill>
          </w14:textFill>
        </w:rPr>
        <w:t>室内视觉环境设计</w:t>
      </w:r>
      <w:r>
        <w:rPr>
          <w:rFonts w:hint="eastAsia" w:ascii="宋体" w:hAnsi="宋体" w:eastAsia="宋体" w:cs="宋体"/>
          <w:b w:val="0"/>
          <w:bCs w:val="0"/>
          <w:snapToGrid w:val="0"/>
          <w:color w:val="000000"/>
          <w:kern w:val="0"/>
          <w:sz w:val="24"/>
          <w:szCs w:val="24"/>
          <w:lang w:val="en-US" w:eastAsia="zh-CN"/>
        </w:rPr>
        <w:t>提供</w:t>
      </w:r>
      <w:r>
        <w:rPr>
          <w:rFonts w:hint="eastAsia" w:ascii="宋体" w:hAnsi="宋体" w:eastAsia="宋体" w:cs="宋体"/>
          <w:b/>
          <w:bCs/>
          <w:color w:val="E54C5E" w:themeColor="accent6"/>
          <w:sz w:val="24"/>
          <w:szCs w:val="24"/>
          <w:u w:val="single"/>
          <w:lang w:val="en-US" w:eastAsia="zh-CN"/>
          <w14:textFill>
            <w14:solidFill>
              <w14:schemeClr w14:val="accent6"/>
            </w14:solidFill>
          </w14:textFill>
        </w:rPr>
        <w:t>科学依据</w:t>
      </w:r>
      <w:r>
        <w:rPr>
          <w:rFonts w:hint="eastAsia" w:ascii="宋体" w:hAnsi="宋体" w:eastAsia="宋体" w:cs="宋体"/>
          <w:b w:val="0"/>
          <w:bCs w:val="0"/>
          <w:snapToGrid w:val="0"/>
          <w:color w:val="000000"/>
          <w:kern w:val="0"/>
          <w:sz w:val="24"/>
          <w:szCs w:val="24"/>
          <w:lang w:val="en-US" w:eastAsia="zh-CN"/>
        </w:rPr>
        <w:t>。</w:t>
      </w:r>
    </w:p>
    <w:p w14:paraId="34157F79">
      <w:pPr>
        <w:widowControl/>
        <w:numPr>
          <w:ilvl w:val="0"/>
          <w:numId w:val="0"/>
        </w:numPr>
        <w:kinsoku w:val="0"/>
        <w:autoSpaceDE w:val="0"/>
        <w:autoSpaceDN w:val="0"/>
        <w:adjustRightInd w:val="0"/>
        <w:snapToGrid w:val="0"/>
        <w:spacing w:before="91" w:line="219" w:lineRule="auto"/>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p>
    <w:p w14:paraId="4D7E79F3">
      <w:pPr>
        <w:widowControl/>
        <w:numPr>
          <w:ilvl w:val="0"/>
          <w:numId w:val="0"/>
        </w:numPr>
        <w:kinsoku w:val="0"/>
        <w:autoSpaceDE w:val="0"/>
        <w:autoSpaceDN w:val="0"/>
        <w:adjustRightInd w:val="0"/>
        <w:snapToGrid w:val="0"/>
        <w:spacing w:before="91" w:line="219" w:lineRule="auto"/>
        <w:jc w:val="center"/>
        <w:textAlignment w:val="baseline"/>
        <w:outlineLvl w:val="6"/>
        <w:rPr>
          <w:rFonts w:hint="eastAsia" w:ascii="Arial" w:hAnsi="Arial" w:eastAsia="宋体" w:cs="Arial"/>
          <w:b/>
          <w:bCs/>
          <w:snapToGrid w:val="0"/>
          <w:color w:val="000000"/>
          <w:kern w:val="0"/>
          <w:sz w:val="28"/>
          <w:szCs w:val="28"/>
          <w:lang w:val="en-US" w:eastAsia="zh-CN"/>
        </w:rPr>
      </w:pPr>
      <w:r>
        <w:rPr>
          <w:rFonts w:hint="eastAsia" w:ascii="Arial" w:hAnsi="Arial" w:eastAsia="宋体" w:cs="Arial"/>
          <w:b/>
          <w:bCs/>
          <w:snapToGrid w:val="0"/>
          <w:color w:val="000000"/>
          <w:kern w:val="0"/>
          <w:sz w:val="28"/>
          <w:szCs w:val="28"/>
          <w:lang w:val="en-US" w:eastAsia="zh-CN"/>
        </w:rPr>
        <w:t>7.3 室内空间设计主要人机问题</w:t>
      </w:r>
    </w:p>
    <w:p w14:paraId="699F29FB">
      <w:pPr>
        <w:widowControl/>
        <w:numPr>
          <w:ilvl w:val="0"/>
          <w:numId w:val="0"/>
        </w:numPr>
        <w:kinsoku w:val="0"/>
        <w:autoSpaceDE w:val="0"/>
        <w:autoSpaceDN w:val="0"/>
        <w:adjustRightInd w:val="0"/>
        <w:snapToGrid w:val="0"/>
        <w:spacing w:before="114" w:line="219" w:lineRule="auto"/>
        <w:ind w:leftChars="0"/>
        <w:jc w:val="left"/>
        <w:textAlignment w:val="baseline"/>
        <w:outlineLvl w:val="6"/>
        <w:rPr>
          <w:rFonts w:hint="eastAsia" w:ascii="宋体" w:hAnsi="宋体" w:eastAsia="宋体" w:cs="宋体"/>
          <w:b/>
          <w:bCs/>
          <w:snapToGrid/>
          <w:color w:val="000000"/>
          <w:spacing w:val="-3"/>
          <w:kern w:val="2"/>
          <w:sz w:val="24"/>
          <w:szCs w:val="24"/>
          <w:highlight w:val="lightGray"/>
          <w:lang w:val="en-US" w:eastAsia="zh-CN"/>
        </w:rPr>
      </w:pPr>
      <w:r>
        <w:rPr>
          <w:rFonts w:hint="eastAsia" w:ascii="宋体" w:hAnsi="宋体" w:eastAsia="宋体" w:cs="宋体"/>
          <w:b/>
          <w:bCs/>
          <w:snapToGrid/>
          <w:color w:val="000000"/>
          <w:spacing w:val="-3"/>
          <w:kern w:val="2"/>
          <w:sz w:val="24"/>
          <w:szCs w:val="24"/>
          <w:highlight w:val="lightGray"/>
          <w:lang w:val="en-US" w:eastAsia="zh-CN"/>
        </w:rPr>
        <w:t>7.3.1 居室空间布局问题</w:t>
      </w:r>
      <w:r>
        <w:rPr>
          <w:rFonts w:hint="eastAsia" w:ascii="宋体" w:hAnsi="宋体" w:cs="宋体"/>
          <w:b/>
          <w:bCs/>
          <w:snapToGrid/>
          <w:color w:val="FF0000"/>
          <w:spacing w:val="-3"/>
          <w:kern w:val="2"/>
          <w:sz w:val="24"/>
          <w:szCs w:val="24"/>
          <w:highlight w:val="none"/>
          <w:lang w:val="en-US" w:eastAsia="zh-CN"/>
        </w:rPr>
        <w:t>☆</w:t>
      </w:r>
    </w:p>
    <w:p w14:paraId="1C92B4C3">
      <w:pPr>
        <w:widowControl/>
        <w:numPr>
          <w:ilvl w:val="0"/>
          <w:numId w:val="3"/>
        </w:numPr>
        <w:kinsoku w:val="0"/>
        <w:autoSpaceDE w:val="0"/>
        <w:autoSpaceDN w:val="0"/>
        <w:adjustRightInd w:val="0"/>
        <w:snapToGrid w:val="0"/>
        <w:spacing w:before="91" w:line="219" w:lineRule="auto"/>
        <w:ind w:left="482" w:leftChars="0" w:hanging="482" w:firstLineChars="0"/>
        <w:jc w:val="both"/>
        <w:textAlignment w:val="baseline"/>
        <w:outlineLvl w:val="6"/>
        <w:rPr>
          <w:rFonts w:hint="eastAsia" w:ascii="宋体" w:hAnsi="宋体" w:eastAsia="宋体" w:cs="宋体"/>
          <w:b w:val="0"/>
          <w:bCs w:val="0"/>
          <w:snapToGrid w:val="0"/>
          <w:color w:val="000000"/>
          <w:kern w:val="0"/>
          <w:sz w:val="24"/>
          <w:szCs w:val="24"/>
          <w:lang w:val="en-US" w:eastAsia="zh-CN"/>
        </w:rPr>
      </w:pPr>
      <w:r>
        <w:rPr>
          <w:rFonts w:hint="eastAsia" w:ascii="宋体" w:hAnsi="宋体" w:eastAsia="宋体" w:cs="宋体"/>
          <w:b w:val="0"/>
          <w:bCs w:val="0"/>
          <w:snapToGrid w:val="0"/>
          <w:color w:val="000000"/>
          <w:kern w:val="0"/>
          <w:sz w:val="24"/>
          <w:szCs w:val="24"/>
          <w:lang w:val="en-US" w:eastAsia="zh-CN"/>
        </w:rPr>
        <w:t>在住宅设计上应体现以</w:t>
      </w:r>
      <w:r>
        <w:rPr>
          <w:rFonts w:hint="eastAsia" w:ascii="宋体" w:hAnsi="宋体" w:eastAsia="宋体" w:cs="宋体"/>
          <w:b/>
          <w:bCs/>
          <w:color w:val="E54C5E" w:themeColor="accent6"/>
          <w:sz w:val="24"/>
          <w:szCs w:val="24"/>
          <w:lang w:val="en-US" w:eastAsia="zh-CN"/>
          <w14:textFill>
            <w14:solidFill>
              <w14:schemeClr w14:val="accent6"/>
            </w14:solidFill>
          </w14:textFill>
        </w:rPr>
        <w:t>起居室</w:t>
      </w:r>
      <w:r>
        <w:rPr>
          <w:rFonts w:hint="eastAsia" w:ascii="宋体" w:hAnsi="宋体" w:eastAsia="宋体" w:cs="宋体"/>
          <w:b w:val="0"/>
          <w:bCs w:val="0"/>
          <w:snapToGrid w:val="0"/>
          <w:color w:val="000000"/>
          <w:kern w:val="0"/>
          <w:sz w:val="24"/>
          <w:szCs w:val="24"/>
          <w:lang w:val="en-US" w:eastAsia="zh-CN"/>
        </w:rPr>
        <w:t>为</w:t>
      </w:r>
      <w:r>
        <w:rPr>
          <w:rFonts w:hint="eastAsia" w:ascii="宋体" w:hAnsi="宋体" w:eastAsia="宋体" w:cs="宋体"/>
          <w:b/>
          <w:bCs/>
          <w:color w:val="E54C5E" w:themeColor="accent6"/>
          <w:sz w:val="24"/>
          <w:szCs w:val="24"/>
          <w:lang w:val="en-US" w:eastAsia="zh-CN"/>
          <w14:textFill>
            <w14:solidFill>
              <w14:schemeClr w14:val="accent6"/>
            </w14:solidFill>
          </w14:textFill>
        </w:rPr>
        <w:t>全家活动中心</w:t>
      </w:r>
      <w:r>
        <w:rPr>
          <w:rFonts w:hint="eastAsia" w:ascii="宋体" w:hAnsi="宋体" w:eastAsia="宋体" w:cs="宋体"/>
          <w:b w:val="0"/>
          <w:bCs w:val="0"/>
          <w:snapToGrid w:val="0"/>
          <w:color w:val="000000"/>
          <w:kern w:val="0"/>
          <w:sz w:val="24"/>
          <w:szCs w:val="24"/>
          <w:lang w:val="en-US" w:eastAsia="zh-CN"/>
        </w:rPr>
        <w:t>的原则，合理安排起居室的位置。</w:t>
      </w:r>
    </w:p>
    <w:p w14:paraId="36E76577">
      <w:pPr>
        <w:widowControl/>
        <w:numPr>
          <w:ilvl w:val="0"/>
          <w:numId w:val="3"/>
        </w:numPr>
        <w:kinsoku w:val="0"/>
        <w:autoSpaceDE w:val="0"/>
        <w:autoSpaceDN w:val="0"/>
        <w:adjustRightInd w:val="0"/>
        <w:snapToGrid w:val="0"/>
        <w:spacing w:before="91" w:line="219" w:lineRule="auto"/>
        <w:ind w:left="482" w:leftChars="0" w:hanging="482" w:firstLineChars="0"/>
        <w:jc w:val="both"/>
        <w:textAlignment w:val="baseline"/>
        <w:outlineLvl w:val="6"/>
        <w:rPr>
          <w:rFonts w:hint="eastAsia" w:ascii="宋体" w:hAnsi="宋体" w:eastAsia="宋体" w:cs="宋体"/>
          <w:b w:val="0"/>
          <w:bCs w:val="0"/>
          <w:snapToGrid w:val="0"/>
          <w:color w:val="000000"/>
          <w:kern w:val="0"/>
          <w:sz w:val="24"/>
          <w:szCs w:val="24"/>
          <w:lang w:val="en-US" w:eastAsia="zh-CN"/>
        </w:rPr>
      </w:pPr>
      <w:r>
        <w:rPr>
          <w:rFonts w:hint="eastAsia" w:ascii="宋体" w:hAnsi="宋体" w:eastAsia="宋体" w:cs="宋体"/>
          <w:b w:val="0"/>
          <w:bCs w:val="0"/>
          <w:snapToGrid w:val="0"/>
          <w:color w:val="000000"/>
          <w:kern w:val="0"/>
          <w:sz w:val="24"/>
          <w:szCs w:val="24"/>
          <w:lang w:val="en-US" w:eastAsia="zh-CN"/>
        </w:rPr>
        <w:t>各功能空间应有良好的</w:t>
      </w:r>
      <w:r>
        <w:rPr>
          <w:rFonts w:hint="eastAsia" w:ascii="宋体" w:hAnsi="宋体" w:eastAsia="宋体" w:cs="宋体"/>
          <w:b/>
          <w:bCs/>
          <w:color w:val="E54C5E" w:themeColor="accent6"/>
          <w:sz w:val="24"/>
          <w:szCs w:val="24"/>
          <w:lang w:val="en-US" w:eastAsia="zh-CN"/>
          <w14:textFill>
            <w14:solidFill>
              <w14:schemeClr w14:val="accent6"/>
            </w14:solidFill>
          </w14:textFill>
        </w:rPr>
        <w:t>空间尺度</w:t>
      </w:r>
      <w:r>
        <w:rPr>
          <w:rFonts w:hint="eastAsia" w:ascii="宋体" w:hAnsi="宋体" w:eastAsia="宋体" w:cs="宋体"/>
          <w:b w:val="0"/>
          <w:bCs w:val="0"/>
          <w:snapToGrid w:val="0"/>
          <w:color w:val="000000"/>
          <w:kern w:val="0"/>
          <w:sz w:val="24"/>
          <w:szCs w:val="24"/>
          <w:lang w:val="en-US" w:eastAsia="zh-CN"/>
        </w:rPr>
        <w:t>和</w:t>
      </w:r>
      <w:r>
        <w:rPr>
          <w:rFonts w:hint="eastAsia" w:ascii="宋体" w:hAnsi="宋体" w:eastAsia="宋体" w:cs="宋体"/>
          <w:b/>
          <w:bCs/>
          <w:color w:val="E54C5E" w:themeColor="accent6"/>
          <w:sz w:val="24"/>
          <w:szCs w:val="24"/>
          <w:lang w:val="en-US" w:eastAsia="zh-CN"/>
          <w14:textFill>
            <w14:solidFill>
              <w14:schemeClr w14:val="accent6"/>
            </w14:solidFill>
          </w14:textFill>
        </w:rPr>
        <w:t>视觉效果</w:t>
      </w:r>
      <w:r>
        <w:rPr>
          <w:rFonts w:hint="eastAsia" w:ascii="宋体" w:hAnsi="宋体" w:eastAsia="宋体" w:cs="宋体"/>
          <w:b w:val="0"/>
          <w:bCs w:val="0"/>
          <w:snapToGrid w:val="0"/>
          <w:color w:val="000000"/>
          <w:kern w:val="0"/>
          <w:sz w:val="24"/>
          <w:szCs w:val="24"/>
          <w:lang w:val="en-US" w:eastAsia="zh-CN"/>
        </w:rPr>
        <w:t>，</w:t>
      </w:r>
      <w:r>
        <w:rPr>
          <w:rFonts w:hint="eastAsia" w:ascii="宋体" w:hAnsi="宋体" w:eastAsia="宋体" w:cs="宋体"/>
          <w:b/>
          <w:bCs/>
          <w:color w:val="E54C5E" w:themeColor="accent6"/>
          <w:sz w:val="24"/>
          <w:szCs w:val="24"/>
          <w:lang w:val="en-US" w:eastAsia="zh-CN"/>
          <w14:textFill>
            <w14:solidFill>
              <w14:schemeClr w14:val="accent6"/>
            </w14:solidFill>
          </w14:textFill>
        </w:rPr>
        <w:t>功能明确</w:t>
      </w:r>
      <w:r>
        <w:rPr>
          <w:rFonts w:hint="eastAsia" w:ascii="宋体" w:hAnsi="宋体" w:eastAsia="宋体" w:cs="宋体"/>
          <w:b w:val="0"/>
          <w:bCs w:val="0"/>
          <w:snapToGrid w:val="0"/>
          <w:color w:val="000000"/>
          <w:kern w:val="0"/>
          <w:sz w:val="24"/>
          <w:szCs w:val="24"/>
          <w:lang w:val="en-US" w:eastAsia="zh-CN"/>
        </w:rPr>
        <w:t>，</w:t>
      </w:r>
      <w:r>
        <w:rPr>
          <w:rFonts w:hint="eastAsia" w:ascii="宋体" w:hAnsi="宋体" w:eastAsia="宋体" w:cs="宋体"/>
          <w:b/>
          <w:bCs/>
          <w:color w:val="E54C5E" w:themeColor="accent6"/>
          <w:sz w:val="24"/>
          <w:szCs w:val="24"/>
          <w:lang w:val="en-US" w:eastAsia="zh-CN"/>
          <w14:textFill>
            <w14:solidFill>
              <w14:schemeClr w14:val="accent6"/>
            </w14:solidFill>
          </w14:textFill>
        </w:rPr>
        <w:t>各得其所</w:t>
      </w:r>
      <w:r>
        <w:rPr>
          <w:rFonts w:hint="eastAsia" w:ascii="宋体" w:hAnsi="宋体" w:eastAsia="宋体" w:cs="宋体"/>
          <w:b w:val="0"/>
          <w:bCs w:val="0"/>
          <w:snapToGrid w:val="0"/>
          <w:color w:val="000000"/>
          <w:kern w:val="0"/>
          <w:sz w:val="24"/>
          <w:szCs w:val="24"/>
          <w:lang w:val="en-US" w:eastAsia="zh-CN"/>
        </w:rPr>
        <w:t>。实现公私分离、食宿分离、动静分离。</w:t>
      </w:r>
    </w:p>
    <w:p w14:paraId="1A5C4C40">
      <w:pPr>
        <w:widowControl/>
        <w:numPr>
          <w:ilvl w:val="0"/>
          <w:numId w:val="3"/>
        </w:numPr>
        <w:kinsoku w:val="0"/>
        <w:autoSpaceDE w:val="0"/>
        <w:autoSpaceDN w:val="0"/>
        <w:adjustRightInd w:val="0"/>
        <w:snapToGrid w:val="0"/>
        <w:spacing w:before="91" w:line="219" w:lineRule="auto"/>
        <w:ind w:left="482" w:leftChars="0" w:hanging="482" w:firstLineChars="0"/>
        <w:jc w:val="both"/>
        <w:textAlignment w:val="baseline"/>
        <w:outlineLvl w:val="6"/>
        <w:rPr>
          <w:rFonts w:hint="eastAsia" w:ascii="宋体" w:hAnsi="宋体" w:eastAsia="宋体" w:cs="宋体"/>
          <w:b w:val="0"/>
          <w:bCs w:val="0"/>
          <w:snapToGrid w:val="0"/>
          <w:color w:val="000000"/>
          <w:kern w:val="0"/>
          <w:sz w:val="24"/>
          <w:szCs w:val="24"/>
          <w:lang w:val="en-US" w:eastAsia="zh-CN"/>
        </w:rPr>
      </w:pPr>
      <w:r>
        <w:rPr>
          <w:rFonts w:hint="eastAsia" w:ascii="宋体" w:hAnsi="宋体" w:eastAsia="宋体" w:cs="宋体"/>
          <w:b w:val="0"/>
          <w:bCs w:val="0"/>
          <w:snapToGrid w:val="0"/>
          <w:color w:val="000000"/>
          <w:kern w:val="0"/>
          <w:sz w:val="24"/>
          <w:szCs w:val="24"/>
          <w:lang w:val="en-US" w:eastAsia="zh-CN"/>
        </w:rPr>
        <w:t>各空间之间</w:t>
      </w:r>
      <w:r>
        <w:rPr>
          <w:rFonts w:hint="eastAsia" w:ascii="宋体" w:hAnsi="宋体" w:eastAsia="宋体" w:cs="宋体"/>
          <w:b/>
          <w:bCs/>
          <w:color w:val="E54C5E" w:themeColor="accent6"/>
          <w:sz w:val="24"/>
          <w:szCs w:val="24"/>
          <w:lang w:val="en-US" w:eastAsia="zh-CN"/>
          <w14:textFill>
            <w14:solidFill>
              <w14:schemeClr w14:val="accent6"/>
            </w14:solidFill>
          </w14:textFill>
        </w:rPr>
        <w:t>交通顺畅</w:t>
      </w:r>
      <w:r>
        <w:rPr>
          <w:rFonts w:hint="eastAsia" w:ascii="宋体" w:hAnsi="宋体" w:eastAsia="宋体" w:cs="宋体"/>
          <w:b w:val="0"/>
          <w:bCs w:val="0"/>
          <w:snapToGrid w:val="0"/>
          <w:color w:val="000000"/>
          <w:kern w:val="0"/>
          <w:sz w:val="24"/>
          <w:szCs w:val="24"/>
          <w:lang w:val="en-US" w:eastAsia="zh-CN"/>
        </w:rPr>
        <w:t>，合理安排设备、设施和家具，并保证</w:t>
      </w:r>
      <w:r>
        <w:rPr>
          <w:rFonts w:hint="eastAsia" w:ascii="宋体" w:hAnsi="宋体" w:eastAsia="宋体" w:cs="宋体"/>
          <w:b/>
          <w:bCs/>
          <w:color w:val="E54C5E" w:themeColor="accent6"/>
          <w:sz w:val="24"/>
          <w:szCs w:val="24"/>
          <w:lang w:val="en-US" w:eastAsia="zh-CN"/>
          <w14:textFill>
            <w14:solidFill>
              <w14:schemeClr w14:val="accent6"/>
            </w14:solidFill>
          </w14:textFill>
        </w:rPr>
        <w:t>稳定</w:t>
      </w:r>
      <w:r>
        <w:rPr>
          <w:rFonts w:hint="eastAsia" w:ascii="宋体" w:hAnsi="宋体" w:eastAsia="宋体" w:cs="宋体"/>
          <w:b w:val="0"/>
          <w:bCs w:val="0"/>
          <w:snapToGrid w:val="0"/>
          <w:color w:val="000000"/>
          <w:kern w:val="0"/>
          <w:sz w:val="24"/>
          <w:szCs w:val="24"/>
          <w:lang w:val="en-US" w:eastAsia="zh-CN"/>
        </w:rPr>
        <w:t>的布置格局，同时要有足够的</w:t>
      </w:r>
      <w:r>
        <w:rPr>
          <w:rFonts w:hint="eastAsia" w:ascii="宋体" w:hAnsi="宋体" w:eastAsia="宋体" w:cs="宋体"/>
          <w:b/>
          <w:bCs/>
          <w:color w:val="E54C5E" w:themeColor="accent6"/>
          <w:sz w:val="24"/>
          <w:szCs w:val="24"/>
          <w:lang w:val="en-US" w:eastAsia="zh-CN"/>
          <w14:textFill>
            <w14:solidFill>
              <w14:schemeClr w14:val="accent6"/>
            </w14:solidFill>
          </w14:textFill>
        </w:rPr>
        <w:t>储藏空间</w:t>
      </w:r>
      <w:r>
        <w:rPr>
          <w:rFonts w:hint="eastAsia" w:ascii="宋体" w:hAnsi="宋体" w:eastAsia="宋体" w:cs="宋体"/>
          <w:b w:val="0"/>
          <w:bCs w:val="0"/>
          <w:snapToGrid w:val="0"/>
          <w:color w:val="000000"/>
          <w:kern w:val="0"/>
          <w:sz w:val="24"/>
          <w:szCs w:val="24"/>
          <w:lang w:val="en-US" w:eastAsia="zh-CN"/>
        </w:rPr>
        <w:t>。</w:t>
      </w:r>
    </w:p>
    <w:p w14:paraId="6E526756">
      <w:pPr>
        <w:widowControl/>
        <w:numPr>
          <w:ilvl w:val="0"/>
          <w:numId w:val="3"/>
        </w:numPr>
        <w:kinsoku w:val="0"/>
        <w:autoSpaceDE w:val="0"/>
        <w:autoSpaceDN w:val="0"/>
        <w:adjustRightInd w:val="0"/>
        <w:snapToGrid w:val="0"/>
        <w:spacing w:before="91" w:line="219" w:lineRule="auto"/>
        <w:ind w:left="482" w:leftChars="0" w:hanging="482" w:firstLineChars="0"/>
        <w:jc w:val="both"/>
        <w:textAlignment w:val="baseline"/>
        <w:outlineLvl w:val="6"/>
        <w:rPr>
          <w:rFonts w:hint="eastAsia" w:ascii="宋体" w:hAnsi="宋体" w:eastAsia="宋体" w:cs="宋体"/>
          <w:b w:val="0"/>
          <w:bCs w:val="0"/>
          <w:snapToGrid w:val="0"/>
          <w:color w:val="000000"/>
          <w:kern w:val="0"/>
          <w:sz w:val="24"/>
          <w:szCs w:val="24"/>
          <w:lang w:val="en-US" w:eastAsia="zh-CN"/>
        </w:rPr>
      </w:pPr>
      <w:r>
        <w:rPr>
          <w:rFonts w:hint="eastAsia" w:ascii="宋体" w:hAnsi="宋体" w:eastAsia="宋体" w:cs="宋体"/>
          <w:b w:val="0"/>
          <w:bCs w:val="0"/>
          <w:snapToGrid w:val="0"/>
          <w:color w:val="000000"/>
          <w:kern w:val="0"/>
          <w:sz w:val="24"/>
          <w:szCs w:val="24"/>
          <w:lang w:val="en-US" w:eastAsia="zh-CN"/>
        </w:rPr>
        <w:t>应设置室内外</w:t>
      </w:r>
      <w:r>
        <w:rPr>
          <w:rFonts w:hint="eastAsia" w:ascii="宋体" w:hAnsi="宋体" w:eastAsia="宋体" w:cs="宋体"/>
          <w:b/>
          <w:bCs/>
          <w:color w:val="E54C5E" w:themeColor="accent6"/>
          <w:sz w:val="24"/>
          <w:szCs w:val="24"/>
          <w:lang w:val="en-US" w:eastAsia="zh-CN"/>
          <w14:textFill>
            <w14:solidFill>
              <w14:schemeClr w14:val="accent6"/>
            </w14:solidFill>
          </w14:textFill>
        </w:rPr>
        <w:t>过渡空间</w:t>
      </w:r>
      <w:r>
        <w:rPr>
          <w:rFonts w:hint="eastAsia" w:ascii="宋体" w:hAnsi="宋体" w:eastAsia="宋体" w:cs="宋体"/>
          <w:b w:val="0"/>
          <w:bCs w:val="0"/>
          <w:snapToGrid w:val="0"/>
          <w:color w:val="000000"/>
          <w:kern w:val="0"/>
          <w:sz w:val="24"/>
          <w:szCs w:val="24"/>
          <w:lang w:val="en-US" w:eastAsia="zh-CN"/>
        </w:rPr>
        <w:t>，用以换衣、换鞋、放置用具等。</w:t>
      </w:r>
    </w:p>
    <w:p w14:paraId="76CF61BC">
      <w:pPr>
        <w:widowControl/>
        <w:numPr>
          <w:ilvl w:val="0"/>
          <w:numId w:val="0"/>
        </w:numPr>
        <w:kinsoku w:val="0"/>
        <w:autoSpaceDE w:val="0"/>
        <w:autoSpaceDN w:val="0"/>
        <w:adjustRightInd w:val="0"/>
        <w:snapToGrid w:val="0"/>
        <w:spacing w:before="114" w:line="219" w:lineRule="auto"/>
        <w:ind w:leftChars="0"/>
        <w:jc w:val="left"/>
        <w:textAlignment w:val="baseline"/>
        <w:outlineLvl w:val="6"/>
        <w:rPr>
          <w:rFonts w:hint="eastAsia" w:ascii="宋体" w:hAnsi="宋体" w:eastAsia="宋体" w:cs="宋体"/>
          <w:b/>
          <w:bCs/>
          <w:snapToGrid/>
          <w:color w:val="000000"/>
          <w:spacing w:val="-3"/>
          <w:kern w:val="2"/>
          <w:sz w:val="24"/>
          <w:szCs w:val="24"/>
          <w:highlight w:val="lightGray"/>
          <w:lang w:val="en-US" w:eastAsia="zh-CN"/>
        </w:rPr>
      </w:pPr>
      <w:r>
        <w:rPr>
          <w:rFonts w:hint="eastAsia" w:ascii="宋体" w:hAnsi="宋体" w:eastAsia="宋体" w:cs="宋体"/>
          <w:b/>
          <w:bCs/>
          <w:snapToGrid/>
          <w:color w:val="000000"/>
          <w:spacing w:val="-3"/>
          <w:kern w:val="2"/>
          <w:sz w:val="24"/>
          <w:szCs w:val="24"/>
          <w:highlight w:val="lightGray"/>
          <w:lang w:val="en-US" w:eastAsia="zh-CN"/>
        </w:rPr>
        <w:t>7.3.2 通风问题</w:t>
      </w:r>
      <w:r>
        <w:rPr>
          <w:rFonts w:hint="eastAsia" w:ascii="宋体" w:hAnsi="宋体" w:cs="宋体"/>
          <w:b/>
          <w:bCs/>
          <w:snapToGrid/>
          <w:color w:val="FF0000"/>
          <w:spacing w:val="-3"/>
          <w:kern w:val="2"/>
          <w:sz w:val="24"/>
          <w:szCs w:val="24"/>
          <w:highlight w:val="none"/>
          <w:lang w:val="en-US" w:eastAsia="zh-CN"/>
        </w:rPr>
        <w:t>☆</w:t>
      </w:r>
    </w:p>
    <w:p w14:paraId="3A9FFDF5">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应尽量采用</w:t>
      </w:r>
      <w:r>
        <w:rPr>
          <w:rFonts w:hint="eastAsia" w:ascii="宋体" w:hAnsi="宋体" w:eastAsia="宋体" w:cs="宋体"/>
          <w:b/>
          <w:bCs/>
          <w:color w:val="E54C5E" w:themeColor="accent6"/>
          <w:sz w:val="24"/>
          <w:szCs w:val="24"/>
          <w:lang w:val="en-US" w:eastAsia="zh-CN"/>
          <w14:textFill>
            <w14:solidFill>
              <w14:schemeClr w14:val="accent6"/>
            </w14:solidFill>
          </w14:textFill>
        </w:rPr>
        <w:t>自然通风</w:t>
      </w:r>
      <w:r>
        <w:rPr>
          <w:rFonts w:hint="eastAsia" w:ascii="宋体" w:hAnsi="宋体" w:eastAsia="宋体" w:cs="宋体"/>
          <w:b w:val="0"/>
          <w:bCs w:val="0"/>
          <w:snapToGrid w:val="0"/>
          <w:color w:val="000000"/>
          <w:spacing w:val="6"/>
          <w:kern w:val="0"/>
          <w:sz w:val="24"/>
          <w:szCs w:val="24"/>
          <w:lang w:val="en-US" w:eastAsia="zh-CN"/>
        </w:rPr>
        <w:t>，不盲目改变建筑的</w:t>
      </w:r>
      <w:r>
        <w:rPr>
          <w:rFonts w:hint="eastAsia" w:ascii="Calibri" w:hAnsi="Calibri" w:eastAsia="宋体" w:cs="Arial"/>
          <w:b/>
          <w:bCs/>
          <w:color w:val="4874CB" w:themeColor="accent1"/>
          <w:sz w:val="24"/>
          <w:szCs w:val="24"/>
          <w:lang w:val="en-US" w:eastAsia="zh-CN"/>
          <w14:textFill>
            <w14:solidFill>
              <w14:schemeClr w14:val="accent1"/>
            </w14:solidFill>
          </w14:textFill>
        </w:rPr>
        <w:t>门窗位置方向</w:t>
      </w:r>
      <w:r>
        <w:rPr>
          <w:rFonts w:hint="eastAsia" w:ascii="宋体" w:hAnsi="宋体" w:eastAsia="宋体" w:cs="宋体"/>
          <w:b w:val="0"/>
          <w:bCs w:val="0"/>
          <w:snapToGrid w:val="0"/>
          <w:color w:val="000000"/>
          <w:spacing w:val="6"/>
          <w:kern w:val="0"/>
          <w:sz w:val="24"/>
          <w:szCs w:val="24"/>
          <w:lang w:val="en-US" w:eastAsia="zh-CN"/>
        </w:rPr>
        <w:t>，以保证良好的</w:t>
      </w:r>
      <w:r>
        <w:rPr>
          <w:rFonts w:hint="eastAsia" w:ascii="Calibri" w:hAnsi="Calibri" w:eastAsia="宋体" w:cs="Arial"/>
          <w:b/>
          <w:bCs/>
          <w:color w:val="4874CB" w:themeColor="accent1"/>
          <w:sz w:val="24"/>
          <w:szCs w:val="24"/>
          <w:lang w:val="en-US" w:eastAsia="zh-CN"/>
          <w14:textFill>
            <w14:solidFill>
              <w14:schemeClr w14:val="accent1"/>
            </w14:solidFill>
          </w14:textFill>
        </w:rPr>
        <w:t>通风环境</w:t>
      </w:r>
      <w:r>
        <w:rPr>
          <w:rFonts w:hint="eastAsia" w:ascii="宋体" w:hAnsi="宋体" w:eastAsia="宋体" w:cs="宋体"/>
          <w:b w:val="0"/>
          <w:bCs w:val="0"/>
          <w:snapToGrid w:val="0"/>
          <w:color w:val="000000"/>
          <w:spacing w:val="6"/>
          <w:kern w:val="0"/>
          <w:sz w:val="24"/>
          <w:szCs w:val="24"/>
          <w:lang w:val="en-US" w:eastAsia="zh-CN"/>
        </w:rPr>
        <w:t>。厨房和卫生间要有</w:t>
      </w:r>
      <w:r>
        <w:rPr>
          <w:rFonts w:hint="eastAsia" w:ascii="Calibri" w:hAnsi="Calibri" w:eastAsia="宋体" w:cs="Arial"/>
          <w:b/>
          <w:bCs/>
          <w:color w:val="4874CB" w:themeColor="accent1"/>
          <w:sz w:val="24"/>
          <w:szCs w:val="24"/>
          <w:lang w:val="en-US" w:eastAsia="zh-CN"/>
          <w14:textFill>
            <w14:solidFill>
              <w14:schemeClr w14:val="accent1"/>
            </w14:solidFill>
          </w14:textFill>
        </w:rPr>
        <w:t>防倒灌</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串气</w:t>
      </w:r>
      <w:r>
        <w:rPr>
          <w:rFonts w:hint="eastAsia" w:ascii="宋体" w:hAnsi="宋体" w:eastAsia="宋体" w:cs="宋体"/>
          <w:b w:val="0"/>
          <w:bCs w:val="0"/>
          <w:snapToGrid w:val="0"/>
          <w:color w:val="000000"/>
          <w:spacing w:val="6"/>
          <w:kern w:val="0"/>
          <w:sz w:val="24"/>
          <w:szCs w:val="24"/>
          <w:lang w:val="en-US" w:eastAsia="zh-CN"/>
        </w:rPr>
        <w:t>和</w:t>
      </w:r>
      <w:r>
        <w:rPr>
          <w:rFonts w:hint="eastAsia" w:ascii="Calibri" w:hAnsi="Calibri" w:eastAsia="宋体" w:cs="Arial"/>
          <w:b/>
          <w:bCs/>
          <w:color w:val="4874CB" w:themeColor="accent1"/>
          <w:sz w:val="24"/>
          <w:szCs w:val="24"/>
          <w:lang w:val="en-US" w:eastAsia="zh-CN"/>
          <w14:textFill>
            <w14:solidFill>
              <w14:schemeClr w14:val="accent1"/>
            </w14:solidFill>
          </w14:textFill>
        </w:rPr>
        <w:t>串味</w:t>
      </w:r>
      <w:r>
        <w:rPr>
          <w:rFonts w:hint="eastAsia" w:ascii="宋体" w:hAnsi="宋体" w:eastAsia="宋体" w:cs="宋体"/>
          <w:b w:val="0"/>
          <w:bCs w:val="0"/>
          <w:snapToGrid w:val="0"/>
          <w:color w:val="000000"/>
          <w:spacing w:val="6"/>
          <w:kern w:val="0"/>
          <w:sz w:val="24"/>
          <w:szCs w:val="24"/>
          <w:lang w:val="en-US" w:eastAsia="zh-CN"/>
        </w:rPr>
        <w:t>的有效措施。</w:t>
      </w:r>
    </w:p>
    <w:p w14:paraId="71BD5859">
      <w:pPr>
        <w:widowControl/>
        <w:numPr>
          <w:ilvl w:val="0"/>
          <w:numId w:val="0"/>
        </w:numPr>
        <w:kinsoku w:val="0"/>
        <w:autoSpaceDE w:val="0"/>
        <w:autoSpaceDN w:val="0"/>
        <w:adjustRightInd w:val="0"/>
        <w:snapToGrid w:val="0"/>
        <w:spacing w:before="114" w:line="219" w:lineRule="auto"/>
        <w:ind w:leftChars="0"/>
        <w:jc w:val="left"/>
        <w:textAlignment w:val="baseline"/>
        <w:outlineLvl w:val="6"/>
        <w:rPr>
          <w:rFonts w:hint="eastAsia" w:ascii="宋体" w:hAnsi="宋体" w:eastAsia="宋体" w:cs="宋体"/>
          <w:b/>
          <w:bCs/>
          <w:snapToGrid/>
          <w:color w:val="000000"/>
          <w:spacing w:val="-3"/>
          <w:kern w:val="2"/>
          <w:sz w:val="24"/>
          <w:szCs w:val="24"/>
          <w:highlight w:val="lightGray"/>
          <w:lang w:val="en-US" w:eastAsia="zh-CN"/>
        </w:rPr>
      </w:pPr>
      <w:r>
        <w:rPr>
          <w:rFonts w:hint="eastAsia" w:ascii="宋体" w:hAnsi="宋体" w:eastAsia="宋体" w:cs="宋体"/>
          <w:b/>
          <w:bCs/>
          <w:snapToGrid/>
          <w:color w:val="000000"/>
          <w:spacing w:val="-3"/>
          <w:kern w:val="2"/>
          <w:sz w:val="24"/>
          <w:szCs w:val="24"/>
          <w:highlight w:val="lightGray"/>
          <w:lang w:val="en-US" w:eastAsia="zh-CN"/>
        </w:rPr>
        <w:t>7.3.3 采光问题</w:t>
      </w:r>
      <w:r>
        <w:rPr>
          <w:rFonts w:hint="eastAsia" w:ascii="宋体" w:hAnsi="宋体" w:cs="宋体"/>
          <w:b/>
          <w:bCs/>
          <w:snapToGrid/>
          <w:color w:val="00B0F0"/>
          <w:spacing w:val="-3"/>
          <w:kern w:val="2"/>
          <w:sz w:val="24"/>
          <w:szCs w:val="24"/>
          <w:highlight w:val="none"/>
          <w:lang w:val="en-US" w:eastAsia="zh-CN"/>
        </w:rPr>
        <w:t>☆</w:t>
      </w:r>
    </w:p>
    <w:p w14:paraId="1FAB78F1">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采光照明室内的采光方式有</w:t>
      </w:r>
      <w:r>
        <w:rPr>
          <w:rFonts w:hint="eastAsia" w:ascii="宋体" w:hAnsi="宋体" w:eastAsia="宋体" w:cs="宋体"/>
          <w:b/>
          <w:bCs/>
          <w:color w:val="E54C5E" w:themeColor="accent6"/>
          <w:sz w:val="24"/>
          <w:szCs w:val="24"/>
          <w:lang w:val="en-US" w:eastAsia="zh-CN"/>
          <w14:textFill>
            <w14:solidFill>
              <w14:schemeClr w14:val="accent6"/>
            </w14:solidFill>
          </w14:textFill>
        </w:rPr>
        <w:t>自然光</w:t>
      </w:r>
      <w:r>
        <w:rPr>
          <w:rFonts w:hint="eastAsia" w:ascii="宋体" w:hAnsi="宋体" w:eastAsia="宋体" w:cs="宋体"/>
          <w:b w:val="0"/>
          <w:bCs w:val="0"/>
          <w:snapToGrid w:val="0"/>
          <w:color w:val="000000"/>
          <w:spacing w:val="6"/>
          <w:kern w:val="0"/>
          <w:sz w:val="24"/>
          <w:szCs w:val="24"/>
          <w:lang w:val="en-US" w:eastAsia="zh-CN"/>
        </w:rPr>
        <w:t>和</w:t>
      </w:r>
      <w:r>
        <w:rPr>
          <w:rFonts w:hint="eastAsia" w:ascii="宋体" w:hAnsi="宋体" w:eastAsia="宋体" w:cs="宋体"/>
          <w:b/>
          <w:bCs/>
          <w:color w:val="E54C5E" w:themeColor="accent6"/>
          <w:sz w:val="24"/>
          <w:szCs w:val="24"/>
          <w:lang w:val="en-US" w:eastAsia="zh-CN"/>
          <w14:textFill>
            <w14:solidFill>
              <w14:schemeClr w14:val="accent6"/>
            </w14:solidFill>
          </w14:textFill>
        </w:rPr>
        <w:t>人造光</w:t>
      </w:r>
      <w:r>
        <w:rPr>
          <w:rFonts w:hint="eastAsia" w:ascii="宋体" w:hAnsi="宋体" w:eastAsia="宋体" w:cs="宋体"/>
          <w:b w:val="0"/>
          <w:bCs w:val="0"/>
          <w:snapToGrid w:val="0"/>
          <w:color w:val="000000"/>
          <w:spacing w:val="6"/>
          <w:kern w:val="0"/>
          <w:sz w:val="24"/>
          <w:szCs w:val="24"/>
          <w:lang w:val="en-US" w:eastAsia="zh-CN"/>
        </w:rPr>
        <w:t>两种。</w:t>
      </w:r>
      <w:r>
        <w:rPr>
          <w:rFonts w:hint="eastAsia" w:ascii="Calibri" w:hAnsi="Calibri" w:eastAsia="宋体" w:cs="Arial"/>
          <w:b/>
          <w:bCs/>
          <w:color w:val="4874CB" w:themeColor="accent1"/>
          <w:sz w:val="24"/>
          <w:szCs w:val="24"/>
          <w:u w:val="single"/>
          <w:lang w:val="en-US" w:eastAsia="zh-CN"/>
          <w14:textFill>
            <w14:solidFill>
              <w14:schemeClr w14:val="accent1"/>
            </w14:solidFill>
          </w14:textFill>
        </w:rPr>
        <w:t>自然光</w:t>
      </w:r>
      <w:r>
        <w:rPr>
          <w:rFonts w:hint="eastAsia" w:ascii="宋体" w:hAnsi="宋体" w:eastAsia="宋体" w:cs="宋体"/>
          <w:b w:val="0"/>
          <w:bCs w:val="0"/>
          <w:snapToGrid w:val="0"/>
          <w:color w:val="000000"/>
          <w:spacing w:val="6"/>
          <w:kern w:val="0"/>
          <w:sz w:val="24"/>
          <w:szCs w:val="24"/>
          <w:lang w:val="en-US" w:eastAsia="zh-CN"/>
        </w:rPr>
        <w:t>具有明朗、健康、舒适、节能的特点。</w:t>
      </w:r>
      <w:r>
        <w:rPr>
          <w:rFonts w:hint="eastAsia" w:ascii="Calibri" w:hAnsi="Calibri" w:eastAsia="宋体" w:cs="Arial"/>
          <w:b/>
          <w:bCs/>
          <w:color w:val="4874CB" w:themeColor="accent1"/>
          <w:sz w:val="24"/>
          <w:szCs w:val="24"/>
          <w:u w:val="single"/>
          <w:lang w:val="en-US" w:eastAsia="zh-CN"/>
          <w14:textFill>
            <w14:solidFill>
              <w14:schemeClr w14:val="accent1"/>
            </w14:solidFill>
          </w14:textFill>
        </w:rPr>
        <w:t>人工照明</w:t>
      </w:r>
      <w:r>
        <w:rPr>
          <w:rFonts w:hint="eastAsia" w:ascii="宋体" w:hAnsi="宋体" w:eastAsia="宋体" w:cs="宋体"/>
          <w:b w:val="0"/>
          <w:bCs w:val="0"/>
          <w:snapToGrid w:val="0"/>
          <w:color w:val="000000"/>
          <w:spacing w:val="6"/>
          <w:kern w:val="0"/>
          <w:sz w:val="24"/>
          <w:szCs w:val="24"/>
          <w:lang w:val="en-US" w:eastAsia="zh-CN"/>
        </w:rPr>
        <w:t>具有光照稳定、不受房间朝向、位置影响的特点，在设计中应根据每个房间的需要</w:t>
      </w:r>
      <w:r>
        <w:rPr>
          <w:rFonts w:hint="eastAsia" w:ascii="宋体" w:hAnsi="宋体" w:eastAsia="宋体" w:cs="宋体"/>
          <w:b/>
          <w:bCs/>
          <w:color w:val="E54C5E" w:themeColor="accent6"/>
          <w:sz w:val="24"/>
          <w:szCs w:val="24"/>
          <w:lang w:val="en-US" w:eastAsia="zh-CN"/>
          <w14:textFill>
            <w14:solidFill>
              <w14:schemeClr w14:val="accent6"/>
            </w14:solidFill>
          </w14:textFill>
        </w:rPr>
        <w:t>灵活设置灯具</w:t>
      </w:r>
      <w:r>
        <w:rPr>
          <w:rFonts w:hint="eastAsia" w:ascii="宋体" w:hAnsi="宋体" w:eastAsia="宋体" w:cs="宋体"/>
          <w:b w:val="0"/>
          <w:bCs w:val="0"/>
          <w:snapToGrid w:val="0"/>
          <w:color w:val="000000"/>
          <w:spacing w:val="6"/>
          <w:kern w:val="0"/>
          <w:sz w:val="24"/>
          <w:szCs w:val="24"/>
          <w:lang w:val="en-US" w:eastAsia="zh-CN"/>
        </w:rPr>
        <w:t>。</w:t>
      </w:r>
    </w:p>
    <w:p w14:paraId="0AED0686">
      <w:pPr>
        <w:widowControl/>
        <w:numPr>
          <w:ilvl w:val="0"/>
          <w:numId w:val="4"/>
        </w:numPr>
        <w:kinsoku w:val="0"/>
        <w:autoSpaceDE w:val="0"/>
        <w:autoSpaceDN w:val="0"/>
        <w:adjustRightInd w:val="0"/>
        <w:snapToGrid w:val="0"/>
        <w:spacing w:before="91" w:line="219" w:lineRule="auto"/>
        <w:ind w:left="420" w:leftChars="0" w:hanging="420"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住宅室内照明可分为整体照明和局部照明：</w:t>
      </w:r>
    </w:p>
    <w:p w14:paraId="32FA0B01">
      <w:pPr>
        <w:widowControl/>
        <w:numPr>
          <w:ilvl w:val="0"/>
          <w:numId w:val="5"/>
        </w:numPr>
        <w:kinsoku w:val="0"/>
        <w:autoSpaceDE w:val="0"/>
        <w:autoSpaceDN w:val="0"/>
        <w:adjustRightInd w:val="0"/>
        <w:snapToGrid w:val="0"/>
        <w:spacing w:before="91" w:line="219" w:lineRule="auto"/>
        <w:ind w:left="902" w:leftChars="0" w:hanging="482" w:firstLineChars="0"/>
        <w:jc w:val="both"/>
        <w:textAlignment w:val="baseline"/>
        <w:outlineLvl w:val="6"/>
        <w:rPr>
          <w:rFonts w:hint="eastAsia" w:ascii="宋体" w:hAnsi="宋体" w:eastAsia="宋体" w:cs="宋体"/>
          <w:b w:val="0"/>
          <w:bCs w:val="0"/>
          <w:snapToGrid w:val="0"/>
          <w:color w:val="000000"/>
          <w:kern w:val="0"/>
          <w:sz w:val="24"/>
          <w:szCs w:val="24"/>
          <w:lang w:val="en-US" w:eastAsia="zh-CN"/>
        </w:rPr>
      </w:pPr>
      <w:r>
        <w:rPr>
          <w:rFonts w:hint="eastAsia" w:ascii="Calibri" w:hAnsi="Calibri" w:eastAsia="宋体" w:cs="Arial"/>
          <w:b/>
          <w:bCs/>
          <w:color w:val="4874CB" w:themeColor="accent1"/>
          <w:sz w:val="24"/>
          <w:szCs w:val="24"/>
          <w:u w:val="single"/>
          <w:lang w:val="en-US" w:eastAsia="zh-CN"/>
          <w14:textFill>
            <w14:solidFill>
              <w14:schemeClr w14:val="accent1"/>
            </w14:solidFill>
          </w14:textFill>
        </w:rPr>
        <w:t>整体照明</w:t>
      </w:r>
      <w:r>
        <w:rPr>
          <w:rFonts w:hint="eastAsia" w:ascii="宋体" w:hAnsi="宋体" w:eastAsia="宋体" w:cs="宋体"/>
          <w:b w:val="0"/>
          <w:bCs w:val="0"/>
          <w:snapToGrid w:val="0"/>
          <w:color w:val="000000"/>
          <w:kern w:val="0"/>
          <w:sz w:val="24"/>
          <w:szCs w:val="24"/>
          <w:lang w:val="en-US" w:eastAsia="zh-CN"/>
        </w:rPr>
        <w:t>的特点是使用悬挂在棚面上的固定灯具进行照明。这种照明方式会形成一个良好的水平面，在工作面上形成光线强度均匀一致的亮面。它适用于起居室、餐厅等空间的普遍照明。</w:t>
      </w:r>
    </w:p>
    <w:p w14:paraId="3FB2BB3A">
      <w:pPr>
        <w:widowControl/>
        <w:numPr>
          <w:ilvl w:val="0"/>
          <w:numId w:val="5"/>
        </w:numPr>
        <w:kinsoku w:val="0"/>
        <w:autoSpaceDE w:val="0"/>
        <w:autoSpaceDN w:val="0"/>
        <w:adjustRightInd w:val="0"/>
        <w:snapToGrid w:val="0"/>
        <w:spacing w:before="91" w:line="219" w:lineRule="auto"/>
        <w:ind w:left="902" w:leftChars="0" w:hanging="482" w:firstLineChars="0"/>
        <w:jc w:val="both"/>
        <w:textAlignment w:val="baseline"/>
        <w:outlineLvl w:val="6"/>
        <w:rPr>
          <w:rFonts w:hint="eastAsia" w:ascii="宋体" w:hAnsi="宋体" w:eastAsia="宋体" w:cs="宋体"/>
          <w:b w:val="0"/>
          <w:bCs w:val="0"/>
          <w:snapToGrid w:val="0"/>
          <w:color w:val="000000"/>
          <w:kern w:val="0"/>
          <w:sz w:val="24"/>
          <w:szCs w:val="24"/>
          <w:lang w:val="en-US" w:eastAsia="zh-CN"/>
        </w:rPr>
      </w:pPr>
      <w:r>
        <w:rPr>
          <w:rFonts w:hint="eastAsia" w:ascii="Calibri" w:hAnsi="Calibri" w:eastAsia="宋体" w:cs="Arial"/>
          <w:b/>
          <w:bCs/>
          <w:color w:val="4874CB" w:themeColor="accent1"/>
          <w:sz w:val="24"/>
          <w:szCs w:val="24"/>
          <w:u w:val="single"/>
          <w:lang w:val="en-US" w:eastAsia="zh-CN"/>
          <w14:textFill>
            <w14:solidFill>
              <w14:schemeClr w14:val="accent1"/>
            </w14:solidFill>
          </w14:textFill>
        </w:rPr>
        <w:t>局部照明</w:t>
      </w:r>
      <w:r>
        <w:rPr>
          <w:rFonts w:hint="eastAsia" w:ascii="宋体" w:hAnsi="宋体" w:eastAsia="宋体" w:cs="宋体"/>
          <w:b w:val="0"/>
          <w:bCs w:val="0"/>
          <w:snapToGrid w:val="0"/>
          <w:color w:val="000000"/>
          <w:kern w:val="0"/>
          <w:sz w:val="24"/>
          <w:szCs w:val="24"/>
          <w:lang w:val="en-US" w:eastAsia="zh-CN"/>
        </w:rPr>
        <w:t>具有照明集中、局部空间照度高、对大空间不形成干扰、节电节能的特点。它适用于卧室的床头、书桌、卫浴间等。</w:t>
      </w:r>
    </w:p>
    <w:p w14:paraId="3C4A3100">
      <w:pPr>
        <w:widowControl/>
        <w:numPr>
          <w:ilvl w:val="0"/>
          <w:numId w:val="0"/>
        </w:numPr>
        <w:kinsoku w:val="0"/>
        <w:autoSpaceDE w:val="0"/>
        <w:autoSpaceDN w:val="0"/>
        <w:adjustRightInd w:val="0"/>
        <w:snapToGrid w:val="0"/>
        <w:spacing w:before="114" w:line="219" w:lineRule="auto"/>
        <w:ind w:leftChars="0"/>
        <w:jc w:val="left"/>
        <w:textAlignment w:val="baseline"/>
        <w:outlineLvl w:val="6"/>
        <w:rPr>
          <w:rFonts w:hint="eastAsia" w:ascii="宋体" w:hAnsi="宋体" w:eastAsia="宋体" w:cs="宋体"/>
          <w:b/>
          <w:bCs/>
          <w:snapToGrid/>
          <w:color w:val="000000"/>
          <w:spacing w:val="-3"/>
          <w:kern w:val="2"/>
          <w:sz w:val="24"/>
          <w:szCs w:val="24"/>
          <w:highlight w:val="lightGray"/>
          <w:lang w:val="en-US" w:eastAsia="zh-CN"/>
        </w:rPr>
      </w:pPr>
      <w:r>
        <w:rPr>
          <w:rFonts w:hint="eastAsia" w:ascii="宋体" w:hAnsi="宋体" w:eastAsia="宋体" w:cs="宋体"/>
          <w:b/>
          <w:bCs/>
          <w:snapToGrid/>
          <w:color w:val="000000"/>
          <w:spacing w:val="-3"/>
          <w:kern w:val="2"/>
          <w:sz w:val="24"/>
          <w:szCs w:val="24"/>
          <w:highlight w:val="lightGray"/>
          <w:lang w:val="en-US" w:eastAsia="zh-CN"/>
        </w:rPr>
        <w:t>7.3.4 色彩的处理与装饰材料的选择</w:t>
      </w:r>
      <w:r>
        <w:rPr>
          <w:rFonts w:hint="eastAsia" w:ascii="宋体" w:hAnsi="宋体" w:cs="宋体"/>
          <w:b/>
          <w:bCs/>
          <w:snapToGrid/>
          <w:color w:val="00B0F0"/>
          <w:spacing w:val="-3"/>
          <w:kern w:val="2"/>
          <w:sz w:val="24"/>
          <w:szCs w:val="24"/>
          <w:highlight w:val="none"/>
          <w:lang w:val="en-US" w:eastAsia="zh-CN"/>
        </w:rPr>
        <w:t>☆</w:t>
      </w:r>
    </w:p>
    <w:p w14:paraId="7746AA38">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选用合适的色彩和装饰材料是室内设计中的重要因素。</w:t>
      </w:r>
      <w:r>
        <w:rPr>
          <w:rFonts w:hint="eastAsia" w:ascii="宋体" w:hAnsi="宋体" w:eastAsia="宋体" w:cs="宋体"/>
          <w:b/>
          <w:bCs/>
          <w:color w:val="E54C5E" w:themeColor="accent6"/>
          <w:sz w:val="24"/>
          <w:szCs w:val="24"/>
          <w:lang w:val="en-US" w:eastAsia="zh-CN"/>
          <w14:textFill>
            <w14:solidFill>
              <w14:schemeClr w14:val="accent6"/>
            </w14:solidFill>
          </w14:textFill>
        </w:rPr>
        <w:t>色彩</w:t>
      </w:r>
      <w:r>
        <w:rPr>
          <w:rFonts w:hint="eastAsia" w:ascii="宋体" w:hAnsi="宋体" w:eastAsia="宋体" w:cs="宋体"/>
          <w:b w:val="0"/>
          <w:bCs w:val="0"/>
          <w:snapToGrid w:val="0"/>
          <w:color w:val="000000"/>
          <w:spacing w:val="6"/>
          <w:kern w:val="0"/>
          <w:sz w:val="24"/>
          <w:szCs w:val="24"/>
          <w:lang w:val="en-US" w:eastAsia="zh-CN"/>
        </w:rPr>
        <w:t>是人们在房间中</w:t>
      </w:r>
      <w:r>
        <w:rPr>
          <w:rFonts w:hint="eastAsia" w:ascii="宋体" w:hAnsi="宋体" w:eastAsia="宋体" w:cs="宋体"/>
          <w:b/>
          <w:bCs/>
          <w:color w:val="E54C5E" w:themeColor="accent6"/>
          <w:sz w:val="24"/>
          <w:szCs w:val="24"/>
          <w:lang w:val="en-US" w:eastAsia="zh-CN"/>
          <w14:textFill>
            <w14:solidFill>
              <w14:schemeClr w14:val="accent6"/>
            </w14:solidFill>
          </w14:textFill>
        </w:rPr>
        <w:t>最直接</w:t>
      </w:r>
      <w:r>
        <w:rPr>
          <w:rFonts w:hint="eastAsia" w:ascii="宋体" w:hAnsi="宋体" w:eastAsia="宋体" w:cs="宋体"/>
          <w:b w:val="0"/>
          <w:bCs w:val="0"/>
          <w:snapToGrid w:val="0"/>
          <w:color w:val="000000"/>
          <w:spacing w:val="6"/>
          <w:kern w:val="0"/>
          <w:sz w:val="24"/>
          <w:szCs w:val="24"/>
          <w:lang w:val="en-US" w:eastAsia="zh-CN"/>
        </w:rPr>
        <w:t>的</w:t>
      </w:r>
      <w:r>
        <w:rPr>
          <w:rFonts w:hint="eastAsia" w:ascii="宋体" w:hAnsi="宋体" w:eastAsia="宋体" w:cs="宋体"/>
          <w:b/>
          <w:bCs/>
          <w:color w:val="E54C5E" w:themeColor="accent6"/>
          <w:sz w:val="24"/>
          <w:szCs w:val="24"/>
          <w:lang w:val="en-US" w:eastAsia="zh-CN"/>
          <w14:textFill>
            <w14:solidFill>
              <w14:schemeClr w14:val="accent6"/>
            </w14:solidFill>
          </w14:textFill>
        </w:rPr>
        <w:t>视觉感受</w:t>
      </w:r>
      <w:r>
        <w:rPr>
          <w:rFonts w:hint="eastAsia" w:ascii="宋体" w:hAnsi="宋体" w:eastAsia="宋体" w:cs="宋体"/>
          <w:b w:val="0"/>
          <w:bCs w:val="0"/>
          <w:snapToGrid w:val="0"/>
          <w:color w:val="000000"/>
          <w:spacing w:val="6"/>
          <w:kern w:val="0"/>
          <w:sz w:val="24"/>
          <w:szCs w:val="24"/>
          <w:lang w:val="en-US" w:eastAsia="zh-CN"/>
        </w:rPr>
        <w:t>。在</w:t>
      </w:r>
      <w:r>
        <w:rPr>
          <w:rFonts w:hint="eastAsia" w:ascii="宋体" w:hAnsi="宋体" w:eastAsia="宋体" w:cs="宋体"/>
          <w:b/>
          <w:bCs/>
          <w:color w:val="E54C5E" w:themeColor="accent6"/>
          <w:sz w:val="24"/>
          <w:szCs w:val="24"/>
          <w:lang w:val="en-US" w:eastAsia="zh-CN"/>
          <w14:textFill>
            <w14:solidFill>
              <w14:schemeClr w14:val="accent6"/>
            </w14:solidFill>
          </w14:textFill>
        </w:rPr>
        <w:t>色调</w:t>
      </w:r>
      <w:r>
        <w:rPr>
          <w:rFonts w:hint="eastAsia" w:ascii="宋体" w:hAnsi="宋体" w:eastAsia="宋体" w:cs="宋体"/>
          <w:b w:val="0"/>
          <w:bCs w:val="0"/>
          <w:snapToGrid w:val="0"/>
          <w:color w:val="000000"/>
          <w:spacing w:val="6"/>
          <w:kern w:val="0"/>
          <w:sz w:val="24"/>
          <w:szCs w:val="24"/>
          <w:lang w:val="en-US" w:eastAsia="zh-CN"/>
        </w:rPr>
        <w:t>的选择上要有</w:t>
      </w:r>
      <w:r>
        <w:rPr>
          <w:rFonts w:hint="eastAsia" w:ascii="宋体" w:hAnsi="宋体" w:eastAsia="宋体" w:cs="宋体"/>
          <w:b/>
          <w:bCs/>
          <w:color w:val="E54C5E" w:themeColor="accent6"/>
          <w:sz w:val="24"/>
          <w:szCs w:val="24"/>
          <w:lang w:val="en-US" w:eastAsia="zh-CN"/>
          <w14:textFill>
            <w14:solidFill>
              <w14:schemeClr w14:val="accent6"/>
            </w14:solidFill>
          </w14:textFill>
        </w:rPr>
        <w:t>整体的考虑</w:t>
      </w:r>
      <w:r>
        <w:rPr>
          <w:rFonts w:hint="eastAsia" w:ascii="宋体" w:hAnsi="宋体" w:eastAsia="宋体" w:cs="宋体"/>
          <w:b w:val="0"/>
          <w:bCs w:val="0"/>
          <w:snapToGrid w:val="0"/>
          <w:color w:val="000000"/>
          <w:spacing w:val="6"/>
          <w:kern w:val="0"/>
          <w:sz w:val="24"/>
          <w:szCs w:val="24"/>
          <w:lang w:val="en-US" w:eastAsia="zh-CN"/>
        </w:rPr>
        <w:t>。</w:t>
      </w:r>
    </w:p>
    <w:p w14:paraId="70ABBE13">
      <w:pPr>
        <w:widowControl/>
        <w:numPr>
          <w:ilvl w:val="0"/>
          <w:numId w:val="6"/>
        </w:numPr>
        <w:kinsoku w:val="0"/>
        <w:autoSpaceDE w:val="0"/>
        <w:autoSpaceDN w:val="0"/>
        <w:adjustRightInd w:val="0"/>
        <w:snapToGrid w:val="0"/>
        <w:spacing w:before="91" w:line="219" w:lineRule="auto"/>
        <w:ind w:left="482" w:leftChars="0" w:hanging="482" w:firstLineChars="0"/>
        <w:jc w:val="both"/>
        <w:textAlignment w:val="baseline"/>
        <w:outlineLvl w:val="6"/>
        <w:rPr>
          <w:rFonts w:hint="eastAsia" w:ascii="宋体" w:hAnsi="宋体" w:eastAsia="宋体" w:cs="宋体"/>
          <w:b w:val="0"/>
          <w:bCs w:val="0"/>
          <w:snapToGrid w:val="0"/>
          <w:color w:val="000000"/>
          <w:kern w:val="0"/>
          <w:sz w:val="24"/>
          <w:szCs w:val="24"/>
          <w:lang w:val="en-US" w:eastAsia="zh-CN"/>
        </w:rPr>
      </w:pPr>
      <w:r>
        <w:rPr>
          <w:rFonts w:hint="eastAsia" w:ascii="宋体" w:hAnsi="宋体" w:eastAsia="宋体" w:cs="宋体"/>
          <w:b/>
          <w:bCs/>
          <w:snapToGrid w:val="0"/>
          <w:color w:val="4874CB" w:themeColor="accent1"/>
          <w:kern w:val="0"/>
          <w:sz w:val="24"/>
          <w:szCs w:val="24"/>
          <w:u w:val="single"/>
          <w:lang w:val="en-US" w:eastAsia="zh-CN"/>
          <w14:textFill>
            <w14:solidFill>
              <w14:schemeClr w14:val="accent1"/>
            </w14:solidFill>
          </w14:textFill>
        </w:rPr>
        <w:t>客厅</w:t>
      </w:r>
    </w:p>
    <w:p w14:paraId="08EBD274">
      <w:pPr>
        <w:widowControl/>
        <w:numPr>
          <w:ilvl w:val="0"/>
          <w:numId w:val="0"/>
        </w:numPr>
        <w:kinsoku w:val="0"/>
        <w:autoSpaceDE w:val="0"/>
        <w:autoSpaceDN w:val="0"/>
        <w:adjustRightInd w:val="0"/>
        <w:snapToGrid w:val="0"/>
        <w:spacing w:before="91" w:line="219" w:lineRule="auto"/>
        <w:ind w:firstLine="482"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Calibri" w:hAnsi="Calibri" w:eastAsia="宋体" w:cs="Arial"/>
          <w:b/>
          <w:bCs/>
          <w:color w:val="4874CB" w:themeColor="accent1"/>
          <w:sz w:val="24"/>
          <w:szCs w:val="24"/>
          <w:lang w:val="en-US" w:eastAsia="zh-CN"/>
          <w14:textFill>
            <w14:solidFill>
              <w14:schemeClr w14:val="accent1"/>
            </w14:solidFill>
          </w14:textFill>
        </w:rPr>
        <w:t>浅玫瑰红</w:t>
      </w:r>
      <w:r>
        <w:rPr>
          <w:rFonts w:hint="eastAsia" w:ascii="宋体" w:hAnsi="宋体" w:eastAsia="宋体" w:cs="宋体"/>
          <w:b w:val="0"/>
          <w:bCs w:val="0"/>
          <w:snapToGrid w:val="0"/>
          <w:color w:val="000000"/>
          <w:spacing w:val="6"/>
          <w:kern w:val="0"/>
          <w:sz w:val="24"/>
          <w:szCs w:val="24"/>
          <w:lang w:val="en-US" w:eastAsia="zh-CN"/>
        </w:rPr>
        <w:t>或</w:t>
      </w:r>
      <w:r>
        <w:rPr>
          <w:rFonts w:hint="eastAsia" w:ascii="Calibri" w:hAnsi="Calibri" w:eastAsia="宋体" w:cs="Arial"/>
          <w:b/>
          <w:bCs/>
          <w:color w:val="4874CB" w:themeColor="accent1"/>
          <w:sz w:val="24"/>
          <w:szCs w:val="24"/>
          <w:lang w:val="en-US" w:eastAsia="zh-CN"/>
          <w14:textFill>
            <w14:solidFill>
              <w14:schemeClr w14:val="accent1"/>
            </w14:solidFill>
          </w14:textFill>
        </w:rPr>
        <w:t>浅紫红</w:t>
      </w:r>
      <w:r>
        <w:rPr>
          <w:rFonts w:hint="eastAsia" w:ascii="宋体" w:hAnsi="宋体" w:eastAsia="宋体" w:cs="宋体"/>
          <w:b w:val="0"/>
          <w:bCs w:val="0"/>
          <w:snapToGrid w:val="0"/>
          <w:color w:val="000000"/>
          <w:spacing w:val="6"/>
          <w:kern w:val="0"/>
          <w:sz w:val="24"/>
          <w:szCs w:val="24"/>
          <w:lang w:val="en-US" w:eastAsia="zh-CN"/>
        </w:rPr>
        <w:t>色调，再加上少许</w:t>
      </w:r>
      <w:r>
        <w:rPr>
          <w:rFonts w:hint="eastAsia" w:ascii="Calibri" w:hAnsi="Calibri" w:eastAsia="宋体" w:cs="Arial"/>
          <w:b/>
          <w:bCs/>
          <w:color w:val="4874CB" w:themeColor="accent1"/>
          <w:sz w:val="24"/>
          <w:szCs w:val="24"/>
          <w:lang w:val="en-US" w:eastAsia="zh-CN"/>
          <w14:textFill>
            <w14:solidFill>
              <w14:schemeClr w14:val="accent1"/>
            </w14:solidFill>
          </w14:textFill>
        </w:rPr>
        <w:t>土耳其玉蓝</w:t>
      </w:r>
      <w:r>
        <w:rPr>
          <w:rFonts w:hint="eastAsia" w:ascii="宋体" w:hAnsi="宋体" w:eastAsia="宋体" w:cs="宋体"/>
          <w:b w:val="0"/>
          <w:bCs w:val="0"/>
          <w:snapToGrid w:val="0"/>
          <w:color w:val="000000"/>
          <w:spacing w:val="6"/>
          <w:kern w:val="0"/>
          <w:sz w:val="24"/>
          <w:szCs w:val="24"/>
          <w:lang w:val="en-US" w:eastAsia="zh-CN"/>
        </w:rPr>
        <w:t>的点缀是最“快乐”的客厅颜色，会让人进入客厅就感到温和舒服。</w:t>
      </w:r>
    </w:p>
    <w:p w14:paraId="6728F99B">
      <w:pPr>
        <w:widowControl/>
        <w:numPr>
          <w:ilvl w:val="0"/>
          <w:numId w:val="6"/>
        </w:numPr>
        <w:kinsoku w:val="0"/>
        <w:autoSpaceDE w:val="0"/>
        <w:autoSpaceDN w:val="0"/>
        <w:adjustRightInd w:val="0"/>
        <w:snapToGrid w:val="0"/>
        <w:spacing w:before="91" w:line="219" w:lineRule="auto"/>
        <w:ind w:left="482" w:leftChars="0" w:hanging="482" w:firstLineChars="0"/>
        <w:jc w:val="both"/>
        <w:textAlignment w:val="baseline"/>
        <w:outlineLvl w:val="6"/>
        <w:rPr>
          <w:rFonts w:hint="eastAsia" w:ascii="宋体" w:hAnsi="宋体" w:eastAsia="宋体" w:cs="宋体"/>
          <w:b w:val="0"/>
          <w:bCs w:val="0"/>
          <w:snapToGrid w:val="0"/>
          <w:color w:val="000000"/>
          <w:kern w:val="0"/>
          <w:sz w:val="24"/>
          <w:szCs w:val="24"/>
          <w:lang w:val="en-US" w:eastAsia="zh-CN"/>
        </w:rPr>
      </w:pPr>
      <w:r>
        <w:rPr>
          <w:rFonts w:hint="eastAsia" w:ascii="宋体" w:hAnsi="宋体" w:eastAsia="宋体" w:cs="宋体"/>
          <w:b/>
          <w:bCs/>
          <w:snapToGrid w:val="0"/>
          <w:color w:val="4874CB" w:themeColor="accent1"/>
          <w:kern w:val="0"/>
          <w:sz w:val="24"/>
          <w:szCs w:val="24"/>
          <w:u w:val="single"/>
          <w:lang w:val="en-US" w:eastAsia="zh-CN"/>
          <w14:textFill>
            <w14:solidFill>
              <w14:schemeClr w14:val="accent1"/>
            </w14:solidFill>
          </w14:textFill>
        </w:rPr>
        <w:t>餐厅</w:t>
      </w:r>
    </w:p>
    <w:p w14:paraId="64CF2CB9">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以接近</w:t>
      </w:r>
      <w:r>
        <w:rPr>
          <w:rFonts w:hint="eastAsia" w:ascii="Calibri" w:hAnsi="Calibri" w:eastAsia="宋体" w:cs="Arial"/>
          <w:b/>
          <w:bCs/>
          <w:color w:val="4874CB" w:themeColor="accent1"/>
          <w:sz w:val="24"/>
          <w:szCs w:val="24"/>
          <w:lang w:val="en-US" w:eastAsia="zh-CN"/>
          <w14:textFill>
            <w14:solidFill>
              <w14:schemeClr w14:val="accent1"/>
            </w14:solidFill>
          </w14:textFill>
        </w:rPr>
        <w:t>土地</w:t>
      </w:r>
      <w:r>
        <w:rPr>
          <w:rFonts w:hint="eastAsia" w:ascii="宋体" w:hAnsi="宋体" w:eastAsia="宋体" w:cs="宋体"/>
          <w:b w:val="0"/>
          <w:bCs w:val="0"/>
          <w:snapToGrid w:val="0"/>
          <w:color w:val="000000"/>
          <w:spacing w:val="6"/>
          <w:kern w:val="0"/>
          <w:sz w:val="24"/>
          <w:szCs w:val="24"/>
          <w:lang w:val="en-US" w:eastAsia="zh-CN"/>
        </w:rPr>
        <w:t>的颜色，如</w:t>
      </w:r>
      <w:r>
        <w:rPr>
          <w:rFonts w:hint="eastAsia" w:ascii="Calibri" w:hAnsi="Calibri" w:eastAsia="宋体" w:cs="Arial"/>
          <w:b/>
          <w:bCs/>
          <w:color w:val="4874CB" w:themeColor="accent1"/>
          <w:sz w:val="24"/>
          <w:szCs w:val="24"/>
          <w:lang w:val="en-US" w:eastAsia="zh-CN"/>
          <w14:textFill>
            <w14:solidFill>
              <w14:schemeClr w14:val="accent1"/>
            </w14:solidFill>
          </w14:textFill>
        </w:rPr>
        <w:t>棕</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棕黄</w:t>
      </w:r>
      <w:r>
        <w:rPr>
          <w:rFonts w:hint="eastAsia" w:ascii="宋体" w:hAnsi="宋体" w:eastAsia="宋体" w:cs="宋体"/>
          <w:b w:val="0"/>
          <w:bCs w:val="0"/>
          <w:snapToGrid w:val="0"/>
          <w:color w:val="000000"/>
          <w:spacing w:val="6"/>
          <w:kern w:val="0"/>
          <w:sz w:val="24"/>
          <w:szCs w:val="24"/>
          <w:lang w:val="en-US" w:eastAsia="zh-CN"/>
        </w:rPr>
        <w:t>或</w:t>
      </w:r>
      <w:r>
        <w:rPr>
          <w:rFonts w:hint="eastAsia" w:ascii="Calibri" w:hAnsi="Calibri" w:eastAsia="宋体" w:cs="Arial"/>
          <w:b/>
          <w:bCs/>
          <w:color w:val="4874CB" w:themeColor="accent1"/>
          <w:sz w:val="24"/>
          <w:szCs w:val="24"/>
          <w:lang w:val="en-US" w:eastAsia="zh-CN"/>
          <w14:textFill>
            <w14:solidFill>
              <w14:schemeClr w14:val="accent1"/>
            </w14:solidFill>
          </w14:textFill>
        </w:rPr>
        <w:t>杏色</w:t>
      </w:r>
      <w:r>
        <w:rPr>
          <w:rFonts w:hint="eastAsia" w:ascii="宋体" w:hAnsi="宋体" w:eastAsia="宋体" w:cs="宋体"/>
          <w:b w:val="0"/>
          <w:bCs w:val="0"/>
          <w:snapToGrid w:val="0"/>
          <w:color w:val="000000"/>
          <w:spacing w:val="6"/>
          <w:kern w:val="0"/>
          <w:sz w:val="24"/>
          <w:szCs w:val="24"/>
          <w:lang w:val="en-US" w:eastAsia="zh-CN"/>
        </w:rPr>
        <w:t>，以及浅珊瑚红接近</w:t>
      </w:r>
      <w:r>
        <w:rPr>
          <w:rFonts w:hint="eastAsia" w:ascii="Calibri" w:hAnsi="Calibri" w:eastAsia="宋体" w:cs="Arial"/>
          <w:b/>
          <w:bCs/>
          <w:color w:val="4874CB" w:themeColor="accent1"/>
          <w:sz w:val="24"/>
          <w:szCs w:val="24"/>
          <w:lang w:val="en-US" w:eastAsia="zh-CN"/>
          <w14:textFill>
            <w14:solidFill>
              <w14:schemeClr w14:val="accent1"/>
            </w14:solidFill>
          </w14:textFill>
        </w:rPr>
        <w:t>肉色</w:t>
      </w:r>
      <w:r>
        <w:rPr>
          <w:rFonts w:hint="eastAsia" w:ascii="宋体" w:hAnsi="宋体" w:eastAsia="宋体" w:cs="宋体"/>
          <w:b w:val="0"/>
          <w:bCs w:val="0"/>
          <w:snapToGrid w:val="0"/>
          <w:color w:val="000000"/>
          <w:spacing w:val="6"/>
          <w:kern w:val="0"/>
          <w:sz w:val="24"/>
          <w:szCs w:val="24"/>
          <w:lang w:val="en-US" w:eastAsia="zh-CN"/>
        </w:rPr>
        <w:t>为最适合，灰、芥末黄、紫或青绿色常会叫人倒胃口，应该避免。</w:t>
      </w:r>
    </w:p>
    <w:p w14:paraId="14A948FF">
      <w:pPr>
        <w:widowControl/>
        <w:numPr>
          <w:ilvl w:val="0"/>
          <w:numId w:val="6"/>
        </w:numPr>
        <w:kinsoku w:val="0"/>
        <w:autoSpaceDE w:val="0"/>
        <w:autoSpaceDN w:val="0"/>
        <w:adjustRightInd w:val="0"/>
        <w:snapToGrid w:val="0"/>
        <w:spacing w:before="91" w:line="219" w:lineRule="auto"/>
        <w:ind w:left="482" w:leftChars="0" w:hanging="482" w:firstLineChars="0"/>
        <w:jc w:val="both"/>
        <w:textAlignment w:val="baseline"/>
        <w:outlineLvl w:val="6"/>
        <w:rPr>
          <w:rFonts w:hint="eastAsia" w:ascii="宋体" w:hAnsi="宋体" w:eastAsia="宋体" w:cs="宋体"/>
          <w:b w:val="0"/>
          <w:bCs w:val="0"/>
          <w:snapToGrid w:val="0"/>
          <w:color w:val="000000"/>
          <w:kern w:val="0"/>
          <w:sz w:val="24"/>
          <w:szCs w:val="24"/>
          <w:lang w:val="en-US" w:eastAsia="zh-CN"/>
        </w:rPr>
      </w:pPr>
      <w:r>
        <w:rPr>
          <w:rFonts w:hint="eastAsia" w:ascii="宋体" w:hAnsi="宋体" w:eastAsia="宋体" w:cs="宋体"/>
          <w:b/>
          <w:bCs/>
          <w:snapToGrid w:val="0"/>
          <w:color w:val="4874CB" w:themeColor="accent1"/>
          <w:kern w:val="0"/>
          <w:sz w:val="24"/>
          <w:szCs w:val="24"/>
          <w:u w:val="single"/>
          <w:lang w:val="en-US" w:eastAsia="zh-CN"/>
          <w14:textFill>
            <w14:solidFill>
              <w14:schemeClr w14:val="accent1"/>
            </w14:solidFill>
          </w14:textFill>
        </w:rPr>
        <w:t>厨房</w:t>
      </w:r>
    </w:p>
    <w:p w14:paraId="14B2DB78">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鲜艳的</w:t>
      </w:r>
      <w:r>
        <w:rPr>
          <w:rFonts w:hint="eastAsia" w:ascii="Calibri" w:hAnsi="Calibri" w:eastAsia="宋体" w:cs="Arial"/>
          <w:b/>
          <w:bCs/>
          <w:color w:val="4874CB" w:themeColor="accent1"/>
          <w:sz w:val="24"/>
          <w:szCs w:val="24"/>
          <w:lang w:val="en-US" w:eastAsia="zh-CN"/>
          <w14:textFill>
            <w14:solidFill>
              <w14:schemeClr w14:val="accent1"/>
            </w14:solidFill>
          </w14:textFill>
        </w:rPr>
        <w:t>黄</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红</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蓝</w:t>
      </w:r>
      <w:r>
        <w:rPr>
          <w:rFonts w:hint="eastAsia" w:ascii="宋体" w:hAnsi="宋体" w:eastAsia="宋体" w:cs="宋体"/>
          <w:b w:val="0"/>
          <w:bCs w:val="0"/>
          <w:snapToGrid w:val="0"/>
          <w:color w:val="000000"/>
          <w:spacing w:val="6"/>
          <w:kern w:val="0"/>
          <w:sz w:val="24"/>
          <w:szCs w:val="24"/>
          <w:lang w:val="en-US" w:eastAsia="zh-CN"/>
        </w:rPr>
        <w:t>及</w:t>
      </w:r>
      <w:r>
        <w:rPr>
          <w:rFonts w:hint="eastAsia" w:ascii="Calibri" w:hAnsi="Calibri" w:eastAsia="宋体" w:cs="Arial"/>
          <w:b/>
          <w:bCs/>
          <w:color w:val="4874CB" w:themeColor="accent1"/>
          <w:sz w:val="24"/>
          <w:szCs w:val="24"/>
          <w:lang w:val="en-US" w:eastAsia="zh-CN"/>
          <w14:textFill>
            <w14:solidFill>
              <w14:schemeClr w14:val="accent1"/>
            </w14:solidFill>
          </w14:textFill>
        </w:rPr>
        <w:t>绿</w:t>
      </w:r>
      <w:r>
        <w:rPr>
          <w:rFonts w:hint="eastAsia" w:ascii="宋体" w:hAnsi="宋体" w:eastAsia="宋体" w:cs="宋体"/>
          <w:b w:val="0"/>
          <w:bCs w:val="0"/>
          <w:snapToGrid w:val="0"/>
          <w:color w:val="000000"/>
          <w:spacing w:val="6"/>
          <w:kern w:val="0"/>
          <w:sz w:val="24"/>
          <w:szCs w:val="24"/>
          <w:lang w:val="en-US" w:eastAsia="zh-CN"/>
        </w:rPr>
        <w:t>色都是快乐的厨房颜色，而厨房的</w:t>
      </w:r>
      <w:r>
        <w:rPr>
          <w:rFonts w:hint="eastAsia" w:ascii="Calibri" w:hAnsi="Calibri" w:eastAsia="宋体" w:cs="Arial"/>
          <w:b/>
          <w:bCs/>
          <w:color w:val="4874CB" w:themeColor="accent1"/>
          <w:sz w:val="24"/>
          <w:szCs w:val="24"/>
          <w:lang w:val="en-US" w:eastAsia="zh-CN"/>
          <w14:textFill>
            <w14:solidFill>
              <w14:schemeClr w14:val="accent1"/>
            </w14:solidFill>
          </w14:textFill>
        </w:rPr>
        <w:t>颜色越多</w:t>
      </w:r>
      <w:r>
        <w:rPr>
          <w:rFonts w:hint="eastAsia" w:ascii="宋体" w:hAnsi="宋体" w:eastAsia="宋体" w:cs="宋体"/>
          <w:b w:val="0"/>
          <w:bCs w:val="0"/>
          <w:snapToGrid w:val="0"/>
          <w:color w:val="000000"/>
          <w:spacing w:val="6"/>
          <w:kern w:val="0"/>
          <w:sz w:val="24"/>
          <w:szCs w:val="24"/>
          <w:lang w:val="en-US" w:eastAsia="zh-CN"/>
        </w:rPr>
        <w:t>，家庭主妇便会觉得</w:t>
      </w:r>
      <w:r>
        <w:rPr>
          <w:rFonts w:hint="eastAsia" w:ascii="Calibri" w:hAnsi="Calibri" w:eastAsia="宋体" w:cs="Arial"/>
          <w:b/>
          <w:bCs/>
          <w:color w:val="4874CB" w:themeColor="accent1"/>
          <w:sz w:val="24"/>
          <w:szCs w:val="24"/>
          <w:lang w:val="en-US" w:eastAsia="zh-CN"/>
          <w14:textFill>
            <w14:solidFill>
              <w14:schemeClr w14:val="accent1"/>
            </w14:solidFill>
          </w14:textFill>
        </w:rPr>
        <w:t>时间越容易打发</w:t>
      </w:r>
      <w:r>
        <w:rPr>
          <w:rFonts w:hint="eastAsia" w:ascii="宋体" w:hAnsi="宋体" w:eastAsia="宋体" w:cs="宋体"/>
          <w:b w:val="0"/>
          <w:bCs w:val="0"/>
          <w:snapToGrid w:val="0"/>
          <w:color w:val="000000"/>
          <w:spacing w:val="6"/>
          <w:kern w:val="0"/>
          <w:sz w:val="24"/>
          <w:szCs w:val="24"/>
          <w:lang w:val="en-US" w:eastAsia="zh-CN"/>
        </w:rPr>
        <w:t>。乳白色的厨房看上去清洁卫生，避免带绿的黄色出现。</w:t>
      </w:r>
    </w:p>
    <w:p w14:paraId="243AA6F4">
      <w:pPr>
        <w:widowControl/>
        <w:numPr>
          <w:ilvl w:val="0"/>
          <w:numId w:val="6"/>
        </w:numPr>
        <w:kinsoku w:val="0"/>
        <w:autoSpaceDE w:val="0"/>
        <w:autoSpaceDN w:val="0"/>
        <w:adjustRightInd w:val="0"/>
        <w:snapToGrid w:val="0"/>
        <w:spacing w:before="91" w:line="219" w:lineRule="auto"/>
        <w:ind w:left="482" w:leftChars="0" w:hanging="482" w:firstLineChars="0"/>
        <w:jc w:val="both"/>
        <w:textAlignment w:val="baseline"/>
        <w:outlineLvl w:val="6"/>
        <w:rPr>
          <w:rFonts w:hint="eastAsia" w:ascii="宋体" w:hAnsi="宋体" w:eastAsia="宋体" w:cs="宋体"/>
          <w:b w:val="0"/>
          <w:bCs w:val="0"/>
          <w:snapToGrid w:val="0"/>
          <w:color w:val="000000"/>
          <w:kern w:val="0"/>
          <w:sz w:val="24"/>
          <w:szCs w:val="24"/>
          <w:lang w:val="en-US" w:eastAsia="zh-CN"/>
        </w:rPr>
      </w:pPr>
      <w:r>
        <w:rPr>
          <w:rFonts w:hint="eastAsia" w:ascii="宋体" w:hAnsi="宋体" w:eastAsia="宋体" w:cs="宋体"/>
          <w:b/>
          <w:bCs/>
          <w:snapToGrid w:val="0"/>
          <w:color w:val="4874CB" w:themeColor="accent1"/>
          <w:kern w:val="0"/>
          <w:sz w:val="24"/>
          <w:szCs w:val="24"/>
          <w:u w:val="single"/>
          <w:lang w:val="en-US" w:eastAsia="zh-CN"/>
          <w14:textFill>
            <w14:solidFill>
              <w14:schemeClr w14:val="accent1"/>
            </w14:solidFill>
          </w14:textFill>
        </w:rPr>
        <w:t>卧室</w:t>
      </w:r>
    </w:p>
    <w:p w14:paraId="44506351">
      <w:pPr>
        <w:widowControl/>
        <w:numPr>
          <w:ilvl w:val="0"/>
          <w:numId w:val="0"/>
        </w:numPr>
        <w:kinsoku w:val="0"/>
        <w:autoSpaceDE w:val="0"/>
        <w:autoSpaceDN w:val="0"/>
        <w:adjustRightInd w:val="0"/>
        <w:snapToGrid w:val="0"/>
        <w:spacing w:before="91" w:line="219" w:lineRule="auto"/>
        <w:ind w:firstLine="482"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Calibri" w:hAnsi="Calibri" w:eastAsia="宋体" w:cs="Arial"/>
          <w:b/>
          <w:bCs/>
          <w:color w:val="4874CB" w:themeColor="accent1"/>
          <w:sz w:val="24"/>
          <w:szCs w:val="24"/>
          <w:lang w:val="en-US" w:eastAsia="zh-CN"/>
          <w14:textFill>
            <w14:solidFill>
              <w14:schemeClr w14:val="accent1"/>
            </w14:solidFill>
          </w14:textFill>
        </w:rPr>
        <w:t>浅绿色</w:t>
      </w:r>
      <w:r>
        <w:rPr>
          <w:rFonts w:hint="eastAsia" w:ascii="宋体" w:hAnsi="宋体" w:eastAsia="宋体" w:cs="宋体"/>
          <w:b w:val="0"/>
          <w:bCs w:val="0"/>
          <w:snapToGrid w:val="0"/>
          <w:color w:val="000000"/>
          <w:spacing w:val="6"/>
          <w:kern w:val="0"/>
          <w:sz w:val="24"/>
          <w:szCs w:val="24"/>
          <w:lang w:val="en-US" w:eastAsia="zh-CN"/>
        </w:rPr>
        <w:t>或</w:t>
      </w:r>
      <w:r>
        <w:rPr>
          <w:rFonts w:hint="eastAsia" w:ascii="Calibri" w:hAnsi="Calibri" w:eastAsia="宋体" w:cs="Arial"/>
          <w:b/>
          <w:bCs/>
          <w:color w:val="4874CB" w:themeColor="accent1"/>
          <w:sz w:val="24"/>
          <w:szCs w:val="24"/>
          <w:lang w:val="en-US" w:eastAsia="zh-CN"/>
          <w14:textFill>
            <w14:solidFill>
              <w14:schemeClr w14:val="accent1"/>
            </w14:solidFill>
          </w14:textFill>
        </w:rPr>
        <w:t>浅桃红</w:t>
      </w:r>
      <w:r>
        <w:rPr>
          <w:rFonts w:hint="eastAsia" w:ascii="宋体" w:hAnsi="宋体" w:eastAsia="宋体" w:cs="宋体"/>
          <w:b w:val="0"/>
          <w:bCs w:val="0"/>
          <w:snapToGrid w:val="0"/>
          <w:color w:val="000000"/>
          <w:spacing w:val="6"/>
          <w:kern w:val="0"/>
          <w:sz w:val="24"/>
          <w:szCs w:val="24"/>
          <w:lang w:val="en-US" w:eastAsia="zh-CN"/>
        </w:rPr>
        <w:t>色会使人产生春天的</w:t>
      </w:r>
      <w:r>
        <w:rPr>
          <w:rFonts w:hint="eastAsia" w:ascii="Calibri" w:hAnsi="Calibri" w:eastAsia="宋体" w:cs="Arial"/>
          <w:b/>
          <w:bCs/>
          <w:color w:val="4874CB" w:themeColor="accent1"/>
          <w:sz w:val="24"/>
          <w:szCs w:val="24"/>
          <w:lang w:val="en-US" w:eastAsia="zh-CN"/>
          <w14:textFill>
            <w14:solidFill>
              <w14:schemeClr w14:val="accent1"/>
            </w14:solidFill>
          </w14:textFill>
        </w:rPr>
        <w:t>温暖</w:t>
      </w:r>
      <w:r>
        <w:rPr>
          <w:rFonts w:hint="eastAsia" w:ascii="宋体" w:hAnsi="宋体" w:eastAsia="宋体" w:cs="宋体"/>
          <w:b w:val="0"/>
          <w:bCs w:val="0"/>
          <w:snapToGrid w:val="0"/>
          <w:color w:val="000000"/>
          <w:spacing w:val="6"/>
          <w:kern w:val="0"/>
          <w:sz w:val="24"/>
          <w:szCs w:val="24"/>
          <w:lang w:val="en-US" w:eastAsia="zh-CN"/>
        </w:rPr>
        <w:t>感觉，适用于较寒冷的环境。浅蓝色则令人联想到海洋，使人镇静，身心舒畅。</w:t>
      </w:r>
    </w:p>
    <w:p w14:paraId="7D7FDB8F">
      <w:pPr>
        <w:widowControl/>
        <w:numPr>
          <w:ilvl w:val="0"/>
          <w:numId w:val="6"/>
        </w:numPr>
        <w:kinsoku w:val="0"/>
        <w:autoSpaceDE w:val="0"/>
        <w:autoSpaceDN w:val="0"/>
        <w:adjustRightInd w:val="0"/>
        <w:snapToGrid w:val="0"/>
        <w:spacing w:before="91" w:line="219" w:lineRule="auto"/>
        <w:ind w:left="482" w:leftChars="0" w:hanging="482" w:firstLineChars="0"/>
        <w:jc w:val="both"/>
        <w:textAlignment w:val="baseline"/>
        <w:outlineLvl w:val="6"/>
        <w:rPr>
          <w:rFonts w:hint="default" w:ascii="宋体" w:hAnsi="宋体" w:eastAsia="宋体" w:cs="宋体"/>
          <w:b w:val="0"/>
          <w:bCs w:val="0"/>
          <w:snapToGrid w:val="0"/>
          <w:color w:val="000000"/>
          <w:kern w:val="0"/>
          <w:sz w:val="24"/>
          <w:szCs w:val="24"/>
          <w:lang w:val="en-US" w:eastAsia="zh-CN"/>
        </w:rPr>
      </w:pPr>
      <w:r>
        <w:rPr>
          <w:rFonts w:hint="eastAsia" w:ascii="宋体" w:hAnsi="宋体" w:eastAsia="宋体" w:cs="宋体"/>
          <w:b/>
          <w:bCs/>
          <w:snapToGrid w:val="0"/>
          <w:color w:val="4874CB" w:themeColor="accent1"/>
          <w:kern w:val="0"/>
          <w:sz w:val="24"/>
          <w:szCs w:val="24"/>
          <w:u w:val="single"/>
          <w:lang w:val="en-US" w:eastAsia="zh-CN"/>
          <w14:textFill>
            <w14:solidFill>
              <w14:schemeClr w14:val="accent1"/>
            </w14:solidFill>
          </w14:textFill>
        </w:rPr>
        <w:t>卫生间</w:t>
      </w:r>
    </w:p>
    <w:p w14:paraId="2E0060C7">
      <w:pPr>
        <w:widowControl/>
        <w:numPr>
          <w:ilvl w:val="0"/>
          <w:numId w:val="0"/>
        </w:numPr>
        <w:kinsoku w:val="0"/>
        <w:autoSpaceDE w:val="0"/>
        <w:autoSpaceDN w:val="0"/>
        <w:adjustRightInd w:val="0"/>
        <w:snapToGrid w:val="0"/>
        <w:spacing w:before="91" w:line="219" w:lineRule="auto"/>
        <w:ind w:firstLine="482"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Calibri" w:hAnsi="Calibri" w:eastAsia="宋体" w:cs="Arial"/>
          <w:b/>
          <w:bCs/>
          <w:color w:val="4874CB" w:themeColor="accent1"/>
          <w:sz w:val="24"/>
          <w:szCs w:val="24"/>
          <w:lang w:val="en-US" w:eastAsia="zh-CN"/>
          <w14:textFill>
            <w14:solidFill>
              <w14:schemeClr w14:val="accent1"/>
            </w14:solidFill>
          </w14:textFill>
        </w:rPr>
        <w:t>浅粉红</w:t>
      </w:r>
      <w:r>
        <w:rPr>
          <w:rFonts w:hint="eastAsia" w:ascii="宋体" w:hAnsi="宋体" w:eastAsia="宋体" w:cs="宋体"/>
          <w:b w:val="0"/>
          <w:bCs w:val="0"/>
          <w:snapToGrid w:val="0"/>
          <w:color w:val="000000"/>
          <w:spacing w:val="6"/>
          <w:kern w:val="0"/>
          <w:sz w:val="24"/>
          <w:szCs w:val="24"/>
          <w:lang w:val="en-US" w:eastAsia="zh-CN"/>
        </w:rPr>
        <w:t>色或近似</w:t>
      </w:r>
      <w:r>
        <w:rPr>
          <w:rFonts w:hint="eastAsia" w:ascii="Calibri" w:hAnsi="Calibri" w:eastAsia="宋体" w:cs="Arial"/>
          <w:b/>
          <w:bCs/>
          <w:color w:val="4874CB" w:themeColor="accent1"/>
          <w:sz w:val="24"/>
          <w:szCs w:val="24"/>
          <w:lang w:val="en-US" w:eastAsia="zh-CN"/>
          <w14:textFill>
            <w14:solidFill>
              <w14:schemeClr w14:val="accent1"/>
            </w14:solidFill>
          </w14:textFill>
        </w:rPr>
        <w:t>肉色</w:t>
      </w:r>
      <w:r>
        <w:rPr>
          <w:rFonts w:hint="eastAsia" w:ascii="宋体" w:hAnsi="宋体" w:eastAsia="宋体" w:cs="宋体"/>
          <w:b w:val="0"/>
          <w:bCs w:val="0"/>
          <w:snapToGrid w:val="0"/>
          <w:color w:val="000000"/>
          <w:spacing w:val="6"/>
          <w:kern w:val="0"/>
          <w:sz w:val="24"/>
          <w:szCs w:val="24"/>
          <w:lang w:val="en-US" w:eastAsia="zh-CN"/>
        </w:rPr>
        <w:t>令人放松，觉得愉快。避免选择绿色，以避免从墙反射的光线，会使人照镜子时觉得自己面如菜色而心情不愉快</w:t>
      </w:r>
    </w:p>
    <w:p w14:paraId="0291DA41">
      <w:pPr>
        <w:widowControl/>
        <w:numPr>
          <w:ilvl w:val="0"/>
          <w:numId w:val="6"/>
        </w:numPr>
        <w:kinsoku w:val="0"/>
        <w:autoSpaceDE w:val="0"/>
        <w:autoSpaceDN w:val="0"/>
        <w:adjustRightInd w:val="0"/>
        <w:snapToGrid w:val="0"/>
        <w:spacing w:before="91" w:line="219" w:lineRule="auto"/>
        <w:ind w:left="482" w:leftChars="0" w:hanging="482" w:firstLineChars="0"/>
        <w:jc w:val="both"/>
        <w:textAlignment w:val="baseline"/>
        <w:outlineLvl w:val="6"/>
        <w:rPr>
          <w:rFonts w:hint="eastAsia" w:ascii="宋体" w:hAnsi="宋体" w:eastAsia="宋体" w:cs="宋体"/>
          <w:b w:val="0"/>
          <w:bCs w:val="0"/>
          <w:snapToGrid w:val="0"/>
          <w:color w:val="000000"/>
          <w:kern w:val="0"/>
          <w:sz w:val="24"/>
          <w:szCs w:val="24"/>
          <w:lang w:val="en-US" w:eastAsia="zh-CN"/>
        </w:rPr>
      </w:pPr>
      <w:r>
        <w:rPr>
          <w:rFonts w:hint="eastAsia" w:ascii="宋体" w:hAnsi="宋体" w:eastAsia="宋体" w:cs="宋体"/>
          <w:b/>
          <w:bCs/>
          <w:snapToGrid w:val="0"/>
          <w:color w:val="4874CB" w:themeColor="accent1"/>
          <w:kern w:val="0"/>
          <w:sz w:val="24"/>
          <w:szCs w:val="24"/>
          <w:u w:val="single"/>
          <w:lang w:val="en-US" w:eastAsia="zh-CN"/>
          <w14:textFill>
            <w14:solidFill>
              <w14:schemeClr w14:val="accent1"/>
            </w14:solidFill>
          </w14:textFill>
        </w:rPr>
        <w:t>书房或电视室</w:t>
      </w:r>
    </w:p>
    <w:p w14:paraId="02A65CD6">
      <w:pPr>
        <w:widowControl/>
        <w:numPr>
          <w:ilvl w:val="0"/>
          <w:numId w:val="0"/>
        </w:numPr>
        <w:kinsoku w:val="0"/>
        <w:autoSpaceDE w:val="0"/>
        <w:autoSpaceDN w:val="0"/>
        <w:adjustRightInd w:val="0"/>
        <w:snapToGrid w:val="0"/>
        <w:spacing w:before="91" w:line="219" w:lineRule="auto"/>
        <w:ind w:firstLine="482"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Calibri" w:hAnsi="Calibri" w:eastAsia="宋体" w:cs="Arial"/>
          <w:b/>
          <w:bCs/>
          <w:color w:val="4874CB" w:themeColor="accent1"/>
          <w:sz w:val="24"/>
          <w:szCs w:val="24"/>
          <w:lang w:val="en-US" w:eastAsia="zh-CN"/>
          <w14:textFill>
            <w14:solidFill>
              <w14:schemeClr w14:val="accent1"/>
            </w14:solidFill>
          </w14:textFill>
        </w:rPr>
        <w:t>棕色</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金色</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紫绛</w:t>
      </w:r>
      <w:r>
        <w:rPr>
          <w:rFonts w:hint="eastAsia" w:ascii="宋体" w:hAnsi="宋体" w:eastAsia="宋体" w:cs="宋体"/>
          <w:b w:val="0"/>
          <w:bCs w:val="0"/>
          <w:snapToGrid w:val="0"/>
          <w:color w:val="000000"/>
          <w:spacing w:val="6"/>
          <w:kern w:val="0"/>
          <w:sz w:val="24"/>
          <w:szCs w:val="24"/>
          <w:lang w:val="en-US" w:eastAsia="zh-CN"/>
        </w:rPr>
        <w:t>色或天</w:t>
      </w:r>
      <w:r>
        <w:rPr>
          <w:rFonts w:hint="eastAsia" w:ascii="Calibri" w:hAnsi="Calibri" w:eastAsia="宋体" w:cs="Arial"/>
          <w:b/>
          <w:bCs/>
          <w:color w:val="4874CB" w:themeColor="accent1"/>
          <w:sz w:val="24"/>
          <w:szCs w:val="24"/>
          <w:lang w:val="en-US" w:eastAsia="zh-CN"/>
          <w14:textFill>
            <w14:solidFill>
              <w14:schemeClr w14:val="accent1"/>
            </w14:solidFill>
          </w14:textFill>
        </w:rPr>
        <w:t>然木本</w:t>
      </w:r>
      <w:r>
        <w:rPr>
          <w:rFonts w:hint="eastAsia" w:ascii="宋体" w:hAnsi="宋体" w:eastAsia="宋体" w:cs="宋体"/>
          <w:b w:val="0"/>
          <w:bCs w:val="0"/>
          <w:snapToGrid w:val="0"/>
          <w:color w:val="000000"/>
          <w:spacing w:val="6"/>
          <w:kern w:val="0"/>
          <w:sz w:val="24"/>
          <w:szCs w:val="24"/>
          <w:lang w:val="en-US" w:eastAsia="zh-CN"/>
        </w:rPr>
        <w:t>色，都会给人温和舒服的感觉，加上少许绿色点缀，会觉得更放松。</w:t>
      </w:r>
    </w:p>
    <w:p w14:paraId="31905DBA">
      <w:pPr>
        <w:widowControl/>
        <w:numPr>
          <w:ilvl w:val="0"/>
          <w:numId w:val="0"/>
        </w:numPr>
        <w:kinsoku w:val="0"/>
        <w:autoSpaceDE w:val="0"/>
        <w:autoSpaceDN w:val="0"/>
        <w:adjustRightInd w:val="0"/>
        <w:snapToGrid w:val="0"/>
        <w:spacing w:before="114" w:line="219" w:lineRule="auto"/>
        <w:ind w:leftChars="0"/>
        <w:jc w:val="left"/>
        <w:textAlignment w:val="baseline"/>
        <w:outlineLvl w:val="6"/>
        <w:rPr>
          <w:rFonts w:hint="eastAsia" w:ascii="宋体" w:hAnsi="宋体" w:eastAsia="宋体" w:cs="宋体"/>
          <w:b/>
          <w:bCs/>
          <w:snapToGrid/>
          <w:color w:val="000000"/>
          <w:spacing w:val="-3"/>
          <w:kern w:val="2"/>
          <w:sz w:val="24"/>
          <w:szCs w:val="24"/>
          <w:highlight w:val="lightGray"/>
          <w:lang w:val="en-US" w:eastAsia="zh-CN"/>
        </w:rPr>
      </w:pPr>
      <w:r>
        <w:rPr>
          <w:rFonts w:hint="eastAsia" w:ascii="宋体" w:hAnsi="宋体" w:eastAsia="宋体" w:cs="宋体"/>
          <w:b/>
          <w:bCs/>
          <w:snapToGrid/>
          <w:color w:val="000000"/>
          <w:spacing w:val="-3"/>
          <w:kern w:val="2"/>
          <w:sz w:val="24"/>
          <w:szCs w:val="24"/>
          <w:highlight w:val="lightGray"/>
          <w:lang w:val="en-US" w:eastAsia="zh-CN"/>
        </w:rPr>
        <w:t>7.3.5 室内污染等问题</w:t>
      </w:r>
    </w:p>
    <w:p w14:paraId="088B5575">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在选择室内设计装饰材料时，除了要考虑装饰材料的色彩和质感等表面装饰效果外，还要考虑装饰材料</w:t>
      </w:r>
      <w:r>
        <w:rPr>
          <w:rFonts w:hint="eastAsia" w:ascii="宋体" w:hAnsi="宋体" w:eastAsia="宋体" w:cs="宋体"/>
          <w:b/>
          <w:bCs/>
          <w:color w:val="E54C5E" w:themeColor="accent6"/>
          <w:sz w:val="24"/>
          <w:szCs w:val="24"/>
          <w:lang w:val="en-US" w:eastAsia="zh-CN"/>
          <w14:textFill>
            <w14:solidFill>
              <w14:schemeClr w14:val="accent6"/>
            </w14:solidFill>
          </w14:textFill>
        </w:rPr>
        <w:t>有害物质的污染</w:t>
      </w:r>
      <w:r>
        <w:rPr>
          <w:rFonts w:hint="eastAsia" w:ascii="宋体" w:hAnsi="宋体" w:eastAsia="宋体" w:cs="宋体"/>
          <w:b w:val="0"/>
          <w:bCs w:val="0"/>
          <w:snapToGrid w:val="0"/>
          <w:color w:val="000000"/>
          <w:spacing w:val="6"/>
          <w:kern w:val="0"/>
          <w:sz w:val="24"/>
          <w:szCs w:val="24"/>
          <w:lang w:val="en-US" w:eastAsia="zh-CN"/>
        </w:rPr>
        <w:t>问题。</w:t>
      </w:r>
      <w:r>
        <w:rPr>
          <w:rFonts w:hint="eastAsia" w:ascii="Calibri" w:hAnsi="Calibri" w:eastAsia="宋体" w:cs="Arial"/>
          <w:b/>
          <w:bCs/>
          <w:color w:val="4874CB" w:themeColor="accent1"/>
          <w:sz w:val="24"/>
          <w:szCs w:val="24"/>
          <w:lang w:val="en-US" w:eastAsia="zh-CN"/>
          <w14:textFill>
            <w14:solidFill>
              <w14:schemeClr w14:val="accent1"/>
            </w14:solidFill>
          </w14:textFill>
        </w:rPr>
        <w:t>《室内装饰材料有害物质限量十个国家强制性标准》</w:t>
      </w:r>
    </w:p>
    <w:p w14:paraId="135A850B">
      <w:pPr>
        <w:widowControl/>
        <w:numPr>
          <w:ilvl w:val="0"/>
          <w:numId w:val="0"/>
        </w:numPr>
        <w:kinsoku w:val="0"/>
        <w:autoSpaceDE w:val="0"/>
        <w:autoSpaceDN w:val="0"/>
        <w:adjustRightInd w:val="0"/>
        <w:snapToGrid w:val="0"/>
        <w:spacing w:before="91" w:line="219" w:lineRule="auto"/>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p>
    <w:p w14:paraId="1562E4DE">
      <w:pPr>
        <w:widowControl/>
        <w:numPr>
          <w:ilvl w:val="0"/>
          <w:numId w:val="0"/>
        </w:numPr>
        <w:kinsoku w:val="0"/>
        <w:autoSpaceDE w:val="0"/>
        <w:autoSpaceDN w:val="0"/>
        <w:adjustRightInd w:val="0"/>
        <w:snapToGrid w:val="0"/>
        <w:spacing w:before="91" w:line="219" w:lineRule="auto"/>
        <w:jc w:val="center"/>
        <w:textAlignment w:val="baseline"/>
        <w:outlineLvl w:val="6"/>
        <w:rPr>
          <w:rFonts w:hint="eastAsia" w:ascii="Arial" w:hAnsi="Arial" w:eastAsia="宋体" w:cs="Arial"/>
          <w:b/>
          <w:bCs/>
          <w:snapToGrid w:val="0"/>
          <w:color w:val="000000"/>
          <w:kern w:val="0"/>
          <w:sz w:val="28"/>
          <w:szCs w:val="28"/>
          <w:lang w:val="en-US" w:eastAsia="zh-CN"/>
        </w:rPr>
      </w:pPr>
      <w:r>
        <w:rPr>
          <w:rFonts w:hint="eastAsia" w:ascii="Arial" w:hAnsi="Arial" w:eastAsia="宋体" w:cs="Arial"/>
          <w:b/>
          <w:bCs/>
          <w:snapToGrid w:val="0"/>
          <w:color w:val="000000"/>
          <w:kern w:val="0"/>
          <w:sz w:val="28"/>
          <w:szCs w:val="28"/>
          <w:lang w:val="en-US" w:eastAsia="zh-CN"/>
        </w:rPr>
        <w:t>7.4 室内主要空间设计</w:t>
      </w:r>
      <w:r>
        <w:rPr>
          <w:rFonts w:hint="eastAsia" w:ascii="宋体" w:hAnsi="宋体" w:cs="宋体"/>
          <w:b/>
          <w:bCs/>
          <w:snapToGrid/>
          <w:color w:val="00B0F0"/>
          <w:spacing w:val="-3"/>
          <w:kern w:val="2"/>
          <w:sz w:val="28"/>
          <w:szCs w:val="28"/>
          <w:highlight w:val="none"/>
          <w:lang w:val="en-US" w:eastAsia="zh-CN"/>
        </w:rPr>
        <w:t>☆</w:t>
      </w:r>
    </w:p>
    <w:p w14:paraId="36E30929">
      <w:pPr>
        <w:widowControl/>
        <w:numPr>
          <w:ilvl w:val="0"/>
          <w:numId w:val="0"/>
        </w:numPr>
        <w:kinsoku w:val="0"/>
        <w:autoSpaceDE w:val="0"/>
        <w:autoSpaceDN w:val="0"/>
        <w:adjustRightInd w:val="0"/>
        <w:snapToGrid w:val="0"/>
        <w:spacing w:before="114" w:line="219" w:lineRule="auto"/>
        <w:ind w:leftChars="0"/>
        <w:jc w:val="left"/>
        <w:textAlignment w:val="baseline"/>
        <w:outlineLvl w:val="6"/>
        <w:rPr>
          <w:rFonts w:hint="eastAsia" w:ascii="宋体" w:hAnsi="宋体" w:eastAsia="宋体" w:cs="宋体"/>
          <w:b/>
          <w:bCs/>
          <w:snapToGrid/>
          <w:color w:val="000000"/>
          <w:spacing w:val="-3"/>
          <w:kern w:val="2"/>
          <w:sz w:val="24"/>
          <w:szCs w:val="24"/>
          <w:highlight w:val="lightGray"/>
          <w:lang w:val="en-US" w:eastAsia="zh-CN"/>
        </w:rPr>
      </w:pPr>
      <w:r>
        <w:rPr>
          <w:rFonts w:hint="eastAsia" w:ascii="宋体" w:hAnsi="宋体" w:eastAsia="宋体" w:cs="宋体"/>
          <w:b/>
          <w:bCs/>
          <w:snapToGrid/>
          <w:color w:val="000000"/>
          <w:spacing w:val="-3"/>
          <w:kern w:val="2"/>
          <w:sz w:val="24"/>
          <w:szCs w:val="24"/>
          <w:highlight w:val="lightGray"/>
          <w:lang w:val="en-US" w:eastAsia="zh-CN"/>
        </w:rPr>
        <w:t>7.4.1 起居室设计</w:t>
      </w:r>
      <w:r>
        <w:rPr>
          <w:rFonts w:hint="eastAsia" w:ascii="宋体" w:hAnsi="宋体" w:cs="宋体"/>
          <w:b/>
          <w:bCs/>
          <w:snapToGrid/>
          <w:color w:val="00B0F0"/>
          <w:spacing w:val="-3"/>
          <w:kern w:val="2"/>
          <w:sz w:val="24"/>
          <w:szCs w:val="24"/>
          <w:highlight w:val="none"/>
          <w:lang w:val="en-US" w:eastAsia="zh-CN"/>
        </w:rPr>
        <w:t>☆</w:t>
      </w:r>
    </w:p>
    <w:p w14:paraId="759A5413">
      <w:pPr>
        <w:widowControl/>
        <w:numPr>
          <w:ilvl w:val="0"/>
          <w:numId w:val="7"/>
        </w:numPr>
        <w:kinsoku w:val="0"/>
        <w:autoSpaceDE w:val="0"/>
        <w:autoSpaceDN w:val="0"/>
        <w:adjustRightInd w:val="0"/>
        <w:snapToGrid w:val="0"/>
        <w:spacing w:before="114" w:line="219" w:lineRule="auto"/>
        <w:ind w:left="0" w:leftChars="0" w:firstLine="0" w:firstLineChars="0"/>
        <w:jc w:val="both"/>
        <w:textAlignment w:val="baseline"/>
        <w:outlineLvl w:val="6"/>
        <w:rPr>
          <w:rFonts w:hint="eastAsia" w:ascii="宋体" w:hAnsi="宋体" w:eastAsia="宋体" w:cs="宋体"/>
          <w:b w:val="0"/>
          <w:bCs w:val="0"/>
          <w:snapToGrid/>
          <w:color w:val="000000"/>
          <w:spacing w:val="-3"/>
          <w:kern w:val="2"/>
          <w:sz w:val="24"/>
          <w:szCs w:val="24"/>
          <w:highlight w:val="yellow"/>
          <w:lang w:val="en-US" w:eastAsia="zh-CN"/>
        </w:rPr>
      </w:pPr>
      <w:r>
        <w:rPr>
          <w:rFonts w:hint="eastAsia" w:ascii="宋体" w:hAnsi="宋体" w:eastAsia="宋体" w:cs="宋体"/>
          <w:b w:val="0"/>
          <w:bCs w:val="0"/>
          <w:snapToGrid/>
          <w:color w:val="000000"/>
          <w:spacing w:val="-3"/>
          <w:kern w:val="2"/>
          <w:sz w:val="24"/>
          <w:szCs w:val="24"/>
          <w:highlight w:val="yellow"/>
          <w:lang w:val="en-US" w:eastAsia="zh-CN"/>
        </w:rPr>
        <w:t>起居室的功能</w:t>
      </w:r>
    </w:p>
    <w:p w14:paraId="019D2908">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起居室是住宅中的公共区域，也是家庭</w:t>
      </w:r>
      <w:r>
        <w:rPr>
          <w:rFonts w:hint="eastAsia" w:ascii="宋体" w:hAnsi="宋体" w:eastAsia="宋体" w:cs="宋体"/>
          <w:b/>
          <w:bCs/>
          <w:color w:val="E54C5E" w:themeColor="accent6"/>
          <w:sz w:val="24"/>
          <w:szCs w:val="24"/>
          <w:lang w:val="en-US" w:eastAsia="zh-CN"/>
          <w14:textFill>
            <w14:solidFill>
              <w14:schemeClr w14:val="accent6"/>
            </w14:solidFill>
          </w14:textFill>
        </w:rPr>
        <w:t>活动的中心</w:t>
      </w:r>
      <w:r>
        <w:rPr>
          <w:rFonts w:hint="eastAsia" w:ascii="宋体" w:hAnsi="宋体" w:eastAsia="宋体" w:cs="宋体"/>
          <w:b w:val="0"/>
          <w:bCs w:val="0"/>
          <w:snapToGrid w:val="0"/>
          <w:color w:val="000000"/>
          <w:spacing w:val="6"/>
          <w:kern w:val="0"/>
          <w:sz w:val="24"/>
          <w:szCs w:val="24"/>
          <w:lang w:val="en-US" w:eastAsia="zh-CN"/>
        </w:rPr>
        <w:t>，是家庭成员团聚、畅谈、娱乐及会客的空间。</w:t>
      </w:r>
      <w:r>
        <w:rPr>
          <w:rFonts w:hint="eastAsia" w:ascii="宋体" w:hAnsi="宋体" w:eastAsia="宋体" w:cs="宋体"/>
          <w:b/>
          <w:bCs/>
          <w:color w:val="E54C5E" w:themeColor="accent6"/>
          <w:sz w:val="24"/>
          <w:szCs w:val="24"/>
          <w:lang w:val="en-US" w:eastAsia="zh-CN"/>
          <w14:textFill>
            <w14:solidFill>
              <w14:schemeClr w14:val="accent6"/>
            </w14:solidFill>
          </w14:textFill>
        </w:rPr>
        <w:t>核心空间</w:t>
      </w:r>
      <w:r>
        <w:rPr>
          <w:rFonts w:hint="eastAsia" w:ascii="宋体" w:hAnsi="宋体" w:eastAsia="宋体" w:cs="宋体"/>
          <w:b w:val="0"/>
          <w:bCs w:val="0"/>
          <w:snapToGrid w:val="0"/>
          <w:color w:val="000000"/>
          <w:spacing w:val="6"/>
          <w:kern w:val="0"/>
          <w:sz w:val="24"/>
          <w:szCs w:val="24"/>
          <w:lang w:val="en-US" w:eastAsia="zh-CN"/>
        </w:rPr>
        <w:t>，在设计上是整个住宅的</w:t>
      </w:r>
      <w:r>
        <w:rPr>
          <w:rFonts w:hint="eastAsia" w:ascii="宋体" w:hAnsi="宋体" w:eastAsia="宋体" w:cs="宋体"/>
          <w:b/>
          <w:bCs/>
          <w:color w:val="E54C5E" w:themeColor="accent6"/>
          <w:sz w:val="24"/>
          <w:szCs w:val="24"/>
          <w:lang w:val="en-US" w:eastAsia="zh-CN"/>
          <w14:textFill>
            <w14:solidFill>
              <w14:schemeClr w14:val="accent6"/>
            </w14:solidFill>
          </w14:textFill>
        </w:rPr>
        <w:t>重点</w:t>
      </w:r>
      <w:r>
        <w:rPr>
          <w:rFonts w:hint="eastAsia" w:ascii="宋体" w:hAnsi="宋体" w:eastAsia="宋体" w:cs="宋体"/>
          <w:b w:val="0"/>
          <w:bCs w:val="0"/>
          <w:snapToGrid w:val="0"/>
          <w:color w:val="000000"/>
          <w:spacing w:val="6"/>
          <w:kern w:val="0"/>
          <w:sz w:val="24"/>
          <w:szCs w:val="24"/>
          <w:lang w:val="en-US" w:eastAsia="zh-CN"/>
        </w:rPr>
        <w:t>。要强调</w:t>
      </w:r>
      <w:r>
        <w:rPr>
          <w:rFonts w:hint="eastAsia" w:ascii="Calibri" w:hAnsi="Calibri" w:eastAsia="宋体" w:cs="Arial"/>
          <w:b/>
          <w:bCs/>
          <w:color w:val="4874CB" w:themeColor="accent1"/>
          <w:sz w:val="24"/>
          <w:szCs w:val="24"/>
          <w:lang w:val="en-US" w:eastAsia="zh-CN"/>
          <w14:textFill>
            <w14:solidFill>
              <w14:schemeClr w14:val="accent1"/>
            </w14:solidFill>
          </w14:textFill>
        </w:rPr>
        <w:t>动静分区</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流线畅通</w:t>
      </w:r>
      <w:r>
        <w:rPr>
          <w:rFonts w:hint="eastAsia" w:ascii="宋体" w:hAnsi="宋体" w:eastAsia="宋体" w:cs="宋体"/>
          <w:b w:val="0"/>
          <w:bCs w:val="0"/>
          <w:snapToGrid w:val="0"/>
          <w:color w:val="000000"/>
          <w:spacing w:val="6"/>
          <w:kern w:val="0"/>
          <w:sz w:val="24"/>
          <w:szCs w:val="24"/>
          <w:lang w:val="en-US" w:eastAsia="zh-CN"/>
        </w:rPr>
        <w:t>。</w:t>
      </w:r>
    </w:p>
    <w:p w14:paraId="7CAE9007">
      <w:pPr>
        <w:widowControl/>
        <w:numPr>
          <w:ilvl w:val="0"/>
          <w:numId w:val="7"/>
        </w:numPr>
        <w:kinsoku w:val="0"/>
        <w:autoSpaceDE w:val="0"/>
        <w:autoSpaceDN w:val="0"/>
        <w:adjustRightInd w:val="0"/>
        <w:snapToGrid w:val="0"/>
        <w:spacing w:before="114" w:line="219" w:lineRule="auto"/>
        <w:ind w:left="0" w:leftChars="0" w:firstLine="0" w:firstLineChars="0"/>
        <w:jc w:val="both"/>
        <w:textAlignment w:val="baseline"/>
        <w:outlineLvl w:val="6"/>
        <w:rPr>
          <w:rFonts w:hint="eastAsia" w:ascii="宋体" w:hAnsi="宋体" w:eastAsia="宋体" w:cs="宋体"/>
          <w:b w:val="0"/>
          <w:bCs w:val="0"/>
          <w:snapToGrid/>
          <w:color w:val="000000"/>
          <w:spacing w:val="-3"/>
          <w:kern w:val="2"/>
          <w:sz w:val="24"/>
          <w:szCs w:val="24"/>
          <w:highlight w:val="yellow"/>
          <w:lang w:val="en-US" w:eastAsia="zh-CN"/>
        </w:rPr>
      </w:pPr>
      <w:r>
        <w:rPr>
          <w:rFonts w:hint="eastAsia" w:ascii="宋体" w:hAnsi="宋体" w:eastAsia="宋体" w:cs="宋体"/>
          <w:b w:val="0"/>
          <w:bCs w:val="0"/>
          <w:snapToGrid/>
          <w:color w:val="000000"/>
          <w:spacing w:val="-3"/>
          <w:kern w:val="2"/>
          <w:sz w:val="24"/>
          <w:szCs w:val="24"/>
          <w:highlight w:val="yellow"/>
          <w:lang w:val="en-US" w:eastAsia="zh-CN"/>
        </w:rPr>
        <w:t>起居室的环境</w:t>
      </w:r>
    </w:p>
    <w:p w14:paraId="26CECAED">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要满足居住功能的需要，应具有</w:t>
      </w:r>
      <w:r>
        <w:rPr>
          <w:rFonts w:hint="eastAsia" w:ascii="宋体" w:hAnsi="宋体" w:eastAsia="宋体" w:cs="宋体"/>
          <w:b/>
          <w:bCs/>
          <w:color w:val="E54C5E" w:themeColor="accent6"/>
          <w:sz w:val="24"/>
          <w:szCs w:val="24"/>
          <w:lang w:val="en-US" w:eastAsia="zh-CN"/>
          <w14:textFill>
            <w14:solidFill>
              <w14:schemeClr w14:val="accent6"/>
            </w14:solidFill>
          </w14:textFill>
        </w:rPr>
        <w:t>稳定</w:t>
      </w:r>
      <w:r>
        <w:rPr>
          <w:rFonts w:hint="eastAsia" w:ascii="宋体" w:hAnsi="宋体" w:eastAsia="宋体" w:cs="宋体"/>
          <w:b w:val="0"/>
          <w:bCs w:val="0"/>
          <w:snapToGrid w:val="0"/>
          <w:color w:val="000000"/>
          <w:spacing w:val="6"/>
          <w:kern w:val="0"/>
          <w:sz w:val="24"/>
          <w:szCs w:val="24"/>
          <w:lang w:val="en-US" w:eastAsia="zh-CN"/>
        </w:rPr>
        <w:t>的可供起居的活动区，</w:t>
      </w:r>
      <w:r>
        <w:rPr>
          <w:rFonts w:hint="eastAsia" w:ascii="宋体" w:hAnsi="宋体" w:eastAsia="宋体" w:cs="宋体"/>
          <w:b/>
          <w:bCs/>
          <w:color w:val="E54C5E" w:themeColor="accent6"/>
          <w:sz w:val="24"/>
          <w:szCs w:val="24"/>
          <w:lang w:val="en-US" w:eastAsia="zh-CN"/>
          <w14:textFill>
            <w14:solidFill>
              <w14:schemeClr w14:val="accent6"/>
            </w14:solidFill>
          </w14:textFill>
        </w:rPr>
        <w:t>家具布置不宜太多</w:t>
      </w:r>
      <w:r>
        <w:rPr>
          <w:rFonts w:hint="eastAsia" w:ascii="宋体" w:hAnsi="宋体" w:eastAsia="宋体" w:cs="宋体"/>
          <w:b w:val="0"/>
          <w:bCs w:val="0"/>
          <w:snapToGrid w:val="0"/>
          <w:color w:val="000000"/>
          <w:spacing w:val="6"/>
          <w:kern w:val="0"/>
          <w:sz w:val="24"/>
          <w:szCs w:val="24"/>
          <w:lang w:val="en-US" w:eastAsia="zh-CN"/>
        </w:rPr>
        <w:t>。</w:t>
      </w:r>
    </w:p>
    <w:p w14:paraId="2555466F">
      <w:pPr>
        <w:widowControl/>
        <w:numPr>
          <w:ilvl w:val="0"/>
          <w:numId w:val="7"/>
        </w:numPr>
        <w:kinsoku w:val="0"/>
        <w:autoSpaceDE w:val="0"/>
        <w:autoSpaceDN w:val="0"/>
        <w:adjustRightInd w:val="0"/>
        <w:snapToGrid w:val="0"/>
        <w:spacing w:before="114" w:line="219" w:lineRule="auto"/>
        <w:ind w:left="0" w:leftChars="0" w:firstLine="0" w:firstLineChars="0"/>
        <w:jc w:val="both"/>
        <w:textAlignment w:val="baseline"/>
        <w:outlineLvl w:val="6"/>
        <w:rPr>
          <w:rFonts w:hint="eastAsia" w:ascii="宋体" w:hAnsi="宋体" w:eastAsia="宋体" w:cs="宋体"/>
          <w:b w:val="0"/>
          <w:bCs w:val="0"/>
          <w:snapToGrid/>
          <w:color w:val="000000"/>
          <w:spacing w:val="-3"/>
          <w:kern w:val="2"/>
          <w:sz w:val="24"/>
          <w:szCs w:val="24"/>
          <w:highlight w:val="yellow"/>
          <w:lang w:val="en-US" w:eastAsia="zh-CN"/>
        </w:rPr>
      </w:pPr>
      <w:r>
        <w:rPr>
          <w:rFonts w:hint="eastAsia" w:ascii="宋体" w:hAnsi="宋体" w:eastAsia="宋体" w:cs="宋体"/>
          <w:b w:val="0"/>
          <w:bCs w:val="0"/>
          <w:snapToGrid/>
          <w:color w:val="000000"/>
          <w:spacing w:val="-3"/>
          <w:kern w:val="2"/>
          <w:sz w:val="24"/>
          <w:szCs w:val="24"/>
          <w:highlight w:val="yellow"/>
          <w:lang w:val="en-US" w:eastAsia="zh-CN"/>
        </w:rPr>
        <w:t>起居室的布局</w:t>
      </w:r>
    </w:p>
    <w:p w14:paraId="5315E304">
      <w:pPr>
        <w:widowControl/>
        <w:numPr>
          <w:ilvl w:val="0"/>
          <w:numId w:val="8"/>
        </w:numPr>
        <w:kinsoku w:val="0"/>
        <w:autoSpaceDE w:val="0"/>
        <w:autoSpaceDN w:val="0"/>
        <w:adjustRightInd w:val="0"/>
        <w:snapToGrid w:val="0"/>
        <w:spacing w:before="91" w:line="219" w:lineRule="auto"/>
        <w:ind w:left="692" w:leftChars="0" w:hanging="482" w:firstLineChars="0"/>
        <w:jc w:val="both"/>
        <w:textAlignment w:val="baseline"/>
        <w:outlineLvl w:val="6"/>
        <w:rPr>
          <w:rFonts w:hint="eastAsia" w:ascii="宋体" w:hAnsi="宋体" w:eastAsia="宋体" w:cs="宋体"/>
          <w:b/>
          <w:bCs/>
          <w:snapToGrid w:val="0"/>
          <w:color w:val="000000"/>
          <w:kern w:val="0"/>
          <w:sz w:val="24"/>
          <w:szCs w:val="24"/>
          <w:lang w:val="en-US" w:eastAsia="zh-CN"/>
        </w:rPr>
      </w:pPr>
      <w:r>
        <w:rPr>
          <w:rFonts w:hint="eastAsia" w:ascii="宋体" w:hAnsi="宋体" w:eastAsia="宋体" w:cs="宋体"/>
          <w:b/>
          <w:bCs/>
          <w:snapToGrid w:val="0"/>
          <w:color w:val="000000"/>
          <w:kern w:val="0"/>
          <w:sz w:val="24"/>
          <w:szCs w:val="24"/>
          <w:lang w:val="en-US" w:eastAsia="zh-CN"/>
        </w:rPr>
        <w:t>起居室的平面形状</w:t>
      </w:r>
    </w:p>
    <w:p w14:paraId="3C93E930">
      <w:pPr>
        <w:widowControl/>
        <w:numPr>
          <w:ilvl w:val="0"/>
          <w:numId w:val="9"/>
        </w:numPr>
        <w:kinsoku w:val="0"/>
        <w:autoSpaceDE w:val="0"/>
        <w:autoSpaceDN w:val="0"/>
        <w:adjustRightInd w:val="0"/>
        <w:snapToGrid w:val="0"/>
        <w:spacing w:before="91" w:line="219" w:lineRule="auto"/>
        <w:ind w:left="1134" w:leftChars="0" w:hanging="504" w:firstLineChars="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Calibri" w:hAnsi="Calibri" w:eastAsia="宋体" w:cs="Arial"/>
          <w:b/>
          <w:bCs/>
          <w:color w:val="4874CB" w:themeColor="accent1"/>
          <w:sz w:val="24"/>
          <w:szCs w:val="24"/>
          <w:u w:val="single"/>
          <w:lang w:val="en-US" w:eastAsia="zh-CN"/>
          <w14:textFill>
            <w14:solidFill>
              <w14:schemeClr w14:val="accent1"/>
            </w14:solidFill>
          </w14:textFill>
        </w:rPr>
        <w:t>通常矩形</w:t>
      </w:r>
      <w:r>
        <w:rPr>
          <w:rFonts w:hint="eastAsia" w:ascii="宋体" w:hAnsi="宋体" w:eastAsia="宋体" w:cs="宋体"/>
          <w:b w:val="0"/>
          <w:bCs w:val="0"/>
          <w:snapToGrid w:val="0"/>
          <w:color w:val="000000"/>
          <w:spacing w:val="6"/>
          <w:kern w:val="0"/>
          <w:sz w:val="24"/>
          <w:szCs w:val="24"/>
          <w:lang w:val="en-US" w:eastAsia="zh-CN"/>
        </w:rPr>
        <w:t>是最容易布置家具的平面形式</w:t>
      </w:r>
    </w:p>
    <w:p w14:paraId="2DCC4C1E">
      <w:pPr>
        <w:widowControl/>
        <w:numPr>
          <w:ilvl w:val="0"/>
          <w:numId w:val="9"/>
        </w:numPr>
        <w:kinsoku w:val="0"/>
        <w:autoSpaceDE w:val="0"/>
        <w:autoSpaceDN w:val="0"/>
        <w:adjustRightInd w:val="0"/>
        <w:snapToGrid w:val="0"/>
        <w:spacing w:before="91" w:line="219" w:lineRule="auto"/>
        <w:ind w:left="1134" w:leftChars="0" w:hanging="504" w:firstLineChars="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Calibri" w:hAnsi="Calibri" w:eastAsia="宋体" w:cs="Arial"/>
          <w:b/>
          <w:bCs/>
          <w:color w:val="4874CB" w:themeColor="accent1"/>
          <w:sz w:val="24"/>
          <w:szCs w:val="24"/>
          <w:u w:val="single"/>
          <w:lang w:val="en-US" w:eastAsia="zh-CN"/>
          <w14:textFill>
            <w14:solidFill>
              <w14:schemeClr w14:val="accent1"/>
            </w14:solidFill>
          </w14:textFill>
        </w:rPr>
        <w:t>L形的平面</w:t>
      </w:r>
      <w:r>
        <w:rPr>
          <w:rFonts w:hint="eastAsia" w:ascii="宋体" w:hAnsi="宋体" w:eastAsia="宋体" w:cs="宋体"/>
          <w:b w:val="0"/>
          <w:bCs w:val="0"/>
          <w:snapToGrid w:val="0"/>
          <w:color w:val="000000"/>
          <w:spacing w:val="6"/>
          <w:kern w:val="0"/>
          <w:sz w:val="24"/>
          <w:szCs w:val="24"/>
          <w:lang w:val="en-US" w:eastAsia="zh-CN"/>
        </w:rPr>
        <w:t>(即有两个呈L形的实体墙面)是比较</w:t>
      </w:r>
      <w:r>
        <w:rPr>
          <w:rFonts w:hint="eastAsia" w:ascii="Calibri" w:hAnsi="Calibri" w:eastAsia="宋体" w:cs="Arial"/>
          <w:b/>
          <w:bCs/>
          <w:color w:val="4874CB" w:themeColor="accent1"/>
          <w:sz w:val="24"/>
          <w:szCs w:val="24"/>
          <w:lang w:val="en-US" w:eastAsia="zh-CN"/>
          <w14:textFill>
            <w14:solidFill>
              <w14:schemeClr w14:val="accent1"/>
            </w14:solidFill>
          </w14:textFill>
        </w:rPr>
        <w:t>开放</w:t>
      </w:r>
      <w:r>
        <w:rPr>
          <w:rFonts w:hint="eastAsia" w:ascii="宋体" w:hAnsi="宋体" w:eastAsia="宋体" w:cs="宋体"/>
          <w:b w:val="0"/>
          <w:bCs w:val="0"/>
          <w:snapToGrid w:val="0"/>
          <w:color w:val="000000"/>
          <w:spacing w:val="6"/>
          <w:kern w:val="0"/>
          <w:sz w:val="24"/>
          <w:szCs w:val="24"/>
          <w:lang w:val="en-US" w:eastAsia="zh-CN"/>
        </w:rPr>
        <w:t>的布局方式</w:t>
      </w:r>
    </w:p>
    <w:p w14:paraId="73B7FEB4">
      <w:pPr>
        <w:widowControl/>
        <w:numPr>
          <w:ilvl w:val="0"/>
          <w:numId w:val="9"/>
        </w:numPr>
        <w:kinsoku w:val="0"/>
        <w:autoSpaceDE w:val="0"/>
        <w:autoSpaceDN w:val="0"/>
        <w:adjustRightInd w:val="0"/>
        <w:snapToGrid w:val="0"/>
        <w:spacing w:before="91" w:line="219" w:lineRule="auto"/>
        <w:ind w:left="1134" w:leftChars="0" w:hanging="504" w:firstLineChars="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Calibri" w:hAnsi="Calibri" w:eastAsia="宋体" w:cs="Arial"/>
          <w:b/>
          <w:bCs/>
          <w:color w:val="4874CB" w:themeColor="accent1"/>
          <w:sz w:val="24"/>
          <w:szCs w:val="24"/>
          <w:u w:val="single"/>
          <w:lang w:val="en-US" w:eastAsia="zh-CN"/>
          <w14:textFill>
            <w14:solidFill>
              <w14:schemeClr w14:val="accent1"/>
            </w14:solidFill>
          </w14:textFill>
        </w:rPr>
        <w:t>正方形</w:t>
      </w:r>
      <w:r>
        <w:rPr>
          <w:rFonts w:hint="eastAsia" w:ascii="宋体" w:hAnsi="宋体" w:eastAsia="宋体" w:cs="宋体"/>
          <w:b w:val="0"/>
          <w:bCs w:val="0"/>
          <w:snapToGrid w:val="0"/>
          <w:color w:val="000000"/>
          <w:spacing w:val="6"/>
          <w:kern w:val="0"/>
          <w:sz w:val="24"/>
          <w:szCs w:val="24"/>
          <w:lang w:val="en-US" w:eastAsia="zh-CN"/>
        </w:rPr>
        <w:t>起居室不宜于家具的布置，正多边形、圆形等形状平面本身具有强烈的</w:t>
      </w:r>
      <w:r>
        <w:rPr>
          <w:rFonts w:hint="eastAsia" w:ascii="Calibri" w:hAnsi="Calibri" w:eastAsia="宋体" w:cs="Arial"/>
          <w:b/>
          <w:bCs/>
          <w:color w:val="4874CB" w:themeColor="accent1"/>
          <w:sz w:val="24"/>
          <w:szCs w:val="24"/>
          <w:lang w:val="en-US" w:eastAsia="zh-CN"/>
          <w14:textFill>
            <w14:solidFill>
              <w14:schemeClr w14:val="accent1"/>
            </w14:solidFill>
          </w14:textFill>
        </w:rPr>
        <w:t>向心性</w:t>
      </w:r>
      <w:r>
        <w:rPr>
          <w:rFonts w:hint="eastAsia" w:ascii="宋体" w:hAnsi="宋体" w:eastAsia="宋体" w:cs="宋体"/>
          <w:b w:val="0"/>
          <w:bCs w:val="0"/>
          <w:snapToGrid w:val="0"/>
          <w:color w:val="000000"/>
          <w:spacing w:val="6"/>
          <w:kern w:val="0"/>
          <w:sz w:val="24"/>
          <w:szCs w:val="24"/>
          <w:lang w:val="en-US" w:eastAsia="zh-CN"/>
        </w:rPr>
        <w:t>，因而在室内设计中和家具布局上容易形成中心感。</w:t>
      </w:r>
    </w:p>
    <w:p w14:paraId="574BDB2F">
      <w:pPr>
        <w:widowControl/>
        <w:numPr>
          <w:ilvl w:val="0"/>
          <w:numId w:val="9"/>
        </w:numPr>
        <w:kinsoku w:val="0"/>
        <w:autoSpaceDE w:val="0"/>
        <w:autoSpaceDN w:val="0"/>
        <w:adjustRightInd w:val="0"/>
        <w:snapToGrid w:val="0"/>
        <w:spacing w:before="91" w:line="219" w:lineRule="auto"/>
        <w:ind w:left="1134" w:leftChars="0" w:hanging="504" w:firstLineChars="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不</w:t>
      </w:r>
      <w:r>
        <w:rPr>
          <w:rFonts w:hint="eastAsia" w:ascii="Calibri" w:hAnsi="Calibri" w:eastAsia="宋体" w:cs="Arial"/>
          <w:b/>
          <w:bCs/>
          <w:color w:val="4874CB" w:themeColor="accent1"/>
          <w:sz w:val="24"/>
          <w:szCs w:val="24"/>
          <w:u w:val="single"/>
          <w:lang w:val="en-US" w:eastAsia="zh-CN"/>
          <w14:textFill>
            <w14:solidFill>
              <w14:schemeClr w14:val="accent1"/>
            </w14:solidFill>
          </w14:textFill>
        </w:rPr>
        <w:t>规则的平面形状</w:t>
      </w:r>
      <w:r>
        <w:rPr>
          <w:rFonts w:hint="eastAsia" w:ascii="宋体" w:hAnsi="宋体" w:eastAsia="宋体" w:cs="宋体"/>
          <w:b w:val="0"/>
          <w:bCs w:val="0"/>
          <w:snapToGrid w:val="0"/>
          <w:color w:val="000000"/>
          <w:spacing w:val="6"/>
          <w:kern w:val="0"/>
          <w:sz w:val="24"/>
          <w:szCs w:val="24"/>
          <w:lang w:val="en-US" w:eastAsia="zh-CN"/>
        </w:rPr>
        <w:t>(如局部是弧形的矩形平面)能整合比较</w:t>
      </w:r>
      <w:r>
        <w:rPr>
          <w:rFonts w:hint="eastAsia" w:ascii="Calibri" w:hAnsi="Calibri" w:eastAsia="宋体" w:cs="Arial"/>
          <w:b/>
          <w:bCs/>
          <w:color w:val="4874CB" w:themeColor="accent1"/>
          <w:sz w:val="24"/>
          <w:szCs w:val="24"/>
          <w:lang w:val="en-US" w:eastAsia="zh-CN"/>
          <w14:textFill>
            <w14:solidFill>
              <w14:schemeClr w14:val="accent1"/>
            </w14:solidFill>
          </w14:textFill>
        </w:rPr>
        <w:t>活跃</w:t>
      </w:r>
      <w:r>
        <w:rPr>
          <w:rFonts w:hint="eastAsia" w:ascii="宋体" w:hAnsi="宋体" w:eastAsia="宋体" w:cs="宋体"/>
          <w:b w:val="0"/>
          <w:bCs w:val="0"/>
          <w:snapToGrid w:val="0"/>
          <w:color w:val="000000"/>
          <w:spacing w:val="6"/>
          <w:kern w:val="0"/>
          <w:sz w:val="24"/>
          <w:szCs w:val="24"/>
          <w:lang w:val="en-US" w:eastAsia="zh-CN"/>
        </w:rPr>
        <w:t>的空间气氛。</w:t>
      </w:r>
    </w:p>
    <w:p w14:paraId="0E4B0371">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要保持良好的室内环境，保持</w:t>
      </w:r>
      <w:r>
        <w:rPr>
          <w:rFonts w:hint="eastAsia" w:ascii="Calibri" w:hAnsi="Calibri" w:eastAsia="宋体" w:cs="Arial"/>
          <w:b/>
          <w:bCs/>
          <w:color w:val="4874CB" w:themeColor="accent1"/>
          <w:sz w:val="24"/>
          <w:szCs w:val="24"/>
          <w:lang w:val="en-US" w:eastAsia="zh-CN"/>
          <w14:textFill>
            <w14:solidFill>
              <w14:schemeClr w14:val="accent1"/>
            </w14:solidFill>
          </w14:textFill>
        </w:rPr>
        <w:t>空间流通</w:t>
      </w:r>
      <w:r>
        <w:rPr>
          <w:rFonts w:hint="eastAsia" w:ascii="宋体" w:hAnsi="宋体" w:eastAsia="宋体" w:cs="宋体"/>
          <w:b w:val="0"/>
          <w:bCs w:val="0"/>
          <w:snapToGrid w:val="0"/>
          <w:color w:val="000000"/>
          <w:spacing w:val="6"/>
          <w:kern w:val="0"/>
          <w:sz w:val="24"/>
          <w:szCs w:val="24"/>
          <w:lang w:val="en-US" w:eastAsia="zh-CN"/>
        </w:rPr>
        <w:t>的顺畅是必要手段。在起居室与入户门之间要采取必要</w:t>
      </w:r>
      <w:r>
        <w:rPr>
          <w:rFonts w:hint="eastAsia" w:ascii="Calibri" w:hAnsi="Calibri" w:eastAsia="宋体" w:cs="Arial"/>
          <w:b/>
          <w:bCs/>
          <w:color w:val="4874CB" w:themeColor="accent1"/>
          <w:sz w:val="24"/>
          <w:szCs w:val="24"/>
          <w:lang w:val="en-US" w:eastAsia="zh-CN"/>
          <w14:textFill>
            <w14:solidFill>
              <w14:schemeClr w14:val="accent1"/>
            </w14:solidFill>
          </w14:textFill>
        </w:rPr>
        <w:t>防尘措施</w:t>
      </w:r>
      <w:r>
        <w:rPr>
          <w:rFonts w:hint="eastAsia" w:ascii="宋体" w:hAnsi="宋体" w:eastAsia="宋体" w:cs="宋体"/>
          <w:b w:val="0"/>
          <w:bCs w:val="0"/>
          <w:snapToGrid w:val="0"/>
          <w:color w:val="000000"/>
          <w:spacing w:val="6"/>
          <w:kern w:val="0"/>
          <w:sz w:val="24"/>
          <w:szCs w:val="24"/>
          <w:lang w:val="en-US" w:eastAsia="zh-CN"/>
        </w:rPr>
        <w:t>。</w:t>
      </w:r>
    </w:p>
    <w:p w14:paraId="115D9349">
      <w:pPr>
        <w:widowControl/>
        <w:numPr>
          <w:ilvl w:val="0"/>
          <w:numId w:val="8"/>
        </w:numPr>
        <w:kinsoku w:val="0"/>
        <w:autoSpaceDE w:val="0"/>
        <w:autoSpaceDN w:val="0"/>
        <w:adjustRightInd w:val="0"/>
        <w:snapToGrid w:val="0"/>
        <w:spacing w:before="91" w:line="219" w:lineRule="auto"/>
        <w:ind w:left="692" w:leftChars="0" w:hanging="482" w:firstLineChars="0"/>
        <w:jc w:val="both"/>
        <w:textAlignment w:val="baseline"/>
        <w:outlineLvl w:val="6"/>
        <w:rPr>
          <w:rFonts w:hint="eastAsia" w:ascii="宋体" w:hAnsi="宋体" w:eastAsia="宋体" w:cs="宋体"/>
          <w:b/>
          <w:bCs/>
          <w:snapToGrid w:val="0"/>
          <w:color w:val="000000"/>
          <w:kern w:val="0"/>
          <w:sz w:val="24"/>
          <w:szCs w:val="24"/>
          <w:lang w:val="en-US" w:eastAsia="zh-CN"/>
        </w:rPr>
      </w:pPr>
      <w:r>
        <w:rPr>
          <w:rFonts w:hint="eastAsia" w:ascii="宋体" w:hAnsi="宋体" w:eastAsia="宋体" w:cs="宋体"/>
          <w:b/>
          <w:bCs/>
          <w:snapToGrid w:val="0"/>
          <w:color w:val="000000"/>
          <w:kern w:val="0"/>
          <w:sz w:val="24"/>
          <w:szCs w:val="24"/>
          <w:lang w:val="en-US" w:eastAsia="zh-CN"/>
        </w:rPr>
        <w:t>起居室的功能布局</w:t>
      </w:r>
    </w:p>
    <w:p w14:paraId="22212B72">
      <w:pPr>
        <w:widowControl/>
        <w:numPr>
          <w:ilvl w:val="0"/>
          <w:numId w:val="10"/>
        </w:numPr>
        <w:kinsoku w:val="0"/>
        <w:autoSpaceDE w:val="0"/>
        <w:autoSpaceDN w:val="0"/>
        <w:adjustRightInd w:val="0"/>
        <w:snapToGrid w:val="0"/>
        <w:spacing w:before="91" w:line="219" w:lineRule="auto"/>
        <w:ind w:left="1134" w:leftChars="0" w:hanging="504" w:firstLineChars="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一组配置</w:t>
      </w:r>
      <w:r>
        <w:rPr>
          <w:rFonts w:hint="eastAsia" w:ascii="Calibri" w:hAnsi="Calibri" w:eastAsia="宋体" w:cs="Arial"/>
          <w:b/>
          <w:bCs/>
          <w:color w:val="4874CB" w:themeColor="accent1"/>
          <w:sz w:val="24"/>
          <w:szCs w:val="24"/>
          <w:lang w:val="en-US" w:eastAsia="zh-CN"/>
          <w14:textFill>
            <w14:solidFill>
              <w14:schemeClr w14:val="accent1"/>
            </w14:solidFill>
          </w14:textFill>
        </w:rPr>
        <w:t>茶几</w:t>
      </w:r>
      <w:r>
        <w:rPr>
          <w:rFonts w:hint="eastAsia" w:ascii="宋体" w:hAnsi="宋体" w:eastAsia="宋体" w:cs="宋体"/>
          <w:b w:val="0"/>
          <w:bCs w:val="0"/>
          <w:snapToGrid w:val="0"/>
          <w:color w:val="000000"/>
          <w:spacing w:val="6"/>
          <w:kern w:val="0"/>
          <w:sz w:val="24"/>
          <w:szCs w:val="24"/>
          <w:lang w:val="en-US" w:eastAsia="zh-CN"/>
        </w:rPr>
        <w:t>和</w:t>
      </w:r>
      <w:r>
        <w:rPr>
          <w:rFonts w:hint="eastAsia" w:ascii="Calibri" w:hAnsi="Calibri" w:eastAsia="宋体" w:cs="Arial"/>
          <w:b/>
          <w:bCs/>
          <w:color w:val="4874CB" w:themeColor="accent1"/>
          <w:sz w:val="24"/>
          <w:szCs w:val="24"/>
          <w:lang w:val="en-US" w:eastAsia="zh-CN"/>
          <w14:textFill>
            <w14:solidFill>
              <w14:schemeClr w14:val="accent1"/>
            </w14:solidFill>
          </w14:textFill>
        </w:rPr>
        <w:t>低位座椅</w:t>
      </w:r>
      <w:r>
        <w:rPr>
          <w:rFonts w:hint="eastAsia" w:ascii="宋体" w:hAnsi="宋体" w:eastAsia="宋体" w:cs="宋体"/>
          <w:b w:val="0"/>
          <w:bCs w:val="0"/>
          <w:snapToGrid w:val="0"/>
          <w:color w:val="000000"/>
          <w:spacing w:val="6"/>
          <w:kern w:val="0"/>
          <w:sz w:val="24"/>
          <w:szCs w:val="24"/>
          <w:lang w:val="en-US" w:eastAsia="zh-CN"/>
        </w:rPr>
        <w:t>或</w:t>
      </w:r>
      <w:r>
        <w:rPr>
          <w:rFonts w:hint="eastAsia" w:ascii="Calibri" w:hAnsi="Calibri" w:eastAsia="宋体" w:cs="Arial"/>
          <w:b/>
          <w:bCs/>
          <w:color w:val="4874CB" w:themeColor="accent1"/>
          <w:sz w:val="24"/>
          <w:szCs w:val="24"/>
          <w:lang w:val="en-US" w:eastAsia="zh-CN"/>
          <w14:textFill>
            <w14:solidFill>
              <w14:schemeClr w14:val="accent1"/>
            </w14:solidFill>
          </w14:textFill>
        </w:rPr>
        <w:t>沙发</w:t>
      </w:r>
      <w:r>
        <w:rPr>
          <w:rFonts w:hint="eastAsia" w:ascii="宋体" w:hAnsi="宋体" w:eastAsia="宋体" w:cs="宋体"/>
          <w:b w:val="0"/>
          <w:bCs w:val="0"/>
          <w:snapToGrid w:val="0"/>
          <w:color w:val="000000"/>
          <w:spacing w:val="6"/>
          <w:kern w:val="0"/>
          <w:sz w:val="24"/>
          <w:szCs w:val="24"/>
          <w:lang w:val="en-US" w:eastAsia="zh-CN"/>
        </w:rPr>
        <w:t>组成的谈话、会客、视听和</w:t>
      </w:r>
      <w:r>
        <w:rPr>
          <w:rFonts w:hint="eastAsia" w:ascii="Calibri" w:hAnsi="Calibri" w:eastAsia="宋体" w:cs="Arial"/>
          <w:b/>
          <w:bCs/>
          <w:color w:val="4874CB" w:themeColor="accent1"/>
          <w:sz w:val="24"/>
          <w:szCs w:val="24"/>
          <w:lang w:val="en-US" w:eastAsia="zh-CN"/>
          <w14:textFill>
            <w14:solidFill>
              <w14:schemeClr w14:val="accent1"/>
            </w14:solidFill>
          </w14:textFill>
        </w:rPr>
        <w:t>休闲活动区</w:t>
      </w:r>
      <w:r>
        <w:rPr>
          <w:rFonts w:hint="eastAsia" w:ascii="宋体" w:hAnsi="宋体" w:eastAsia="宋体" w:cs="宋体"/>
          <w:b w:val="0"/>
          <w:bCs w:val="0"/>
          <w:snapToGrid w:val="0"/>
          <w:color w:val="000000"/>
          <w:spacing w:val="6"/>
          <w:kern w:val="0"/>
          <w:sz w:val="24"/>
          <w:szCs w:val="24"/>
          <w:lang w:val="en-US" w:eastAsia="zh-CN"/>
        </w:rPr>
        <w:t>。</w:t>
      </w:r>
    </w:p>
    <w:p w14:paraId="5C2E962B">
      <w:pPr>
        <w:widowControl/>
        <w:numPr>
          <w:ilvl w:val="0"/>
          <w:numId w:val="10"/>
        </w:numPr>
        <w:kinsoku w:val="0"/>
        <w:autoSpaceDE w:val="0"/>
        <w:autoSpaceDN w:val="0"/>
        <w:adjustRightInd w:val="0"/>
        <w:snapToGrid w:val="0"/>
        <w:spacing w:before="91" w:line="219" w:lineRule="auto"/>
        <w:ind w:left="1134" w:leftChars="0" w:hanging="504" w:firstLineChars="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连接入口和各类房间之间的</w:t>
      </w:r>
      <w:r>
        <w:rPr>
          <w:rFonts w:hint="eastAsia" w:ascii="Calibri" w:hAnsi="Calibri" w:eastAsia="宋体" w:cs="Arial"/>
          <w:b/>
          <w:bCs/>
          <w:color w:val="4874CB" w:themeColor="accent1"/>
          <w:sz w:val="24"/>
          <w:szCs w:val="24"/>
          <w:lang w:val="en-US" w:eastAsia="zh-CN"/>
          <w14:textFill>
            <w14:solidFill>
              <w14:schemeClr w14:val="accent1"/>
            </w14:solidFill>
          </w14:textFill>
        </w:rPr>
        <w:t>交通面积</w:t>
      </w:r>
      <w:r>
        <w:rPr>
          <w:rFonts w:hint="eastAsia" w:ascii="宋体" w:hAnsi="宋体" w:eastAsia="宋体" w:cs="宋体"/>
          <w:b w:val="0"/>
          <w:bCs w:val="0"/>
          <w:snapToGrid w:val="0"/>
          <w:color w:val="000000"/>
          <w:spacing w:val="6"/>
          <w:kern w:val="0"/>
          <w:sz w:val="24"/>
          <w:szCs w:val="24"/>
          <w:lang w:val="en-US" w:eastAsia="zh-CN"/>
        </w:rPr>
        <w:t>，应尽可能使</w:t>
      </w:r>
      <w:r>
        <w:rPr>
          <w:rFonts w:hint="eastAsia" w:ascii="Calibri" w:hAnsi="Calibri" w:eastAsia="宋体" w:cs="Arial"/>
          <w:b/>
          <w:bCs/>
          <w:color w:val="4874CB" w:themeColor="accent1"/>
          <w:sz w:val="24"/>
          <w:szCs w:val="24"/>
          <w:lang w:val="en-US" w:eastAsia="zh-CN"/>
          <w14:textFill>
            <w14:solidFill>
              <w14:schemeClr w14:val="accent1"/>
            </w14:solidFill>
          </w14:textFill>
        </w:rPr>
        <w:t>视听</w:t>
      </w:r>
      <w:r>
        <w:rPr>
          <w:rFonts w:hint="eastAsia" w:ascii="宋体" w:hAnsi="宋体" w:eastAsia="宋体" w:cs="宋体"/>
          <w:b w:val="0"/>
          <w:bCs w:val="0"/>
          <w:snapToGrid w:val="0"/>
          <w:color w:val="000000"/>
          <w:spacing w:val="6"/>
          <w:kern w:val="0"/>
          <w:sz w:val="24"/>
          <w:szCs w:val="24"/>
          <w:lang w:val="en-US" w:eastAsia="zh-CN"/>
        </w:rPr>
        <w:t>、休闲活动区</w:t>
      </w:r>
      <w:r>
        <w:rPr>
          <w:rFonts w:hint="eastAsia" w:ascii="Calibri" w:hAnsi="Calibri" w:eastAsia="宋体" w:cs="Arial"/>
          <w:b/>
          <w:bCs/>
          <w:color w:val="4874CB" w:themeColor="accent1"/>
          <w:sz w:val="24"/>
          <w:szCs w:val="24"/>
          <w:lang w:val="en-US" w:eastAsia="zh-CN"/>
          <w14:textFill>
            <w14:solidFill>
              <w14:schemeClr w14:val="accent1"/>
            </w14:solidFill>
          </w14:textFill>
        </w:rPr>
        <w:t>不被穿通</w:t>
      </w:r>
      <w:r>
        <w:rPr>
          <w:rFonts w:hint="eastAsia" w:ascii="宋体" w:hAnsi="宋体" w:eastAsia="宋体" w:cs="宋体"/>
          <w:b w:val="0"/>
          <w:bCs w:val="0"/>
          <w:snapToGrid w:val="0"/>
          <w:color w:val="000000"/>
          <w:spacing w:val="6"/>
          <w:kern w:val="0"/>
          <w:sz w:val="24"/>
          <w:szCs w:val="24"/>
          <w:lang w:val="en-US" w:eastAsia="zh-CN"/>
        </w:rPr>
        <w:t>。</w:t>
      </w:r>
    </w:p>
    <w:p w14:paraId="4CDE78B1">
      <w:pPr>
        <w:widowControl/>
        <w:numPr>
          <w:ilvl w:val="0"/>
          <w:numId w:val="10"/>
        </w:numPr>
        <w:kinsoku w:val="0"/>
        <w:autoSpaceDE w:val="0"/>
        <w:autoSpaceDN w:val="0"/>
        <w:adjustRightInd w:val="0"/>
        <w:snapToGrid w:val="0"/>
        <w:spacing w:before="91" w:line="219" w:lineRule="auto"/>
        <w:ind w:left="1134" w:leftChars="0" w:hanging="504" w:firstLineChars="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沿墙一侧可设置</w:t>
      </w:r>
      <w:r>
        <w:rPr>
          <w:rFonts w:hint="eastAsia" w:ascii="Calibri" w:hAnsi="Calibri" w:eastAsia="宋体" w:cs="Arial"/>
          <w:b/>
          <w:bCs/>
          <w:color w:val="4874CB" w:themeColor="accent1"/>
          <w:sz w:val="24"/>
          <w:szCs w:val="24"/>
          <w:lang w:val="en-US" w:eastAsia="zh-CN"/>
          <w14:textFill>
            <w14:solidFill>
              <w14:schemeClr w14:val="accent1"/>
            </w14:solidFill>
          </w14:textFill>
        </w:rPr>
        <w:t>低柜</w:t>
      </w:r>
      <w:r>
        <w:rPr>
          <w:rFonts w:hint="eastAsia" w:ascii="宋体" w:hAnsi="宋体" w:eastAsia="宋体" w:cs="宋体"/>
          <w:b w:val="0"/>
          <w:bCs w:val="0"/>
          <w:snapToGrid w:val="0"/>
          <w:color w:val="000000"/>
          <w:spacing w:val="6"/>
          <w:kern w:val="0"/>
          <w:sz w:val="24"/>
          <w:szCs w:val="24"/>
          <w:lang w:val="en-US" w:eastAsia="zh-CN"/>
        </w:rPr>
        <w:t>或</w:t>
      </w:r>
      <w:r>
        <w:rPr>
          <w:rFonts w:hint="eastAsia" w:ascii="Calibri" w:hAnsi="Calibri" w:eastAsia="宋体" w:cs="Arial"/>
          <w:b/>
          <w:bCs/>
          <w:color w:val="4874CB" w:themeColor="accent1"/>
          <w:sz w:val="24"/>
          <w:szCs w:val="24"/>
          <w:lang w:val="en-US" w:eastAsia="zh-CN"/>
          <w14:textFill>
            <w14:solidFill>
              <w14:schemeClr w14:val="accent1"/>
            </w14:solidFill>
          </w14:textFill>
        </w:rPr>
        <w:t>多功能组合柜</w:t>
      </w:r>
      <w:r>
        <w:rPr>
          <w:rFonts w:hint="eastAsia" w:ascii="宋体" w:hAnsi="宋体" w:eastAsia="宋体" w:cs="宋体"/>
          <w:b w:val="0"/>
          <w:bCs w:val="0"/>
          <w:snapToGrid w:val="0"/>
          <w:color w:val="000000"/>
          <w:spacing w:val="6"/>
          <w:kern w:val="0"/>
          <w:sz w:val="24"/>
          <w:szCs w:val="24"/>
          <w:lang w:val="en-US" w:eastAsia="zh-CN"/>
        </w:rPr>
        <w:t>。</w:t>
      </w:r>
    </w:p>
    <w:p w14:paraId="205F73B4">
      <w:pPr>
        <w:widowControl/>
        <w:numPr>
          <w:ilvl w:val="0"/>
          <w:numId w:val="10"/>
        </w:numPr>
        <w:kinsoku w:val="0"/>
        <w:autoSpaceDE w:val="0"/>
        <w:autoSpaceDN w:val="0"/>
        <w:adjustRightInd w:val="0"/>
        <w:snapToGrid w:val="0"/>
        <w:spacing w:before="91" w:line="219" w:lineRule="auto"/>
        <w:ind w:left="1134" w:leftChars="0" w:hanging="504" w:firstLineChars="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配以适当室内绿化和壁饰、摆件等</w:t>
      </w:r>
      <w:r>
        <w:rPr>
          <w:rFonts w:hint="eastAsia" w:ascii="Calibri" w:hAnsi="Calibri" w:eastAsia="宋体" w:cs="Arial"/>
          <w:b/>
          <w:bCs/>
          <w:color w:val="4874CB" w:themeColor="accent1"/>
          <w:sz w:val="24"/>
          <w:szCs w:val="24"/>
          <w:lang w:val="en-US" w:eastAsia="zh-CN"/>
          <w14:textFill>
            <w14:solidFill>
              <w14:schemeClr w14:val="accent1"/>
            </w14:solidFill>
          </w14:textFill>
        </w:rPr>
        <w:t>陈设</w:t>
      </w:r>
      <w:r>
        <w:rPr>
          <w:rFonts w:hint="eastAsia" w:ascii="宋体" w:hAnsi="宋体" w:eastAsia="宋体" w:cs="宋体"/>
          <w:b w:val="0"/>
          <w:bCs w:val="0"/>
          <w:snapToGrid w:val="0"/>
          <w:color w:val="000000"/>
          <w:spacing w:val="6"/>
          <w:kern w:val="0"/>
          <w:sz w:val="24"/>
          <w:szCs w:val="24"/>
          <w:lang w:val="en-US" w:eastAsia="zh-CN"/>
        </w:rPr>
        <w:t>小品。</w:t>
      </w:r>
    </w:p>
    <w:p w14:paraId="743F04B5">
      <w:pPr>
        <w:widowControl/>
        <w:numPr>
          <w:ilvl w:val="0"/>
          <w:numId w:val="10"/>
        </w:numPr>
        <w:kinsoku w:val="0"/>
        <w:autoSpaceDE w:val="0"/>
        <w:autoSpaceDN w:val="0"/>
        <w:adjustRightInd w:val="0"/>
        <w:snapToGrid w:val="0"/>
        <w:spacing w:before="91" w:line="219" w:lineRule="auto"/>
        <w:ind w:left="1134" w:leftChars="0" w:hanging="504" w:firstLineChars="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小面积的区域，有时兼有用餐或学习功能，应设置</w:t>
      </w:r>
      <w:r>
        <w:rPr>
          <w:rFonts w:hint="eastAsia" w:ascii="Calibri" w:hAnsi="Calibri" w:eastAsia="宋体" w:cs="Arial"/>
          <w:b/>
          <w:bCs/>
          <w:color w:val="4874CB" w:themeColor="accent1"/>
          <w:sz w:val="24"/>
          <w:szCs w:val="24"/>
          <w:lang w:val="en-US" w:eastAsia="zh-CN"/>
          <w14:textFill>
            <w14:solidFill>
              <w14:schemeClr w14:val="accent1"/>
            </w14:solidFill>
          </w14:textFill>
        </w:rPr>
        <w:t>餐桌椅</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学习桌椅</w:t>
      </w:r>
      <w:r>
        <w:rPr>
          <w:rFonts w:hint="eastAsia" w:ascii="宋体" w:hAnsi="宋体" w:eastAsia="宋体" w:cs="宋体"/>
          <w:b w:val="0"/>
          <w:bCs w:val="0"/>
          <w:snapToGrid w:val="0"/>
          <w:color w:val="000000"/>
          <w:spacing w:val="6"/>
          <w:kern w:val="0"/>
          <w:sz w:val="24"/>
          <w:szCs w:val="24"/>
          <w:lang w:val="en-US" w:eastAsia="zh-CN"/>
        </w:rPr>
        <w:t>，但应尽可能设置于房间的</w:t>
      </w:r>
      <w:r>
        <w:rPr>
          <w:rFonts w:hint="eastAsia" w:ascii="Calibri" w:hAnsi="Calibri" w:eastAsia="宋体" w:cs="Arial"/>
          <w:b/>
          <w:bCs/>
          <w:color w:val="4874CB" w:themeColor="accent1"/>
          <w:sz w:val="24"/>
          <w:szCs w:val="24"/>
          <w:lang w:val="en-US" w:eastAsia="zh-CN"/>
          <w14:textFill>
            <w14:solidFill>
              <w14:schemeClr w14:val="accent1"/>
            </w14:solidFill>
          </w14:textFill>
        </w:rPr>
        <w:t>尽端</w:t>
      </w:r>
      <w:r>
        <w:rPr>
          <w:rFonts w:hint="eastAsia" w:ascii="宋体" w:hAnsi="宋体" w:eastAsia="宋体" w:cs="宋体"/>
          <w:b w:val="0"/>
          <w:bCs w:val="0"/>
          <w:snapToGrid w:val="0"/>
          <w:color w:val="000000"/>
          <w:spacing w:val="6"/>
          <w:kern w:val="0"/>
          <w:sz w:val="24"/>
          <w:szCs w:val="24"/>
          <w:lang w:val="en-US" w:eastAsia="zh-CN"/>
        </w:rPr>
        <w:t>或一隅，</w:t>
      </w:r>
      <w:r>
        <w:rPr>
          <w:rFonts w:hint="eastAsia" w:ascii="Calibri" w:hAnsi="Calibri" w:eastAsia="宋体" w:cs="Arial"/>
          <w:b/>
          <w:bCs/>
          <w:color w:val="4874CB" w:themeColor="accent1"/>
          <w:sz w:val="24"/>
          <w:szCs w:val="24"/>
          <w:lang w:val="en-US" w:eastAsia="zh-CN"/>
          <w14:textFill>
            <w14:solidFill>
              <w14:schemeClr w14:val="accent1"/>
            </w14:solidFill>
          </w14:textFill>
        </w:rPr>
        <w:t>减少干扰</w:t>
      </w:r>
      <w:r>
        <w:rPr>
          <w:rFonts w:hint="eastAsia" w:ascii="宋体" w:hAnsi="宋体" w:eastAsia="宋体" w:cs="宋体"/>
          <w:b w:val="0"/>
          <w:bCs w:val="0"/>
          <w:snapToGrid w:val="0"/>
          <w:color w:val="000000"/>
          <w:spacing w:val="6"/>
          <w:kern w:val="0"/>
          <w:sz w:val="24"/>
          <w:szCs w:val="24"/>
          <w:lang w:val="en-US" w:eastAsia="zh-CN"/>
        </w:rPr>
        <w:t>。</w:t>
      </w:r>
    </w:p>
    <w:p w14:paraId="0D4C2F5E">
      <w:pPr>
        <w:widowControl/>
        <w:numPr>
          <w:ilvl w:val="0"/>
          <w:numId w:val="11"/>
        </w:numPr>
        <w:kinsoku w:val="0"/>
        <w:autoSpaceDE w:val="0"/>
        <w:autoSpaceDN w:val="0"/>
        <w:adjustRightInd w:val="0"/>
        <w:snapToGrid w:val="0"/>
        <w:spacing w:before="91" w:line="219" w:lineRule="auto"/>
        <w:ind w:left="420" w:leftChars="0" w:hanging="420" w:firstLineChars="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Calibri" w:hAnsi="Calibri" w:eastAsia="宋体" w:cs="Arial"/>
          <w:b/>
          <w:bCs/>
          <w:color w:val="E54C5E" w:themeColor="accent6"/>
          <w:sz w:val="24"/>
          <w:szCs w:val="24"/>
          <w:u w:val="single"/>
          <w:lang w:val="en-US" w:eastAsia="zh-CN"/>
          <w14:textFill>
            <w14:solidFill>
              <w14:schemeClr w14:val="accent6"/>
            </w14:solidFill>
          </w14:textFill>
        </w:rPr>
        <w:t>起居室地面</w:t>
      </w:r>
      <w:r>
        <w:rPr>
          <w:rFonts w:hint="eastAsia" w:ascii="宋体" w:hAnsi="宋体" w:eastAsia="宋体" w:cs="宋体"/>
          <w:b w:val="0"/>
          <w:bCs w:val="0"/>
          <w:snapToGrid w:val="0"/>
          <w:color w:val="000000"/>
          <w:spacing w:val="6"/>
          <w:kern w:val="0"/>
          <w:sz w:val="24"/>
          <w:szCs w:val="24"/>
          <w:lang w:val="en-US" w:eastAsia="zh-CN"/>
        </w:rPr>
        <w:t>通常铺</w:t>
      </w:r>
      <w:r>
        <w:rPr>
          <w:rFonts w:hint="eastAsia" w:ascii="宋体" w:hAnsi="宋体" w:eastAsia="宋体" w:cs="宋体"/>
          <w:b/>
          <w:bCs/>
          <w:color w:val="E54C5E" w:themeColor="accent6"/>
          <w:sz w:val="24"/>
          <w:szCs w:val="24"/>
          <w:lang w:val="en-US" w:eastAsia="zh-CN"/>
          <w14:textFill>
            <w14:solidFill>
              <w14:schemeClr w14:val="accent6"/>
            </w14:solidFill>
          </w14:textFill>
        </w:rPr>
        <w:t>木地板</w:t>
      </w:r>
      <w:r>
        <w:rPr>
          <w:rFonts w:hint="eastAsia" w:ascii="宋体" w:hAnsi="宋体" w:eastAsia="宋体" w:cs="宋体"/>
          <w:b w:val="0"/>
          <w:bCs w:val="0"/>
          <w:snapToGrid w:val="0"/>
          <w:color w:val="000000"/>
          <w:spacing w:val="6"/>
          <w:kern w:val="0"/>
          <w:sz w:val="24"/>
          <w:szCs w:val="24"/>
          <w:lang w:val="en-US" w:eastAsia="zh-CN"/>
        </w:rPr>
        <w:t>、</w:t>
      </w:r>
      <w:r>
        <w:rPr>
          <w:rFonts w:hint="eastAsia" w:ascii="宋体" w:hAnsi="宋体" w:eastAsia="宋体" w:cs="宋体"/>
          <w:b/>
          <w:bCs/>
          <w:color w:val="E54C5E" w:themeColor="accent6"/>
          <w:sz w:val="24"/>
          <w:szCs w:val="24"/>
          <w:lang w:val="en-US" w:eastAsia="zh-CN"/>
          <w14:textFill>
            <w14:solidFill>
              <w14:schemeClr w14:val="accent6"/>
            </w14:solidFill>
          </w14:textFill>
        </w:rPr>
        <w:t>玻化砖</w:t>
      </w:r>
      <w:r>
        <w:rPr>
          <w:rFonts w:hint="eastAsia" w:ascii="宋体" w:hAnsi="宋体" w:eastAsia="宋体" w:cs="宋体"/>
          <w:b w:val="0"/>
          <w:bCs w:val="0"/>
          <w:snapToGrid w:val="0"/>
          <w:color w:val="000000"/>
          <w:spacing w:val="6"/>
          <w:kern w:val="0"/>
          <w:sz w:val="24"/>
          <w:szCs w:val="24"/>
          <w:lang w:val="en-US" w:eastAsia="zh-CN"/>
        </w:rPr>
        <w:t>。在砖面上局部铺设地毡或</w:t>
      </w:r>
      <w:r>
        <w:rPr>
          <w:rFonts w:hint="eastAsia" w:ascii="宋体" w:hAnsi="宋体" w:eastAsia="宋体" w:cs="宋体"/>
          <w:b/>
          <w:bCs/>
          <w:color w:val="E54C5E" w:themeColor="accent6"/>
          <w:sz w:val="24"/>
          <w:szCs w:val="24"/>
          <w:lang w:val="en-US" w:eastAsia="zh-CN"/>
          <w14:textFill>
            <w14:solidFill>
              <w14:schemeClr w14:val="accent6"/>
            </w14:solidFill>
          </w14:textFill>
        </w:rPr>
        <w:t>地毯</w:t>
      </w:r>
      <w:r>
        <w:rPr>
          <w:rFonts w:hint="eastAsia" w:ascii="宋体" w:hAnsi="宋体" w:eastAsia="宋体" w:cs="宋体"/>
          <w:b w:val="0"/>
          <w:bCs w:val="0"/>
          <w:snapToGrid w:val="0"/>
          <w:color w:val="000000"/>
          <w:spacing w:val="6"/>
          <w:kern w:val="0"/>
          <w:sz w:val="24"/>
          <w:szCs w:val="24"/>
          <w:lang w:val="en-US" w:eastAsia="zh-CN"/>
        </w:rPr>
        <w:t>。</w:t>
      </w:r>
    </w:p>
    <w:p w14:paraId="76B8150F">
      <w:pPr>
        <w:widowControl/>
        <w:numPr>
          <w:ilvl w:val="0"/>
          <w:numId w:val="11"/>
        </w:numPr>
        <w:kinsoku w:val="0"/>
        <w:autoSpaceDE w:val="0"/>
        <w:autoSpaceDN w:val="0"/>
        <w:adjustRightInd w:val="0"/>
        <w:snapToGrid w:val="0"/>
        <w:spacing w:before="91" w:line="219" w:lineRule="auto"/>
        <w:ind w:left="420" w:leftChars="0" w:hanging="420" w:firstLineChars="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Calibri" w:hAnsi="Calibri" w:eastAsia="宋体" w:cs="Arial"/>
          <w:b/>
          <w:bCs/>
          <w:color w:val="E54C5E" w:themeColor="accent6"/>
          <w:sz w:val="24"/>
          <w:szCs w:val="24"/>
          <w:u w:val="single"/>
          <w:lang w:val="en-US" w:eastAsia="zh-CN"/>
          <w14:textFill>
            <w14:solidFill>
              <w14:schemeClr w14:val="accent6"/>
            </w14:solidFill>
          </w14:textFill>
        </w:rPr>
        <w:t>起居室墙面</w:t>
      </w:r>
      <w:r>
        <w:rPr>
          <w:rFonts w:hint="eastAsia" w:ascii="宋体" w:hAnsi="宋体" w:eastAsia="宋体" w:cs="宋体"/>
          <w:b w:val="0"/>
          <w:bCs w:val="0"/>
          <w:snapToGrid w:val="0"/>
          <w:color w:val="000000"/>
          <w:spacing w:val="6"/>
          <w:kern w:val="0"/>
          <w:sz w:val="24"/>
          <w:szCs w:val="24"/>
          <w:lang w:val="en-US" w:eastAsia="zh-CN"/>
        </w:rPr>
        <w:t>通常用</w:t>
      </w:r>
      <w:r>
        <w:rPr>
          <w:rFonts w:hint="eastAsia" w:ascii="宋体" w:hAnsi="宋体" w:eastAsia="宋体" w:cs="宋体"/>
          <w:b/>
          <w:bCs/>
          <w:color w:val="E54C5E" w:themeColor="accent6"/>
          <w:sz w:val="24"/>
          <w:szCs w:val="24"/>
          <w:lang w:val="en-US" w:eastAsia="zh-CN"/>
          <w14:textFill>
            <w14:solidFill>
              <w14:schemeClr w14:val="accent6"/>
            </w14:solidFill>
          </w14:textFill>
        </w:rPr>
        <w:t>乳胶漆</w:t>
      </w:r>
      <w:r>
        <w:rPr>
          <w:rFonts w:hint="eastAsia" w:ascii="宋体" w:hAnsi="宋体" w:eastAsia="宋体" w:cs="宋体"/>
          <w:b w:val="0"/>
          <w:bCs w:val="0"/>
          <w:snapToGrid w:val="0"/>
          <w:color w:val="000000"/>
          <w:spacing w:val="6"/>
          <w:kern w:val="0"/>
          <w:sz w:val="24"/>
          <w:szCs w:val="24"/>
          <w:lang w:val="en-US" w:eastAsia="zh-CN"/>
        </w:rPr>
        <w:t>、</w:t>
      </w:r>
      <w:r>
        <w:rPr>
          <w:rFonts w:hint="eastAsia" w:ascii="宋体" w:hAnsi="宋体" w:eastAsia="宋体" w:cs="宋体"/>
          <w:b/>
          <w:bCs/>
          <w:color w:val="E54C5E" w:themeColor="accent6"/>
          <w:sz w:val="24"/>
          <w:szCs w:val="24"/>
          <w:lang w:val="en-US" w:eastAsia="zh-CN"/>
          <w14:textFill>
            <w14:solidFill>
              <w14:schemeClr w14:val="accent6"/>
            </w14:solidFill>
          </w14:textFill>
        </w:rPr>
        <w:t>墙纸</w:t>
      </w:r>
      <w:r>
        <w:rPr>
          <w:rFonts w:hint="eastAsia" w:ascii="宋体" w:hAnsi="宋体" w:eastAsia="宋体" w:cs="宋体"/>
          <w:b w:val="0"/>
          <w:bCs w:val="0"/>
          <w:snapToGrid w:val="0"/>
          <w:color w:val="000000"/>
          <w:spacing w:val="6"/>
          <w:kern w:val="0"/>
          <w:sz w:val="24"/>
          <w:szCs w:val="24"/>
          <w:lang w:val="en-US" w:eastAsia="zh-CN"/>
        </w:rPr>
        <w:t>。</w:t>
      </w:r>
    </w:p>
    <w:p w14:paraId="44683FCD">
      <w:pPr>
        <w:widowControl/>
        <w:numPr>
          <w:ilvl w:val="0"/>
          <w:numId w:val="11"/>
        </w:numPr>
        <w:kinsoku w:val="0"/>
        <w:autoSpaceDE w:val="0"/>
        <w:autoSpaceDN w:val="0"/>
        <w:adjustRightInd w:val="0"/>
        <w:snapToGrid w:val="0"/>
        <w:spacing w:before="91" w:line="219" w:lineRule="auto"/>
        <w:ind w:left="420" w:leftChars="0" w:hanging="420" w:firstLineChars="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Calibri" w:hAnsi="Calibri" w:eastAsia="宋体" w:cs="Arial"/>
          <w:b/>
          <w:bCs/>
          <w:color w:val="E54C5E" w:themeColor="accent6"/>
          <w:sz w:val="24"/>
          <w:szCs w:val="24"/>
          <w:u w:val="single"/>
          <w:lang w:val="en-US" w:eastAsia="zh-CN"/>
          <w14:textFill>
            <w14:solidFill>
              <w14:schemeClr w14:val="accent6"/>
            </w14:solidFill>
          </w14:textFill>
        </w:rPr>
        <w:t>起居室的顶棚</w:t>
      </w:r>
      <w:r>
        <w:rPr>
          <w:rFonts w:hint="eastAsia" w:ascii="宋体" w:hAnsi="宋体" w:eastAsia="宋体" w:cs="宋体"/>
          <w:b w:val="0"/>
          <w:bCs w:val="0"/>
          <w:snapToGrid w:val="0"/>
          <w:color w:val="000000"/>
          <w:spacing w:val="6"/>
          <w:kern w:val="0"/>
          <w:sz w:val="24"/>
          <w:szCs w:val="24"/>
          <w:lang w:val="en-US" w:eastAsia="zh-CN"/>
        </w:rPr>
        <w:t>通常用</w:t>
      </w:r>
      <w:r>
        <w:rPr>
          <w:rFonts w:hint="eastAsia" w:ascii="宋体" w:hAnsi="宋体" w:eastAsia="宋体" w:cs="宋体"/>
          <w:b/>
          <w:bCs/>
          <w:color w:val="E54C5E" w:themeColor="accent6"/>
          <w:sz w:val="24"/>
          <w:szCs w:val="24"/>
          <w:lang w:val="en-US" w:eastAsia="zh-CN"/>
          <w14:textFill>
            <w14:solidFill>
              <w14:schemeClr w14:val="accent6"/>
            </w14:solidFill>
          </w14:textFill>
        </w:rPr>
        <w:t>乳胶漆</w:t>
      </w:r>
      <w:r>
        <w:rPr>
          <w:rFonts w:hint="eastAsia" w:ascii="宋体" w:hAnsi="宋体" w:eastAsia="宋体" w:cs="宋体"/>
          <w:b w:val="0"/>
          <w:bCs w:val="0"/>
          <w:snapToGrid w:val="0"/>
          <w:color w:val="000000"/>
          <w:spacing w:val="6"/>
          <w:kern w:val="0"/>
          <w:sz w:val="24"/>
          <w:szCs w:val="24"/>
          <w:lang w:val="en-US" w:eastAsia="zh-CN"/>
        </w:rPr>
        <w:t>。房间层高不高，面积不大，一般不宜做复杂的顶饰。层高较高、面积宽敞的起居室，顶棚可适当加以造型处理，要注意与</w:t>
      </w:r>
      <w:r>
        <w:rPr>
          <w:rFonts w:hint="eastAsia" w:ascii="Calibri" w:hAnsi="Calibri" w:eastAsia="宋体" w:cs="Arial"/>
          <w:b/>
          <w:bCs/>
          <w:color w:val="4874CB" w:themeColor="accent1"/>
          <w:sz w:val="24"/>
          <w:szCs w:val="24"/>
          <w:lang w:val="en-US" w:eastAsia="zh-CN"/>
          <w14:textFill>
            <w14:solidFill>
              <w14:schemeClr w14:val="accent1"/>
            </w14:solidFill>
          </w14:textFill>
        </w:rPr>
        <w:t>整体氛围相协调</w:t>
      </w:r>
      <w:r>
        <w:rPr>
          <w:rFonts w:hint="eastAsia" w:ascii="宋体" w:hAnsi="宋体" w:eastAsia="宋体" w:cs="宋体"/>
          <w:b w:val="0"/>
          <w:bCs w:val="0"/>
          <w:snapToGrid w:val="0"/>
          <w:color w:val="000000"/>
          <w:spacing w:val="6"/>
          <w:kern w:val="0"/>
          <w:sz w:val="24"/>
          <w:szCs w:val="24"/>
          <w:lang w:val="en-US" w:eastAsia="zh-CN"/>
        </w:rPr>
        <w:t>。</w:t>
      </w:r>
    </w:p>
    <w:p w14:paraId="2DF62A5E">
      <w:pPr>
        <w:widowControl/>
        <w:numPr>
          <w:ilvl w:val="0"/>
          <w:numId w:val="11"/>
        </w:numPr>
        <w:kinsoku w:val="0"/>
        <w:autoSpaceDE w:val="0"/>
        <w:autoSpaceDN w:val="0"/>
        <w:adjustRightInd w:val="0"/>
        <w:snapToGrid w:val="0"/>
        <w:spacing w:before="91" w:line="219" w:lineRule="auto"/>
        <w:ind w:left="420" w:leftChars="0" w:hanging="420" w:firstLineChars="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Calibri" w:hAnsi="Calibri" w:eastAsia="宋体" w:cs="Arial"/>
          <w:b/>
          <w:bCs/>
          <w:color w:val="E54C5E" w:themeColor="accent6"/>
          <w:sz w:val="24"/>
          <w:szCs w:val="24"/>
          <w:u w:val="single"/>
          <w:lang w:val="en-US" w:eastAsia="zh-CN"/>
          <w14:textFill>
            <w14:solidFill>
              <w14:schemeClr w14:val="accent6"/>
            </w14:solidFill>
          </w14:textFill>
        </w:rPr>
        <w:t>起居室的灯具</w:t>
      </w:r>
      <w:r>
        <w:rPr>
          <w:rFonts w:hint="eastAsia" w:ascii="宋体" w:hAnsi="宋体" w:eastAsia="宋体" w:cs="宋体"/>
          <w:b w:val="0"/>
          <w:bCs w:val="0"/>
          <w:snapToGrid w:val="0"/>
          <w:color w:val="000000"/>
          <w:spacing w:val="6"/>
          <w:kern w:val="0"/>
          <w:sz w:val="24"/>
          <w:szCs w:val="24"/>
          <w:lang w:val="en-US" w:eastAsia="zh-CN"/>
        </w:rPr>
        <w:t>可用具有个性的</w:t>
      </w:r>
      <w:r>
        <w:rPr>
          <w:rFonts w:hint="eastAsia" w:ascii="Calibri" w:hAnsi="Calibri" w:eastAsia="宋体" w:cs="Arial"/>
          <w:b/>
          <w:bCs/>
          <w:color w:val="4874CB" w:themeColor="accent1"/>
          <w:sz w:val="24"/>
          <w:szCs w:val="24"/>
          <w:lang w:val="en-US" w:eastAsia="zh-CN"/>
          <w14:textFill>
            <w14:solidFill>
              <w14:schemeClr w14:val="accent1"/>
            </w14:solidFill>
          </w14:textFill>
        </w:rPr>
        <w:t>吊灯</w:t>
      </w:r>
      <w:r>
        <w:rPr>
          <w:rFonts w:hint="eastAsia" w:ascii="宋体" w:hAnsi="宋体" w:eastAsia="宋体" w:cs="宋体"/>
          <w:b w:val="0"/>
          <w:bCs w:val="0"/>
          <w:snapToGrid w:val="0"/>
          <w:color w:val="000000"/>
          <w:spacing w:val="6"/>
          <w:kern w:val="0"/>
          <w:sz w:val="24"/>
          <w:szCs w:val="24"/>
          <w:lang w:val="en-US" w:eastAsia="zh-CN"/>
        </w:rPr>
        <w:t>，沙发座椅边可设置</w:t>
      </w:r>
      <w:r>
        <w:rPr>
          <w:rFonts w:hint="eastAsia" w:ascii="Calibri" w:hAnsi="Calibri" w:eastAsia="宋体" w:cs="Arial"/>
          <w:b/>
          <w:bCs/>
          <w:color w:val="4874CB" w:themeColor="accent1"/>
          <w:sz w:val="24"/>
          <w:szCs w:val="24"/>
          <w:lang w:val="en-US" w:eastAsia="zh-CN"/>
          <w14:textFill>
            <w14:solidFill>
              <w14:schemeClr w14:val="accent1"/>
            </w14:solidFill>
          </w14:textFill>
        </w:rPr>
        <w:t>立灯</w:t>
      </w:r>
      <w:r>
        <w:rPr>
          <w:rFonts w:hint="eastAsia" w:ascii="宋体" w:hAnsi="宋体" w:eastAsia="宋体" w:cs="宋体"/>
          <w:b w:val="0"/>
          <w:bCs w:val="0"/>
          <w:snapToGrid w:val="0"/>
          <w:color w:val="000000"/>
          <w:spacing w:val="6"/>
          <w:kern w:val="0"/>
          <w:sz w:val="24"/>
          <w:szCs w:val="24"/>
          <w:lang w:val="en-US" w:eastAsia="zh-CN"/>
        </w:rPr>
        <w:t>，较为宽敞的起居室也可适当设置</w:t>
      </w:r>
      <w:r>
        <w:rPr>
          <w:rFonts w:hint="eastAsia" w:ascii="Calibri" w:hAnsi="Calibri" w:eastAsia="宋体" w:cs="Arial"/>
          <w:b/>
          <w:bCs/>
          <w:color w:val="4874CB" w:themeColor="accent1"/>
          <w:sz w:val="24"/>
          <w:szCs w:val="24"/>
          <w:lang w:val="en-US" w:eastAsia="zh-CN"/>
          <w14:textFill>
            <w14:solidFill>
              <w14:schemeClr w14:val="accent1"/>
            </w14:solidFill>
          </w14:textFill>
        </w:rPr>
        <w:t>壁灯</w:t>
      </w:r>
      <w:r>
        <w:rPr>
          <w:rFonts w:hint="eastAsia" w:ascii="宋体" w:hAnsi="宋体" w:eastAsia="宋体" w:cs="宋体"/>
          <w:b w:val="0"/>
          <w:bCs w:val="0"/>
          <w:snapToGrid w:val="0"/>
          <w:color w:val="000000"/>
          <w:spacing w:val="6"/>
          <w:kern w:val="0"/>
          <w:sz w:val="24"/>
          <w:szCs w:val="24"/>
          <w:lang w:val="en-US" w:eastAsia="zh-CN"/>
        </w:rPr>
        <w:t>，不宜采用复杂、华丽的大型灯具。</w:t>
      </w:r>
    </w:p>
    <w:p w14:paraId="40AA180D">
      <w:pPr>
        <w:widowControl/>
        <w:numPr>
          <w:ilvl w:val="0"/>
          <w:numId w:val="0"/>
        </w:numPr>
        <w:kinsoku w:val="0"/>
        <w:autoSpaceDE w:val="0"/>
        <w:autoSpaceDN w:val="0"/>
        <w:adjustRightInd w:val="0"/>
        <w:snapToGrid w:val="0"/>
        <w:spacing w:before="114" w:line="219" w:lineRule="auto"/>
        <w:ind w:leftChars="0"/>
        <w:jc w:val="left"/>
        <w:textAlignment w:val="baseline"/>
        <w:outlineLvl w:val="6"/>
        <w:rPr>
          <w:rFonts w:hint="eastAsia" w:ascii="宋体" w:hAnsi="宋体" w:eastAsia="宋体" w:cs="宋体"/>
          <w:b/>
          <w:bCs/>
          <w:snapToGrid/>
          <w:color w:val="000000"/>
          <w:spacing w:val="-3"/>
          <w:kern w:val="2"/>
          <w:sz w:val="24"/>
          <w:szCs w:val="24"/>
          <w:highlight w:val="lightGray"/>
          <w:lang w:val="en-US" w:eastAsia="zh-CN"/>
        </w:rPr>
      </w:pPr>
      <w:r>
        <w:rPr>
          <w:rFonts w:hint="eastAsia" w:ascii="宋体" w:hAnsi="宋体" w:eastAsia="宋体" w:cs="宋体"/>
          <w:b/>
          <w:bCs/>
          <w:snapToGrid/>
          <w:color w:val="000000"/>
          <w:spacing w:val="-3"/>
          <w:kern w:val="2"/>
          <w:sz w:val="24"/>
          <w:szCs w:val="24"/>
          <w:highlight w:val="lightGray"/>
          <w:lang w:val="en-US" w:eastAsia="zh-CN"/>
        </w:rPr>
        <w:t>7.4.2 餐厅设计</w:t>
      </w:r>
      <w:r>
        <w:rPr>
          <w:rFonts w:hint="eastAsia" w:ascii="宋体" w:hAnsi="宋体" w:cs="宋体"/>
          <w:b/>
          <w:bCs/>
          <w:snapToGrid/>
          <w:color w:val="00B0F0"/>
          <w:spacing w:val="-3"/>
          <w:kern w:val="2"/>
          <w:sz w:val="24"/>
          <w:szCs w:val="24"/>
          <w:highlight w:val="none"/>
          <w:lang w:val="en-US" w:eastAsia="zh-CN"/>
        </w:rPr>
        <w:t>☆</w:t>
      </w:r>
      <w:bookmarkStart w:id="0" w:name="_GoBack"/>
      <w:bookmarkEnd w:id="0"/>
    </w:p>
    <w:p w14:paraId="48776FE2">
      <w:pPr>
        <w:widowControl/>
        <w:numPr>
          <w:ilvl w:val="0"/>
          <w:numId w:val="7"/>
        </w:numPr>
        <w:kinsoku w:val="0"/>
        <w:autoSpaceDE w:val="0"/>
        <w:autoSpaceDN w:val="0"/>
        <w:adjustRightInd w:val="0"/>
        <w:snapToGrid w:val="0"/>
        <w:spacing w:before="114" w:line="219" w:lineRule="auto"/>
        <w:ind w:left="0" w:leftChars="0" w:firstLine="0" w:firstLineChars="0"/>
        <w:jc w:val="both"/>
        <w:textAlignment w:val="baseline"/>
        <w:outlineLvl w:val="6"/>
        <w:rPr>
          <w:rFonts w:hint="eastAsia" w:ascii="宋体" w:hAnsi="宋体" w:eastAsia="宋体" w:cs="宋体"/>
          <w:b w:val="0"/>
          <w:bCs w:val="0"/>
          <w:snapToGrid/>
          <w:color w:val="000000"/>
          <w:spacing w:val="-3"/>
          <w:kern w:val="2"/>
          <w:sz w:val="24"/>
          <w:szCs w:val="24"/>
          <w:highlight w:val="yellow"/>
          <w:lang w:val="en-US" w:eastAsia="zh-CN"/>
        </w:rPr>
      </w:pPr>
      <w:r>
        <w:rPr>
          <w:rFonts w:hint="eastAsia" w:ascii="宋体" w:hAnsi="宋体" w:eastAsia="宋体" w:cs="宋体"/>
          <w:b w:val="0"/>
          <w:bCs w:val="0"/>
          <w:snapToGrid/>
          <w:color w:val="000000"/>
          <w:spacing w:val="-3"/>
          <w:kern w:val="2"/>
          <w:sz w:val="24"/>
          <w:szCs w:val="24"/>
          <w:highlight w:val="yellow"/>
          <w:lang w:val="en-US" w:eastAsia="zh-CN"/>
        </w:rPr>
        <w:t>餐厅的定位</w:t>
      </w:r>
    </w:p>
    <w:p w14:paraId="2FECF2D1">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餐厅是家人进餐的主要场所，也是宴请亲友的活动空间，大住宅都应该设置</w:t>
      </w:r>
      <w:r>
        <w:rPr>
          <w:rFonts w:hint="eastAsia" w:ascii="Calibri" w:hAnsi="Calibri" w:eastAsia="宋体" w:cs="Arial"/>
          <w:b/>
          <w:bCs/>
          <w:color w:val="4874CB" w:themeColor="accent1"/>
          <w:sz w:val="24"/>
          <w:szCs w:val="24"/>
          <w:lang w:val="en-US" w:eastAsia="zh-CN"/>
          <w14:textFill>
            <w14:solidFill>
              <w14:schemeClr w14:val="accent1"/>
            </w14:solidFill>
          </w14:textFill>
        </w:rPr>
        <w:t>独立的进餐空间</w:t>
      </w:r>
      <w:r>
        <w:rPr>
          <w:rFonts w:hint="eastAsia" w:ascii="宋体" w:hAnsi="宋体" w:eastAsia="宋体" w:cs="宋体"/>
          <w:b w:val="0"/>
          <w:bCs w:val="0"/>
          <w:snapToGrid w:val="0"/>
          <w:color w:val="000000"/>
          <w:spacing w:val="6"/>
          <w:kern w:val="0"/>
          <w:sz w:val="24"/>
          <w:szCs w:val="24"/>
          <w:lang w:val="en-US" w:eastAsia="zh-CN"/>
        </w:rPr>
        <w:t>，当空间条件不具备时，也应在</w:t>
      </w:r>
      <w:r>
        <w:rPr>
          <w:rFonts w:hint="eastAsia" w:ascii="Calibri" w:hAnsi="Calibri" w:eastAsia="宋体" w:cs="Arial"/>
          <w:b/>
          <w:bCs/>
          <w:color w:val="4874CB" w:themeColor="accent1"/>
          <w:sz w:val="24"/>
          <w:szCs w:val="24"/>
          <w:lang w:val="en-US" w:eastAsia="zh-CN"/>
          <w14:textFill>
            <w14:solidFill>
              <w14:schemeClr w14:val="accent1"/>
            </w14:solidFill>
          </w14:textFill>
        </w:rPr>
        <w:t>起居室</w:t>
      </w:r>
      <w:r>
        <w:rPr>
          <w:rFonts w:hint="eastAsia" w:ascii="宋体" w:hAnsi="宋体" w:eastAsia="宋体" w:cs="宋体"/>
          <w:b w:val="0"/>
          <w:bCs w:val="0"/>
          <w:snapToGrid w:val="0"/>
          <w:color w:val="000000"/>
          <w:spacing w:val="6"/>
          <w:kern w:val="0"/>
          <w:sz w:val="24"/>
          <w:szCs w:val="24"/>
          <w:lang w:val="en-US" w:eastAsia="zh-CN"/>
        </w:rPr>
        <w:t>或</w:t>
      </w:r>
      <w:r>
        <w:rPr>
          <w:rFonts w:hint="eastAsia" w:ascii="Calibri" w:hAnsi="Calibri" w:eastAsia="宋体" w:cs="Arial"/>
          <w:b/>
          <w:bCs/>
          <w:color w:val="4874CB" w:themeColor="accent1"/>
          <w:sz w:val="24"/>
          <w:szCs w:val="24"/>
          <w:lang w:val="en-US" w:eastAsia="zh-CN"/>
          <w14:textFill>
            <w14:solidFill>
              <w14:schemeClr w14:val="accent1"/>
            </w14:solidFill>
          </w14:textFill>
        </w:rPr>
        <w:t>厨房</w:t>
      </w:r>
      <w:r>
        <w:rPr>
          <w:rFonts w:hint="eastAsia" w:ascii="宋体" w:hAnsi="宋体" w:eastAsia="宋体" w:cs="宋体"/>
          <w:b w:val="0"/>
          <w:bCs w:val="0"/>
          <w:snapToGrid w:val="0"/>
          <w:color w:val="000000"/>
          <w:spacing w:val="6"/>
          <w:kern w:val="0"/>
          <w:sz w:val="24"/>
          <w:szCs w:val="24"/>
          <w:lang w:val="en-US" w:eastAsia="zh-CN"/>
        </w:rPr>
        <w:t>设置一个开放式</w:t>
      </w:r>
      <w:r>
        <w:rPr>
          <w:rFonts w:hint="eastAsia" w:ascii="Calibri" w:hAnsi="Calibri" w:eastAsia="宋体" w:cs="Arial"/>
          <w:b/>
          <w:bCs/>
          <w:color w:val="4874CB" w:themeColor="accent1"/>
          <w:sz w:val="24"/>
          <w:szCs w:val="24"/>
          <w:lang w:val="en-US" w:eastAsia="zh-CN"/>
          <w14:textFill>
            <w14:solidFill>
              <w14:schemeClr w14:val="accent1"/>
            </w14:solidFill>
          </w14:textFill>
        </w:rPr>
        <w:t>半独立</w:t>
      </w:r>
      <w:r>
        <w:rPr>
          <w:rFonts w:hint="eastAsia" w:ascii="宋体" w:hAnsi="宋体" w:eastAsia="宋体" w:cs="宋体"/>
          <w:b w:val="0"/>
          <w:bCs w:val="0"/>
          <w:snapToGrid w:val="0"/>
          <w:color w:val="000000"/>
          <w:spacing w:val="6"/>
          <w:kern w:val="0"/>
          <w:sz w:val="24"/>
          <w:szCs w:val="24"/>
          <w:lang w:val="en-US" w:eastAsia="zh-CN"/>
        </w:rPr>
        <w:t>的用餐。</w:t>
      </w:r>
    </w:p>
    <w:p w14:paraId="2004C7FF">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设计风格上的统一，餐厅位置设在</w:t>
      </w:r>
      <w:r>
        <w:rPr>
          <w:rFonts w:hint="eastAsia" w:ascii="宋体" w:hAnsi="宋体" w:eastAsia="宋体" w:cs="宋体"/>
          <w:b/>
          <w:bCs/>
          <w:color w:val="E54C5E" w:themeColor="accent6"/>
          <w:sz w:val="24"/>
          <w:szCs w:val="24"/>
          <w:lang w:val="en-US" w:eastAsia="zh-CN"/>
          <w14:textFill>
            <w14:solidFill>
              <w14:schemeClr w14:val="accent6"/>
            </w14:solidFill>
          </w14:textFill>
        </w:rPr>
        <w:t>厨房与起居室之间</w:t>
      </w:r>
      <w:r>
        <w:rPr>
          <w:rFonts w:hint="eastAsia" w:ascii="宋体" w:hAnsi="宋体" w:eastAsia="宋体" w:cs="宋体"/>
          <w:b w:val="0"/>
          <w:bCs w:val="0"/>
          <w:snapToGrid w:val="0"/>
          <w:color w:val="000000"/>
          <w:spacing w:val="6"/>
          <w:kern w:val="0"/>
          <w:sz w:val="24"/>
          <w:szCs w:val="24"/>
          <w:lang w:val="en-US" w:eastAsia="zh-CN"/>
        </w:rPr>
        <w:t>是最合理的。</w:t>
      </w:r>
    </w:p>
    <w:p w14:paraId="2E018276">
      <w:pPr>
        <w:widowControl/>
        <w:numPr>
          <w:ilvl w:val="0"/>
          <w:numId w:val="7"/>
        </w:numPr>
        <w:kinsoku w:val="0"/>
        <w:autoSpaceDE w:val="0"/>
        <w:autoSpaceDN w:val="0"/>
        <w:adjustRightInd w:val="0"/>
        <w:snapToGrid w:val="0"/>
        <w:spacing w:before="114" w:line="219" w:lineRule="auto"/>
        <w:ind w:left="0" w:leftChars="0" w:firstLine="0" w:firstLineChars="0"/>
        <w:jc w:val="both"/>
        <w:textAlignment w:val="baseline"/>
        <w:outlineLvl w:val="6"/>
        <w:rPr>
          <w:rFonts w:hint="eastAsia" w:ascii="宋体" w:hAnsi="宋体" w:eastAsia="宋体" w:cs="宋体"/>
          <w:b w:val="0"/>
          <w:bCs w:val="0"/>
          <w:snapToGrid/>
          <w:color w:val="000000"/>
          <w:spacing w:val="-3"/>
          <w:kern w:val="2"/>
          <w:sz w:val="24"/>
          <w:szCs w:val="24"/>
          <w:highlight w:val="yellow"/>
          <w:lang w:val="en-US" w:eastAsia="zh-CN"/>
        </w:rPr>
      </w:pPr>
      <w:r>
        <w:rPr>
          <w:rFonts w:hint="eastAsia" w:ascii="宋体" w:hAnsi="宋体" w:eastAsia="宋体" w:cs="宋体"/>
          <w:b w:val="0"/>
          <w:bCs w:val="0"/>
          <w:snapToGrid/>
          <w:color w:val="000000"/>
          <w:spacing w:val="-3"/>
          <w:kern w:val="2"/>
          <w:sz w:val="24"/>
          <w:szCs w:val="24"/>
          <w:highlight w:val="yellow"/>
          <w:lang w:val="en-US" w:eastAsia="zh-CN"/>
        </w:rPr>
        <w:t>餐厅的用光</w:t>
      </w:r>
    </w:p>
    <w:p w14:paraId="040F4275">
      <w:pPr>
        <w:widowControl/>
        <w:numPr>
          <w:ilvl w:val="0"/>
          <w:numId w:val="0"/>
        </w:numPr>
        <w:kinsoku w:val="0"/>
        <w:autoSpaceDE w:val="0"/>
        <w:autoSpaceDN w:val="0"/>
        <w:adjustRightInd w:val="0"/>
        <w:snapToGrid w:val="0"/>
        <w:spacing w:before="91" w:line="219" w:lineRule="auto"/>
        <w:ind w:firstLine="482"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Calibri" w:hAnsi="Calibri" w:eastAsia="宋体" w:cs="Arial"/>
          <w:b/>
          <w:bCs/>
          <w:color w:val="4874CB" w:themeColor="accent1"/>
          <w:sz w:val="24"/>
          <w:szCs w:val="24"/>
          <w:lang w:val="en-US" w:eastAsia="zh-CN"/>
          <w14:textFill>
            <w14:solidFill>
              <w14:schemeClr w14:val="accent1"/>
            </w14:solidFill>
          </w14:textFill>
        </w:rPr>
        <w:t>餐厅天花板</w:t>
      </w:r>
      <w:r>
        <w:rPr>
          <w:rFonts w:hint="eastAsia" w:ascii="宋体" w:hAnsi="宋体" w:eastAsia="宋体" w:cs="宋体"/>
          <w:b w:val="0"/>
          <w:bCs w:val="0"/>
          <w:snapToGrid w:val="0"/>
          <w:color w:val="000000"/>
          <w:spacing w:val="6"/>
          <w:kern w:val="0"/>
          <w:sz w:val="24"/>
          <w:szCs w:val="24"/>
          <w:lang w:val="en-US" w:eastAsia="zh-CN"/>
        </w:rPr>
        <w:t>设计通常采取</w:t>
      </w:r>
      <w:r>
        <w:rPr>
          <w:rFonts w:hint="eastAsia" w:ascii="Calibri" w:hAnsi="Calibri" w:eastAsia="宋体" w:cs="Arial"/>
          <w:b/>
          <w:bCs/>
          <w:color w:val="4874CB" w:themeColor="accent1"/>
          <w:sz w:val="24"/>
          <w:szCs w:val="24"/>
          <w:lang w:val="en-US" w:eastAsia="zh-CN"/>
          <w14:textFill>
            <w14:solidFill>
              <w14:schemeClr w14:val="accent1"/>
            </w14:solidFill>
          </w14:textFill>
        </w:rPr>
        <w:t>对称</w:t>
      </w:r>
      <w:r>
        <w:rPr>
          <w:rFonts w:hint="eastAsia" w:ascii="宋体" w:hAnsi="宋体" w:eastAsia="宋体" w:cs="宋体"/>
          <w:b w:val="0"/>
          <w:bCs w:val="0"/>
          <w:snapToGrid w:val="0"/>
          <w:color w:val="000000"/>
          <w:spacing w:val="6"/>
          <w:kern w:val="0"/>
          <w:sz w:val="24"/>
          <w:szCs w:val="24"/>
          <w:lang w:val="en-US" w:eastAsia="zh-CN"/>
        </w:rPr>
        <w:t>形式，给人以</w:t>
      </w:r>
      <w:r>
        <w:rPr>
          <w:rFonts w:hint="eastAsia" w:ascii="Calibri" w:hAnsi="Calibri" w:eastAsia="宋体" w:cs="Arial"/>
          <w:b/>
          <w:bCs/>
          <w:color w:val="4874CB" w:themeColor="accent1"/>
          <w:sz w:val="24"/>
          <w:szCs w:val="24"/>
          <w:lang w:val="en-US" w:eastAsia="zh-CN"/>
          <w14:textFill>
            <w14:solidFill>
              <w14:schemeClr w14:val="accent1"/>
            </w14:solidFill>
          </w14:textFill>
        </w:rPr>
        <w:t>稳定</w:t>
      </w:r>
      <w:r>
        <w:rPr>
          <w:rFonts w:hint="eastAsia" w:ascii="宋体" w:hAnsi="宋体" w:eastAsia="宋体" w:cs="宋体"/>
          <w:b w:val="0"/>
          <w:bCs w:val="0"/>
          <w:snapToGrid w:val="0"/>
          <w:color w:val="000000"/>
          <w:spacing w:val="6"/>
          <w:kern w:val="0"/>
          <w:sz w:val="24"/>
          <w:szCs w:val="24"/>
          <w:lang w:val="en-US" w:eastAsia="zh-CN"/>
        </w:rPr>
        <w:t>的感觉，顶部的吊灯作为主光源，以</w:t>
      </w:r>
      <w:r>
        <w:rPr>
          <w:rFonts w:hint="eastAsia" w:ascii="宋体" w:hAnsi="宋体" w:eastAsia="宋体" w:cs="宋体"/>
          <w:b/>
          <w:bCs/>
          <w:color w:val="E54C5E" w:themeColor="accent6"/>
          <w:sz w:val="24"/>
          <w:szCs w:val="24"/>
          <w:lang w:val="en-US" w:eastAsia="zh-CN"/>
          <w14:textFill>
            <w14:solidFill>
              <w14:schemeClr w14:val="accent6"/>
            </w14:solidFill>
          </w14:textFill>
        </w:rPr>
        <w:t>暖色白炽灯</w:t>
      </w:r>
      <w:r>
        <w:rPr>
          <w:rFonts w:hint="eastAsia" w:ascii="宋体" w:hAnsi="宋体" w:eastAsia="宋体" w:cs="宋体"/>
          <w:b w:val="0"/>
          <w:bCs w:val="0"/>
          <w:snapToGrid w:val="0"/>
          <w:color w:val="000000"/>
          <w:spacing w:val="6"/>
          <w:kern w:val="0"/>
          <w:sz w:val="24"/>
          <w:szCs w:val="24"/>
          <w:lang w:val="en-US" w:eastAsia="zh-CN"/>
        </w:rPr>
        <w:t>为佳，周围用</w:t>
      </w:r>
      <w:r>
        <w:rPr>
          <w:rFonts w:hint="eastAsia" w:ascii="Calibri" w:hAnsi="Calibri" w:eastAsia="宋体" w:cs="Arial"/>
          <w:b/>
          <w:bCs/>
          <w:color w:val="4874CB" w:themeColor="accent1"/>
          <w:sz w:val="24"/>
          <w:szCs w:val="24"/>
          <w:lang w:val="en-US" w:eastAsia="zh-CN"/>
          <w14:textFill>
            <w14:solidFill>
              <w14:schemeClr w14:val="accent1"/>
            </w14:solidFill>
          </w14:textFill>
        </w:rPr>
        <w:t>较弱光带柔和照明</w:t>
      </w:r>
      <w:r>
        <w:rPr>
          <w:rFonts w:hint="eastAsia" w:ascii="宋体" w:hAnsi="宋体" w:eastAsia="宋体" w:cs="宋体"/>
          <w:b w:val="0"/>
          <w:bCs w:val="0"/>
          <w:snapToGrid w:val="0"/>
          <w:color w:val="000000"/>
          <w:spacing w:val="6"/>
          <w:kern w:val="0"/>
          <w:sz w:val="24"/>
          <w:szCs w:val="24"/>
          <w:lang w:val="en-US" w:eastAsia="zh-CN"/>
        </w:rPr>
        <w:t>。天花板的几何中心应形成整个餐厅的中心</w:t>
      </w:r>
    </w:p>
    <w:p w14:paraId="7BB915B7">
      <w:pPr>
        <w:widowControl/>
        <w:numPr>
          <w:ilvl w:val="0"/>
          <w:numId w:val="7"/>
        </w:numPr>
        <w:kinsoku w:val="0"/>
        <w:autoSpaceDE w:val="0"/>
        <w:autoSpaceDN w:val="0"/>
        <w:adjustRightInd w:val="0"/>
        <w:snapToGrid w:val="0"/>
        <w:spacing w:before="114" w:line="219" w:lineRule="auto"/>
        <w:ind w:left="0" w:leftChars="0" w:firstLine="0" w:firstLineChars="0"/>
        <w:jc w:val="both"/>
        <w:textAlignment w:val="baseline"/>
        <w:outlineLvl w:val="6"/>
        <w:rPr>
          <w:rFonts w:hint="eastAsia" w:ascii="宋体" w:hAnsi="宋体" w:eastAsia="宋体" w:cs="宋体"/>
          <w:b w:val="0"/>
          <w:bCs w:val="0"/>
          <w:snapToGrid/>
          <w:color w:val="000000"/>
          <w:spacing w:val="-3"/>
          <w:kern w:val="2"/>
          <w:sz w:val="24"/>
          <w:szCs w:val="24"/>
          <w:highlight w:val="yellow"/>
          <w:lang w:val="en-US" w:eastAsia="zh-CN"/>
        </w:rPr>
      </w:pPr>
      <w:r>
        <w:rPr>
          <w:rFonts w:hint="eastAsia" w:ascii="宋体" w:hAnsi="宋体" w:eastAsia="宋体" w:cs="宋体"/>
          <w:b w:val="0"/>
          <w:bCs w:val="0"/>
          <w:snapToGrid/>
          <w:color w:val="000000"/>
          <w:spacing w:val="-3"/>
          <w:kern w:val="2"/>
          <w:sz w:val="24"/>
          <w:szCs w:val="24"/>
          <w:highlight w:val="yellow"/>
          <w:lang w:val="en-US" w:eastAsia="zh-CN"/>
        </w:rPr>
        <w:t>餐厅的装饰</w:t>
      </w:r>
    </w:p>
    <w:p w14:paraId="113B4DB6">
      <w:pPr>
        <w:widowControl/>
        <w:numPr>
          <w:ilvl w:val="0"/>
          <w:numId w:val="11"/>
        </w:numPr>
        <w:kinsoku w:val="0"/>
        <w:autoSpaceDE w:val="0"/>
        <w:autoSpaceDN w:val="0"/>
        <w:adjustRightInd w:val="0"/>
        <w:snapToGrid w:val="0"/>
        <w:spacing w:before="91" w:line="219" w:lineRule="auto"/>
        <w:ind w:left="420" w:leftChars="0" w:hanging="420" w:firstLineChars="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Calibri" w:hAnsi="Calibri" w:eastAsia="宋体" w:cs="Arial"/>
          <w:b/>
          <w:bCs/>
          <w:color w:val="E54C5E" w:themeColor="accent6"/>
          <w:sz w:val="24"/>
          <w:szCs w:val="24"/>
          <w:u w:val="single"/>
          <w:lang w:val="en-US" w:eastAsia="zh-CN"/>
          <w14:textFill>
            <w14:solidFill>
              <w14:schemeClr w14:val="accent6"/>
            </w14:solidFill>
          </w14:textFill>
        </w:rPr>
        <w:t>餐厅的地面</w:t>
      </w:r>
      <w:r>
        <w:rPr>
          <w:rFonts w:hint="eastAsia" w:ascii="宋体" w:hAnsi="宋体" w:eastAsia="宋体" w:cs="宋体"/>
          <w:b w:val="0"/>
          <w:bCs w:val="0"/>
          <w:snapToGrid w:val="0"/>
          <w:color w:val="000000"/>
          <w:spacing w:val="6"/>
          <w:kern w:val="0"/>
          <w:sz w:val="24"/>
          <w:szCs w:val="24"/>
          <w:lang w:val="en-US" w:eastAsia="zh-CN"/>
        </w:rPr>
        <w:t>处理，因其功能的特殊性而要求便于</w:t>
      </w:r>
      <w:r>
        <w:rPr>
          <w:rFonts w:hint="eastAsia" w:ascii="Calibri" w:hAnsi="Calibri" w:eastAsia="宋体" w:cs="Arial"/>
          <w:b/>
          <w:bCs/>
          <w:color w:val="4874CB" w:themeColor="accent1"/>
          <w:sz w:val="24"/>
          <w:szCs w:val="24"/>
          <w:lang w:val="en-US" w:eastAsia="zh-CN"/>
          <w14:textFill>
            <w14:solidFill>
              <w14:schemeClr w14:val="accent1"/>
            </w14:solidFill>
          </w14:textFill>
        </w:rPr>
        <w:t>清洁</w:t>
      </w:r>
      <w:r>
        <w:rPr>
          <w:rFonts w:hint="eastAsia" w:ascii="宋体" w:hAnsi="宋体" w:eastAsia="宋体" w:cs="宋体"/>
          <w:b w:val="0"/>
          <w:bCs w:val="0"/>
          <w:snapToGrid w:val="0"/>
          <w:color w:val="000000"/>
          <w:spacing w:val="6"/>
          <w:kern w:val="0"/>
          <w:sz w:val="24"/>
          <w:szCs w:val="24"/>
          <w:lang w:val="en-US" w:eastAsia="zh-CN"/>
        </w:rPr>
        <w:t>，同时还需要有一定的</w:t>
      </w:r>
      <w:r>
        <w:rPr>
          <w:rFonts w:hint="eastAsia" w:ascii="Calibri" w:hAnsi="Calibri" w:eastAsia="宋体" w:cs="Arial"/>
          <w:b/>
          <w:bCs/>
          <w:color w:val="4874CB" w:themeColor="accent1"/>
          <w:sz w:val="24"/>
          <w:szCs w:val="24"/>
          <w:lang w:val="en-US" w:eastAsia="zh-CN"/>
          <w14:textFill>
            <w14:solidFill>
              <w14:schemeClr w14:val="accent1"/>
            </w14:solidFill>
          </w14:textFill>
        </w:rPr>
        <w:t>防水</w:t>
      </w:r>
      <w:r>
        <w:rPr>
          <w:rFonts w:hint="eastAsia" w:ascii="宋体" w:hAnsi="宋体" w:eastAsia="宋体" w:cs="宋体"/>
          <w:b w:val="0"/>
          <w:bCs w:val="0"/>
          <w:snapToGrid w:val="0"/>
          <w:color w:val="000000"/>
          <w:spacing w:val="6"/>
          <w:kern w:val="0"/>
          <w:sz w:val="24"/>
          <w:szCs w:val="24"/>
          <w:lang w:val="en-US" w:eastAsia="zh-CN"/>
        </w:rPr>
        <w:t>和</w:t>
      </w:r>
      <w:r>
        <w:rPr>
          <w:rFonts w:hint="eastAsia" w:ascii="Calibri" w:hAnsi="Calibri" w:eastAsia="宋体" w:cs="Arial"/>
          <w:b/>
          <w:bCs/>
          <w:color w:val="4874CB" w:themeColor="accent1"/>
          <w:sz w:val="24"/>
          <w:szCs w:val="24"/>
          <w:lang w:val="en-US" w:eastAsia="zh-CN"/>
          <w14:textFill>
            <w14:solidFill>
              <w14:schemeClr w14:val="accent1"/>
            </w14:solidFill>
          </w14:textFill>
        </w:rPr>
        <w:t>防油污</w:t>
      </w:r>
      <w:r>
        <w:rPr>
          <w:rFonts w:hint="eastAsia" w:ascii="宋体" w:hAnsi="宋体" w:eastAsia="宋体" w:cs="宋体"/>
          <w:b w:val="0"/>
          <w:bCs w:val="0"/>
          <w:snapToGrid w:val="0"/>
          <w:color w:val="000000"/>
          <w:spacing w:val="6"/>
          <w:kern w:val="0"/>
          <w:sz w:val="24"/>
          <w:szCs w:val="24"/>
          <w:lang w:val="en-US" w:eastAsia="zh-CN"/>
        </w:rPr>
        <w:t>特性。材料可选择</w:t>
      </w:r>
      <w:r>
        <w:rPr>
          <w:rFonts w:hint="eastAsia" w:ascii="宋体" w:hAnsi="宋体" w:eastAsia="宋体" w:cs="宋体"/>
          <w:b/>
          <w:bCs/>
          <w:color w:val="E54C5E" w:themeColor="accent6"/>
          <w:sz w:val="24"/>
          <w:szCs w:val="24"/>
          <w:lang w:val="en-US" w:eastAsia="zh-CN"/>
          <w14:textFill>
            <w14:solidFill>
              <w14:schemeClr w14:val="accent6"/>
            </w14:solidFill>
          </w14:textFill>
        </w:rPr>
        <w:t>大理石</w:t>
      </w:r>
      <w:r>
        <w:rPr>
          <w:rFonts w:hint="eastAsia" w:ascii="宋体" w:hAnsi="宋体" w:eastAsia="宋体" w:cs="宋体"/>
          <w:b w:val="0"/>
          <w:bCs w:val="0"/>
          <w:snapToGrid w:val="0"/>
          <w:color w:val="000000"/>
          <w:spacing w:val="6"/>
          <w:kern w:val="0"/>
          <w:sz w:val="24"/>
          <w:szCs w:val="24"/>
          <w:lang w:val="en-US" w:eastAsia="zh-CN"/>
        </w:rPr>
        <w:t>、</w:t>
      </w:r>
      <w:r>
        <w:rPr>
          <w:rFonts w:hint="eastAsia" w:ascii="宋体" w:hAnsi="宋体" w:eastAsia="宋体" w:cs="宋体"/>
          <w:b/>
          <w:bCs/>
          <w:color w:val="E54C5E" w:themeColor="accent6"/>
          <w:sz w:val="24"/>
          <w:szCs w:val="24"/>
          <w:lang w:val="en-US" w:eastAsia="zh-CN"/>
          <w14:textFill>
            <w14:solidFill>
              <w14:schemeClr w14:val="accent6"/>
            </w14:solidFill>
          </w14:textFill>
        </w:rPr>
        <w:t>釉面砖</w:t>
      </w:r>
      <w:r>
        <w:rPr>
          <w:rFonts w:hint="eastAsia" w:ascii="宋体" w:hAnsi="宋体" w:eastAsia="宋体" w:cs="宋体"/>
          <w:b w:val="0"/>
          <w:bCs w:val="0"/>
          <w:snapToGrid w:val="0"/>
          <w:color w:val="000000"/>
          <w:spacing w:val="6"/>
          <w:kern w:val="0"/>
          <w:sz w:val="24"/>
          <w:szCs w:val="24"/>
          <w:lang w:val="en-US" w:eastAsia="zh-CN"/>
        </w:rPr>
        <w:t>、</w:t>
      </w:r>
      <w:r>
        <w:rPr>
          <w:rFonts w:hint="eastAsia" w:ascii="宋体" w:hAnsi="宋体" w:eastAsia="宋体" w:cs="宋体"/>
          <w:b/>
          <w:bCs/>
          <w:color w:val="E54C5E" w:themeColor="accent6"/>
          <w:sz w:val="24"/>
          <w:szCs w:val="24"/>
          <w:lang w:val="en-US" w:eastAsia="zh-CN"/>
          <w14:textFill>
            <w14:solidFill>
              <w14:schemeClr w14:val="accent6"/>
            </w14:solidFill>
          </w14:textFill>
        </w:rPr>
        <w:t>复合地板</w:t>
      </w:r>
      <w:r>
        <w:rPr>
          <w:rFonts w:hint="eastAsia" w:ascii="宋体" w:hAnsi="宋体" w:eastAsia="宋体" w:cs="宋体"/>
          <w:b w:val="0"/>
          <w:bCs w:val="0"/>
          <w:snapToGrid w:val="0"/>
          <w:color w:val="000000"/>
          <w:spacing w:val="6"/>
          <w:kern w:val="0"/>
          <w:sz w:val="24"/>
          <w:szCs w:val="24"/>
          <w:lang w:val="en-US" w:eastAsia="zh-CN"/>
        </w:rPr>
        <w:t>及</w:t>
      </w:r>
      <w:r>
        <w:rPr>
          <w:rFonts w:hint="eastAsia" w:ascii="宋体" w:hAnsi="宋体" w:eastAsia="宋体" w:cs="宋体"/>
          <w:b/>
          <w:bCs/>
          <w:color w:val="E54C5E" w:themeColor="accent6"/>
          <w:sz w:val="24"/>
          <w:szCs w:val="24"/>
          <w:lang w:val="en-US" w:eastAsia="zh-CN"/>
          <w14:textFill>
            <w14:solidFill>
              <w14:schemeClr w14:val="accent6"/>
            </w14:solidFill>
          </w14:textFill>
        </w:rPr>
        <w:t>实木地板</w:t>
      </w:r>
      <w:r>
        <w:rPr>
          <w:rFonts w:hint="eastAsia" w:ascii="宋体" w:hAnsi="宋体" w:eastAsia="宋体" w:cs="宋体"/>
          <w:b w:val="0"/>
          <w:bCs w:val="0"/>
          <w:snapToGrid w:val="0"/>
          <w:color w:val="000000"/>
          <w:spacing w:val="6"/>
          <w:kern w:val="0"/>
          <w:sz w:val="24"/>
          <w:szCs w:val="24"/>
          <w:lang w:val="en-US" w:eastAsia="zh-CN"/>
        </w:rPr>
        <w:t>等。</w:t>
      </w:r>
    </w:p>
    <w:p w14:paraId="59970E6A">
      <w:pPr>
        <w:widowControl/>
        <w:numPr>
          <w:ilvl w:val="0"/>
          <w:numId w:val="11"/>
        </w:numPr>
        <w:kinsoku w:val="0"/>
        <w:autoSpaceDE w:val="0"/>
        <w:autoSpaceDN w:val="0"/>
        <w:adjustRightInd w:val="0"/>
        <w:snapToGrid w:val="0"/>
        <w:spacing w:before="91" w:line="219" w:lineRule="auto"/>
        <w:ind w:left="420" w:leftChars="0" w:hanging="420" w:firstLineChars="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Calibri" w:hAnsi="Calibri" w:eastAsia="宋体" w:cs="Arial"/>
          <w:b/>
          <w:bCs/>
          <w:color w:val="E54C5E" w:themeColor="accent6"/>
          <w:sz w:val="24"/>
          <w:szCs w:val="24"/>
          <w:u w:val="single"/>
          <w:lang w:val="en-US" w:eastAsia="zh-CN"/>
          <w14:textFill>
            <w14:solidFill>
              <w14:schemeClr w14:val="accent6"/>
            </w14:solidFill>
          </w14:textFill>
        </w:rPr>
        <w:t>餐厅墙面</w:t>
      </w:r>
      <w:r>
        <w:rPr>
          <w:rFonts w:hint="eastAsia" w:ascii="宋体" w:hAnsi="宋体" w:eastAsia="宋体" w:cs="宋体"/>
          <w:b w:val="0"/>
          <w:bCs w:val="0"/>
          <w:snapToGrid w:val="0"/>
          <w:color w:val="000000"/>
          <w:spacing w:val="6"/>
          <w:kern w:val="0"/>
          <w:sz w:val="24"/>
          <w:szCs w:val="24"/>
          <w:lang w:val="en-US" w:eastAsia="zh-CN"/>
        </w:rPr>
        <w:t>的色彩以</w:t>
      </w:r>
      <w:r>
        <w:rPr>
          <w:rFonts w:hint="eastAsia" w:ascii="Calibri" w:hAnsi="Calibri" w:eastAsia="宋体" w:cs="Arial"/>
          <w:b/>
          <w:bCs/>
          <w:color w:val="4874CB" w:themeColor="accent1"/>
          <w:sz w:val="24"/>
          <w:szCs w:val="24"/>
          <w:lang w:val="en-US" w:eastAsia="zh-CN"/>
          <w14:textFill>
            <w14:solidFill>
              <w14:schemeClr w14:val="accent1"/>
            </w14:solidFill>
          </w14:textFill>
        </w:rPr>
        <w:t>明朗轻松</w:t>
      </w:r>
      <w:r>
        <w:rPr>
          <w:rFonts w:hint="eastAsia" w:ascii="宋体" w:hAnsi="宋体" w:eastAsia="宋体" w:cs="宋体"/>
          <w:b w:val="0"/>
          <w:bCs w:val="0"/>
          <w:snapToGrid w:val="0"/>
          <w:color w:val="000000"/>
          <w:spacing w:val="6"/>
          <w:kern w:val="0"/>
          <w:sz w:val="24"/>
          <w:szCs w:val="24"/>
          <w:lang w:val="en-US" w:eastAsia="zh-CN"/>
        </w:rPr>
        <w:t>的</w:t>
      </w:r>
      <w:r>
        <w:rPr>
          <w:rFonts w:hint="eastAsia" w:ascii="Calibri" w:hAnsi="Calibri" w:eastAsia="宋体" w:cs="Arial"/>
          <w:b/>
          <w:bCs/>
          <w:color w:val="4874CB" w:themeColor="accent1"/>
          <w:sz w:val="24"/>
          <w:szCs w:val="24"/>
          <w:lang w:val="en-US" w:eastAsia="zh-CN"/>
          <w14:textFill>
            <w14:solidFill>
              <w14:schemeClr w14:val="accent1"/>
            </w14:solidFill>
          </w14:textFill>
        </w:rPr>
        <w:t>色调</w:t>
      </w:r>
      <w:r>
        <w:rPr>
          <w:rFonts w:hint="eastAsia" w:ascii="宋体" w:hAnsi="宋体" w:eastAsia="宋体" w:cs="宋体"/>
          <w:b w:val="0"/>
          <w:bCs w:val="0"/>
          <w:snapToGrid w:val="0"/>
          <w:color w:val="000000"/>
          <w:spacing w:val="6"/>
          <w:kern w:val="0"/>
          <w:sz w:val="24"/>
          <w:szCs w:val="24"/>
          <w:lang w:val="en-US" w:eastAsia="zh-CN"/>
        </w:rPr>
        <w:t>为主。心理学证明，</w:t>
      </w:r>
      <w:r>
        <w:rPr>
          <w:rFonts w:hint="eastAsia" w:ascii="宋体" w:hAnsi="宋体" w:eastAsia="宋体" w:cs="宋体"/>
          <w:b/>
          <w:bCs/>
          <w:color w:val="E54C5E" w:themeColor="accent6"/>
          <w:sz w:val="24"/>
          <w:szCs w:val="24"/>
          <w:lang w:val="en-US" w:eastAsia="zh-CN"/>
          <w14:textFill>
            <w14:solidFill>
              <w14:schemeClr w14:val="accent6"/>
            </w14:solidFill>
          </w14:textFill>
        </w:rPr>
        <w:t>橙色</w:t>
      </w:r>
      <w:r>
        <w:rPr>
          <w:rFonts w:hint="eastAsia" w:ascii="宋体" w:hAnsi="宋体" w:eastAsia="宋体" w:cs="宋体"/>
          <w:b w:val="0"/>
          <w:bCs w:val="0"/>
          <w:snapToGrid w:val="0"/>
          <w:color w:val="000000"/>
          <w:spacing w:val="6"/>
          <w:kern w:val="0"/>
          <w:sz w:val="24"/>
          <w:szCs w:val="24"/>
          <w:lang w:val="en-US" w:eastAsia="zh-CN"/>
        </w:rPr>
        <w:t>及相近色相，对</w:t>
      </w:r>
      <w:r>
        <w:rPr>
          <w:rFonts w:hint="eastAsia" w:ascii="Calibri" w:hAnsi="Calibri" w:eastAsia="宋体" w:cs="Arial"/>
          <w:b/>
          <w:bCs/>
          <w:color w:val="4874CB" w:themeColor="accent1"/>
          <w:sz w:val="24"/>
          <w:szCs w:val="24"/>
          <w:lang w:val="en-US" w:eastAsia="zh-CN"/>
          <w14:textFill>
            <w14:solidFill>
              <w14:schemeClr w14:val="accent1"/>
            </w14:solidFill>
          </w14:textFill>
        </w:rPr>
        <w:t>刺激食欲</w:t>
      </w:r>
      <w:r>
        <w:rPr>
          <w:rFonts w:hint="eastAsia" w:ascii="宋体" w:hAnsi="宋体" w:eastAsia="宋体" w:cs="宋体"/>
          <w:b w:val="0"/>
          <w:bCs w:val="0"/>
          <w:snapToGrid w:val="0"/>
          <w:color w:val="000000"/>
          <w:spacing w:val="6"/>
          <w:kern w:val="0"/>
          <w:sz w:val="24"/>
          <w:szCs w:val="24"/>
          <w:lang w:val="en-US" w:eastAsia="zh-CN"/>
        </w:rPr>
        <w:t>和活跃就餐气氛具有积极的作用。</w:t>
      </w:r>
    </w:p>
    <w:p w14:paraId="0991265F">
      <w:pPr>
        <w:widowControl/>
        <w:numPr>
          <w:ilvl w:val="0"/>
          <w:numId w:val="0"/>
        </w:numPr>
        <w:kinsoku w:val="0"/>
        <w:autoSpaceDE w:val="0"/>
        <w:autoSpaceDN w:val="0"/>
        <w:adjustRightInd w:val="0"/>
        <w:snapToGrid w:val="0"/>
        <w:spacing w:before="114" w:line="219" w:lineRule="auto"/>
        <w:ind w:leftChars="0"/>
        <w:jc w:val="left"/>
        <w:textAlignment w:val="baseline"/>
        <w:outlineLvl w:val="6"/>
        <w:rPr>
          <w:rFonts w:hint="eastAsia" w:ascii="宋体" w:hAnsi="宋体" w:eastAsia="宋体" w:cs="宋体"/>
          <w:b/>
          <w:bCs/>
          <w:snapToGrid/>
          <w:color w:val="000000"/>
          <w:spacing w:val="-3"/>
          <w:kern w:val="2"/>
          <w:sz w:val="24"/>
          <w:szCs w:val="24"/>
          <w:highlight w:val="lightGray"/>
          <w:lang w:val="en-US" w:eastAsia="zh-CN"/>
        </w:rPr>
      </w:pPr>
      <w:r>
        <w:rPr>
          <w:rFonts w:hint="eastAsia" w:ascii="宋体" w:hAnsi="宋体" w:eastAsia="宋体" w:cs="宋体"/>
          <w:b/>
          <w:bCs/>
          <w:snapToGrid/>
          <w:color w:val="000000"/>
          <w:spacing w:val="-3"/>
          <w:kern w:val="2"/>
          <w:sz w:val="24"/>
          <w:szCs w:val="24"/>
          <w:highlight w:val="lightGray"/>
          <w:lang w:val="en-US" w:eastAsia="zh-CN"/>
        </w:rPr>
        <w:t>7.4.3 厨房设计</w:t>
      </w:r>
    </w:p>
    <w:p w14:paraId="3B6B7BF0">
      <w:pPr>
        <w:widowControl/>
        <w:numPr>
          <w:ilvl w:val="0"/>
          <w:numId w:val="7"/>
        </w:numPr>
        <w:kinsoku w:val="0"/>
        <w:autoSpaceDE w:val="0"/>
        <w:autoSpaceDN w:val="0"/>
        <w:adjustRightInd w:val="0"/>
        <w:snapToGrid w:val="0"/>
        <w:spacing w:before="114" w:line="219" w:lineRule="auto"/>
        <w:ind w:left="0" w:leftChars="0" w:firstLine="0" w:firstLineChars="0"/>
        <w:jc w:val="both"/>
        <w:textAlignment w:val="baseline"/>
        <w:outlineLvl w:val="6"/>
        <w:rPr>
          <w:rFonts w:hint="eastAsia" w:ascii="宋体" w:hAnsi="宋体" w:eastAsia="宋体" w:cs="宋体"/>
          <w:b w:val="0"/>
          <w:bCs w:val="0"/>
          <w:snapToGrid/>
          <w:color w:val="000000"/>
          <w:spacing w:val="-3"/>
          <w:kern w:val="2"/>
          <w:sz w:val="24"/>
          <w:szCs w:val="24"/>
          <w:highlight w:val="yellow"/>
          <w:lang w:val="en-US" w:eastAsia="zh-CN"/>
        </w:rPr>
      </w:pPr>
      <w:r>
        <w:rPr>
          <w:rFonts w:hint="eastAsia" w:ascii="宋体" w:hAnsi="宋体" w:eastAsia="宋体" w:cs="宋体"/>
          <w:b w:val="0"/>
          <w:bCs w:val="0"/>
          <w:snapToGrid/>
          <w:color w:val="000000"/>
          <w:spacing w:val="-3"/>
          <w:kern w:val="2"/>
          <w:sz w:val="24"/>
          <w:szCs w:val="24"/>
          <w:highlight w:val="yellow"/>
          <w:lang w:val="en-US" w:eastAsia="zh-CN"/>
        </w:rPr>
        <w:t>厨房的形式</w:t>
      </w:r>
    </w:p>
    <w:p w14:paraId="44C38954">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厨房是</w:t>
      </w:r>
      <w:r>
        <w:rPr>
          <w:rFonts w:hint="eastAsia" w:ascii="Calibri" w:hAnsi="Calibri" w:eastAsia="宋体" w:cs="Arial"/>
          <w:b/>
          <w:bCs/>
          <w:color w:val="4874CB" w:themeColor="accent1"/>
          <w:sz w:val="24"/>
          <w:szCs w:val="24"/>
          <w:lang w:val="en-US" w:eastAsia="zh-CN"/>
          <w14:textFill>
            <w14:solidFill>
              <w14:schemeClr w14:val="accent1"/>
            </w14:solidFill>
          </w14:textFill>
        </w:rPr>
        <w:t>服务空间</w:t>
      </w:r>
      <w:r>
        <w:rPr>
          <w:rFonts w:hint="eastAsia" w:ascii="宋体" w:hAnsi="宋体" w:eastAsia="宋体" w:cs="宋体"/>
          <w:b w:val="0"/>
          <w:bCs w:val="0"/>
          <w:snapToGrid w:val="0"/>
          <w:color w:val="000000"/>
          <w:spacing w:val="6"/>
          <w:kern w:val="0"/>
          <w:sz w:val="24"/>
          <w:szCs w:val="24"/>
          <w:lang w:val="en-US" w:eastAsia="zh-CN"/>
        </w:rPr>
        <w:t>中</w:t>
      </w:r>
      <w:r>
        <w:rPr>
          <w:rFonts w:hint="eastAsia" w:ascii="Calibri" w:hAnsi="Calibri" w:eastAsia="宋体" w:cs="Arial"/>
          <w:b/>
          <w:bCs/>
          <w:color w:val="4874CB" w:themeColor="accent1"/>
          <w:sz w:val="24"/>
          <w:szCs w:val="24"/>
          <w:lang w:val="en-US" w:eastAsia="zh-CN"/>
          <w14:textFill>
            <w14:solidFill>
              <w14:schemeClr w14:val="accent1"/>
            </w14:solidFill>
          </w14:textFill>
        </w:rPr>
        <w:t>最重要</w:t>
      </w:r>
      <w:r>
        <w:rPr>
          <w:rFonts w:hint="eastAsia" w:ascii="宋体" w:hAnsi="宋体" w:eastAsia="宋体" w:cs="宋体"/>
          <w:b w:val="0"/>
          <w:bCs w:val="0"/>
          <w:snapToGrid w:val="0"/>
          <w:color w:val="000000"/>
          <w:spacing w:val="6"/>
          <w:kern w:val="0"/>
          <w:sz w:val="24"/>
          <w:szCs w:val="24"/>
          <w:lang w:val="en-US" w:eastAsia="zh-CN"/>
        </w:rPr>
        <w:t>的组成部分。在平面布局上，厨房通常与</w:t>
      </w:r>
      <w:r>
        <w:rPr>
          <w:rFonts w:hint="eastAsia" w:ascii="宋体" w:hAnsi="宋体" w:eastAsia="宋体" w:cs="宋体"/>
          <w:b/>
          <w:bCs/>
          <w:color w:val="E54C5E" w:themeColor="accent6"/>
          <w:sz w:val="24"/>
          <w:szCs w:val="24"/>
          <w:lang w:val="en-US" w:eastAsia="zh-CN"/>
          <w14:textFill>
            <w14:solidFill>
              <w14:schemeClr w14:val="accent6"/>
            </w14:solidFill>
          </w14:textFill>
        </w:rPr>
        <w:t>餐厅</w:t>
      </w:r>
      <w:r>
        <w:rPr>
          <w:rFonts w:hint="eastAsia" w:ascii="宋体" w:hAnsi="宋体" w:eastAsia="宋体" w:cs="宋体"/>
          <w:b w:val="0"/>
          <w:bCs w:val="0"/>
          <w:snapToGrid w:val="0"/>
          <w:color w:val="000000"/>
          <w:spacing w:val="6"/>
          <w:kern w:val="0"/>
          <w:sz w:val="24"/>
          <w:szCs w:val="24"/>
          <w:lang w:val="en-US" w:eastAsia="zh-CN"/>
        </w:rPr>
        <w:t>、</w:t>
      </w:r>
      <w:r>
        <w:rPr>
          <w:rFonts w:hint="eastAsia" w:ascii="宋体" w:hAnsi="宋体" w:eastAsia="宋体" w:cs="宋体"/>
          <w:b/>
          <w:bCs/>
          <w:color w:val="E54C5E" w:themeColor="accent6"/>
          <w:sz w:val="24"/>
          <w:szCs w:val="24"/>
          <w:lang w:val="en-US" w:eastAsia="zh-CN"/>
          <w14:textFill>
            <w14:solidFill>
              <w14:schemeClr w14:val="accent6"/>
            </w14:solidFill>
          </w14:textFill>
        </w:rPr>
        <w:t>起居室</w:t>
      </w:r>
      <w:r>
        <w:rPr>
          <w:rFonts w:hint="eastAsia" w:ascii="宋体" w:hAnsi="宋体" w:eastAsia="宋体" w:cs="宋体"/>
          <w:b w:val="0"/>
          <w:bCs w:val="0"/>
          <w:snapToGrid w:val="0"/>
          <w:color w:val="000000"/>
          <w:spacing w:val="6"/>
          <w:kern w:val="0"/>
          <w:sz w:val="24"/>
          <w:szCs w:val="24"/>
          <w:lang w:val="en-US" w:eastAsia="zh-CN"/>
        </w:rPr>
        <w:t>紧密</w:t>
      </w:r>
      <w:r>
        <w:rPr>
          <w:rFonts w:hint="eastAsia" w:ascii="宋体" w:hAnsi="宋体" w:eastAsia="宋体" w:cs="宋体"/>
          <w:b/>
          <w:bCs/>
          <w:color w:val="E54C5E" w:themeColor="accent6"/>
          <w:sz w:val="24"/>
          <w:szCs w:val="24"/>
          <w:lang w:val="en-US" w:eastAsia="zh-CN"/>
          <w14:textFill>
            <w14:solidFill>
              <w14:schemeClr w14:val="accent6"/>
            </w14:solidFill>
          </w14:textFill>
        </w:rPr>
        <w:t>相连</w:t>
      </w:r>
      <w:r>
        <w:rPr>
          <w:rFonts w:hint="eastAsia" w:ascii="宋体" w:hAnsi="宋体" w:eastAsia="宋体" w:cs="宋体"/>
          <w:b w:val="0"/>
          <w:bCs w:val="0"/>
          <w:snapToGrid w:val="0"/>
          <w:color w:val="000000"/>
          <w:spacing w:val="6"/>
          <w:kern w:val="0"/>
          <w:sz w:val="24"/>
          <w:szCs w:val="24"/>
          <w:lang w:val="en-US" w:eastAsia="zh-CN"/>
        </w:rPr>
        <w:t>，有时还与</w:t>
      </w:r>
      <w:r>
        <w:rPr>
          <w:rFonts w:hint="eastAsia" w:ascii="宋体" w:hAnsi="宋体" w:eastAsia="宋体" w:cs="宋体"/>
          <w:b/>
          <w:bCs/>
          <w:color w:val="E54C5E" w:themeColor="accent6"/>
          <w:sz w:val="24"/>
          <w:szCs w:val="24"/>
          <w:lang w:val="en-US" w:eastAsia="zh-CN"/>
          <w14:textFill>
            <w14:solidFill>
              <w14:schemeClr w14:val="accent6"/>
            </w14:solidFill>
          </w14:textFill>
        </w:rPr>
        <w:t>阳台</w:t>
      </w:r>
      <w:r>
        <w:rPr>
          <w:rFonts w:hint="eastAsia" w:ascii="宋体" w:hAnsi="宋体" w:eastAsia="宋体" w:cs="宋体"/>
          <w:b w:val="0"/>
          <w:bCs w:val="0"/>
          <w:snapToGrid w:val="0"/>
          <w:color w:val="000000"/>
          <w:spacing w:val="6"/>
          <w:kern w:val="0"/>
          <w:sz w:val="24"/>
          <w:szCs w:val="24"/>
          <w:lang w:val="en-US" w:eastAsia="zh-CN"/>
        </w:rPr>
        <w:t>相连。</w:t>
      </w:r>
    </w:p>
    <w:p w14:paraId="4921C998">
      <w:pPr>
        <w:widowControl/>
        <w:numPr>
          <w:ilvl w:val="0"/>
          <w:numId w:val="7"/>
        </w:numPr>
        <w:kinsoku w:val="0"/>
        <w:autoSpaceDE w:val="0"/>
        <w:autoSpaceDN w:val="0"/>
        <w:adjustRightInd w:val="0"/>
        <w:snapToGrid w:val="0"/>
        <w:spacing w:before="114" w:line="219" w:lineRule="auto"/>
        <w:ind w:left="0" w:leftChars="0" w:firstLine="0" w:firstLineChars="0"/>
        <w:jc w:val="both"/>
        <w:textAlignment w:val="baseline"/>
        <w:outlineLvl w:val="6"/>
        <w:rPr>
          <w:rFonts w:hint="eastAsia" w:ascii="宋体" w:hAnsi="宋体" w:eastAsia="宋体" w:cs="宋体"/>
          <w:b w:val="0"/>
          <w:bCs w:val="0"/>
          <w:snapToGrid/>
          <w:color w:val="000000"/>
          <w:spacing w:val="-3"/>
          <w:kern w:val="2"/>
          <w:sz w:val="24"/>
          <w:szCs w:val="24"/>
          <w:highlight w:val="yellow"/>
          <w:lang w:val="en-US" w:eastAsia="zh-CN"/>
        </w:rPr>
      </w:pPr>
      <w:r>
        <w:rPr>
          <w:rFonts w:hint="eastAsia" w:ascii="宋体" w:hAnsi="宋体" w:eastAsia="宋体" w:cs="宋体"/>
          <w:b w:val="0"/>
          <w:bCs w:val="0"/>
          <w:snapToGrid/>
          <w:color w:val="000000"/>
          <w:spacing w:val="-3"/>
          <w:kern w:val="2"/>
          <w:sz w:val="24"/>
          <w:szCs w:val="24"/>
          <w:highlight w:val="yellow"/>
          <w:lang w:val="en-US" w:eastAsia="zh-CN"/>
        </w:rPr>
        <w:t>厨房的功能</w:t>
      </w:r>
    </w:p>
    <w:p w14:paraId="254922F0">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厨房在家庭生活中有非常重要的作用，其功能是洗涤、拣切、烹任、备餐和餐后的洗涤餐具与整理。</w:t>
      </w:r>
    </w:p>
    <w:p w14:paraId="32986AA0">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厨房操作的基本程序为:洗涤一配制一烹饪一备餐。厨房的基本设施有</w:t>
      </w:r>
      <w:r>
        <w:rPr>
          <w:rFonts w:hint="eastAsia" w:ascii="Calibri" w:hAnsi="Calibri" w:eastAsia="宋体" w:cs="Arial"/>
          <w:b/>
          <w:bCs/>
          <w:color w:val="4874CB" w:themeColor="accent1"/>
          <w:sz w:val="24"/>
          <w:szCs w:val="24"/>
          <w:lang w:val="en-US" w:eastAsia="zh-CN"/>
          <w14:textFill>
            <w14:solidFill>
              <w14:schemeClr w14:val="accent1"/>
            </w14:solidFill>
          </w14:textFill>
        </w:rPr>
        <w:t>洗涤盆</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操作台</w:t>
      </w:r>
      <w:r>
        <w:rPr>
          <w:rFonts w:hint="eastAsia" w:ascii="宋体" w:hAnsi="宋体" w:eastAsia="宋体" w:cs="宋体"/>
          <w:b w:val="0"/>
          <w:bCs w:val="0"/>
          <w:snapToGrid w:val="0"/>
          <w:color w:val="000000"/>
          <w:spacing w:val="6"/>
          <w:kern w:val="0"/>
          <w:sz w:val="24"/>
          <w:szCs w:val="24"/>
          <w:lang w:val="en-US" w:eastAsia="zh-CN"/>
        </w:rPr>
        <w:t>(切菜、配制)、</w:t>
      </w:r>
      <w:r>
        <w:rPr>
          <w:rFonts w:hint="eastAsia" w:ascii="Calibri" w:hAnsi="Calibri" w:eastAsia="宋体" w:cs="Arial"/>
          <w:b/>
          <w:bCs/>
          <w:color w:val="4874CB" w:themeColor="accent1"/>
          <w:sz w:val="24"/>
          <w:szCs w:val="24"/>
          <w:lang w:val="en-US" w:eastAsia="zh-CN"/>
          <w14:textFill>
            <w14:solidFill>
              <w14:schemeClr w14:val="accent1"/>
            </w14:solidFill>
          </w14:textFill>
        </w:rPr>
        <w:t>灶具</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微波炉</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排油烟机</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电冰箱</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储物柜</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消毒碗柜</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洗碗机</w:t>
      </w:r>
      <w:r>
        <w:rPr>
          <w:rFonts w:hint="eastAsia" w:ascii="宋体" w:hAnsi="宋体" w:eastAsia="宋体" w:cs="宋体"/>
          <w:b w:val="0"/>
          <w:bCs w:val="0"/>
          <w:snapToGrid w:val="0"/>
          <w:color w:val="000000"/>
          <w:spacing w:val="6"/>
          <w:kern w:val="0"/>
          <w:sz w:val="24"/>
          <w:szCs w:val="24"/>
          <w:lang w:val="en-US" w:eastAsia="zh-CN"/>
        </w:rPr>
        <w:t>等。</w:t>
      </w:r>
    </w:p>
    <w:p w14:paraId="79E8E805">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按厨房内</w:t>
      </w:r>
      <w:r>
        <w:rPr>
          <w:rFonts w:hint="eastAsia" w:ascii="Calibri" w:hAnsi="Calibri" w:eastAsia="宋体" w:cs="Arial"/>
          <w:b/>
          <w:bCs/>
          <w:color w:val="4874CB" w:themeColor="accent1"/>
          <w:sz w:val="24"/>
          <w:szCs w:val="24"/>
          <w:lang w:val="en-US" w:eastAsia="zh-CN"/>
          <w14:textFill>
            <w14:solidFill>
              <w14:schemeClr w14:val="accent1"/>
            </w14:solidFill>
          </w14:textFill>
        </w:rPr>
        <w:t>操作活动的频率</w:t>
      </w:r>
      <w:r>
        <w:rPr>
          <w:rFonts w:hint="eastAsia" w:ascii="宋体" w:hAnsi="宋体" w:eastAsia="宋体" w:cs="宋体"/>
          <w:b w:val="0"/>
          <w:bCs w:val="0"/>
          <w:snapToGrid w:val="0"/>
          <w:color w:val="000000"/>
          <w:spacing w:val="6"/>
          <w:kern w:val="0"/>
          <w:sz w:val="24"/>
          <w:szCs w:val="24"/>
          <w:lang w:val="en-US" w:eastAsia="zh-CN"/>
        </w:rPr>
        <w:t>，可将其科学</w:t>
      </w:r>
      <w:r>
        <w:rPr>
          <w:rFonts w:hint="eastAsia" w:ascii="Calibri" w:hAnsi="Calibri" w:eastAsia="宋体" w:cs="Arial"/>
          <w:b/>
          <w:bCs/>
          <w:color w:val="4874CB" w:themeColor="accent1"/>
          <w:sz w:val="24"/>
          <w:szCs w:val="24"/>
          <w:lang w:val="en-US" w:eastAsia="zh-CN"/>
          <w14:textFill>
            <w14:solidFill>
              <w14:schemeClr w14:val="accent1"/>
            </w14:solidFill>
          </w14:textFill>
        </w:rPr>
        <w:t>分类</w:t>
      </w:r>
      <w:r>
        <w:rPr>
          <w:rFonts w:hint="eastAsia" w:ascii="宋体" w:hAnsi="宋体" w:eastAsia="宋体" w:cs="宋体"/>
          <w:b w:val="0"/>
          <w:bCs w:val="0"/>
          <w:snapToGrid w:val="0"/>
          <w:color w:val="000000"/>
          <w:spacing w:val="6"/>
          <w:kern w:val="0"/>
          <w:sz w:val="24"/>
          <w:szCs w:val="24"/>
          <w:lang w:val="en-US" w:eastAsia="zh-CN"/>
        </w:rPr>
        <w:t>并建立联系，形成一个连贯的</w:t>
      </w:r>
      <w:r>
        <w:rPr>
          <w:rFonts w:hint="eastAsia" w:ascii="宋体" w:hAnsi="宋体" w:eastAsia="宋体" w:cs="宋体"/>
          <w:b/>
          <w:bCs/>
          <w:color w:val="E54C5E" w:themeColor="accent6"/>
          <w:sz w:val="24"/>
          <w:szCs w:val="24"/>
          <w:lang w:val="en-US" w:eastAsia="zh-CN"/>
          <w14:textFill>
            <w14:solidFill>
              <w14:schemeClr w14:val="accent6"/>
            </w14:solidFill>
          </w14:textFill>
        </w:rPr>
        <w:t>三角形工作中心</w:t>
      </w:r>
      <w:r>
        <w:rPr>
          <w:rFonts w:hint="eastAsia" w:ascii="宋体" w:hAnsi="宋体" w:eastAsia="宋体" w:cs="宋体"/>
          <w:b w:val="0"/>
          <w:bCs w:val="0"/>
          <w:snapToGrid w:val="0"/>
          <w:color w:val="000000"/>
          <w:spacing w:val="6"/>
          <w:kern w:val="0"/>
          <w:sz w:val="24"/>
          <w:szCs w:val="24"/>
          <w:lang w:val="en-US" w:eastAsia="zh-CN"/>
        </w:rPr>
        <w:t>，三角形</w:t>
      </w:r>
      <w:r>
        <w:rPr>
          <w:rFonts w:hint="eastAsia" w:ascii="宋体" w:hAnsi="宋体" w:eastAsia="宋体" w:cs="宋体"/>
          <w:b/>
          <w:bCs/>
          <w:color w:val="E54C5E" w:themeColor="accent6"/>
          <w:sz w:val="24"/>
          <w:szCs w:val="24"/>
          <w:lang w:val="en-US" w:eastAsia="zh-CN"/>
          <w14:textFill>
            <w14:solidFill>
              <w14:schemeClr w14:val="accent6"/>
            </w14:solidFill>
          </w14:textFill>
        </w:rPr>
        <w:t>边长之和</w:t>
      </w:r>
      <w:r>
        <w:rPr>
          <w:rFonts w:hint="eastAsia" w:ascii="宋体" w:hAnsi="宋体" w:eastAsia="宋体" w:cs="宋体"/>
          <w:b w:val="0"/>
          <w:bCs w:val="0"/>
          <w:snapToGrid w:val="0"/>
          <w:color w:val="000000"/>
          <w:spacing w:val="6"/>
          <w:kern w:val="0"/>
          <w:sz w:val="24"/>
          <w:szCs w:val="24"/>
          <w:lang w:val="en-US" w:eastAsia="zh-CN"/>
        </w:rPr>
        <w:t>控制在</w:t>
      </w:r>
      <w:r>
        <w:rPr>
          <w:rFonts w:hint="eastAsia" w:ascii="宋体" w:hAnsi="宋体" w:eastAsia="宋体" w:cs="宋体"/>
          <w:b/>
          <w:bCs/>
          <w:color w:val="E54C5E" w:themeColor="accent6"/>
          <w:sz w:val="24"/>
          <w:szCs w:val="24"/>
          <w:lang w:val="en-US" w:eastAsia="zh-CN"/>
          <w14:textFill>
            <w14:solidFill>
              <w14:schemeClr w14:val="accent6"/>
            </w14:solidFill>
          </w14:textFill>
        </w:rPr>
        <w:t>3.5~6米</w:t>
      </w:r>
      <w:r>
        <w:rPr>
          <w:rFonts w:hint="eastAsia" w:ascii="宋体" w:hAnsi="宋体" w:eastAsia="宋体" w:cs="宋体"/>
          <w:b w:val="0"/>
          <w:bCs w:val="0"/>
          <w:snapToGrid w:val="0"/>
          <w:color w:val="000000"/>
          <w:spacing w:val="6"/>
          <w:kern w:val="0"/>
          <w:sz w:val="24"/>
          <w:szCs w:val="24"/>
          <w:lang w:val="en-US" w:eastAsia="zh-CN"/>
        </w:rPr>
        <w:t>为宜。该三角形边长之和越小，人在厨房中所用的时间就越少，劳动强度也就越低。</w:t>
      </w:r>
    </w:p>
    <w:p w14:paraId="2982AD1C">
      <w:pPr>
        <w:widowControl/>
        <w:numPr>
          <w:ilvl w:val="0"/>
          <w:numId w:val="11"/>
        </w:numPr>
        <w:kinsoku w:val="0"/>
        <w:autoSpaceDE w:val="0"/>
        <w:autoSpaceDN w:val="0"/>
        <w:adjustRightInd w:val="0"/>
        <w:snapToGrid w:val="0"/>
        <w:spacing w:before="91" w:line="219" w:lineRule="auto"/>
        <w:ind w:left="420" w:leftChars="0" w:hanging="420"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厨房是“热加工车间”，应创造</w:t>
      </w:r>
      <w:r>
        <w:rPr>
          <w:rFonts w:hint="eastAsia" w:ascii="Calibri" w:hAnsi="Calibri" w:eastAsia="宋体" w:cs="Arial"/>
          <w:b/>
          <w:bCs/>
          <w:color w:val="4874CB" w:themeColor="accent1"/>
          <w:sz w:val="24"/>
          <w:szCs w:val="24"/>
          <w:lang w:val="en-US" w:eastAsia="zh-CN"/>
          <w14:textFill>
            <w14:solidFill>
              <w14:schemeClr w14:val="accent1"/>
            </w14:solidFill>
          </w14:textFill>
        </w:rPr>
        <w:t>洁净明亮</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操作方便</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通风良好</w:t>
      </w:r>
      <w:r>
        <w:rPr>
          <w:rFonts w:hint="eastAsia" w:ascii="宋体" w:hAnsi="宋体" w:eastAsia="宋体" w:cs="宋体"/>
          <w:b w:val="0"/>
          <w:bCs w:val="0"/>
          <w:snapToGrid w:val="0"/>
          <w:color w:val="000000"/>
          <w:spacing w:val="6"/>
          <w:kern w:val="0"/>
          <w:sz w:val="24"/>
          <w:szCs w:val="24"/>
          <w:lang w:val="en-US" w:eastAsia="zh-CN"/>
        </w:rPr>
        <w:t>的环境，有对外开窗的</w:t>
      </w:r>
      <w:r>
        <w:rPr>
          <w:rFonts w:hint="eastAsia" w:ascii="Calibri" w:hAnsi="Calibri" w:eastAsia="宋体" w:cs="Arial"/>
          <w:b/>
          <w:bCs/>
          <w:color w:val="4874CB" w:themeColor="accent1"/>
          <w:sz w:val="24"/>
          <w:szCs w:val="24"/>
          <w:lang w:val="en-US" w:eastAsia="zh-CN"/>
          <w14:textFill>
            <w14:solidFill>
              <w14:schemeClr w14:val="accent1"/>
            </w14:solidFill>
          </w14:textFill>
        </w:rPr>
        <w:t>直接采光</w:t>
      </w:r>
      <w:r>
        <w:rPr>
          <w:rFonts w:hint="eastAsia" w:ascii="宋体" w:hAnsi="宋体" w:eastAsia="宋体" w:cs="宋体"/>
          <w:b w:val="0"/>
          <w:bCs w:val="0"/>
          <w:snapToGrid w:val="0"/>
          <w:color w:val="000000"/>
          <w:spacing w:val="6"/>
          <w:kern w:val="0"/>
          <w:sz w:val="24"/>
          <w:szCs w:val="24"/>
          <w:lang w:val="en-US" w:eastAsia="zh-CN"/>
        </w:rPr>
        <w:t>与</w:t>
      </w:r>
      <w:r>
        <w:rPr>
          <w:rFonts w:hint="eastAsia" w:ascii="Calibri" w:hAnsi="Calibri" w:eastAsia="宋体" w:cs="Arial"/>
          <w:b/>
          <w:bCs/>
          <w:color w:val="4874CB" w:themeColor="accent1"/>
          <w:sz w:val="24"/>
          <w:szCs w:val="24"/>
          <w:lang w:val="en-US" w:eastAsia="zh-CN"/>
          <w14:textFill>
            <w14:solidFill>
              <w14:schemeClr w14:val="accent1"/>
            </w14:solidFill>
          </w14:textFill>
        </w:rPr>
        <w:t>通风</w:t>
      </w:r>
    </w:p>
    <w:p w14:paraId="7F2CDEC4">
      <w:pPr>
        <w:widowControl/>
        <w:numPr>
          <w:ilvl w:val="0"/>
          <w:numId w:val="11"/>
        </w:numPr>
        <w:kinsoku w:val="0"/>
        <w:autoSpaceDE w:val="0"/>
        <w:autoSpaceDN w:val="0"/>
        <w:adjustRightInd w:val="0"/>
        <w:snapToGrid w:val="0"/>
        <w:spacing w:before="91" w:line="219" w:lineRule="auto"/>
        <w:ind w:left="420" w:leftChars="0" w:hanging="420" w:firstLineChars="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Calibri" w:hAnsi="Calibri" w:eastAsia="宋体" w:cs="Arial"/>
          <w:b/>
          <w:bCs/>
          <w:color w:val="E54C5E" w:themeColor="accent6"/>
          <w:sz w:val="24"/>
          <w:szCs w:val="24"/>
          <w:u w:val="single"/>
          <w:lang w:val="en-US" w:eastAsia="zh-CN"/>
          <w14:textFill>
            <w14:solidFill>
              <w14:schemeClr w14:val="accent6"/>
            </w14:solidFill>
          </w14:textFill>
        </w:rPr>
        <w:t>厨房中各界面的材质</w:t>
      </w:r>
      <w:r>
        <w:rPr>
          <w:rFonts w:hint="eastAsia" w:ascii="宋体" w:hAnsi="宋体" w:eastAsia="宋体" w:cs="宋体"/>
          <w:b w:val="0"/>
          <w:bCs w:val="0"/>
          <w:snapToGrid w:val="0"/>
          <w:color w:val="000000"/>
          <w:spacing w:val="6"/>
          <w:kern w:val="0"/>
          <w:sz w:val="24"/>
          <w:szCs w:val="24"/>
          <w:lang w:val="en-US" w:eastAsia="zh-CN"/>
        </w:rPr>
        <w:t>应考虑</w:t>
      </w:r>
      <w:r>
        <w:rPr>
          <w:rFonts w:hint="eastAsia" w:ascii="Calibri" w:hAnsi="Calibri" w:eastAsia="宋体" w:cs="Arial"/>
          <w:b/>
          <w:bCs/>
          <w:color w:val="4874CB" w:themeColor="accent1"/>
          <w:sz w:val="24"/>
          <w:szCs w:val="24"/>
          <w:lang w:val="en-US" w:eastAsia="zh-CN"/>
          <w14:textFill>
            <w14:solidFill>
              <w14:schemeClr w14:val="accent1"/>
            </w14:solidFill>
          </w14:textFill>
        </w:rPr>
        <w:t>防水</w:t>
      </w:r>
      <w:r>
        <w:rPr>
          <w:rFonts w:hint="eastAsia" w:ascii="宋体" w:hAnsi="宋体" w:eastAsia="宋体" w:cs="宋体"/>
          <w:b w:val="0"/>
          <w:bCs w:val="0"/>
          <w:snapToGrid w:val="0"/>
          <w:color w:val="000000"/>
          <w:spacing w:val="6"/>
          <w:kern w:val="0"/>
          <w:sz w:val="24"/>
          <w:szCs w:val="24"/>
          <w:lang w:val="en-US" w:eastAsia="zh-CN"/>
        </w:rPr>
        <w:t>和</w:t>
      </w:r>
      <w:r>
        <w:rPr>
          <w:rFonts w:hint="eastAsia" w:ascii="Calibri" w:hAnsi="Calibri" w:eastAsia="宋体" w:cs="Arial"/>
          <w:b/>
          <w:bCs/>
          <w:color w:val="4874CB" w:themeColor="accent1"/>
          <w:sz w:val="24"/>
          <w:szCs w:val="24"/>
          <w:lang w:val="en-US" w:eastAsia="zh-CN"/>
          <w14:textFill>
            <w14:solidFill>
              <w14:schemeClr w14:val="accent1"/>
            </w14:solidFill>
          </w14:textFill>
        </w:rPr>
        <w:t>易于清洁</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地面防滑</w:t>
      </w:r>
      <w:r>
        <w:rPr>
          <w:rFonts w:hint="eastAsia" w:ascii="宋体" w:hAnsi="宋体" w:eastAsia="宋体" w:cs="宋体"/>
          <w:b w:val="0"/>
          <w:bCs w:val="0"/>
          <w:snapToGrid w:val="0"/>
          <w:color w:val="000000"/>
          <w:spacing w:val="6"/>
          <w:kern w:val="0"/>
          <w:sz w:val="24"/>
          <w:szCs w:val="24"/>
          <w:lang w:val="en-US" w:eastAsia="zh-CN"/>
        </w:rPr>
        <w:t>极为重要，应使用</w:t>
      </w:r>
      <w:r>
        <w:rPr>
          <w:rFonts w:hint="eastAsia" w:ascii="宋体" w:hAnsi="宋体" w:eastAsia="宋体" w:cs="宋体"/>
          <w:b/>
          <w:bCs/>
          <w:color w:val="E54C5E" w:themeColor="accent6"/>
          <w:sz w:val="24"/>
          <w:szCs w:val="24"/>
          <w:lang w:val="en-US" w:eastAsia="zh-CN"/>
          <w14:textFill>
            <w14:solidFill>
              <w14:schemeClr w14:val="accent6"/>
            </w14:solidFill>
          </w14:textFill>
        </w:rPr>
        <w:t>防滑地砖</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排污系统</w:t>
      </w:r>
      <w:r>
        <w:rPr>
          <w:rFonts w:hint="eastAsia" w:ascii="宋体" w:hAnsi="宋体" w:eastAsia="宋体" w:cs="宋体"/>
          <w:b w:val="0"/>
          <w:bCs w:val="0"/>
          <w:snapToGrid w:val="0"/>
          <w:color w:val="000000"/>
          <w:spacing w:val="6"/>
          <w:kern w:val="0"/>
          <w:sz w:val="24"/>
          <w:szCs w:val="24"/>
          <w:lang w:val="en-US" w:eastAsia="zh-CN"/>
        </w:rPr>
        <w:t>要加以改革，控制</w:t>
      </w:r>
      <w:r>
        <w:rPr>
          <w:rFonts w:hint="eastAsia" w:ascii="Calibri" w:hAnsi="Calibri" w:eastAsia="宋体" w:cs="Arial"/>
          <w:b/>
          <w:bCs/>
          <w:color w:val="4874CB" w:themeColor="accent1"/>
          <w:sz w:val="24"/>
          <w:szCs w:val="24"/>
          <w:lang w:val="en-US" w:eastAsia="zh-CN"/>
          <w14:textFill>
            <w14:solidFill>
              <w14:schemeClr w14:val="accent1"/>
            </w14:solidFill>
          </w14:textFill>
        </w:rPr>
        <w:t>气体倒流</w:t>
      </w:r>
      <w:r>
        <w:rPr>
          <w:rFonts w:hint="eastAsia" w:ascii="宋体" w:hAnsi="宋体" w:eastAsia="宋体" w:cs="宋体"/>
          <w:b w:val="0"/>
          <w:bCs w:val="0"/>
          <w:snapToGrid w:val="0"/>
          <w:color w:val="000000"/>
          <w:spacing w:val="6"/>
          <w:kern w:val="0"/>
          <w:sz w:val="24"/>
          <w:szCs w:val="24"/>
          <w:lang w:val="en-US" w:eastAsia="zh-CN"/>
        </w:rPr>
        <w:t>的存水弯、</w:t>
      </w:r>
      <w:r>
        <w:rPr>
          <w:rFonts w:hint="eastAsia" w:ascii="Calibri" w:hAnsi="Calibri" w:eastAsia="宋体" w:cs="Arial"/>
          <w:b/>
          <w:bCs/>
          <w:color w:val="4874CB" w:themeColor="accent1"/>
          <w:sz w:val="24"/>
          <w:szCs w:val="24"/>
          <w:lang w:val="en-US" w:eastAsia="zh-CN"/>
          <w14:textFill>
            <w14:solidFill>
              <w14:schemeClr w14:val="accent1"/>
            </w14:solidFill>
          </w14:textFill>
        </w:rPr>
        <w:t>地漏水封</w:t>
      </w:r>
      <w:r>
        <w:rPr>
          <w:rFonts w:hint="eastAsia" w:ascii="宋体" w:hAnsi="宋体" w:eastAsia="宋体" w:cs="宋体"/>
          <w:b w:val="0"/>
          <w:bCs w:val="0"/>
          <w:snapToGrid w:val="0"/>
          <w:color w:val="000000"/>
          <w:spacing w:val="6"/>
          <w:kern w:val="0"/>
          <w:sz w:val="24"/>
          <w:szCs w:val="24"/>
          <w:lang w:val="en-US" w:eastAsia="zh-CN"/>
        </w:rPr>
        <w:t>应达到合格标准并随时加以检查维修，以防万一。</w:t>
      </w:r>
    </w:p>
    <w:p w14:paraId="23A03CC7">
      <w:pPr>
        <w:widowControl/>
        <w:numPr>
          <w:ilvl w:val="0"/>
          <w:numId w:val="11"/>
        </w:numPr>
        <w:kinsoku w:val="0"/>
        <w:autoSpaceDE w:val="0"/>
        <w:autoSpaceDN w:val="0"/>
        <w:adjustRightInd w:val="0"/>
        <w:snapToGrid w:val="0"/>
        <w:spacing w:before="91" w:line="219" w:lineRule="auto"/>
        <w:ind w:left="420" w:leftChars="0" w:hanging="420" w:firstLineChars="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Calibri" w:hAnsi="Calibri" w:eastAsia="宋体" w:cs="Arial"/>
          <w:b/>
          <w:bCs/>
          <w:color w:val="E54C5E" w:themeColor="accent6"/>
          <w:sz w:val="24"/>
          <w:szCs w:val="24"/>
          <w:u w:val="single"/>
          <w:lang w:val="en-US" w:eastAsia="zh-CN"/>
          <w14:textFill>
            <w14:solidFill>
              <w14:schemeClr w14:val="accent6"/>
            </w14:solidFill>
          </w14:textFill>
        </w:rPr>
        <w:t>厨房墙面</w:t>
      </w:r>
      <w:r>
        <w:rPr>
          <w:rFonts w:hint="eastAsia" w:ascii="宋体" w:hAnsi="宋体" w:eastAsia="宋体" w:cs="宋体"/>
          <w:b w:val="0"/>
          <w:bCs w:val="0"/>
          <w:snapToGrid w:val="0"/>
          <w:color w:val="000000"/>
          <w:spacing w:val="6"/>
          <w:kern w:val="0"/>
          <w:sz w:val="24"/>
          <w:szCs w:val="24"/>
          <w:lang w:val="en-US" w:eastAsia="zh-CN"/>
        </w:rPr>
        <w:t>要先刷</w:t>
      </w:r>
      <w:r>
        <w:rPr>
          <w:rFonts w:hint="eastAsia" w:ascii="宋体" w:hAnsi="宋体" w:eastAsia="宋体" w:cs="宋体"/>
          <w:b/>
          <w:bCs/>
          <w:color w:val="E54C5E" w:themeColor="accent6"/>
          <w:sz w:val="24"/>
          <w:szCs w:val="24"/>
          <w:lang w:val="en-US" w:eastAsia="zh-CN"/>
          <w14:textFill>
            <w14:solidFill>
              <w14:schemeClr w14:val="accent6"/>
            </w14:solidFill>
          </w14:textFill>
        </w:rPr>
        <w:t>防水涂料</w:t>
      </w:r>
      <w:r>
        <w:rPr>
          <w:rFonts w:hint="eastAsia" w:ascii="宋体" w:hAnsi="宋体" w:eastAsia="宋体" w:cs="宋体"/>
          <w:b w:val="0"/>
          <w:bCs w:val="0"/>
          <w:snapToGrid w:val="0"/>
          <w:color w:val="000000"/>
          <w:spacing w:val="6"/>
          <w:kern w:val="0"/>
          <w:sz w:val="24"/>
          <w:szCs w:val="24"/>
          <w:lang w:val="en-US" w:eastAsia="zh-CN"/>
        </w:rPr>
        <w:t>再贴</w:t>
      </w:r>
      <w:r>
        <w:rPr>
          <w:rFonts w:hint="eastAsia" w:ascii="宋体" w:hAnsi="宋体" w:eastAsia="宋体" w:cs="宋体"/>
          <w:b/>
          <w:bCs/>
          <w:color w:val="E54C5E" w:themeColor="accent6"/>
          <w:sz w:val="24"/>
          <w:szCs w:val="24"/>
          <w:lang w:val="en-US" w:eastAsia="zh-CN"/>
          <w14:textFill>
            <w14:solidFill>
              <w14:schemeClr w14:val="accent6"/>
            </w14:solidFill>
          </w14:textFill>
        </w:rPr>
        <w:t>墙面砖</w:t>
      </w:r>
      <w:r>
        <w:rPr>
          <w:rFonts w:hint="eastAsia" w:ascii="宋体" w:hAnsi="宋体" w:eastAsia="宋体" w:cs="宋体"/>
          <w:b w:val="0"/>
          <w:bCs w:val="0"/>
          <w:snapToGrid w:val="0"/>
          <w:color w:val="000000"/>
          <w:spacing w:val="6"/>
          <w:kern w:val="0"/>
          <w:sz w:val="24"/>
          <w:szCs w:val="24"/>
          <w:lang w:val="en-US" w:eastAsia="zh-CN"/>
        </w:rPr>
        <w:t>。厨房的照明要</w:t>
      </w:r>
      <w:r>
        <w:rPr>
          <w:rFonts w:hint="eastAsia" w:ascii="Calibri" w:hAnsi="Calibri" w:eastAsia="宋体" w:cs="Arial"/>
          <w:b/>
          <w:bCs/>
          <w:color w:val="4874CB" w:themeColor="accent1"/>
          <w:sz w:val="24"/>
          <w:szCs w:val="24"/>
          <w:lang w:val="en-US" w:eastAsia="zh-CN"/>
          <w14:textFill>
            <w14:solidFill>
              <w14:schemeClr w14:val="accent1"/>
            </w14:solidFill>
          </w14:textFill>
        </w:rPr>
        <w:t>明亮</w:t>
      </w:r>
    </w:p>
    <w:p w14:paraId="76AD5A3E">
      <w:pPr>
        <w:widowControl/>
        <w:numPr>
          <w:ilvl w:val="0"/>
          <w:numId w:val="0"/>
        </w:numPr>
        <w:kinsoku w:val="0"/>
        <w:autoSpaceDE w:val="0"/>
        <w:autoSpaceDN w:val="0"/>
        <w:adjustRightInd w:val="0"/>
        <w:snapToGrid w:val="0"/>
        <w:spacing w:before="114" w:line="219" w:lineRule="auto"/>
        <w:ind w:leftChars="0"/>
        <w:jc w:val="left"/>
        <w:textAlignment w:val="baseline"/>
        <w:outlineLvl w:val="6"/>
        <w:rPr>
          <w:rFonts w:hint="eastAsia" w:ascii="宋体" w:hAnsi="宋体" w:eastAsia="宋体" w:cs="宋体"/>
          <w:b/>
          <w:bCs/>
          <w:snapToGrid/>
          <w:color w:val="000000"/>
          <w:spacing w:val="-3"/>
          <w:kern w:val="2"/>
          <w:sz w:val="24"/>
          <w:szCs w:val="24"/>
          <w:highlight w:val="lightGray"/>
          <w:lang w:val="en-US" w:eastAsia="zh-CN"/>
        </w:rPr>
      </w:pPr>
      <w:r>
        <w:rPr>
          <w:rFonts w:hint="eastAsia" w:ascii="宋体" w:hAnsi="宋体" w:eastAsia="宋体" w:cs="宋体"/>
          <w:b/>
          <w:bCs/>
          <w:snapToGrid/>
          <w:color w:val="000000"/>
          <w:spacing w:val="-3"/>
          <w:kern w:val="2"/>
          <w:sz w:val="24"/>
          <w:szCs w:val="24"/>
          <w:highlight w:val="lightGray"/>
          <w:lang w:val="en-US" w:eastAsia="zh-CN"/>
        </w:rPr>
        <w:t>7.4.4 卧室设计</w:t>
      </w:r>
    </w:p>
    <w:p w14:paraId="6E928F4E">
      <w:pPr>
        <w:widowControl/>
        <w:numPr>
          <w:ilvl w:val="0"/>
          <w:numId w:val="7"/>
        </w:numPr>
        <w:kinsoku w:val="0"/>
        <w:autoSpaceDE w:val="0"/>
        <w:autoSpaceDN w:val="0"/>
        <w:adjustRightInd w:val="0"/>
        <w:snapToGrid w:val="0"/>
        <w:spacing w:before="114" w:line="219" w:lineRule="auto"/>
        <w:ind w:left="0" w:leftChars="0" w:firstLine="0" w:firstLineChars="0"/>
        <w:jc w:val="both"/>
        <w:textAlignment w:val="baseline"/>
        <w:outlineLvl w:val="6"/>
        <w:rPr>
          <w:rFonts w:hint="eastAsia" w:ascii="宋体" w:hAnsi="宋体" w:eastAsia="宋体" w:cs="宋体"/>
          <w:b w:val="0"/>
          <w:bCs w:val="0"/>
          <w:snapToGrid/>
          <w:color w:val="000000"/>
          <w:spacing w:val="-3"/>
          <w:kern w:val="2"/>
          <w:sz w:val="24"/>
          <w:szCs w:val="24"/>
          <w:highlight w:val="yellow"/>
          <w:lang w:val="en-US" w:eastAsia="zh-CN"/>
        </w:rPr>
      </w:pPr>
      <w:r>
        <w:rPr>
          <w:rFonts w:hint="eastAsia" w:ascii="宋体" w:hAnsi="宋体" w:eastAsia="宋体" w:cs="宋体"/>
          <w:b w:val="0"/>
          <w:bCs w:val="0"/>
          <w:snapToGrid/>
          <w:color w:val="000000"/>
          <w:spacing w:val="-3"/>
          <w:kern w:val="2"/>
          <w:sz w:val="24"/>
          <w:szCs w:val="24"/>
          <w:highlight w:val="yellow"/>
          <w:lang w:val="en-US" w:eastAsia="zh-CN"/>
        </w:rPr>
        <w:t>卧室</w:t>
      </w:r>
    </w:p>
    <w:p w14:paraId="6EC101F9">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卧室是</w:t>
      </w:r>
      <w:r>
        <w:rPr>
          <w:rFonts w:hint="eastAsia" w:ascii="Calibri" w:hAnsi="Calibri" w:eastAsia="宋体" w:cs="Arial"/>
          <w:b/>
          <w:bCs/>
          <w:color w:val="4874CB" w:themeColor="accent1"/>
          <w:sz w:val="24"/>
          <w:szCs w:val="24"/>
          <w:lang w:val="en-US" w:eastAsia="zh-CN"/>
          <w14:textFill>
            <w14:solidFill>
              <w14:schemeClr w14:val="accent1"/>
            </w14:solidFill>
          </w14:textFill>
        </w:rPr>
        <w:t>私密性空间</w:t>
      </w:r>
      <w:r>
        <w:rPr>
          <w:rFonts w:hint="eastAsia" w:ascii="宋体" w:hAnsi="宋体" w:eastAsia="宋体" w:cs="宋体"/>
          <w:b w:val="0"/>
          <w:bCs w:val="0"/>
          <w:snapToGrid w:val="0"/>
          <w:color w:val="000000"/>
          <w:spacing w:val="6"/>
          <w:kern w:val="0"/>
          <w:sz w:val="24"/>
          <w:szCs w:val="24"/>
          <w:lang w:val="en-US" w:eastAsia="zh-CN"/>
        </w:rPr>
        <w:t>。一方面，它要使人们能安静地休息和睡眠，还要减轻铺床、收床等家务劳动的强度，更要确保生活私密性;另一方面，它要适合休闲、工作、梳妆及卫生保健等综合需求。</w:t>
      </w:r>
    </w:p>
    <w:p w14:paraId="0844A902">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主卧室大多设置</w:t>
      </w:r>
      <w:r>
        <w:rPr>
          <w:rFonts w:hint="eastAsia" w:ascii="Calibri" w:hAnsi="Calibri" w:eastAsia="宋体" w:cs="Arial"/>
          <w:b/>
          <w:bCs/>
          <w:color w:val="4874CB" w:themeColor="accent1"/>
          <w:sz w:val="24"/>
          <w:szCs w:val="24"/>
          <w:lang w:val="en-US" w:eastAsia="zh-CN"/>
          <w14:textFill>
            <w14:solidFill>
              <w14:schemeClr w14:val="accent1"/>
            </w14:solidFill>
          </w14:textFill>
        </w:rPr>
        <w:t>双人床</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床头柜</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衣橱</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梳妆台</w:t>
      </w:r>
      <w:r>
        <w:rPr>
          <w:rFonts w:hint="eastAsia" w:ascii="宋体" w:hAnsi="宋体" w:eastAsia="宋体" w:cs="宋体"/>
          <w:b w:val="0"/>
          <w:bCs w:val="0"/>
          <w:snapToGrid w:val="0"/>
          <w:color w:val="000000"/>
          <w:spacing w:val="6"/>
          <w:kern w:val="0"/>
          <w:sz w:val="24"/>
          <w:szCs w:val="24"/>
          <w:lang w:val="en-US" w:eastAsia="zh-CN"/>
        </w:rPr>
        <w:t>(工作台)、</w:t>
      </w:r>
      <w:r>
        <w:rPr>
          <w:rFonts w:hint="eastAsia" w:ascii="Calibri" w:hAnsi="Calibri" w:eastAsia="宋体" w:cs="Arial"/>
          <w:b/>
          <w:bCs/>
          <w:color w:val="4874CB" w:themeColor="accent1"/>
          <w:sz w:val="24"/>
          <w:szCs w:val="24"/>
          <w:lang w:val="en-US" w:eastAsia="zh-CN"/>
          <w14:textFill>
            <w14:solidFill>
              <w14:schemeClr w14:val="accent1"/>
            </w14:solidFill>
          </w14:textFill>
        </w:rPr>
        <w:t>电视柜</w:t>
      </w:r>
      <w:r>
        <w:rPr>
          <w:rFonts w:hint="eastAsia" w:ascii="宋体" w:hAnsi="宋体" w:eastAsia="宋体" w:cs="宋体"/>
          <w:b w:val="0"/>
          <w:bCs w:val="0"/>
          <w:snapToGrid w:val="0"/>
          <w:color w:val="000000"/>
          <w:spacing w:val="6"/>
          <w:kern w:val="0"/>
          <w:sz w:val="24"/>
          <w:szCs w:val="24"/>
          <w:lang w:val="en-US" w:eastAsia="zh-CN"/>
        </w:rPr>
        <w:t>(橱)、</w:t>
      </w:r>
      <w:r>
        <w:rPr>
          <w:rFonts w:hint="eastAsia" w:ascii="Calibri" w:hAnsi="Calibri" w:eastAsia="宋体" w:cs="Arial"/>
          <w:b/>
          <w:bCs/>
          <w:color w:val="4874CB" w:themeColor="accent1"/>
          <w:sz w:val="24"/>
          <w:szCs w:val="24"/>
          <w:lang w:val="en-US" w:eastAsia="zh-CN"/>
          <w14:textFill>
            <w14:solidFill>
              <w14:schemeClr w14:val="accent1"/>
            </w14:solidFill>
          </w14:textFill>
        </w:rPr>
        <w:t>休息座椅</w:t>
      </w:r>
      <w:r>
        <w:rPr>
          <w:rFonts w:hint="eastAsia" w:ascii="宋体" w:hAnsi="宋体" w:eastAsia="宋体" w:cs="宋体"/>
          <w:b w:val="0"/>
          <w:bCs w:val="0"/>
          <w:snapToGrid w:val="0"/>
          <w:color w:val="000000"/>
          <w:spacing w:val="6"/>
          <w:kern w:val="0"/>
          <w:sz w:val="24"/>
          <w:szCs w:val="24"/>
          <w:lang w:val="en-US" w:eastAsia="zh-CN"/>
        </w:rPr>
        <w:t>等。</w:t>
      </w:r>
    </w:p>
    <w:p w14:paraId="70AD735C">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卧室可分为</w:t>
      </w:r>
      <w:r>
        <w:rPr>
          <w:rFonts w:hint="eastAsia" w:ascii="Calibri" w:hAnsi="Calibri" w:eastAsia="宋体" w:cs="Arial"/>
          <w:b/>
          <w:bCs/>
          <w:color w:val="4874CB" w:themeColor="accent1"/>
          <w:sz w:val="24"/>
          <w:szCs w:val="24"/>
          <w:u w:val="single"/>
          <w:lang w:val="en-US" w:eastAsia="zh-CN"/>
          <w14:textFill>
            <w14:solidFill>
              <w14:schemeClr w14:val="accent1"/>
            </w14:solidFill>
          </w14:textFill>
        </w:rPr>
        <w:t>主卧室</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u w:val="single"/>
          <w:lang w:val="en-US" w:eastAsia="zh-CN"/>
          <w14:textFill>
            <w14:solidFill>
              <w14:schemeClr w14:val="accent1"/>
            </w14:solidFill>
          </w14:textFill>
        </w:rPr>
        <w:t>次卧室</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u w:val="single"/>
          <w:lang w:val="en-US" w:eastAsia="zh-CN"/>
          <w14:textFill>
            <w14:solidFill>
              <w14:schemeClr w14:val="accent1"/>
            </w14:solidFill>
          </w14:textFill>
        </w:rPr>
        <w:t>老年人房间</w:t>
      </w:r>
      <w:r>
        <w:rPr>
          <w:rFonts w:hint="eastAsia" w:ascii="宋体" w:hAnsi="宋体" w:eastAsia="宋体" w:cs="宋体"/>
          <w:b w:val="0"/>
          <w:bCs w:val="0"/>
          <w:snapToGrid w:val="0"/>
          <w:color w:val="000000"/>
          <w:spacing w:val="6"/>
          <w:kern w:val="0"/>
          <w:sz w:val="24"/>
          <w:szCs w:val="24"/>
          <w:lang w:val="en-US" w:eastAsia="zh-CN"/>
        </w:rPr>
        <w:t>以及</w:t>
      </w:r>
      <w:r>
        <w:rPr>
          <w:rFonts w:hint="eastAsia" w:ascii="Calibri" w:hAnsi="Calibri" w:eastAsia="宋体" w:cs="Arial"/>
          <w:b/>
          <w:bCs/>
          <w:color w:val="4874CB" w:themeColor="accent1"/>
          <w:sz w:val="24"/>
          <w:szCs w:val="24"/>
          <w:u w:val="single"/>
          <w:lang w:val="en-US" w:eastAsia="zh-CN"/>
          <w14:textFill>
            <w14:solidFill>
              <w14:schemeClr w14:val="accent1"/>
            </w14:solidFill>
          </w14:textFill>
        </w:rPr>
        <w:t>客用房</w:t>
      </w:r>
      <w:r>
        <w:rPr>
          <w:rFonts w:hint="eastAsia" w:ascii="宋体" w:hAnsi="宋体" w:eastAsia="宋体" w:cs="宋体"/>
          <w:b w:val="0"/>
          <w:bCs w:val="0"/>
          <w:snapToGrid w:val="0"/>
          <w:color w:val="000000"/>
          <w:spacing w:val="6"/>
          <w:kern w:val="0"/>
          <w:sz w:val="24"/>
          <w:szCs w:val="24"/>
          <w:lang w:val="en-US" w:eastAsia="zh-CN"/>
        </w:rPr>
        <w:t>，卧室是住宅居室中最具私密性的房间，应位于住宅平面布局的</w:t>
      </w:r>
      <w:r>
        <w:rPr>
          <w:rFonts w:hint="eastAsia" w:ascii="宋体" w:hAnsi="宋体" w:eastAsia="宋体" w:cs="宋体"/>
          <w:b/>
          <w:bCs/>
          <w:color w:val="E54C5E" w:themeColor="accent6"/>
          <w:sz w:val="24"/>
          <w:szCs w:val="24"/>
          <w:lang w:val="en-US" w:eastAsia="zh-CN"/>
          <w14:textFill>
            <w14:solidFill>
              <w14:schemeClr w14:val="accent6"/>
            </w14:solidFill>
          </w14:textFill>
        </w:rPr>
        <w:t>尽端</w:t>
      </w:r>
      <w:r>
        <w:rPr>
          <w:rFonts w:hint="eastAsia" w:ascii="宋体" w:hAnsi="宋体" w:eastAsia="宋体" w:cs="宋体"/>
          <w:b w:val="0"/>
          <w:bCs w:val="0"/>
          <w:snapToGrid w:val="0"/>
          <w:color w:val="000000"/>
          <w:spacing w:val="6"/>
          <w:kern w:val="0"/>
          <w:sz w:val="24"/>
          <w:szCs w:val="24"/>
          <w:lang w:val="en-US" w:eastAsia="zh-CN"/>
        </w:rPr>
        <w:t>。</w:t>
      </w:r>
    </w:p>
    <w:p w14:paraId="512562CD">
      <w:pPr>
        <w:widowControl/>
        <w:numPr>
          <w:ilvl w:val="0"/>
          <w:numId w:val="11"/>
        </w:numPr>
        <w:kinsoku w:val="0"/>
        <w:autoSpaceDE w:val="0"/>
        <w:autoSpaceDN w:val="0"/>
        <w:adjustRightInd w:val="0"/>
        <w:snapToGrid w:val="0"/>
        <w:spacing w:before="91" w:line="219" w:lineRule="auto"/>
        <w:ind w:left="420" w:leftChars="0" w:hanging="420" w:firstLineChars="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Calibri" w:hAnsi="Calibri" w:eastAsia="宋体" w:cs="Arial"/>
          <w:b/>
          <w:bCs/>
          <w:color w:val="E54C5E" w:themeColor="accent6"/>
          <w:sz w:val="24"/>
          <w:szCs w:val="24"/>
          <w:u w:val="single"/>
          <w:lang w:val="en-US" w:eastAsia="zh-CN"/>
          <w14:textFill>
            <w14:solidFill>
              <w14:schemeClr w14:val="accent6"/>
            </w14:solidFill>
          </w14:textFill>
        </w:rPr>
        <w:t>卧室地面</w:t>
      </w:r>
      <w:r>
        <w:rPr>
          <w:rFonts w:hint="eastAsia" w:ascii="宋体" w:hAnsi="宋体" w:eastAsia="宋体" w:cs="宋体"/>
          <w:b w:val="0"/>
          <w:bCs w:val="0"/>
          <w:snapToGrid w:val="0"/>
          <w:color w:val="000000"/>
          <w:spacing w:val="6"/>
          <w:kern w:val="0"/>
          <w:sz w:val="24"/>
          <w:szCs w:val="24"/>
          <w:lang w:val="en-US" w:eastAsia="zh-CN"/>
        </w:rPr>
        <w:t>以</w:t>
      </w:r>
      <w:r>
        <w:rPr>
          <w:rFonts w:hint="eastAsia" w:ascii="宋体" w:hAnsi="宋体" w:eastAsia="宋体" w:cs="宋体"/>
          <w:b/>
          <w:bCs/>
          <w:color w:val="E54C5E" w:themeColor="accent6"/>
          <w:sz w:val="24"/>
          <w:szCs w:val="24"/>
          <w:lang w:val="en-US" w:eastAsia="zh-CN"/>
          <w14:textFill>
            <w14:solidFill>
              <w14:schemeClr w14:val="accent6"/>
            </w14:solidFill>
          </w14:textFill>
        </w:rPr>
        <w:t>木地板</w:t>
      </w:r>
      <w:r>
        <w:rPr>
          <w:rFonts w:hint="eastAsia" w:ascii="宋体" w:hAnsi="宋体" w:eastAsia="宋体" w:cs="宋体"/>
          <w:b w:val="0"/>
          <w:bCs w:val="0"/>
          <w:snapToGrid w:val="0"/>
          <w:color w:val="000000"/>
          <w:spacing w:val="6"/>
          <w:kern w:val="0"/>
          <w:sz w:val="24"/>
          <w:szCs w:val="24"/>
          <w:lang w:val="en-US" w:eastAsia="zh-CN"/>
        </w:rPr>
        <w:t>为宜，</w:t>
      </w:r>
      <w:r>
        <w:rPr>
          <w:rFonts w:hint="eastAsia" w:ascii="Calibri" w:hAnsi="Calibri" w:eastAsia="宋体" w:cs="Arial"/>
          <w:b/>
          <w:bCs/>
          <w:color w:val="E54C5E" w:themeColor="accent6"/>
          <w:sz w:val="24"/>
          <w:szCs w:val="24"/>
          <w:u w:val="single"/>
          <w:lang w:val="en-US" w:eastAsia="zh-CN"/>
          <w14:textFill>
            <w14:solidFill>
              <w14:schemeClr w14:val="accent6"/>
            </w14:solidFill>
          </w14:textFill>
        </w:rPr>
        <w:t>卧室墙面</w:t>
      </w:r>
      <w:r>
        <w:rPr>
          <w:rFonts w:hint="eastAsia" w:ascii="宋体" w:hAnsi="宋体" w:eastAsia="宋体" w:cs="宋体"/>
          <w:b w:val="0"/>
          <w:bCs w:val="0"/>
          <w:snapToGrid w:val="0"/>
          <w:color w:val="000000"/>
          <w:spacing w:val="6"/>
          <w:kern w:val="0"/>
          <w:sz w:val="24"/>
          <w:szCs w:val="24"/>
          <w:lang w:val="en-US" w:eastAsia="zh-CN"/>
        </w:rPr>
        <w:t>可用</w:t>
      </w:r>
      <w:r>
        <w:rPr>
          <w:rFonts w:hint="eastAsia" w:ascii="宋体" w:hAnsi="宋体" w:eastAsia="宋体" w:cs="宋体"/>
          <w:b/>
          <w:bCs/>
          <w:color w:val="E54C5E" w:themeColor="accent6"/>
          <w:sz w:val="24"/>
          <w:szCs w:val="24"/>
          <w:lang w:val="en-US" w:eastAsia="zh-CN"/>
          <w14:textFill>
            <w14:solidFill>
              <w14:schemeClr w14:val="accent6"/>
            </w14:solidFill>
          </w14:textFill>
        </w:rPr>
        <w:t>乳胶漆</w:t>
      </w:r>
      <w:r>
        <w:rPr>
          <w:rFonts w:hint="eastAsia" w:ascii="宋体" w:hAnsi="宋体" w:eastAsia="宋体" w:cs="宋体"/>
          <w:b w:val="0"/>
          <w:bCs w:val="0"/>
          <w:snapToGrid w:val="0"/>
          <w:color w:val="000000"/>
          <w:spacing w:val="6"/>
          <w:kern w:val="0"/>
          <w:sz w:val="24"/>
          <w:szCs w:val="24"/>
          <w:lang w:val="en-US" w:eastAsia="zh-CN"/>
        </w:rPr>
        <w:t>、</w:t>
      </w:r>
      <w:r>
        <w:rPr>
          <w:rFonts w:hint="eastAsia" w:ascii="宋体" w:hAnsi="宋体" w:eastAsia="宋体" w:cs="宋体"/>
          <w:b/>
          <w:bCs/>
          <w:color w:val="E54C5E" w:themeColor="accent6"/>
          <w:sz w:val="24"/>
          <w:szCs w:val="24"/>
          <w:lang w:val="en-US" w:eastAsia="zh-CN"/>
          <w14:textFill>
            <w14:solidFill>
              <w14:schemeClr w14:val="accent6"/>
            </w14:solidFill>
          </w14:textFill>
        </w:rPr>
        <w:t>墙纸</w:t>
      </w:r>
      <w:r>
        <w:rPr>
          <w:rFonts w:hint="eastAsia" w:ascii="宋体" w:hAnsi="宋体" w:eastAsia="宋体" w:cs="宋体"/>
          <w:b w:val="0"/>
          <w:bCs w:val="0"/>
          <w:snapToGrid w:val="0"/>
          <w:color w:val="000000"/>
          <w:spacing w:val="6"/>
          <w:kern w:val="0"/>
          <w:sz w:val="24"/>
          <w:szCs w:val="24"/>
          <w:lang w:val="en-US" w:eastAsia="zh-CN"/>
        </w:rPr>
        <w:t>或部分用</w:t>
      </w:r>
      <w:r>
        <w:rPr>
          <w:rFonts w:hint="eastAsia" w:ascii="宋体" w:hAnsi="宋体" w:eastAsia="宋体" w:cs="宋体"/>
          <w:b/>
          <w:bCs/>
          <w:color w:val="E54C5E" w:themeColor="accent6"/>
          <w:sz w:val="24"/>
          <w:szCs w:val="24"/>
          <w:lang w:val="en-US" w:eastAsia="zh-CN"/>
          <w14:textFill>
            <w14:solidFill>
              <w14:schemeClr w14:val="accent6"/>
            </w14:solidFill>
          </w14:textFill>
        </w:rPr>
        <w:t>软包装饰</w:t>
      </w:r>
      <w:r>
        <w:rPr>
          <w:rFonts w:hint="eastAsia" w:ascii="宋体" w:hAnsi="宋体" w:eastAsia="宋体" w:cs="宋体"/>
          <w:b w:val="0"/>
          <w:bCs w:val="0"/>
          <w:snapToGrid w:val="0"/>
          <w:color w:val="000000"/>
          <w:spacing w:val="6"/>
          <w:kern w:val="0"/>
          <w:sz w:val="24"/>
          <w:szCs w:val="24"/>
          <w:lang w:val="en-US" w:eastAsia="zh-CN"/>
        </w:rPr>
        <w:t>，色彩仍宜</w:t>
      </w:r>
      <w:r>
        <w:rPr>
          <w:rFonts w:hint="eastAsia" w:ascii="Calibri" w:hAnsi="Calibri" w:eastAsia="宋体" w:cs="Arial"/>
          <w:b/>
          <w:bCs/>
          <w:color w:val="4874CB" w:themeColor="accent1"/>
          <w:sz w:val="24"/>
          <w:szCs w:val="24"/>
          <w:lang w:val="en-US" w:eastAsia="zh-CN"/>
          <w14:textFill>
            <w14:solidFill>
              <w14:schemeClr w14:val="accent1"/>
            </w14:solidFill>
          </w14:textFill>
        </w:rPr>
        <w:t>淡雅</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明度</w:t>
      </w:r>
      <w:r>
        <w:rPr>
          <w:rFonts w:hint="eastAsia" w:ascii="宋体" w:hAnsi="宋体" w:eastAsia="宋体" w:cs="宋体"/>
          <w:b w:val="0"/>
          <w:bCs w:val="0"/>
          <w:snapToGrid w:val="0"/>
          <w:color w:val="000000"/>
          <w:spacing w:val="6"/>
          <w:kern w:val="0"/>
          <w:sz w:val="24"/>
          <w:szCs w:val="24"/>
          <w:lang w:val="en-US" w:eastAsia="zh-CN"/>
        </w:rPr>
        <w:t>可</w:t>
      </w:r>
      <w:r>
        <w:rPr>
          <w:rFonts w:hint="eastAsia" w:ascii="Calibri" w:hAnsi="Calibri" w:eastAsia="宋体" w:cs="Arial"/>
          <w:b/>
          <w:bCs/>
          <w:color w:val="4874CB" w:themeColor="accent1"/>
          <w:sz w:val="24"/>
          <w:szCs w:val="24"/>
          <w:lang w:val="en-US" w:eastAsia="zh-CN"/>
          <w14:textFill>
            <w14:solidFill>
              <w14:schemeClr w14:val="accent1"/>
            </w14:solidFill>
          </w14:textFill>
        </w:rPr>
        <w:t>稍低于起居室</w:t>
      </w:r>
      <w:r>
        <w:rPr>
          <w:rFonts w:hint="eastAsia" w:ascii="宋体" w:hAnsi="宋体" w:eastAsia="宋体" w:cs="宋体"/>
          <w:b w:val="0"/>
          <w:bCs w:val="0"/>
          <w:snapToGrid w:val="0"/>
          <w:color w:val="000000"/>
          <w:spacing w:val="6"/>
          <w:kern w:val="0"/>
          <w:sz w:val="24"/>
          <w:szCs w:val="24"/>
          <w:lang w:val="en-US" w:eastAsia="zh-CN"/>
        </w:rPr>
        <w:t>。</w:t>
      </w:r>
    </w:p>
    <w:p w14:paraId="38A7CC8E">
      <w:pPr>
        <w:widowControl/>
        <w:numPr>
          <w:ilvl w:val="0"/>
          <w:numId w:val="7"/>
        </w:numPr>
        <w:kinsoku w:val="0"/>
        <w:autoSpaceDE w:val="0"/>
        <w:autoSpaceDN w:val="0"/>
        <w:adjustRightInd w:val="0"/>
        <w:snapToGrid w:val="0"/>
        <w:spacing w:before="114" w:line="219" w:lineRule="auto"/>
        <w:ind w:left="0" w:leftChars="0" w:firstLine="0" w:firstLineChars="0"/>
        <w:jc w:val="both"/>
        <w:textAlignment w:val="baseline"/>
        <w:outlineLvl w:val="6"/>
        <w:rPr>
          <w:rFonts w:hint="eastAsia" w:ascii="宋体" w:hAnsi="宋体" w:eastAsia="宋体" w:cs="宋体"/>
          <w:b w:val="0"/>
          <w:bCs w:val="0"/>
          <w:snapToGrid/>
          <w:color w:val="000000"/>
          <w:spacing w:val="-3"/>
          <w:kern w:val="2"/>
          <w:sz w:val="24"/>
          <w:szCs w:val="24"/>
          <w:highlight w:val="yellow"/>
          <w:lang w:val="en-US" w:eastAsia="zh-CN"/>
        </w:rPr>
      </w:pPr>
      <w:r>
        <w:rPr>
          <w:rFonts w:hint="eastAsia" w:ascii="宋体" w:hAnsi="宋体" w:eastAsia="宋体" w:cs="宋体"/>
          <w:b w:val="0"/>
          <w:bCs w:val="0"/>
          <w:snapToGrid/>
          <w:color w:val="000000"/>
          <w:spacing w:val="-3"/>
          <w:kern w:val="2"/>
          <w:sz w:val="24"/>
          <w:szCs w:val="24"/>
          <w:highlight w:val="yellow"/>
          <w:lang w:val="en-US" w:eastAsia="zh-CN"/>
        </w:rPr>
        <w:t>次卧室(子女卧室)</w:t>
      </w:r>
    </w:p>
    <w:p w14:paraId="5FFE75D3">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在次卧室中，安排睡眠区时，应赋予</w:t>
      </w:r>
      <w:r>
        <w:rPr>
          <w:rFonts w:hint="eastAsia" w:ascii="Calibri" w:hAnsi="Calibri" w:eastAsia="宋体" w:cs="Arial"/>
          <w:b/>
          <w:bCs/>
          <w:color w:val="4874CB" w:themeColor="accent1"/>
          <w:sz w:val="24"/>
          <w:szCs w:val="24"/>
          <w:lang w:val="en-US" w:eastAsia="zh-CN"/>
          <w14:textFill>
            <w14:solidFill>
              <w14:schemeClr w14:val="accent1"/>
            </w14:solidFill>
          </w14:textFill>
        </w:rPr>
        <w:t>适度的色彩</w:t>
      </w:r>
      <w:r>
        <w:rPr>
          <w:rFonts w:hint="eastAsia" w:ascii="宋体" w:hAnsi="宋体" w:eastAsia="宋体" w:cs="宋体"/>
          <w:b w:val="0"/>
          <w:bCs w:val="0"/>
          <w:snapToGrid w:val="0"/>
          <w:color w:val="000000"/>
          <w:spacing w:val="6"/>
          <w:kern w:val="0"/>
          <w:sz w:val="24"/>
          <w:szCs w:val="24"/>
          <w:lang w:val="en-US" w:eastAsia="zh-CN"/>
        </w:rPr>
        <w:t>。此外，还要完善</w:t>
      </w:r>
      <w:r>
        <w:rPr>
          <w:rFonts w:hint="eastAsia" w:ascii="Calibri" w:hAnsi="Calibri" w:eastAsia="宋体" w:cs="Arial"/>
          <w:b/>
          <w:bCs/>
          <w:color w:val="4874CB" w:themeColor="accent1"/>
          <w:sz w:val="24"/>
          <w:szCs w:val="24"/>
          <w:lang w:val="en-US" w:eastAsia="zh-CN"/>
          <w14:textFill>
            <w14:solidFill>
              <w14:schemeClr w14:val="accent1"/>
            </w14:solidFill>
          </w14:textFill>
        </w:rPr>
        <w:t>学习区域</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书桌</w:t>
      </w:r>
      <w:r>
        <w:rPr>
          <w:rFonts w:hint="eastAsia" w:ascii="宋体" w:hAnsi="宋体" w:eastAsia="宋体" w:cs="宋体"/>
          <w:b w:val="0"/>
          <w:bCs w:val="0"/>
          <w:snapToGrid w:val="0"/>
          <w:color w:val="000000"/>
          <w:spacing w:val="6"/>
          <w:kern w:val="0"/>
          <w:sz w:val="24"/>
          <w:szCs w:val="24"/>
          <w:lang w:val="en-US" w:eastAsia="zh-CN"/>
        </w:rPr>
        <w:t>和</w:t>
      </w:r>
      <w:r>
        <w:rPr>
          <w:rFonts w:hint="eastAsia" w:ascii="Calibri" w:hAnsi="Calibri" w:eastAsia="宋体" w:cs="Arial"/>
          <w:b/>
          <w:bCs/>
          <w:color w:val="4874CB" w:themeColor="accent1"/>
          <w:sz w:val="24"/>
          <w:szCs w:val="24"/>
          <w:lang w:val="en-US" w:eastAsia="zh-CN"/>
          <w14:textFill>
            <w14:solidFill>
              <w14:schemeClr w14:val="accent1"/>
            </w14:solidFill>
          </w14:textFill>
        </w:rPr>
        <w:t>书架</w:t>
      </w:r>
      <w:r>
        <w:rPr>
          <w:rFonts w:hint="eastAsia" w:ascii="宋体" w:hAnsi="宋体" w:eastAsia="宋体" w:cs="宋体"/>
          <w:b w:val="0"/>
          <w:bCs w:val="0"/>
          <w:snapToGrid w:val="0"/>
          <w:color w:val="000000"/>
          <w:spacing w:val="6"/>
          <w:kern w:val="0"/>
          <w:sz w:val="24"/>
          <w:szCs w:val="24"/>
          <w:lang w:val="en-US" w:eastAsia="zh-CN"/>
        </w:rPr>
        <w:t>是青少年房间的中心。</w:t>
      </w:r>
    </w:p>
    <w:p w14:paraId="46685454">
      <w:pPr>
        <w:widowControl/>
        <w:numPr>
          <w:ilvl w:val="0"/>
          <w:numId w:val="0"/>
        </w:numPr>
        <w:kinsoku w:val="0"/>
        <w:autoSpaceDE w:val="0"/>
        <w:autoSpaceDN w:val="0"/>
        <w:adjustRightInd w:val="0"/>
        <w:snapToGrid w:val="0"/>
        <w:spacing w:before="114" w:line="219" w:lineRule="auto"/>
        <w:ind w:leftChars="0"/>
        <w:jc w:val="left"/>
        <w:textAlignment w:val="baseline"/>
        <w:outlineLvl w:val="6"/>
        <w:rPr>
          <w:rFonts w:hint="eastAsia" w:ascii="宋体" w:hAnsi="宋体" w:eastAsia="宋体" w:cs="宋体"/>
          <w:b/>
          <w:bCs/>
          <w:snapToGrid/>
          <w:color w:val="000000"/>
          <w:spacing w:val="-3"/>
          <w:kern w:val="2"/>
          <w:sz w:val="24"/>
          <w:szCs w:val="24"/>
          <w:highlight w:val="lightGray"/>
          <w:lang w:val="en-US" w:eastAsia="zh-CN"/>
        </w:rPr>
      </w:pPr>
      <w:r>
        <w:rPr>
          <w:rFonts w:hint="eastAsia" w:ascii="宋体" w:hAnsi="宋体" w:eastAsia="宋体" w:cs="宋体"/>
          <w:b/>
          <w:bCs/>
          <w:snapToGrid/>
          <w:color w:val="000000"/>
          <w:spacing w:val="-3"/>
          <w:kern w:val="2"/>
          <w:sz w:val="24"/>
          <w:szCs w:val="24"/>
          <w:highlight w:val="lightGray"/>
          <w:lang w:val="en-US" w:eastAsia="zh-CN"/>
        </w:rPr>
        <w:t>7.4.5 老年人房间</w:t>
      </w:r>
    </w:p>
    <w:p w14:paraId="5BD64A49">
      <w:pPr>
        <w:widowControl/>
        <w:numPr>
          <w:ilvl w:val="0"/>
          <w:numId w:val="0"/>
        </w:numPr>
        <w:kinsoku w:val="0"/>
        <w:autoSpaceDE w:val="0"/>
        <w:autoSpaceDN w:val="0"/>
        <w:adjustRightInd w:val="0"/>
        <w:snapToGrid w:val="0"/>
        <w:spacing w:before="91" w:line="219" w:lineRule="auto"/>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要切实考虑老年人的</w:t>
      </w:r>
      <w:r>
        <w:rPr>
          <w:rFonts w:hint="eastAsia" w:ascii="Calibri" w:hAnsi="Calibri" w:eastAsia="宋体" w:cs="Arial"/>
          <w:b/>
          <w:bCs/>
          <w:color w:val="4874CB" w:themeColor="accent1"/>
          <w:sz w:val="24"/>
          <w:szCs w:val="24"/>
          <w:lang w:val="en-US" w:eastAsia="zh-CN"/>
          <w14:textFill>
            <w14:solidFill>
              <w14:schemeClr w14:val="accent1"/>
            </w14:solidFill>
          </w14:textFill>
        </w:rPr>
        <w:t>心理</w:t>
      </w:r>
      <w:r>
        <w:rPr>
          <w:rFonts w:hint="eastAsia" w:ascii="宋体" w:hAnsi="宋体" w:eastAsia="宋体" w:cs="宋体"/>
          <w:b w:val="0"/>
          <w:bCs w:val="0"/>
          <w:snapToGrid w:val="0"/>
          <w:color w:val="000000"/>
          <w:spacing w:val="6"/>
          <w:kern w:val="0"/>
          <w:sz w:val="24"/>
          <w:szCs w:val="24"/>
          <w:lang w:val="en-US" w:eastAsia="zh-CN"/>
        </w:rPr>
        <w:t>和</w:t>
      </w:r>
      <w:r>
        <w:rPr>
          <w:rFonts w:hint="eastAsia" w:ascii="Calibri" w:hAnsi="Calibri" w:eastAsia="宋体" w:cs="Arial"/>
          <w:b/>
          <w:bCs/>
          <w:color w:val="4874CB" w:themeColor="accent1"/>
          <w:sz w:val="24"/>
          <w:szCs w:val="24"/>
          <w:lang w:val="en-US" w:eastAsia="zh-CN"/>
          <w14:textFill>
            <w14:solidFill>
              <w14:schemeClr w14:val="accent1"/>
            </w14:solidFill>
          </w14:textFill>
        </w:rPr>
        <w:t>生理</w:t>
      </w:r>
      <w:r>
        <w:rPr>
          <w:rFonts w:hint="eastAsia" w:ascii="宋体" w:hAnsi="宋体" w:eastAsia="宋体" w:cs="宋体"/>
          <w:b w:val="0"/>
          <w:bCs w:val="0"/>
          <w:snapToGrid w:val="0"/>
          <w:color w:val="000000"/>
          <w:spacing w:val="6"/>
          <w:kern w:val="0"/>
          <w:sz w:val="24"/>
          <w:szCs w:val="24"/>
          <w:lang w:val="en-US" w:eastAsia="zh-CN"/>
        </w:rPr>
        <w:t>特点，做出特殊的布置。</w:t>
      </w:r>
    </w:p>
    <w:p w14:paraId="3CEBAEC6">
      <w:pPr>
        <w:widowControl/>
        <w:numPr>
          <w:ilvl w:val="0"/>
          <w:numId w:val="12"/>
        </w:numPr>
        <w:kinsoku w:val="0"/>
        <w:autoSpaceDE w:val="0"/>
        <w:autoSpaceDN w:val="0"/>
        <w:adjustRightInd w:val="0"/>
        <w:snapToGrid w:val="0"/>
        <w:spacing w:before="91" w:line="219" w:lineRule="auto"/>
        <w:ind w:left="902" w:leftChars="0" w:hanging="482" w:firstLineChars="0"/>
        <w:jc w:val="both"/>
        <w:textAlignment w:val="baseline"/>
        <w:outlineLvl w:val="6"/>
        <w:rPr>
          <w:rFonts w:hint="eastAsia" w:ascii="宋体" w:hAnsi="宋体" w:eastAsia="宋体" w:cs="宋体"/>
          <w:b w:val="0"/>
          <w:bCs w:val="0"/>
          <w:snapToGrid w:val="0"/>
          <w:color w:val="000000"/>
          <w:kern w:val="0"/>
          <w:sz w:val="24"/>
          <w:szCs w:val="24"/>
          <w:lang w:val="en-US" w:eastAsia="zh-CN"/>
        </w:rPr>
      </w:pPr>
      <w:r>
        <w:rPr>
          <w:rFonts w:hint="eastAsia" w:ascii="宋体" w:hAnsi="宋体" w:eastAsia="宋体" w:cs="宋体"/>
          <w:b w:val="0"/>
          <w:bCs w:val="0"/>
          <w:snapToGrid w:val="0"/>
          <w:color w:val="000000"/>
          <w:kern w:val="0"/>
          <w:sz w:val="24"/>
          <w:szCs w:val="24"/>
          <w:lang w:val="en-US" w:eastAsia="zh-CN"/>
        </w:rPr>
        <w:t>要做好</w:t>
      </w:r>
      <w:r>
        <w:rPr>
          <w:rFonts w:hint="eastAsia" w:ascii="Calibri" w:hAnsi="Calibri" w:eastAsia="宋体" w:cs="Arial"/>
          <w:b/>
          <w:bCs/>
          <w:color w:val="4874CB" w:themeColor="accent1"/>
          <w:sz w:val="24"/>
          <w:szCs w:val="24"/>
          <w:lang w:val="en-US" w:eastAsia="zh-CN"/>
          <w14:textFill>
            <w14:solidFill>
              <w14:schemeClr w14:val="accent1"/>
            </w14:solidFill>
          </w14:textFill>
        </w:rPr>
        <w:t>隔音</w:t>
      </w:r>
      <w:r>
        <w:rPr>
          <w:rFonts w:hint="eastAsia" w:ascii="宋体" w:hAnsi="宋体" w:eastAsia="宋体" w:cs="宋体"/>
          <w:b w:val="0"/>
          <w:bCs w:val="0"/>
          <w:snapToGrid w:val="0"/>
          <w:color w:val="000000"/>
          <w:kern w:val="0"/>
          <w:sz w:val="24"/>
          <w:szCs w:val="24"/>
          <w:lang w:val="en-US" w:eastAsia="zh-CN"/>
        </w:rPr>
        <w:t>，避免干扰，营造</w:t>
      </w:r>
      <w:r>
        <w:rPr>
          <w:rFonts w:hint="eastAsia" w:ascii="Calibri" w:hAnsi="Calibri" w:eastAsia="宋体" w:cs="Arial"/>
          <w:b/>
          <w:bCs/>
          <w:color w:val="4874CB" w:themeColor="accent1"/>
          <w:sz w:val="24"/>
          <w:szCs w:val="24"/>
          <w:lang w:val="en-US" w:eastAsia="zh-CN"/>
          <w14:textFill>
            <w14:solidFill>
              <w14:schemeClr w14:val="accent1"/>
            </w14:solidFill>
          </w14:textFill>
        </w:rPr>
        <w:t>安静的环境</w:t>
      </w:r>
      <w:r>
        <w:rPr>
          <w:rFonts w:hint="eastAsia" w:ascii="宋体" w:hAnsi="宋体" w:eastAsia="宋体" w:cs="宋体"/>
          <w:b w:val="0"/>
          <w:bCs w:val="0"/>
          <w:snapToGrid w:val="0"/>
          <w:color w:val="000000"/>
          <w:kern w:val="0"/>
          <w:sz w:val="24"/>
          <w:szCs w:val="24"/>
          <w:lang w:val="en-US" w:eastAsia="zh-CN"/>
        </w:rPr>
        <w:t>;</w:t>
      </w:r>
    </w:p>
    <w:p w14:paraId="1A51F48D">
      <w:pPr>
        <w:widowControl/>
        <w:numPr>
          <w:ilvl w:val="0"/>
          <w:numId w:val="12"/>
        </w:numPr>
        <w:kinsoku w:val="0"/>
        <w:autoSpaceDE w:val="0"/>
        <w:autoSpaceDN w:val="0"/>
        <w:adjustRightInd w:val="0"/>
        <w:snapToGrid w:val="0"/>
        <w:spacing w:before="91" w:line="219" w:lineRule="auto"/>
        <w:ind w:left="902" w:leftChars="0" w:hanging="482" w:firstLineChars="0"/>
        <w:jc w:val="both"/>
        <w:textAlignment w:val="baseline"/>
        <w:outlineLvl w:val="6"/>
        <w:rPr>
          <w:rFonts w:hint="eastAsia" w:ascii="宋体" w:hAnsi="宋体" w:eastAsia="宋体" w:cs="宋体"/>
          <w:b w:val="0"/>
          <w:bCs w:val="0"/>
          <w:snapToGrid w:val="0"/>
          <w:color w:val="000000"/>
          <w:kern w:val="0"/>
          <w:sz w:val="24"/>
          <w:szCs w:val="24"/>
          <w:lang w:val="en-US" w:eastAsia="zh-CN"/>
        </w:rPr>
      </w:pPr>
      <w:r>
        <w:rPr>
          <w:rFonts w:hint="eastAsia" w:ascii="宋体" w:hAnsi="宋体" w:eastAsia="宋体" w:cs="宋体"/>
          <w:b w:val="0"/>
          <w:bCs w:val="0"/>
          <w:snapToGrid w:val="0"/>
          <w:color w:val="000000"/>
          <w:kern w:val="0"/>
          <w:sz w:val="24"/>
          <w:szCs w:val="24"/>
          <w:lang w:val="en-US" w:eastAsia="zh-CN"/>
        </w:rPr>
        <w:t>房间朝向以</w:t>
      </w:r>
      <w:r>
        <w:rPr>
          <w:rFonts w:hint="eastAsia" w:ascii="Calibri" w:hAnsi="Calibri" w:eastAsia="宋体" w:cs="Arial"/>
          <w:b/>
          <w:bCs/>
          <w:color w:val="4874CB" w:themeColor="accent1"/>
          <w:sz w:val="24"/>
          <w:szCs w:val="24"/>
          <w:lang w:val="en-US" w:eastAsia="zh-CN"/>
          <w14:textFill>
            <w14:solidFill>
              <w14:schemeClr w14:val="accent1"/>
            </w14:solidFill>
          </w14:textFill>
        </w:rPr>
        <w:t>朝南</w:t>
      </w:r>
      <w:r>
        <w:rPr>
          <w:rFonts w:hint="eastAsia" w:ascii="宋体" w:hAnsi="宋体" w:eastAsia="宋体" w:cs="宋体"/>
          <w:b w:val="0"/>
          <w:bCs w:val="0"/>
          <w:snapToGrid w:val="0"/>
          <w:color w:val="000000"/>
          <w:kern w:val="0"/>
          <w:sz w:val="24"/>
          <w:szCs w:val="24"/>
          <w:lang w:val="en-US" w:eastAsia="zh-CN"/>
        </w:rPr>
        <w:t>为佳，以保证接受充足的阳光，夜间要设置</w:t>
      </w:r>
      <w:r>
        <w:rPr>
          <w:rFonts w:hint="eastAsia" w:ascii="Calibri" w:hAnsi="Calibri" w:eastAsia="宋体" w:cs="Arial"/>
          <w:b/>
          <w:bCs/>
          <w:color w:val="4874CB" w:themeColor="accent1"/>
          <w:sz w:val="24"/>
          <w:szCs w:val="24"/>
          <w:lang w:val="en-US" w:eastAsia="zh-CN"/>
          <w14:textFill>
            <w14:solidFill>
              <w14:schemeClr w14:val="accent1"/>
            </w14:solidFill>
          </w14:textFill>
        </w:rPr>
        <w:t>柔和的照明</w:t>
      </w:r>
      <w:r>
        <w:rPr>
          <w:rFonts w:hint="eastAsia" w:ascii="宋体" w:hAnsi="宋体" w:eastAsia="宋体" w:cs="宋体"/>
          <w:b w:val="0"/>
          <w:bCs w:val="0"/>
          <w:snapToGrid w:val="0"/>
          <w:color w:val="000000"/>
          <w:kern w:val="0"/>
          <w:sz w:val="24"/>
          <w:szCs w:val="24"/>
          <w:lang w:val="en-US" w:eastAsia="zh-CN"/>
        </w:rPr>
        <w:t>，解涉老人视力不佳、起夜较勤等问题;</w:t>
      </w:r>
    </w:p>
    <w:p w14:paraId="19668299">
      <w:pPr>
        <w:widowControl/>
        <w:numPr>
          <w:ilvl w:val="0"/>
          <w:numId w:val="12"/>
        </w:numPr>
        <w:kinsoku w:val="0"/>
        <w:autoSpaceDE w:val="0"/>
        <w:autoSpaceDN w:val="0"/>
        <w:adjustRightInd w:val="0"/>
        <w:snapToGrid w:val="0"/>
        <w:spacing w:before="91" w:line="219" w:lineRule="auto"/>
        <w:ind w:left="902" w:leftChars="0" w:hanging="482" w:firstLineChars="0"/>
        <w:jc w:val="both"/>
        <w:textAlignment w:val="baseline"/>
        <w:outlineLvl w:val="6"/>
        <w:rPr>
          <w:rFonts w:hint="eastAsia" w:ascii="宋体" w:hAnsi="宋体" w:eastAsia="宋体" w:cs="宋体"/>
          <w:b w:val="0"/>
          <w:bCs w:val="0"/>
          <w:snapToGrid w:val="0"/>
          <w:color w:val="000000"/>
          <w:kern w:val="0"/>
          <w:sz w:val="24"/>
          <w:szCs w:val="24"/>
          <w:lang w:val="en-US" w:eastAsia="zh-CN"/>
        </w:rPr>
      </w:pPr>
      <w:r>
        <w:rPr>
          <w:rFonts w:hint="eastAsia" w:ascii="宋体" w:hAnsi="宋体" w:eastAsia="宋体" w:cs="宋体"/>
          <w:b w:val="0"/>
          <w:bCs w:val="0"/>
          <w:snapToGrid w:val="0"/>
          <w:color w:val="000000"/>
          <w:kern w:val="0"/>
          <w:sz w:val="24"/>
          <w:szCs w:val="24"/>
          <w:lang w:val="en-US" w:eastAsia="zh-CN"/>
        </w:rPr>
        <w:t>家具的</w:t>
      </w:r>
      <w:r>
        <w:rPr>
          <w:rFonts w:hint="eastAsia" w:ascii="Calibri" w:hAnsi="Calibri" w:eastAsia="宋体" w:cs="Arial"/>
          <w:b/>
          <w:bCs/>
          <w:color w:val="4874CB" w:themeColor="accent1"/>
          <w:sz w:val="24"/>
          <w:szCs w:val="24"/>
          <w:lang w:val="en-US" w:eastAsia="zh-CN"/>
          <w14:textFill>
            <w14:solidFill>
              <w14:schemeClr w14:val="accent1"/>
            </w14:solidFill>
          </w14:textFill>
        </w:rPr>
        <w:t>棱角</w:t>
      </w:r>
      <w:r>
        <w:rPr>
          <w:rFonts w:hint="eastAsia" w:ascii="宋体" w:hAnsi="宋体" w:eastAsia="宋体" w:cs="宋体"/>
          <w:b w:val="0"/>
          <w:bCs w:val="0"/>
          <w:snapToGrid w:val="0"/>
          <w:color w:val="000000"/>
          <w:kern w:val="0"/>
          <w:sz w:val="24"/>
          <w:szCs w:val="24"/>
          <w:lang w:val="en-US" w:eastAsia="zh-CN"/>
        </w:rPr>
        <w:t>应</w:t>
      </w:r>
      <w:r>
        <w:rPr>
          <w:rFonts w:hint="eastAsia" w:ascii="Calibri" w:hAnsi="Calibri" w:eastAsia="宋体" w:cs="Arial"/>
          <w:b/>
          <w:bCs/>
          <w:color w:val="4874CB" w:themeColor="accent1"/>
          <w:sz w:val="24"/>
          <w:szCs w:val="24"/>
          <w:lang w:val="en-US" w:eastAsia="zh-CN"/>
          <w14:textFill>
            <w14:solidFill>
              <w14:schemeClr w14:val="accent1"/>
            </w14:solidFill>
          </w14:textFill>
        </w:rPr>
        <w:t>圆润细腻</w:t>
      </w:r>
      <w:r>
        <w:rPr>
          <w:rFonts w:hint="eastAsia" w:ascii="宋体" w:hAnsi="宋体" w:eastAsia="宋体" w:cs="宋体"/>
          <w:b w:val="0"/>
          <w:bCs w:val="0"/>
          <w:snapToGrid w:val="0"/>
          <w:color w:val="000000"/>
          <w:kern w:val="0"/>
          <w:sz w:val="24"/>
          <w:szCs w:val="24"/>
          <w:lang w:val="en-US" w:eastAsia="zh-CN"/>
        </w:rPr>
        <w:t>，避免生硬，确保房间</w:t>
      </w:r>
      <w:r>
        <w:rPr>
          <w:rFonts w:hint="eastAsia" w:ascii="Calibri" w:hAnsi="Calibri" w:eastAsia="宋体" w:cs="Arial"/>
          <w:b/>
          <w:bCs/>
          <w:color w:val="4874CB" w:themeColor="accent1"/>
          <w:sz w:val="24"/>
          <w:szCs w:val="24"/>
          <w:lang w:val="en-US" w:eastAsia="zh-CN"/>
          <w14:textFill>
            <w14:solidFill>
              <w14:schemeClr w14:val="accent1"/>
            </w14:solidFill>
          </w14:textFill>
        </w:rPr>
        <w:t>地面平整</w:t>
      </w:r>
      <w:r>
        <w:rPr>
          <w:rFonts w:hint="eastAsia" w:ascii="宋体" w:hAnsi="宋体" w:eastAsia="宋体" w:cs="宋体"/>
          <w:b w:val="0"/>
          <w:bCs w:val="0"/>
          <w:snapToGrid w:val="0"/>
          <w:color w:val="000000"/>
          <w:kern w:val="0"/>
          <w:sz w:val="24"/>
          <w:szCs w:val="24"/>
          <w:lang w:val="en-US" w:eastAsia="zh-CN"/>
        </w:rPr>
        <w:t>，不加门槛，减少磕碰扭伤与摔伤的概率。</w:t>
      </w:r>
      <w:r>
        <w:rPr>
          <w:rFonts w:hint="eastAsia" w:ascii="Calibri" w:hAnsi="Calibri" w:eastAsia="宋体" w:cs="Arial"/>
          <w:b/>
          <w:bCs/>
          <w:color w:val="4874CB" w:themeColor="accent1"/>
          <w:sz w:val="24"/>
          <w:szCs w:val="24"/>
          <w:lang w:val="en-US" w:eastAsia="zh-CN"/>
          <w14:textFill>
            <w14:solidFill>
              <w14:schemeClr w14:val="accent1"/>
            </w14:solidFill>
          </w14:textFill>
        </w:rPr>
        <w:t>床铺高度</w:t>
      </w:r>
      <w:r>
        <w:rPr>
          <w:rFonts w:hint="eastAsia" w:ascii="宋体" w:hAnsi="宋体" w:eastAsia="宋体" w:cs="宋体"/>
          <w:b w:val="0"/>
          <w:bCs w:val="0"/>
          <w:snapToGrid w:val="0"/>
          <w:color w:val="000000"/>
          <w:kern w:val="0"/>
          <w:sz w:val="24"/>
          <w:szCs w:val="24"/>
          <w:lang w:val="en-US" w:eastAsia="zh-CN"/>
        </w:rPr>
        <w:t>要</w:t>
      </w:r>
      <w:r>
        <w:rPr>
          <w:rFonts w:hint="eastAsia" w:ascii="Calibri" w:hAnsi="Calibri" w:eastAsia="宋体" w:cs="Arial"/>
          <w:b/>
          <w:bCs/>
          <w:color w:val="4874CB" w:themeColor="accent1"/>
          <w:sz w:val="24"/>
          <w:szCs w:val="24"/>
          <w:lang w:val="en-US" w:eastAsia="zh-CN"/>
          <w14:textFill>
            <w14:solidFill>
              <w14:schemeClr w14:val="accent1"/>
            </w14:solidFill>
          </w14:textFill>
        </w:rPr>
        <w:t>适中</w:t>
      </w:r>
      <w:r>
        <w:rPr>
          <w:rFonts w:hint="eastAsia" w:ascii="宋体" w:hAnsi="宋体" w:eastAsia="宋体" w:cs="宋体"/>
          <w:b w:val="0"/>
          <w:bCs w:val="0"/>
          <w:snapToGrid w:val="0"/>
          <w:color w:val="000000"/>
          <w:kern w:val="0"/>
          <w:sz w:val="24"/>
          <w:szCs w:val="24"/>
          <w:lang w:val="en-US" w:eastAsia="zh-CN"/>
        </w:rPr>
        <w:t>，便于上下。门厅要留足空间，方便轮椅和担架进出;</w:t>
      </w:r>
    </w:p>
    <w:p w14:paraId="26784E54">
      <w:pPr>
        <w:widowControl/>
        <w:numPr>
          <w:ilvl w:val="0"/>
          <w:numId w:val="12"/>
        </w:numPr>
        <w:kinsoku w:val="0"/>
        <w:autoSpaceDE w:val="0"/>
        <w:autoSpaceDN w:val="0"/>
        <w:adjustRightInd w:val="0"/>
        <w:snapToGrid w:val="0"/>
        <w:spacing w:before="91" w:line="219" w:lineRule="auto"/>
        <w:ind w:left="902" w:leftChars="0" w:hanging="482" w:firstLineChars="0"/>
        <w:jc w:val="both"/>
        <w:textAlignment w:val="baseline"/>
        <w:outlineLvl w:val="6"/>
        <w:rPr>
          <w:rFonts w:hint="eastAsia" w:ascii="宋体" w:hAnsi="宋体" w:eastAsia="宋体" w:cs="宋体"/>
          <w:b w:val="0"/>
          <w:bCs w:val="0"/>
          <w:snapToGrid w:val="0"/>
          <w:color w:val="000000"/>
          <w:kern w:val="0"/>
          <w:sz w:val="24"/>
          <w:szCs w:val="24"/>
          <w:lang w:val="en-US" w:eastAsia="zh-CN"/>
        </w:rPr>
      </w:pPr>
      <w:r>
        <w:rPr>
          <w:rFonts w:hint="eastAsia" w:ascii="宋体" w:hAnsi="宋体" w:eastAsia="宋体" w:cs="宋体"/>
          <w:b w:val="0"/>
          <w:bCs w:val="0"/>
          <w:snapToGrid w:val="0"/>
          <w:color w:val="000000"/>
          <w:kern w:val="0"/>
          <w:sz w:val="24"/>
          <w:szCs w:val="24"/>
          <w:lang w:val="en-US" w:eastAsia="zh-CN"/>
        </w:rPr>
        <w:t>在</w:t>
      </w:r>
      <w:r>
        <w:rPr>
          <w:rFonts w:hint="eastAsia" w:ascii="Calibri" w:hAnsi="Calibri" w:eastAsia="宋体" w:cs="Arial"/>
          <w:b/>
          <w:bCs/>
          <w:color w:val="4874CB" w:themeColor="accent1"/>
          <w:sz w:val="24"/>
          <w:szCs w:val="24"/>
          <w:lang w:val="en-US" w:eastAsia="zh-CN"/>
          <w14:textFill>
            <w14:solidFill>
              <w14:schemeClr w14:val="accent1"/>
            </w14:solidFill>
          </w14:textFill>
        </w:rPr>
        <w:t>色彩</w:t>
      </w:r>
      <w:r>
        <w:rPr>
          <w:rFonts w:hint="eastAsia" w:ascii="宋体" w:hAnsi="宋体" w:eastAsia="宋体" w:cs="宋体"/>
          <w:b w:val="0"/>
          <w:bCs w:val="0"/>
          <w:snapToGrid w:val="0"/>
          <w:color w:val="000000"/>
          <w:kern w:val="0"/>
          <w:sz w:val="24"/>
          <w:szCs w:val="24"/>
          <w:lang w:val="en-US" w:eastAsia="zh-CN"/>
        </w:rPr>
        <w:t>的处理上，应保持</w:t>
      </w:r>
      <w:r>
        <w:rPr>
          <w:rFonts w:hint="eastAsia" w:ascii="Calibri" w:hAnsi="Calibri" w:eastAsia="宋体" w:cs="Arial"/>
          <w:b/>
          <w:bCs/>
          <w:color w:val="4874CB" w:themeColor="accent1"/>
          <w:sz w:val="24"/>
          <w:szCs w:val="24"/>
          <w:lang w:val="en-US" w:eastAsia="zh-CN"/>
          <w14:textFill>
            <w14:solidFill>
              <w14:schemeClr w14:val="accent1"/>
            </w14:solidFill>
          </w14:textFill>
        </w:rPr>
        <w:t>古朴</w:t>
      </w:r>
      <w:r>
        <w:rPr>
          <w:rFonts w:hint="eastAsia" w:ascii="宋体" w:hAnsi="宋体" w:eastAsia="宋体" w:cs="宋体"/>
          <w:b w:val="0"/>
          <w:bCs w:val="0"/>
          <w:snapToGrid w:val="0"/>
          <w:color w:val="000000"/>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平和</w:t>
      </w:r>
      <w:r>
        <w:rPr>
          <w:rFonts w:hint="eastAsia" w:ascii="宋体" w:hAnsi="宋体" w:eastAsia="宋体" w:cs="宋体"/>
          <w:b w:val="0"/>
          <w:bCs w:val="0"/>
          <w:snapToGrid w:val="0"/>
          <w:color w:val="000000"/>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沉着</w:t>
      </w:r>
      <w:r>
        <w:rPr>
          <w:rFonts w:hint="eastAsia" w:ascii="宋体" w:hAnsi="宋体" w:eastAsia="宋体" w:cs="宋体"/>
          <w:b w:val="0"/>
          <w:bCs w:val="0"/>
          <w:snapToGrid w:val="0"/>
          <w:color w:val="000000"/>
          <w:kern w:val="0"/>
          <w:sz w:val="24"/>
          <w:szCs w:val="24"/>
          <w:lang w:val="en-US" w:eastAsia="zh-CN"/>
        </w:rPr>
        <w:t>的基调。</w:t>
      </w:r>
    </w:p>
    <w:p w14:paraId="561828F4">
      <w:pPr>
        <w:widowControl/>
        <w:numPr>
          <w:ilvl w:val="0"/>
          <w:numId w:val="0"/>
        </w:numPr>
        <w:kinsoku w:val="0"/>
        <w:autoSpaceDE w:val="0"/>
        <w:autoSpaceDN w:val="0"/>
        <w:adjustRightInd w:val="0"/>
        <w:snapToGrid w:val="0"/>
        <w:spacing w:before="114" w:line="219" w:lineRule="auto"/>
        <w:ind w:leftChars="0"/>
        <w:jc w:val="left"/>
        <w:textAlignment w:val="baseline"/>
        <w:outlineLvl w:val="6"/>
        <w:rPr>
          <w:rFonts w:hint="eastAsia" w:ascii="宋体" w:hAnsi="宋体" w:eastAsia="宋体" w:cs="宋体"/>
          <w:b/>
          <w:bCs/>
          <w:snapToGrid/>
          <w:color w:val="000000"/>
          <w:spacing w:val="-3"/>
          <w:kern w:val="2"/>
          <w:sz w:val="24"/>
          <w:szCs w:val="24"/>
          <w:highlight w:val="lightGray"/>
          <w:lang w:val="en-US" w:eastAsia="zh-CN"/>
        </w:rPr>
      </w:pPr>
      <w:r>
        <w:rPr>
          <w:rFonts w:hint="eastAsia" w:ascii="宋体" w:hAnsi="宋体" w:eastAsia="宋体" w:cs="宋体"/>
          <w:b/>
          <w:bCs/>
          <w:snapToGrid/>
          <w:color w:val="000000"/>
          <w:spacing w:val="-3"/>
          <w:kern w:val="2"/>
          <w:sz w:val="24"/>
          <w:szCs w:val="24"/>
          <w:highlight w:val="lightGray"/>
          <w:lang w:val="en-US" w:eastAsia="zh-CN"/>
        </w:rPr>
        <w:t>7.4.6 书房设计</w:t>
      </w:r>
    </w:p>
    <w:p w14:paraId="2C2BDE4E">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书房是用来阅读、书写、工作和密谈的空间，是住宅中私密性较强的区域之一，但要求具备</w:t>
      </w:r>
      <w:r>
        <w:rPr>
          <w:rFonts w:hint="eastAsia" w:ascii="Calibri" w:hAnsi="Calibri" w:eastAsia="宋体" w:cs="Arial"/>
          <w:b/>
          <w:bCs/>
          <w:color w:val="4874CB" w:themeColor="accent1"/>
          <w:sz w:val="24"/>
          <w:szCs w:val="24"/>
          <w:lang w:val="en-US" w:eastAsia="zh-CN"/>
          <w14:textFill>
            <w14:solidFill>
              <w14:schemeClr w14:val="accent1"/>
            </w14:solidFill>
          </w14:textFill>
        </w:rPr>
        <w:t>安静的环境</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良好的采光</w:t>
      </w:r>
      <w:r>
        <w:rPr>
          <w:rFonts w:hint="eastAsia" w:ascii="宋体" w:hAnsi="宋体" w:eastAsia="宋体" w:cs="宋体"/>
          <w:b w:val="0"/>
          <w:bCs w:val="0"/>
          <w:snapToGrid w:val="0"/>
          <w:color w:val="000000"/>
          <w:spacing w:val="6"/>
          <w:kern w:val="0"/>
          <w:sz w:val="24"/>
          <w:szCs w:val="24"/>
          <w:lang w:val="en-US" w:eastAsia="zh-CN"/>
        </w:rPr>
        <w:t>。书房的布局可分为</w:t>
      </w:r>
      <w:r>
        <w:rPr>
          <w:rFonts w:hint="eastAsia" w:ascii="Calibri" w:hAnsi="Calibri" w:eastAsia="宋体" w:cs="Arial"/>
          <w:b/>
          <w:bCs/>
          <w:color w:val="4874CB" w:themeColor="accent1"/>
          <w:sz w:val="24"/>
          <w:szCs w:val="24"/>
          <w:lang w:val="en-US" w:eastAsia="zh-CN"/>
          <w14:textFill>
            <w14:solidFill>
              <w14:schemeClr w14:val="accent1"/>
            </w14:solidFill>
          </w14:textFill>
        </w:rPr>
        <w:t>工作区域</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阅读</w:t>
      </w:r>
      <w:r>
        <w:rPr>
          <w:rFonts w:hint="eastAsia" w:ascii="宋体" w:hAnsi="宋体" w:eastAsia="宋体" w:cs="宋体"/>
          <w:b w:val="0"/>
          <w:bCs w:val="0"/>
          <w:snapToGrid w:val="0"/>
          <w:color w:val="000000"/>
          <w:spacing w:val="6"/>
          <w:kern w:val="0"/>
          <w:sz w:val="24"/>
          <w:szCs w:val="24"/>
          <w:lang w:val="en-US" w:eastAsia="zh-CN"/>
        </w:rPr>
        <w:t>和</w:t>
      </w:r>
      <w:r>
        <w:rPr>
          <w:rFonts w:hint="eastAsia" w:ascii="Calibri" w:hAnsi="Calibri" w:eastAsia="宋体" w:cs="Arial"/>
          <w:b/>
          <w:bCs/>
          <w:color w:val="4874CB" w:themeColor="accent1"/>
          <w:sz w:val="24"/>
          <w:szCs w:val="24"/>
          <w:lang w:val="en-US" w:eastAsia="zh-CN"/>
          <w14:textFill>
            <w14:solidFill>
              <w14:schemeClr w14:val="accent1"/>
            </w14:solidFill>
          </w14:textFill>
        </w:rPr>
        <w:t>收藏区域</w:t>
      </w:r>
      <w:r>
        <w:rPr>
          <w:rFonts w:hint="eastAsia" w:ascii="宋体" w:hAnsi="宋体" w:eastAsia="宋体" w:cs="宋体"/>
          <w:b w:val="0"/>
          <w:bCs w:val="0"/>
          <w:snapToGrid w:val="0"/>
          <w:color w:val="000000"/>
          <w:spacing w:val="6"/>
          <w:kern w:val="0"/>
          <w:sz w:val="24"/>
          <w:szCs w:val="24"/>
          <w:lang w:val="en-US" w:eastAsia="zh-CN"/>
        </w:rPr>
        <w:t>两部分。</w:t>
      </w:r>
    </w:p>
    <w:p w14:paraId="5FE4732A">
      <w:pPr>
        <w:widowControl/>
        <w:numPr>
          <w:ilvl w:val="0"/>
          <w:numId w:val="0"/>
        </w:numPr>
        <w:kinsoku w:val="0"/>
        <w:autoSpaceDE w:val="0"/>
        <w:autoSpaceDN w:val="0"/>
        <w:adjustRightInd w:val="0"/>
        <w:snapToGrid w:val="0"/>
        <w:spacing w:before="114" w:line="219" w:lineRule="auto"/>
        <w:ind w:leftChars="0"/>
        <w:jc w:val="left"/>
        <w:textAlignment w:val="baseline"/>
        <w:outlineLvl w:val="6"/>
        <w:rPr>
          <w:rFonts w:hint="eastAsia" w:ascii="宋体" w:hAnsi="宋体" w:eastAsia="宋体" w:cs="宋体"/>
          <w:b/>
          <w:bCs/>
          <w:snapToGrid/>
          <w:color w:val="000000"/>
          <w:spacing w:val="-3"/>
          <w:kern w:val="2"/>
          <w:sz w:val="24"/>
          <w:szCs w:val="24"/>
          <w:highlight w:val="lightGray"/>
          <w:lang w:val="en-US" w:eastAsia="zh-CN"/>
        </w:rPr>
      </w:pPr>
      <w:r>
        <w:rPr>
          <w:rFonts w:hint="eastAsia" w:ascii="宋体" w:hAnsi="宋体" w:eastAsia="宋体" w:cs="宋体"/>
          <w:b/>
          <w:bCs/>
          <w:snapToGrid/>
          <w:color w:val="000000"/>
          <w:spacing w:val="-3"/>
          <w:kern w:val="2"/>
          <w:sz w:val="24"/>
          <w:szCs w:val="24"/>
          <w:highlight w:val="lightGray"/>
          <w:lang w:val="en-US" w:eastAsia="zh-CN"/>
        </w:rPr>
        <w:t>7.4.7 卫浴间设计</w:t>
      </w:r>
    </w:p>
    <w:p w14:paraId="2879A8E0">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卫浴间包括</w:t>
      </w:r>
      <w:r>
        <w:rPr>
          <w:rFonts w:hint="eastAsia" w:ascii="Calibri" w:hAnsi="Calibri" w:eastAsia="宋体" w:cs="Arial"/>
          <w:b/>
          <w:bCs/>
          <w:color w:val="4874CB" w:themeColor="accent1"/>
          <w:sz w:val="24"/>
          <w:szCs w:val="24"/>
          <w:lang w:val="en-US" w:eastAsia="zh-CN"/>
          <w14:textFill>
            <w14:solidFill>
              <w14:schemeClr w14:val="accent1"/>
            </w14:solidFill>
          </w14:textFill>
        </w:rPr>
        <w:t>洗漱</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淋浴</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如厕</w:t>
      </w:r>
      <w:r>
        <w:rPr>
          <w:rFonts w:hint="eastAsia" w:ascii="宋体" w:hAnsi="宋体" w:eastAsia="宋体" w:cs="宋体"/>
          <w:b w:val="0"/>
          <w:bCs w:val="0"/>
          <w:snapToGrid w:val="0"/>
          <w:color w:val="000000"/>
          <w:spacing w:val="6"/>
          <w:kern w:val="0"/>
          <w:sz w:val="24"/>
          <w:szCs w:val="24"/>
          <w:lang w:val="en-US" w:eastAsia="zh-CN"/>
        </w:rPr>
        <w:t>等为满足生理需求而设置的空间，是家庭中处理个人卫生的空间，应</w:t>
      </w:r>
      <w:r>
        <w:rPr>
          <w:rFonts w:hint="eastAsia" w:ascii="Calibri" w:hAnsi="Calibri" w:eastAsia="宋体" w:cs="Arial"/>
          <w:b/>
          <w:bCs/>
          <w:color w:val="4874CB" w:themeColor="accent1"/>
          <w:sz w:val="24"/>
          <w:szCs w:val="24"/>
          <w:lang w:val="en-US" w:eastAsia="zh-CN"/>
          <w14:textFill>
            <w14:solidFill>
              <w14:schemeClr w14:val="accent1"/>
            </w14:solidFill>
          </w14:textFill>
        </w:rPr>
        <w:t>与卧窒靠近</w:t>
      </w:r>
      <w:r>
        <w:rPr>
          <w:rFonts w:hint="eastAsia" w:ascii="宋体" w:hAnsi="宋体" w:eastAsia="宋体" w:cs="宋体"/>
          <w:b w:val="0"/>
          <w:bCs w:val="0"/>
          <w:snapToGrid w:val="0"/>
          <w:color w:val="000000"/>
          <w:spacing w:val="6"/>
          <w:kern w:val="0"/>
          <w:sz w:val="24"/>
          <w:szCs w:val="24"/>
          <w:lang w:val="en-US" w:eastAsia="zh-CN"/>
        </w:rPr>
        <w:t>，具有较高的私密性。</w:t>
      </w:r>
    </w:p>
    <w:p w14:paraId="6711EDF1">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小面积住宅常将浴、厕、盥洗置于一室，现在多设计为</w:t>
      </w:r>
      <w:r>
        <w:rPr>
          <w:rFonts w:hint="eastAsia" w:ascii="宋体" w:hAnsi="宋体" w:eastAsia="宋体" w:cs="宋体"/>
          <w:b/>
          <w:bCs/>
          <w:color w:val="E54C5E" w:themeColor="accent6"/>
          <w:sz w:val="24"/>
          <w:szCs w:val="24"/>
          <w:lang w:val="en-US" w:eastAsia="zh-CN"/>
          <w14:textFill>
            <w14:solidFill>
              <w14:schemeClr w14:val="accent6"/>
            </w14:solidFill>
          </w14:textFill>
        </w:rPr>
        <w:t>干湿分离</w:t>
      </w:r>
      <w:r>
        <w:rPr>
          <w:rFonts w:hint="eastAsia" w:ascii="宋体" w:hAnsi="宋体" w:eastAsia="宋体" w:cs="宋体"/>
          <w:b w:val="0"/>
          <w:bCs w:val="0"/>
          <w:snapToGrid w:val="0"/>
          <w:color w:val="000000"/>
          <w:spacing w:val="6"/>
          <w:kern w:val="0"/>
          <w:sz w:val="24"/>
          <w:szCs w:val="24"/>
          <w:lang w:val="en-US" w:eastAsia="zh-CN"/>
        </w:rPr>
        <w:t>。</w:t>
      </w:r>
    </w:p>
    <w:p w14:paraId="003C5242">
      <w:pPr>
        <w:widowControl/>
        <w:numPr>
          <w:ilvl w:val="0"/>
          <w:numId w:val="11"/>
        </w:numPr>
        <w:kinsoku w:val="0"/>
        <w:autoSpaceDE w:val="0"/>
        <w:autoSpaceDN w:val="0"/>
        <w:adjustRightInd w:val="0"/>
        <w:snapToGrid w:val="0"/>
        <w:spacing w:before="91" w:line="219" w:lineRule="auto"/>
        <w:ind w:left="420" w:leftChars="0" w:hanging="420" w:firstLineChars="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因卫浴间</w:t>
      </w:r>
      <w:r>
        <w:rPr>
          <w:rFonts w:hint="eastAsia" w:ascii="Calibri" w:hAnsi="Calibri" w:eastAsia="宋体" w:cs="Arial"/>
          <w:b/>
          <w:bCs/>
          <w:color w:val="4874CB" w:themeColor="accent1"/>
          <w:sz w:val="24"/>
          <w:szCs w:val="24"/>
          <w:lang w:val="en-US" w:eastAsia="zh-CN"/>
          <w14:textFill>
            <w14:solidFill>
              <w14:schemeClr w14:val="accent1"/>
            </w14:solidFill>
          </w14:textFill>
        </w:rPr>
        <w:t>湿度</w:t>
      </w:r>
      <w:r>
        <w:rPr>
          <w:rFonts w:hint="eastAsia" w:ascii="宋体" w:hAnsi="宋体" w:eastAsia="宋体" w:cs="宋体"/>
          <w:b w:val="0"/>
          <w:bCs w:val="0"/>
          <w:snapToGrid w:val="0"/>
          <w:color w:val="000000"/>
          <w:spacing w:val="6"/>
          <w:kern w:val="0"/>
          <w:sz w:val="24"/>
          <w:szCs w:val="24"/>
          <w:lang w:val="en-US" w:eastAsia="zh-CN"/>
        </w:rPr>
        <w:t>较大，需要选用</w:t>
      </w:r>
      <w:r>
        <w:rPr>
          <w:rFonts w:hint="eastAsia" w:ascii="Calibri" w:hAnsi="Calibri" w:eastAsia="宋体" w:cs="Arial"/>
          <w:b/>
          <w:bCs/>
          <w:color w:val="4874CB" w:themeColor="accent1"/>
          <w:sz w:val="24"/>
          <w:szCs w:val="24"/>
          <w:lang w:val="en-US" w:eastAsia="zh-CN"/>
          <w14:textFill>
            <w14:solidFill>
              <w14:schemeClr w14:val="accent1"/>
            </w14:solidFill>
          </w14:textFill>
        </w:rPr>
        <w:t>防水</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不易发霉</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不易污染</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4874CB" w:themeColor="accent1"/>
          <w:sz w:val="24"/>
          <w:szCs w:val="24"/>
          <w:lang w:val="en-US" w:eastAsia="zh-CN"/>
          <w14:textFill>
            <w14:solidFill>
              <w14:schemeClr w14:val="accent1"/>
            </w14:solidFill>
          </w14:textFill>
        </w:rPr>
        <w:t>容易清洁</w:t>
      </w:r>
      <w:r>
        <w:rPr>
          <w:rFonts w:hint="eastAsia" w:ascii="宋体" w:hAnsi="宋体" w:eastAsia="宋体" w:cs="宋体"/>
          <w:b w:val="0"/>
          <w:bCs w:val="0"/>
          <w:snapToGrid w:val="0"/>
          <w:color w:val="000000"/>
          <w:spacing w:val="6"/>
          <w:kern w:val="0"/>
          <w:sz w:val="24"/>
          <w:szCs w:val="24"/>
          <w:lang w:val="en-US" w:eastAsia="zh-CN"/>
        </w:rPr>
        <w:t>的表面材料。因此，</w:t>
      </w:r>
      <w:r>
        <w:rPr>
          <w:rFonts w:hint="eastAsia" w:ascii="Calibri" w:hAnsi="Calibri" w:eastAsia="宋体" w:cs="Arial"/>
          <w:b/>
          <w:bCs/>
          <w:color w:val="E54C5E" w:themeColor="accent6"/>
          <w:sz w:val="24"/>
          <w:szCs w:val="24"/>
          <w:u w:val="single"/>
          <w:lang w:val="en-US" w:eastAsia="zh-CN"/>
          <w14:textFill>
            <w14:solidFill>
              <w14:schemeClr w14:val="accent6"/>
            </w14:solidFill>
          </w14:textFill>
        </w:rPr>
        <w:t>墙地材料</w:t>
      </w:r>
      <w:r>
        <w:rPr>
          <w:rFonts w:hint="eastAsia" w:ascii="宋体" w:hAnsi="宋体" w:eastAsia="宋体" w:cs="宋体"/>
          <w:b w:val="0"/>
          <w:bCs w:val="0"/>
          <w:snapToGrid w:val="0"/>
          <w:color w:val="000000"/>
          <w:spacing w:val="6"/>
          <w:kern w:val="0"/>
          <w:sz w:val="24"/>
          <w:szCs w:val="24"/>
          <w:lang w:val="en-US" w:eastAsia="zh-CN"/>
        </w:rPr>
        <w:t>用</w:t>
      </w:r>
      <w:r>
        <w:rPr>
          <w:rFonts w:hint="eastAsia" w:ascii="宋体" w:hAnsi="宋体" w:eastAsia="宋体" w:cs="宋体"/>
          <w:b/>
          <w:bCs/>
          <w:color w:val="E54C5E" w:themeColor="accent6"/>
          <w:sz w:val="24"/>
          <w:szCs w:val="24"/>
          <w:lang w:val="en-US" w:eastAsia="zh-CN"/>
          <w14:textFill>
            <w14:solidFill>
              <w14:schemeClr w14:val="accent6"/>
            </w14:solidFill>
          </w14:textFill>
        </w:rPr>
        <w:t>釉面砖</w:t>
      </w:r>
      <w:r>
        <w:rPr>
          <w:rFonts w:hint="eastAsia" w:ascii="宋体" w:hAnsi="宋体" w:eastAsia="宋体" w:cs="宋体"/>
          <w:b w:val="0"/>
          <w:bCs w:val="0"/>
          <w:snapToGrid w:val="0"/>
          <w:color w:val="000000"/>
          <w:spacing w:val="6"/>
          <w:kern w:val="0"/>
          <w:sz w:val="24"/>
          <w:szCs w:val="24"/>
          <w:lang w:val="en-US" w:eastAsia="zh-CN"/>
        </w:rPr>
        <w:t>更具优势。</w:t>
      </w:r>
    </w:p>
    <w:p w14:paraId="0343A593">
      <w:pPr>
        <w:widowControl/>
        <w:numPr>
          <w:ilvl w:val="0"/>
          <w:numId w:val="11"/>
        </w:numPr>
        <w:kinsoku w:val="0"/>
        <w:autoSpaceDE w:val="0"/>
        <w:autoSpaceDN w:val="0"/>
        <w:adjustRightInd w:val="0"/>
        <w:snapToGrid w:val="0"/>
        <w:spacing w:before="91" w:line="219" w:lineRule="auto"/>
        <w:ind w:left="420" w:leftChars="0" w:hanging="420" w:firstLineChars="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Calibri" w:hAnsi="Calibri" w:eastAsia="宋体" w:cs="Arial"/>
          <w:b/>
          <w:bCs/>
          <w:color w:val="E54C5E" w:themeColor="accent6"/>
          <w:sz w:val="24"/>
          <w:szCs w:val="24"/>
          <w:u w:val="single"/>
          <w:lang w:val="en-US" w:eastAsia="zh-CN"/>
          <w14:textFill>
            <w14:solidFill>
              <w14:schemeClr w14:val="accent6"/>
            </w14:solidFill>
          </w14:textFill>
        </w:rPr>
        <w:t>地面防滑</w:t>
      </w:r>
      <w:r>
        <w:rPr>
          <w:rFonts w:hint="eastAsia" w:ascii="宋体" w:hAnsi="宋体" w:eastAsia="宋体" w:cs="宋体"/>
          <w:b w:val="0"/>
          <w:bCs w:val="0"/>
          <w:snapToGrid w:val="0"/>
          <w:color w:val="000000"/>
          <w:spacing w:val="6"/>
          <w:kern w:val="0"/>
          <w:sz w:val="24"/>
          <w:szCs w:val="24"/>
          <w:lang w:val="en-US" w:eastAsia="zh-CN"/>
        </w:rPr>
        <w:t>极为重要，用</w:t>
      </w:r>
      <w:r>
        <w:rPr>
          <w:rFonts w:hint="eastAsia" w:ascii="宋体" w:hAnsi="宋体" w:eastAsia="宋体" w:cs="宋体"/>
          <w:b/>
          <w:bCs/>
          <w:color w:val="E54C5E" w:themeColor="accent6"/>
          <w:sz w:val="24"/>
          <w:szCs w:val="24"/>
          <w:lang w:val="en-US" w:eastAsia="zh-CN"/>
          <w14:textFill>
            <w14:solidFill>
              <w14:schemeClr w14:val="accent6"/>
            </w14:solidFill>
          </w14:textFill>
        </w:rPr>
        <w:t>防滑地砖</w:t>
      </w:r>
      <w:r>
        <w:rPr>
          <w:rFonts w:hint="eastAsia" w:ascii="宋体" w:hAnsi="宋体" w:eastAsia="宋体" w:cs="宋体"/>
          <w:b w:val="0"/>
          <w:bCs w:val="0"/>
          <w:snapToGrid w:val="0"/>
          <w:color w:val="000000"/>
          <w:spacing w:val="6"/>
          <w:kern w:val="0"/>
          <w:sz w:val="24"/>
          <w:szCs w:val="24"/>
          <w:lang w:val="en-US" w:eastAsia="zh-CN"/>
        </w:rPr>
        <w:t>、</w:t>
      </w:r>
      <w:r>
        <w:rPr>
          <w:rFonts w:hint="eastAsia" w:ascii="宋体" w:hAnsi="宋体" w:eastAsia="宋体" w:cs="宋体"/>
          <w:b/>
          <w:bCs/>
          <w:color w:val="E54C5E" w:themeColor="accent6"/>
          <w:sz w:val="24"/>
          <w:szCs w:val="24"/>
          <w:lang w:val="en-US" w:eastAsia="zh-CN"/>
          <w14:textFill>
            <w14:solidFill>
              <w14:schemeClr w14:val="accent6"/>
            </w14:solidFill>
          </w14:textFill>
        </w:rPr>
        <w:t>玻化砖</w:t>
      </w:r>
      <w:r>
        <w:rPr>
          <w:rFonts w:hint="eastAsia" w:ascii="宋体" w:hAnsi="宋体" w:eastAsia="宋体" w:cs="宋体"/>
          <w:b w:val="0"/>
          <w:bCs w:val="0"/>
          <w:snapToGrid w:val="0"/>
          <w:color w:val="000000"/>
          <w:spacing w:val="6"/>
          <w:kern w:val="0"/>
          <w:sz w:val="24"/>
          <w:szCs w:val="24"/>
          <w:lang w:val="en-US" w:eastAsia="zh-CN"/>
        </w:rPr>
        <w:t>较好。排污系统要加以改革，控制气体倒流的存水弯、地漏水封达到合格标准，应随时加以检查维修，以防万一。</w:t>
      </w:r>
    </w:p>
    <w:p w14:paraId="2F866F60">
      <w:pPr>
        <w:widowControl/>
        <w:numPr>
          <w:ilvl w:val="0"/>
          <w:numId w:val="11"/>
        </w:numPr>
        <w:kinsoku w:val="0"/>
        <w:autoSpaceDE w:val="0"/>
        <w:autoSpaceDN w:val="0"/>
        <w:adjustRightInd w:val="0"/>
        <w:snapToGrid w:val="0"/>
        <w:spacing w:before="91" w:line="219" w:lineRule="auto"/>
        <w:ind w:left="420" w:leftChars="0" w:hanging="420" w:firstLineChars="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Calibri" w:hAnsi="Calibri" w:eastAsia="宋体" w:cs="Arial"/>
          <w:b/>
          <w:bCs/>
          <w:color w:val="E54C5E" w:themeColor="accent6"/>
          <w:sz w:val="24"/>
          <w:szCs w:val="24"/>
          <w:u w:val="single"/>
          <w:lang w:val="en-US" w:eastAsia="zh-CN"/>
          <w14:textFill>
            <w14:solidFill>
              <w14:schemeClr w14:val="accent6"/>
            </w14:solidFill>
          </w14:textFill>
        </w:rPr>
        <w:t>吊顶</w:t>
      </w:r>
      <w:r>
        <w:rPr>
          <w:rFonts w:hint="eastAsia" w:ascii="宋体" w:hAnsi="宋体" w:eastAsia="宋体" w:cs="宋体"/>
          <w:b w:val="0"/>
          <w:bCs w:val="0"/>
          <w:snapToGrid w:val="0"/>
          <w:color w:val="000000"/>
          <w:spacing w:val="6"/>
          <w:kern w:val="0"/>
          <w:sz w:val="24"/>
          <w:szCs w:val="24"/>
          <w:lang w:val="en-US" w:eastAsia="zh-CN"/>
        </w:rPr>
        <w:t>需具备</w:t>
      </w:r>
      <w:r>
        <w:rPr>
          <w:rFonts w:hint="eastAsia" w:ascii="Calibri" w:hAnsi="Calibri" w:eastAsia="宋体" w:cs="Arial"/>
          <w:b/>
          <w:bCs/>
          <w:color w:val="4874CB" w:themeColor="accent1"/>
          <w:sz w:val="24"/>
          <w:szCs w:val="24"/>
          <w:lang w:val="en-US" w:eastAsia="zh-CN"/>
          <w14:textFill>
            <w14:solidFill>
              <w14:schemeClr w14:val="accent1"/>
            </w14:solidFill>
          </w14:textFill>
        </w:rPr>
        <w:t>防水</w:t>
      </w:r>
      <w:r>
        <w:rPr>
          <w:rFonts w:hint="eastAsia" w:ascii="宋体" w:hAnsi="宋体" w:eastAsia="宋体" w:cs="宋体"/>
          <w:b w:val="0"/>
          <w:bCs w:val="0"/>
          <w:snapToGrid w:val="0"/>
          <w:color w:val="000000"/>
          <w:spacing w:val="6"/>
          <w:kern w:val="0"/>
          <w:sz w:val="24"/>
          <w:szCs w:val="24"/>
          <w:lang w:val="en-US" w:eastAsia="zh-CN"/>
        </w:rPr>
        <w:t>性能，还要考虑便于</w:t>
      </w:r>
      <w:r>
        <w:rPr>
          <w:rFonts w:hint="eastAsia" w:ascii="Calibri" w:hAnsi="Calibri" w:eastAsia="宋体" w:cs="Arial"/>
          <w:b/>
          <w:bCs/>
          <w:color w:val="4874CB" w:themeColor="accent1"/>
          <w:sz w:val="24"/>
          <w:szCs w:val="24"/>
          <w:lang w:val="en-US" w:eastAsia="zh-CN"/>
          <w14:textFill>
            <w14:solidFill>
              <w14:schemeClr w14:val="accent1"/>
            </w14:solidFill>
          </w14:textFill>
        </w:rPr>
        <w:t>管道检修</w:t>
      </w:r>
      <w:r>
        <w:rPr>
          <w:rFonts w:hint="eastAsia" w:ascii="宋体" w:hAnsi="宋体" w:eastAsia="宋体" w:cs="宋体"/>
          <w:b w:val="0"/>
          <w:bCs w:val="0"/>
          <w:snapToGrid w:val="0"/>
          <w:color w:val="000000"/>
          <w:spacing w:val="6"/>
          <w:kern w:val="0"/>
          <w:sz w:val="24"/>
          <w:szCs w:val="24"/>
          <w:lang w:val="en-US" w:eastAsia="zh-CN"/>
        </w:rPr>
        <w:t>，用</w:t>
      </w:r>
      <w:r>
        <w:rPr>
          <w:rFonts w:hint="eastAsia" w:ascii="宋体" w:hAnsi="宋体" w:eastAsia="宋体" w:cs="宋体"/>
          <w:b/>
          <w:bCs/>
          <w:color w:val="E54C5E" w:themeColor="accent6"/>
          <w:sz w:val="24"/>
          <w:szCs w:val="24"/>
          <w:lang w:val="en-US" w:eastAsia="zh-CN"/>
          <w14:textFill>
            <w14:solidFill>
              <w14:schemeClr w14:val="accent6"/>
            </w14:solidFill>
          </w14:textFill>
        </w:rPr>
        <w:t>活络顶格硬质塑胶板</w:t>
      </w:r>
      <w:r>
        <w:rPr>
          <w:rFonts w:hint="eastAsia" w:ascii="宋体" w:hAnsi="宋体" w:eastAsia="宋体" w:cs="宋体"/>
          <w:b w:val="0"/>
          <w:bCs w:val="0"/>
          <w:snapToGrid w:val="0"/>
          <w:color w:val="000000"/>
          <w:spacing w:val="6"/>
          <w:kern w:val="0"/>
          <w:sz w:val="24"/>
          <w:szCs w:val="24"/>
          <w:lang w:val="en-US" w:eastAsia="zh-CN"/>
        </w:rPr>
        <w:t>或</w:t>
      </w:r>
      <w:r>
        <w:rPr>
          <w:rFonts w:hint="eastAsia" w:ascii="宋体" w:hAnsi="宋体" w:eastAsia="宋体" w:cs="宋体"/>
          <w:b/>
          <w:bCs/>
          <w:color w:val="E54C5E" w:themeColor="accent6"/>
          <w:sz w:val="24"/>
          <w:szCs w:val="24"/>
          <w:lang w:val="en-US" w:eastAsia="zh-CN"/>
          <w14:textFill>
            <w14:solidFill>
              <w14:schemeClr w14:val="accent6"/>
            </w14:solidFill>
          </w14:textFill>
        </w:rPr>
        <w:t>铝合金板</w:t>
      </w:r>
      <w:r>
        <w:rPr>
          <w:rFonts w:hint="eastAsia" w:ascii="宋体" w:hAnsi="宋体" w:eastAsia="宋体" w:cs="宋体"/>
          <w:b w:val="0"/>
          <w:bCs w:val="0"/>
          <w:snapToGrid w:val="0"/>
          <w:color w:val="000000"/>
          <w:spacing w:val="6"/>
          <w:kern w:val="0"/>
          <w:sz w:val="24"/>
          <w:szCs w:val="24"/>
          <w:lang w:val="en-US" w:eastAsia="zh-CN"/>
        </w:rPr>
        <w:t>较好。吊顶上宜设置</w:t>
      </w:r>
      <w:r>
        <w:rPr>
          <w:rFonts w:hint="eastAsia" w:ascii="宋体" w:hAnsi="宋体" w:eastAsia="宋体" w:cs="宋体"/>
          <w:b/>
          <w:bCs/>
          <w:color w:val="E54C5E" w:themeColor="accent6"/>
          <w:sz w:val="24"/>
          <w:szCs w:val="24"/>
          <w:lang w:val="en-US" w:eastAsia="zh-CN"/>
          <w14:textFill>
            <w14:solidFill>
              <w14:schemeClr w14:val="accent6"/>
            </w14:solidFill>
          </w14:textFill>
        </w:rPr>
        <w:t>排气扇</w:t>
      </w:r>
      <w:r>
        <w:rPr>
          <w:rFonts w:hint="eastAsia" w:ascii="宋体" w:hAnsi="宋体" w:eastAsia="宋体" w:cs="宋体"/>
          <w:b w:val="0"/>
          <w:bCs w:val="0"/>
          <w:snapToGrid w:val="0"/>
          <w:color w:val="000000"/>
          <w:spacing w:val="6"/>
          <w:kern w:val="0"/>
          <w:sz w:val="24"/>
          <w:szCs w:val="24"/>
          <w:lang w:val="en-US" w:eastAsia="zh-CN"/>
        </w:rPr>
        <w:t>，使浴厕间室内形成</w:t>
      </w:r>
      <w:r>
        <w:rPr>
          <w:rFonts w:hint="eastAsia" w:ascii="宋体" w:hAnsi="宋体" w:eastAsia="宋体" w:cs="宋体"/>
          <w:b/>
          <w:bCs/>
          <w:color w:val="E54C5E" w:themeColor="accent6"/>
          <w:sz w:val="24"/>
          <w:szCs w:val="24"/>
          <w:lang w:val="en-US" w:eastAsia="zh-CN"/>
          <w14:textFill>
            <w14:solidFill>
              <w14:schemeClr w14:val="accent6"/>
            </w14:solidFill>
          </w14:textFill>
        </w:rPr>
        <w:t>负压</w:t>
      </w:r>
      <w:r>
        <w:rPr>
          <w:rFonts w:hint="eastAsia" w:ascii="宋体" w:hAnsi="宋体" w:eastAsia="宋体" w:cs="宋体"/>
          <w:b w:val="0"/>
          <w:bCs w:val="0"/>
          <w:snapToGrid w:val="0"/>
          <w:color w:val="000000"/>
          <w:spacing w:val="6"/>
          <w:kern w:val="0"/>
          <w:sz w:val="24"/>
          <w:szCs w:val="24"/>
          <w:lang w:val="en-US" w:eastAsia="zh-CN"/>
        </w:rPr>
        <w:t>，气流由居室流入浴厕间。</w:t>
      </w:r>
    </w:p>
    <w:p w14:paraId="16D16F97">
      <w:pPr>
        <w:widowControl/>
        <w:numPr>
          <w:ilvl w:val="0"/>
          <w:numId w:val="11"/>
        </w:numPr>
        <w:kinsoku w:val="0"/>
        <w:autoSpaceDE w:val="0"/>
        <w:autoSpaceDN w:val="0"/>
        <w:adjustRightInd w:val="0"/>
        <w:snapToGrid w:val="0"/>
        <w:spacing w:before="91" w:line="219" w:lineRule="auto"/>
        <w:ind w:left="420" w:leftChars="0" w:hanging="420" w:firstLineChars="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Calibri" w:hAnsi="Calibri" w:eastAsia="宋体" w:cs="Arial"/>
          <w:b/>
          <w:bCs/>
          <w:color w:val="E54C5E" w:themeColor="accent6"/>
          <w:sz w:val="24"/>
          <w:szCs w:val="24"/>
          <w:u w:val="single"/>
          <w:lang w:val="en-US" w:eastAsia="zh-CN"/>
          <w14:textFill>
            <w14:solidFill>
              <w14:schemeClr w14:val="accent6"/>
            </w14:solidFill>
          </w14:textFill>
        </w:rPr>
        <w:t>化妆台前的镜面</w:t>
      </w:r>
      <w:r>
        <w:rPr>
          <w:rFonts w:hint="eastAsia" w:ascii="宋体" w:hAnsi="宋体" w:eastAsia="宋体" w:cs="宋体"/>
          <w:b w:val="0"/>
          <w:bCs w:val="0"/>
          <w:snapToGrid w:val="0"/>
          <w:color w:val="000000"/>
          <w:spacing w:val="6"/>
          <w:kern w:val="0"/>
          <w:sz w:val="24"/>
          <w:szCs w:val="24"/>
          <w:lang w:val="en-US" w:eastAsia="zh-CN"/>
        </w:rPr>
        <w:t>可加</w:t>
      </w:r>
      <w:r>
        <w:rPr>
          <w:rFonts w:hint="eastAsia" w:ascii="宋体" w:hAnsi="宋体" w:eastAsia="宋体" w:cs="宋体"/>
          <w:b/>
          <w:bCs/>
          <w:color w:val="E54C5E" w:themeColor="accent6"/>
          <w:sz w:val="24"/>
          <w:szCs w:val="24"/>
          <w:lang w:val="en-US" w:eastAsia="zh-CN"/>
          <w14:textFill>
            <w14:solidFill>
              <w14:schemeClr w14:val="accent6"/>
            </w14:solidFill>
          </w14:textFill>
        </w:rPr>
        <w:t>电热丝防雾</w:t>
      </w:r>
      <w:r>
        <w:rPr>
          <w:rFonts w:hint="eastAsia" w:ascii="宋体" w:hAnsi="宋体" w:eastAsia="宋体" w:cs="宋体"/>
          <w:b w:val="0"/>
          <w:bCs w:val="0"/>
          <w:snapToGrid w:val="0"/>
          <w:color w:val="000000"/>
          <w:spacing w:val="6"/>
          <w:kern w:val="0"/>
          <w:sz w:val="24"/>
          <w:szCs w:val="24"/>
          <w:lang w:val="en-US" w:eastAsia="zh-CN"/>
        </w:rPr>
        <w:t>，镜子应尽可能的大一些。</w:t>
      </w:r>
    </w:p>
    <w:p w14:paraId="322D3298">
      <w:pPr>
        <w:widowControl/>
        <w:numPr>
          <w:ilvl w:val="0"/>
          <w:numId w:val="11"/>
        </w:numPr>
        <w:kinsoku w:val="0"/>
        <w:autoSpaceDE w:val="0"/>
        <w:autoSpaceDN w:val="0"/>
        <w:adjustRightInd w:val="0"/>
        <w:snapToGrid w:val="0"/>
        <w:spacing w:before="91" w:line="219" w:lineRule="auto"/>
        <w:ind w:left="420" w:leftChars="0" w:hanging="420" w:firstLineChars="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照明设计要求有若干光源以形成</w:t>
      </w:r>
      <w:r>
        <w:rPr>
          <w:rFonts w:hint="eastAsia" w:ascii="宋体" w:hAnsi="宋体" w:eastAsia="宋体" w:cs="宋体"/>
          <w:b/>
          <w:bCs/>
          <w:color w:val="E54C5E" w:themeColor="accent6"/>
          <w:sz w:val="24"/>
          <w:szCs w:val="24"/>
          <w:lang w:val="en-US" w:eastAsia="zh-CN"/>
          <w14:textFill>
            <w14:solidFill>
              <w14:schemeClr w14:val="accent6"/>
            </w14:solidFill>
          </w14:textFill>
        </w:rPr>
        <w:t>无影灯</w:t>
      </w:r>
      <w:r>
        <w:rPr>
          <w:rFonts w:hint="eastAsia" w:ascii="宋体" w:hAnsi="宋体" w:eastAsia="宋体" w:cs="宋体"/>
          <w:b w:val="0"/>
          <w:bCs w:val="0"/>
          <w:snapToGrid w:val="0"/>
          <w:color w:val="000000"/>
          <w:spacing w:val="6"/>
          <w:kern w:val="0"/>
          <w:sz w:val="24"/>
          <w:szCs w:val="24"/>
          <w:lang w:val="en-US" w:eastAsia="zh-CN"/>
        </w:rPr>
        <w:t>，同时避免</w:t>
      </w:r>
      <w:r>
        <w:rPr>
          <w:rFonts w:hint="eastAsia" w:ascii="宋体" w:hAnsi="宋体" w:eastAsia="宋体" w:cs="宋体"/>
          <w:b/>
          <w:bCs/>
          <w:color w:val="E54C5E" w:themeColor="accent6"/>
          <w:sz w:val="24"/>
          <w:szCs w:val="24"/>
          <w:lang w:val="en-US" w:eastAsia="zh-CN"/>
          <w14:textFill>
            <w14:solidFill>
              <w14:schemeClr w14:val="accent6"/>
            </w14:solidFill>
          </w14:textFill>
        </w:rPr>
        <w:t>炫光</w:t>
      </w:r>
      <w:r>
        <w:rPr>
          <w:rFonts w:hint="eastAsia" w:ascii="宋体" w:hAnsi="宋体" w:eastAsia="宋体" w:cs="宋体"/>
          <w:b w:val="0"/>
          <w:bCs w:val="0"/>
          <w:snapToGrid w:val="0"/>
          <w:color w:val="000000"/>
          <w:spacing w:val="6"/>
          <w:kern w:val="0"/>
          <w:sz w:val="24"/>
          <w:szCs w:val="24"/>
          <w:lang w:val="en-US" w:eastAsia="zh-CN"/>
        </w:rPr>
        <w:t>。</w:t>
      </w:r>
    </w:p>
    <w:p w14:paraId="3BAA3C83">
      <w:pPr>
        <w:widowControl/>
        <w:numPr>
          <w:ilvl w:val="0"/>
          <w:numId w:val="0"/>
        </w:numPr>
        <w:kinsoku w:val="0"/>
        <w:autoSpaceDE w:val="0"/>
        <w:autoSpaceDN w:val="0"/>
        <w:adjustRightInd w:val="0"/>
        <w:snapToGrid w:val="0"/>
        <w:spacing w:before="114" w:line="219" w:lineRule="auto"/>
        <w:ind w:leftChars="0"/>
        <w:jc w:val="left"/>
        <w:textAlignment w:val="baseline"/>
        <w:outlineLvl w:val="6"/>
        <w:rPr>
          <w:rFonts w:hint="eastAsia" w:ascii="宋体" w:hAnsi="宋体" w:eastAsia="宋体" w:cs="宋体"/>
          <w:b/>
          <w:bCs/>
          <w:snapToGrid/>
          <w:color w:val="000000"/>
          <w:spacing w:val="-3"/>
          <w:kern w:val="2"/>
          <w:sz w:val="24"/>
          <w:szCs w:val="24"/>
          <w:highlight w:val="lightGray"/>
          <w:lang w:val="en-US" w:eastAsia="zh-CN"/>
        </w:rPr>
      </w:pPr>
      <w:r>
        <w:rPr>
          <w:rFonts w:hint="eastAsia" w:ascii="宋体" w:hAnsi="宋体" w:eastAsia="宋体" w:cs="宋体"/>
          <w:b/>
          <w:bCs/>
          <w:snapToGrid/>
          <w:color w:val="000000"/>
          <w:spacing w:val="-3"/>
          <w:kern w:val="2"/>
          <w:sz w:val="24"/>
          <w:szCs w:val="24"/>
          <w:highlight w:val="lightGray"/>
          <w:lang w:val="en-US" w:eastAsia="zh-CN"/>
        </w:rPr>
        <w:t>7.4.8 玄关设计</w:t>
      </w:r>
    </w:p>
    <w:p w14:paraId="44337D38">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玄关是室外到室内的</w:t>
      </w:r>
      <w:r>
        <w:rPr>
          <w:rFonts w:hint="eastAsia" w:ascii="Calibri" w:hAnsi="Calibri" w:eastAsia="宋体" w:cs="Arial"/>
          <w:b/>
          <w:bCs/>
          <w:color w:val="4874CB" w:themeColor="accent1"/>
          <w:sz w:val="24"/>
          <w:szCs w:val="24"/>
          <w:lang w:val="en-US" w:eastAsia="zh-CN"/>
          <w14:textFill>
            <w14:solidFill>
              <w14:schemeClr w14:val="accent1"/>
            </w14:solidFill>
          </w14:textFill>
        </w:rPr>
        <w:t>过渡空间</w:t>
      </w:r>
      <w:r>
        <w:rPr>
          <w:rFonts w:hint="eastAsia" w:ascii="宋体" w:hAnsi="宋体" w:eastAsia="宋体" w:cs="宋体"/>
          <w:b w:val="0"/>
          <w:bCs w:val="0"/>
          <w:snapToGrid w:val="0"/>
          <w:color w:val="000000"/>
          <w:spacing w:val="6"/>
          <w:kern w:val="0"/>
          <w:sz w:val="24"/>
          <w:szCs w:val="24"/>
          <w:lang w:val="en-US" w:eastAsia="zh-CN"/>
        </w:rPr>
        <w:t>，其主要功能为脱换鞋、存储鞋和雨具、存放包袋及小物品。</w:t>
      </w:r>
    </w:p>
    <w:p w14:paraId="1C9B2F54">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入口空间不大，通常设有鞋柜、鞋凳、储物柜、屏风等。应重点考虑装饰的美感，可放置一些陈设、绿化，并配以合适的</w:t>
      </w:r>
      <w:r>
        <w:rPr>
          <w:rFonts w:hint="eastAsia" w:ascii="宋体" w:hAnsi="宋体" w:eastAsia="宋体" w:cs="宋体"/>
          <w:b/>
          <w:bCs/>
          <w:color w:val="E54C5E" w:themeColor="accent6"/>
          <w:sz w:val="24"/>
          <w:szCs w:val="24"/>
          <w:lang w:val="en-US" w:eastAsia="zh-CN"/>
          <w14:textFill>
            <w14:solidFill>
              <w14:schemeClr w14:val="accent6"/>
            </w14:solidFill>
          </w14:textFill>
        </w:rPr>
        <w:t>装饰照明</w:t>
      </w:r>
      <w:r>
        <w:rPr>
          <w:rFonts w:hint="eastAsia" w:ascii="宋体" w:hAnsi="宋体" w:eastAsia="宋体" w:cs="宋体"/>
          <w:b w:val="0"/>
          <w:bCs w:val="0"/>
          <w:snapToGrid w:val="0"/>
          <w:color w:val="000000"/>
          <w:spacing w:val="6"/>
          <w:kern w:val="0"/>
          <w:sz w:val="24"/>
          <w:szCs w:val="24"/>
          <w:lang w:val="en-US" w:eastAsia="zh-CN"/>
        </w:rPr>
        <w:t>。</w:t>
      </w:r>
      <w:r>
        <w:rPr>
          <w:rFonts w:hint="eastAsia" w:ascii="Calibri" w:hAnsi="Calibri" w:eastAsia="宋体" w:cs="Arial"/>
          <w:b/>
          <w:bCs/>
          <w:color w:val="E54C5E" w:themeColor="accent6"/>
          <w:sz w:val="24"/>
          <w:szCs w:val="24"/>
          <w:u w:val="single"/>
          <w:lang w:val="en-US" w:eastAsia="zh-CN"/>
          <w14:textFill>
            <w14:solidFill>
              <w14:schemeClr w14:val="accent6"/>
            </w14:solidFill>
          </w14:textFill>
        </w:rPr>
        <w:t>地面的材质</w:t>
      </w:r>
      <w:r>
        <w:rPr>
          <w:rFonts w:hint="eastAsia" w:ascii="宋体" w:hAnsi="宋体" w:eastAsia="宋体" w:cs="宋体"/>
          <w:b w:val="0"/>
          <w:bCs w:val="0"/>
          <w:snapToGrid w:val="0"/>
          <w:color w:val="000000"/>
          <w:spacing w:val="6"/>
          <w:kern w:val="0"/>
          <w:sz w:val="24"/>
          <w:szCs w:val="24"/>
          <w:lang w:val="en-US" w:eastAsia="zh-CN"/>
        </w:rPr>
        <w:t>以</w:t>
      </w:r>
      <w:r>
        <w:rPr>
          <w:rFonts w:hint="eastAsia" w:ascii="宋体" w:hAnsi="宋体" w:eastAsia="宋体" w:cs="宋体"/>
          <w:b/>
          <w:bCs/>
          <w:color w:val="E54C5E" w:themeColor="accent6"/>
          <w:sz w:val="24"/>
          <w:szCs w:val="24"/>
          <w:lang w:val="en-US" w:eastAsia="zh-CN"/>
          <w14:textFill>
            <w14:solidFill>
              <w14:schemeClr w14:val="accent6"/>
            </w14:solidFill>
          </w14:textFill>
        </w:rPr>
        <w:t>易清洁耐磨</w:t>
      </w:r>
      <w:r>
        <w:rPr>
          <w:rFonts w:hint="eastAsia" w:ascii="宋体" w:hAnsi="宋体" w:eastAsia="宋体" w:cs="宋体"/>
          <w:b w:val="0"/>
          <w:bCs w:val="0"/>
          <w:snapToGrid w:val="0"/>
          <w:color w:val="000000"/>
          <w:spacing w:val="6"/>
          <w:kern w:val="0"/>
          <w:sz w:val="24"/>
          <w:szCs w:val="24"/>
          <w:lang w:val="en-US" w:eastAsia="zh-CN"/>
        </w:rPr>
        <w:t>的</w:t>
      </w:r>
      <w:r>
        <w:rPr>
          <w:rFonts w:hint="eastAsia" w:ascii="宋体" w:hAnsi="宋体" w:eastAsia="宋体" w:cs="宋体"/>
          <w:b/>
          <w:bCs/>
          <w:color w:val="E54C5E" w:themeColor="accent6"/>
          <w:sz w:val="24"/>
          <w:szCs w:val="24"/>
          <w:lang w:val="en-US" w:eastAsia="zh-CN"/>
          <w14:textFill>
            <w14:solidFill>
              <w14:schemeClr w14:val="accent6"/>
            </w14:solidFill>
          </w14:textFill>
        </w:rPr>
        <w:t>较硬质</w:t>
      </w:r>
      <w:r>
        <w:rPr>
          <w:rFonts w:hint="eastAsia" w:ascii="宋体" w:hAnsi="宋体" w:eastAsia="宋体" w:cs="宋体"/>
          <w:b w:val="0"/>
          <w:bCs w:val="0"/>
          <w:snapToGrid w:val="0"/>
          <w:color w:val="000000"/>
          <w:spacing w:val="6"/>
          <w:kern w:val="0"/>
          <w:sz w:val="24"/>
          <w:szCs w:val="24"/>
          <w:lang w:val="en-US" w:eastAsia="zh-CN"/>
        </w:rPr>
        <w:t>的材料为宜。</w:t>
      </w:r>
    </w:p>
    <w:p w14:paraId="2A6674FA">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p>
    <w:p w14:paraId="78182CDD">
      <w:pPr>
        <w:widowControl/>
        <w:numPr>
          <w:ilvl w:val="0"/>
          <w:numId w:val="0"/>
        </w:numPr>
        <w:kinsoku w:val="0"/>
        <w:autoSpaceDE w:val="0"/>
        <w:autoSpaceDN w:val="0"/>
        <w:adjustRightInd w:val="0"/>
        <w:snapToGrid w:val="0"/>
        <w:spacing w:before="91" w:beforeLines="-2147483648" w:afterLines="-2147483648" w:line="219" w:lineRule="auto"/>
        <w:ind w:leftChars="-100"/>
        <w:jc w:val="both"/>
        <w:textAlignment w:val="baseline"/>
        <w:outlineLvl w:val="6"/>
        <w:rPr>
          <w:rFonts w:hint="eastAsia" w:ascii="宋体" w:hAnsi="宋体" w:eastAsia="宋体" w:cs="宋体"/>
          <w:b/>
          <w:bCs/>
          <w:snapToGrid w:val="0"/>
          <w:color w:val="000000"/>
          <w:kern w:val="0"/>
          <w:sz w:val="28"/>
          <w:szCs w:val="28"/>
          <w:lang w:val="en-US" w:eastAsia="zh-CN"/>
        </w:rPr>
      </w:pPr>
      <w:r>
        <w:rPr>
          <w:rFonts w:hint="eastAsia" w:ascii="宋体" w:hAnsi="宋体" w:eastAsia="宋体" w:cs="宋体"/>
          <w:b/>
          <w:bCs/>
          <w:snapToGrid w:val="0"/>
          <w:color w:val="000000"/>
          <w:kern w:val="0"/>
          <w:sz w:val="28"/>
          <w:szCs w:val="28"/>
          <w:lang w:val="en-US" w:eastAsia="zh-CN"/>
        </w:rPr>
        <w:t>整体厨房设计</w:t>
      </w:r>
    </w:p>
    <w:p w14:paraId="6D3A513B">
      <w:pPr>
        <w:widowControl/>
        <w:numPr>
          <w:ilvl w:val="0"/>
          <w:numId w:val="0"/>
        </w:numPr>
        <w:kinsoku w:val="0"/>
        <w:autoSpaceDE w:val="0"/>
        <w:autoSpaceDN w:val="0"/>
        <w:adjustRightInd w:val="0"/>
        <w:snapToGrid w:val="0"/>
        <w:spacing w:before="114" w:line="219" w:lineRule="auto"/>
        <w:ind w:leftChars="0"/>
        <w:jc w:val="left"/>
        <w:textAlignment w:val="baseline"/>
        <w:outlineLvl w:val="6"/>
        <w:rPr>
          <w:rFonts w:hint="default" w:ascii="宋体" w:hAnsi="宋体" w:eastAsia="宋体" w:cs="宋体"/>
          <w:b/>
          <w:bCs/>
          <w:snapToGrid/>
          <w:color w:val="000000"/>
          <w:spacing w:val="-3"/>
          <w:kern w:val="2"/>
          <w:sz w:val="24"/>
          <w:szCs w:val="24"/>
          <w:highlight w:val="lightGray"/>
          <w:lang w:val="en-US" w:eastAsia="zh-CN"/>
        </w:rPr>
      </w:pPr>
      <w:r>
        <w:rPr>
          <w:rFonts w:hint="default" w:ascii="宋体" w:hAnsi="宋体" w:eastAsia="宋体" w:cs="宋体"/>
          <w:b/>
          <w:bCs/>
          <w:snapToGrid/>
          <w:color w:val="000000"/>
          <w:spacing w:val="-3"/>
          <w:kern w:val="2"/>
          <w:sz w:val="24"/>
          <w:szCs w:val="24"/>
          <w:highlight w:val="lightGray"/>
          <w:lang w:val="en-US" w:eastAsia="zh-CN"/>
        </w:rPr>
        <w:t>一、设计调查</w:t>
      </w:r>
    </w:p>
    <w:p w14:paraId="7C22F391">
      <w:pPr>
        <w:widowControl/>
        <w:numPr>
          <w:ilvl w:val="0"/>
          <w:numId w:val="13"/>
        </w:numPr>
        <w:kinsoku w:val="0"/>
        <w:autoSpaceDE w:val="0"/>
        <w:autoSpaceDN w:val="0"/>
        <w:adjustRightInd w:val="0"/>
        <w:snapToGrid w:val="0"/>
        <w:spacing w:before="91" w:line="219" w:lineRule="auto"/>
        <w:ind w:left="635" w:leftChars="0" w:hanging="425" w:firstLineChars="0"/>
        <w:jc w:val="both"/>
        <w:textAlignment w:val="baseline"/>
        <w:outlineLvl w:val="6"/>
        <w:rPr>
          <w:rFonts w:hint="default" w:ascii="宋体" w:hAnsi="宋体" w:eastAsia="宋体" w:cs="宋体"/>
          <w:b/>
          <w:bCs/>
          <w:snapToGrid w:val="0"/>
          <w:color w:val="000000"/>
          <w:spacing w:val="6"/>
          <w:kern w:val="0"/>
          <w:sz w:val="24"/>
          <w:szCs w:val="24"/>
          <w:lang w:val="en-US" w:eastAsia="zh-CN"/>
        </w:rPr>
      </w:pPr>
      <w:r>
        <w:rPr>
          <w:rFonts w:hint="default" w:ascii="宋体" w:hAnsi="宋体" w:eastAsia="宋体" w:cs="宋体"/>
          <w:b/>
          <w:bCs/>
          <w:snapToGrid w:val="0"/>
          <w:color w:val="000000"/>
          <w:spacing w:val="6"/>
          <w:kern w:val="0"/>
          <w:sz w:val="24"/>
          <w:szCs w:val="24"/>
          <w:lang w:val="en-US" w:eastAsia="zh-CN"/>
        </w:rPr>
        <w:t>用户模型</w:t>
      </w:r>
    </w:p>
    <w:p w14:paraId="25E01EC0">
      <w:pPr>
        <w:widowControl/>
        <w:numPr>
          <w:ilvl w:val="0"/>
          <w:numId w:val="0"/>
        </w:numPr>
        <w:kinsoku w:val="0"/>
        <w:autoSpaceDE w:val="0"/>
        <w:autoSpaceDN w:val="0"/>
        <w:adjustRightInd w:val="0"/>
        <w:snapToGrid w:val="0"/>
        <w:spacing w:before="91" w:line="219" w:lineRule="auto"/>
        <w:ind w:left="0" w:leftChars="0" w:firstLine="756" w:firstLineChars="3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将厨房空间分为四大区，即储藏区、洗涤区、操作区、烹任区。</w:t>
      </w:r>
    </w:p>
    <w:p w14:paraId="2C305CEE">
      <w:pPr>
        <w:widowControl/>
        <w:numPr>
          <w:ilvl w:val="0"/>
          <w:numId w:val="13"/>
        </w:numPr>
        <w:kinsoku w:val="0"/>
        <w:autoSpaceDE w:val="0"/>
        <w:autoSpaceDN w:val="0"/>
        <w:adjustRightInd w:val="0"/>
        <w:snapToGrid w:val="0"/>
        <w:spacing w:before="91" w:line="219" w:lineRule="auto"/>
        <w:ind w:left="635" w:leftChars="0" w:hanging="425" w:firstLineChars="0"/>
        <w:jc w:val="both"/>
        <w:textAlignment w:val="baseline"/>
        <w:outlineLvl w:val="6"/>
        <w:rPr>
          <w:rFonts w:hint="default" w:ascii="宋体" w:hAnsi="宋体" w:eastAsia="宋体" w:cs="宋体"/>
          <w:b/>
          <w:bCs/>
          <w:snapToGrid w:val="0"/>
          <w:color w:val="000000"/>
          <w:spacing w:val="6"/>
          <w:kern w:val="0"/>
          <w:sz w:val="24"/>
          <w:szCs w:val="24"/>
          <w:lang w:val="en-US" w:eastAsia="zh-CN"/>
        </w:rPr>
      </w:pPr>
      <w:r>
        <w:rPr>
          <w:rFonts w:hint="default" w:ascii="宋体" w:hAnsi="宋体" w:eastAsia="宋体" w:cs="宋体"/>
          <w:b/>
          <w:bCs/>
          <w:snapToGrid w:val="0"/>
          <w:color w:val="000000"/>
          <w:spacing w:val="6"/>
          <w:kern w:val="0"/>
          <w:sz w:val="24"/>
          <w:szCs w:val="24"/>
          <w:lang w:val="en-US" w:eastAsia="zh-CN"/>
        </w:rPr>
        <w:t>思维模型</w:t>
      </w:r>
    </w:p>
    <w:p w14:paraId="300A97B6">
      <w:pPr>
        <w:widowControl/>
        <w:numPr>
          <w:ilvl w:val="0"/>
          <w:numId w:val="0"/>
        </w:numPr>
        <w:kinsoku w:val="0"/>
        <w:autoSpaceDE w:val="0"/>
        <w:autoSpaceDN w:val="0"/>
        <w:adjustRightInd w:val="0"/>
        <w:snapToGrid w:val="0"/>
        <w:spacing w:before="114" w:line="219" w:lineRule="auto"/>
        <w:ind w:leftChars="0"/>
        <w:jc w:val="left"/>
        <w:textAlignment w:val="baseline"/>
        <w:outlineLvl w:val="6"/>
        <w:rPr>
          <w:rFonts w:hint="default" w:ascii="宋体" w:hAnsi="宋体" w:eastAsia="宋体" w:cs="宋体"/>
          <w:b/>
          <w:bCs/>
          <w:snapToGrid/>
          <w:color w:val="000000"/>
          <w:spacing w:val="-3"/>
          <w:kern w:val="2"/>
          <w:sz w:val="24"/>
          <w:szCs w:val="24"/>
          <w:highlight w:val="lightGray"/>
          <w:lang w:val="en-US" w:eastAsia="zh-CN"/>
        </w:rPr>
      </w:pPr>
      <w:r>
        <w:rPr>
          <w:rFonts w:hint="default" w:ascii="宋体" w:hAnsi="宋体" w:eastAsia="宋体" w:cs="宋体"/>
          <w:b/>
          <w:bCs/>
          <w:snapToGrid/>
          <w:color w:val="000000"/>
          <w:spacing w:val="-3"/>
          <w:kern w:val="2"/>
          <w:sz w:val="24"/>
          <w:szCs w:val="24"/>
          <w:highlight w:val="lightGray"/>
          <w:lang w:val="en-US" w:eastAsia="zh-CN"/>
        </w:rPr>
        <w:t>二、整体厨房设计</w:t>
      </w:r>
    </w:p>
    <w:p w14:paraId="46C83855">
      <w:pPr>
        <w:widowControl/>
        <w:numPr>
          <w:ilvl w:val="0"/>
          <w:numId w:val="14"/>
        </w:numPr>
        <w:kinsoku w:val="0"/>
        <w:autoSpaceDE w:val="0"/>
        <w:autoSpaceDN w:val="0"/>
        <w:adjustRightInd w:val="0"/>
        <w:snapToGrid w:val="0"/>
        <w:spacing w:before="91" w:line="219" w:lineRule="auto"/>
        <w:ind w:left="635" w:leftChars="0" w:hanging="425" w:firstLineChars="0"/>
        <w:jc w:val="both"/>
        <w:textAlignment w:val="baseline"/>
        <w:outlineLvl w:val="6"/>
        <w:rPr>
          <w:rFonts w:hint="default" w:ascii="宋体" w:hAnsi="宋体" w:eastAsia="宋体" w:cs="宋体"/>
          <w:b/>
          <w:bCs/>
          <w:snapToGrid w:val="0"/>
          <w:color w:val="000000"/>
          <w:spacing w:val="6"/>
          <w:kern w:val="0"/>
          <w:sz w:val="24"/>
          <w:szCs w:val="24"/>
          <w:lang w:val="en-US" w:eastAsia="zh-CN"/>
        </w:rPr>
      </w:pPr>
      <w:r>
        <w:rPr>
          <w:rFonts w:hint="default" w:ascii="宋体" w:hAnsi="宋体" w:eastAsia="宋体" w:cs="宋体"/>
          <w:b/>
          <w:bCs/>
          <w:snapToGrid w:val="0"/>
          <w:color w:val="000000"/>
          <w:spacing w:val="6"/>
          <w:kern w:val="0"/>
          <w:sz w:val="24"/>
          <w:szCs w:val="24"/>
          <w:lang w:val="en-US" w:eastAsia="zh-CN"/>
        </w:rPr>
        <w:t>整体厨房的平面布局</w:t>
      </w:r>
    </w:p>
    <w:p w14:paraId="40C7F88A">
      <w:pPr>
        <w:widowControl/>
        <w:numPr>
          <w:ilvl w:val="0"/>
          <w:numId w:val="0"/>
        </w:numPr>
        <w:kinsoku w:val="0"/>
        <w:autoSpaceDE w:val="0"/>
        <w:autoSpaceDN w:val="0"/>
        <w:adjustRightInd w:val="0"/>
        <w:snapToGrid w:val="0"/>
        <w:spacing w:before="91" w:line="219" w:lineRule="auto"/>
        <w:ind w:left="210" w:leftChars="100" w:firstLine="504" w:firstLine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在整体厨房的功能区域中，</w:t>
      </w:r>
      <w:r>
        <w:rPr>
          <w:rFonts w:hint="default" w:ascii="Calibri" w:hAnsi="Calibri" w:eastAsia="宋体" w:cs="Arial"/>
          <w:b/>
          <w:bCs/>
          <w:color w:val="4874CB" w:themeColor="accent1"/>
          <w:sz w:val="24"/>
          <w:szCs w:val="24"/>
          <w:lang w:val="en-US" w:eastAsia="zh-CN"/>
          <w14:textFill>
            <w14:solidFill>
              <w14:schemeClr w14:val="accent1"/>
            </w14:solidFill>
          </w14:textFill>
        </w:rPr>
        <w:t>储藏区</w:t>
      </w:r>
      <w:r>
        <w:rPr>
          <w:rFonts w:hint="default" w:ascii="宋体" w:hAnsi="宋体" w:eastAsia="宋体" w:cs="宋体"/>
          <w:b w:val="0"/>
          <w:bCs w:val="0"/>
          <w:snapToGrid w:val="0"/>
          <w:color w:val="000000"/>
          <w:spacing w:val="6"/>
          <w:kern w:val="0"/>
          <w:sz w:val="24"/>
          <w:szCs w:val="24"/>
          <w:lang w:val="en-US" w:eastAsia="zh-CN"/>
        </w:rPr>
        <w:t>以</w:t>
      </w:r>
      <w:r>
        <w:rPr>
          <w:rFonts w:hint="default" w:ascii="Calibri" w:hAnsi="Calibri" w:eastAsia="宋体" w:cs="Arial"/>
          <w:b/>
          <w:bCs/>
          <w:color w:val="4874CB" w:themeColor="accent1"/>
          <w:sz w:val="24"/>
          <w:szCs w:val="24"/>
          <w:lang w:val="en-US" w:eastAsia="zh-CN"/>
          <w14:textFill>
            <w14:solidFill>
              <w14:schemeClr w14:val="accent1"/>
            </w14:solidFill>
          </w14:textFill>
        </w:rPr>
        <w:t>冰箱</w:t>
      </w:r>
      <w:r>
        <w:rPr>
          <w:rFonts w:hint="default" w:ascii="宋体" w:hAnsi="宋体" w:eastAsia="宋体" w:cs="宋体"/>
          <w:b w:val="0"/>
          <w:bCs w:val="0"/>
          <w:snapToGrid w:val="0"/>
          <w:color w:val="000000"/>
          <w:spacing w:val="6"/>
          <w:kern w:val="0"/>
          <w:sz w:val="24"/>
          <w:szCs w:val="24"/>
          <w:lang w:val="en-US" w:eastAsia="zh-CN"/>
        </w:rPr>
        <w:t>为中心，</w:t>
      </w:r>
      <w:r>
        <w:rPr>
          <w:rFonts w:hint="default" w:ascii="Calibri" w:hAnsi="Calibri" w:eastAsia="宋体" w:cs="Arial"/>
          <w:b/>
          <w:bCs/>
          <w:color w:val="4874CB" w:themeColor="accent1"/>
          <w:sz w:val="24"/>
          <w:szCs w:val="24"/>
          <w:lang w:val="en-US" w:eastAsia="zh-CN"/>
          <w14:textFill>
            <w14:solidFill>
              <w14:schemeClr w14:val="accent1"/>
            </w14:solidFill>
          </w14:textFill>
        </w:rPr>
        <w:t>洗涤区</w:t>
      </w:r>
      <w:r>
        <w:rPr>
          <w:rFonts w:hint="default" w:ascii="宋体" w:hAnsi="宋体" w:eastAsia="宋体" w:cs="宋体"/>
          <w:b w:val="0"/>
          <w:bCs w:val="0"/>
          <w:snapToGrid w:val="0"/>
          <w:color w:val="000000"/>
          <w:spacing w:val="6"/>
          <w:kern w:val="0"/>
          <w:sz w:val="24"/>
          <w:szCs w:val="24"/>
          <w:lang w:val="en-US" w:eastAsia="zh-CN"/>
        </w:rPr>
        <w:t>和</w:t>
      </w:r>
      <w:r>
        <w:rPr>
          <w:rFonts w:hint="default" w:ascii="Calibri" w:hAnsi="Calibri" w:eastAsia="宋体" w:cs="Arial"/>
          <w:b/>
          <w:bCs/>
          <w:color w:val="4874CB" w:themeColor="accent1"/>
          <w:sz w:val="24"/>
          <w:szCs w:val="24"/>
          <w:lang w:val="en-US" w:eastAsia="zh-CN"/>
          <w14:textFill>
            <w14:solidFill>
              <w14:schemeClr w14:val="accent1"/>
            </w14:solidFill>
          </w14:textFill>
        </w:rPr>
        <w:t>操作区</w:t>
      </w:r>
      <w:r>
        <w:rPr>
          <w:rFonts w:hint="default" w:ascii="宋体" w:hAnsi="宋体" w:eastAsia="宋体" w:cs="宋体"/>
          <w:b w:val="0"/>
          <w:bCs w:val="0"/>
          <w:snapToGrid w:val="0"/>
          <w:color w:val="000000"/>
          <w:spacing w:val="6"/>
          <w:kern w:val="0"/>
          <w:sz w:val="24"/>
          <w:szCs w:val="24"/>
          <w:lang w:val="en-US" w:eastAsia="zh-CN"/>
        </w:rPr>
        <w:t>以</w:t>
      </w:r>
      <w:r>
        <w:rPr>
          <w:rFonts w:hint="default" w:ascii="Calibri" w:hAnsi="Calibri" w:eastAsia="宋体" w:cs="Arial"/>
          <w:b/>
          <w:bCs/>
          <w:color w:val="4874CB" w:themeColor="accent1"/>
          <w:sz w:val="24"/>
          <w:szCs w:val="24"/>
          <w:lang w:val="en-US" w:eastAsia="zh-CN"/>
          <w14:textFill>
            <w14:solidFill>
              <w14:schemeClr w14:val="accent1"/>
            </w14:solidFill>
          </w14:textFill>
        </w:rPr>
        <w:t>水盆</w:t>
      </w:r>
      <w:r>
        <w:rPr>
          <w:rFonts w:hint="default" w:ascii="宋体" w:hAnsi="宋体" w:eastAsia="宋体" w:cs="宋体"/>
          <w:b w:val="0"/>
          <w:bCs w:val="0"/>
          <w:snapToGrid w:val="0"/>
          <w:color w:val="000000"/>
          <w:spacing w:val="6"/>
          <w:kern w:val="0"/>
          <w:sz w:val="24"/>
          <w:szCs w:val="24"/>
          <w:lang w:val="en-US" w:eastAsia="zh-CN"/>
        </w:rPr>
        <w:t>为中心，</w:t>
      </w:r>
      <w:r>
        <w:rPr>
          <w:rFonts w:hint="default" w:ascii="Calibri" w:hAnsi="Calibri" w:eastAsia="宋体" w:cs="Arial"/>
          <w:b/>
          <w:bCs/>
          <w:color w:val="4874CB" w:themeColor="accent1"/>
          <w:sz w:val="24"/>
          <w:szCs w:val="24"/>
          <w:lang w:val="en-US" w:eastAsia="zh-CN"/>
          <w14:textFill>
            <w14:solidFill>
              <w14:schemeClr w14:val="accent1"/>
            </w14:solidFill>
          </w14:textFill>
        </w:rPr>
        <w:t>烹饪区</w:t>
      </w:r>
      <w:r>
        <w:rPr>
          <w:rFonts w:hint="default" w:ascii="宋体" w:hAnsi="宋体" w:eastAsia="宋体" w:cs="宋体"/>
          <w:b w:val="0"/>
          <w:bCs w:val="0"/>
          <w:snapToGrid w:val="0"/>
          <w:color w:val="000000"/>
          <w:spacing w:val="6"/>
          <w:kern w:val="0"/>
          <w:sz w:val="24"/>
          <w:szCs w:val="24"/>
          <w:lang w:val="en-US" w:eastAsia="zh-CN"/>
        </w:rPr>
        <w:t>以</w:t>
      </w:r>
      <w:r>
        <w:rPr>
          <w:rFonts w:hint="default" w:ascii="Calibri" w:hAnsi="Calibri" w:eastAsia="宋体" w:cs="Arial"/>
          <w:b/>
          <w:bCs/>
          <w:color w:val="4874CB" w:themeColor="accent1"/>
          <w:sz w:val="24"/>
          <w:szCs w:val="24"/>
          <w:lang w:val="en-US" w:eastAsia="zh-CN"/>
          <w14:textFill>
            <w14:solidFill>
              <w14:schemeClr w14:val="accent1"/>
            </w14:solidFill>
          </w14:textFill>
        </w:rPr>
        <w:t>炉灶</w:t>
      </w:r>
      <w:r>
        <w:rPr>
          <w:rFonts w:hint="default" w:ascii="宋体" w:hAnsi="宋体" w:eastAsia="宋体" w:cs="宋体"/>
          <w:b w:val="0"/>
          <w:bCs w:val="0"/>
          <w:snapToGrid w:val="0"/>
          <w:color w:val="000000"/>
          <w:spacing w:val="6"/>
          <w:kern w:val="0"/>
          <w:sz w:val="24"/>
          <w:szCs w:val="24"/>
          <w:lang w:val="en-US" w:eastAsia="zh-CN"/>
        </w:rPr>
        <w:t>为中心，总长在</w:t>
      </w:r>
      <w:r>
        <w:rPr>
          <w:rFonts w:hint="default" w:ascii="宋体" w:hAnsi="宋体" w:eastAsia="宋体" w:cs="宋体"/>
          <w:b/>
          <w:bCs/>
          <w:color w:val="E54C5E" w:themeColor="accent6"/>
          <w:sz w:val="24"/>
          <w:szCs w:val="24"/>
          <w:lang w:val="en-US" w:eastAsia="zh-CN"/>
          <w14:textFill>
            <w14:solidFill>
              <w14:schemeClr w14:val="accent6"/>
            </w14:solidFill>
          </w14:textFill>
        </w:rPr>
        <w:t>4.5~6.0米</w:t>
      </w:r>
      <w:r>
        <w:rPr>
          <w:rFonts w:hint="default" w:ascii="宋体" w:hAnsi="宋体" w:eastAsia="宋体" w:cs="宋体"/>
          <w:b w:val="0"/>
          <w:bCs w:val="0"/>
          <w:snapToGrid w:val="0"/>
          <w:color w:val="000000"/>
          <w:spacing w:val="6"/>
          <w:kern w:val="0"/>
          <w:sz w:val="24"/>
          <w:szCs w:val="24"/>
          <w:lang w:val="en-US" w:eastAsia="zh-CN"/>
        </w:rPr>
        <w:t>之间的效率最高，称为“</w:t>
      </w:r>
      <w:r>
        <w:rPr>
          <w:rFonts w:hint="default" w:ascii="宋体" w:hAnsi="宋体" w:eastAsia="宋体" w:cs="宋体"/>
          <w:b/>
          <w:bCs/>
          <w:color w:val="E54C5E" w:themeColor="accent6"/>
          <w:sz w:val="24"/>
          <w:szCs w:val="24"/>
          <w:lang w:val="en-US" w:eastAsia="zh-CN"/>
          <w14:textFill>
            <w14:solidFill>
              <w14:schemeClr w14:val="accent6"/>
            </w14:solidFill>
          </w14:textFill>
        </w:rPr>
        <w:t>省时省力三角形</w:t>
      </w:r>
      <w:r>
        <w:rPr>
          <w:rFonts w:hint="default" w:ascii="宋体" w:hAnsi="宋体" w:eastAsia="宋体" w:cs="宋体"/>
          <w:b w:val="0"/>
          <w:bCs w:val="0"/>
          <w:snapToGrid w:val="0"/>
          <w:color w:val="000000"/>
          <w:spacing w:val="6"/>
          <w:kern w:val="0"/>
          <w:sz w:val="24"/>
          <w:szCs w:val="24"/>
          <w:lang w:val="en-US" w:eastAsia="zh-CN"/>
        </w:rPr>
        <w:t>”</w:t>
      </w:r>
    </w:p>
    <w:p w14:paraId="42315CEB">
      <w:pPr>
        <w:widowControl/>
        <w:numPr>
          <w:ilvl w:val="0"/>
          <w:numId w:val="14"/>
        </w:numPr>
        <w:kinsoku w:val="0"/>
        <w:autoSpaceDE w:val="0"/>
        <w:autoSpaceDN w:val="0"/>
        <w:adjustRightInd w:val="0"/>
        <w:snapToGrid w:val="0"/>
        <w:spacing w:before="91" w:line="219" w:lineRule="auto"/>
        <w:ind w:left="635" w:leftChars="0" w:hanging="425" w:firstLineChars="0"/>
        <w:jc w:val="both"/>
        <w:textAlignment w:val="baseline"/>
        <w:outlineLvl w:val="6"/>
        <w:rPr>
          <w:rFonts w:hint="default" w:ascii="宋体" w:hAnsi="宋体" w:eastAsia="宋体" w:cs="宋体"/>
          <w:b/>
          <w:bCs/>
          <w:snapToGrid w:val="0"/>
          <w:color w:val="000000"/>
          <w:spacing w:val="6"/>
          <w:kern w:val="0"/>
          <w:sz w:val="24"/>
          <w:szCs w:val="24"/>
          <w:lang w:val="en-US" w:eastAsia="zh-CN"/>
        </w:rPr>
      </w:pPr>
      <w:r>
        <w:rPr>
          <w:rFonts w:hint="default" w:ascii="宋体" w:hAnsi="宋体" w:eastAsia="宋体" w:cs="宋体"/>
          <w:b/>
          <w:bCs/>
          <w:snapToGrid w:val="0"/>
          <w:color w:val="000000"/>
          <w:spacing w:val="6"/>
          <w:kern w:val="0"/>
          <w:sz w:val="24"/>
          <w:szCs w:val="24"/>
          <w:lang w:val="en-US" w:eastAsia="zh-CN"/>
        </w:rPr>
        <w:t>操作台设计</w:t>
      </w:r>
    </w:p>
    <w:p w14:paraId="2A103AF9">
      <w:pPr>
        <w:widowControl/>
        <w:numPr>
          <w:ilvl w:val="0"/>
          <w:numId w:val="15"/>
        </w:numPr>
        <w:kinsoku w:val="0"/>
        <w:autoSpaceDE w:val="0"/>
        <w:autoSpaceDN w:val="0"/>
        <w:adjustRightInd w:val="0"/>
        <w:snapToGrid w:val="0"/>
        <w:spacing w:before="91" w:line="219" w:lineRule="auto"/>
        <w:ind w:left="845" w:leftChars="0" w:hanging="425"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操作台</w:t>
      </w:r>
      <w:r>
        <w:rPr>
          <w:rFonts w:hint="default" w:ascii="宋体" w:hAnsi="宋体" w:eastAsia="宋体" w:cs="宋体"/>
          <w:b/>
          <w:bCs/>
          <w:snapToGrid w:val="0"/>
          <w:color w:val="000000"/>
          <w:spacing w:val="6"/>
          <w:kern w:val="0"/>
          <w:sz w:val="24"/>
          <w:szCs w:val="24"/>
          <w:lang w:val="en-US" w:eastAsia="zh-CN"/>
        </w:rPr>
        <w:t>高度</w:t>
      </w:r>
    </w:p>
    <w:p w14:paraId="62221D8E">
      <w:pPr>
        <w:widowControl/>
        <w:numPr>
          <w:ilvl w:val="0"/>
          <w:numId w:val="0"/>
        </w:numPr>
        <w:kinsoku w:val="0"/>
        <w:autoSpaceDE w:val="0"/>
        <w:autoSpaceDN w:val="0"/>
        <w:adjustRightInd w:val="0"/>
        <w:snapToGrid w:val="0"/>
        <w:spacing w:before="91" w:line="219" w:lineRule="auto"/>
        <w:ind w:left="420" w:leftChars="200" w:firstLine="504" w:firstLine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目前，操作台的高度多数为</w:t>
      </w:r>
      <w:r>
        <w:rPr>
          <w:rFonts w:hint="default" w:ascii="Calibri" w:hAnsi="Calibri" w:eastAsia="宋体" w:cs="Arial"/>
          <w:b/>
          <w:bCs/>
          <w:color w:val="4874CB" w:themeColor="accent1"/>
          <w:sz w:val="24"/>
          <w:szCs w:val="24"/>
          <w:lang w:val="en-US" w:eastAsia="zh-CN"/>
          <w14:textFill>
            <w14:solidFill>
              <w14:schemeClr w14:val="accent1"/>
            </w14:solidFill>
          </w14:textFill>
        </w:rPr>
        <w:t>860毫米</w:t>
      </w:r>
      <w:r>
        <w:rPr>
          <w:rFonts w:hint="default" w:ascii="宋体" w:hAnsi="宋体" w:eastAsia="宋体" w:cs="宋体"/>
          <w:b w:val="0"/>
          <w:bCs w:val="0"/>
          <w:snapToGrid w:val="0"/>
          <w:color w:val="000000"/>
          <w:spacing w:val="6"/>
          <w:kern w:val="0"/>
          <w:sz w:val="24"/>
          <w:szCs w:val="24"/>
          <w:lang w:val="en-US" w:eastAsia="zh-CN"/>
        </w:rPr>
        <w:t>，如果身高相差1厘米的话，最舒适的切菜台高度一般相差0.5厘米左右。相对应的操作台高度应在</w:t>
      </w:r>
      <w:r>
        <w:rPr>
          <w:rFonts w:hint="default" w:ascii="Calibri" w:hAnsi="Calibri" w:eastAsia="宋体" w:cs="Arial"/>
          <w:b/>
          <w:bCs/>
          <w:color w:val="4874CB" w:themeColor="accent1"/>
          <w:sz w:val="24"/>
          <w:szCs w:val="24"/>
          <w:lang w:val="en-US" w:eastAsia="zh-CN"/>
          <w14:textFill>
            <w14:solidFill>
              <w14:schemeClr w14:val="accent1"/>
            </w14:solidFill>
          </w14:textFill>
        </w:rPr>
        <w:t>79~86厘米</w:t>
      </w:r>
      <w:r>
        <w:rPr>
          <w:rFonts w:hint="default" w:ascii="宋体" w:hAnsi="宋体" w:eastAsia="宋体" w:cs="宋体"/>
          <w:b w:val="0"/>
          <w:bCs w:val="0"/>
          <w:snapToGrid w:val="0"/>
          <w:color w:val="000000"/>
          <w:spacing w:val="6"/>
          <w:kern w:val="0"/>
          <w:sz w:val="24"/>
          <w:szCs w:val="24"/>
          <w:lang w:val="en-US" w:eastAsia="zh-CN"/>
        </w:rPr>
        <w:t>。</w:t>
      </w:r>
    </w:p>
    <w:p w14:paraId="21539C69">
      <w:pPr>
        <w:widowControl/>
        <w:numPr>
          <w:ilvl w:val="0"/>
          <w:numId w:val="15"/>
        </w:numPr>
        <w:kinsoku w:val="0"/>
        <w:autoSpaceDE w:val="0"/>
        <w:autoSpaceDN w:val="0"/>
        <w:adjustRightInd w:val="0"/>
        <w:snapToGrid w:val="0"/>
        <w:spacing w:before="91" w:line="219" w:lineRule="auto"/>
        <w:ind w:left="845" w:leftChars="0" w:hanging="425"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操作台</w:t>
      </w:r>
      <w:r>
        <w:rPr>
          <w:rFonts w:hint="default" w:ascii="宋体" w:hAnsi="宋体" w:eastAsia="宋体" w:cs="宋体"/>
          <w:b/>
          <w:bCs/>
          <w:snapToGrid w:val="0"/>
          <w:color w:val="000000"/>
          <w:spacing w:val="6"/>
          <w:kern w:val="0"/>
          <w:sz w:val="24"/>
          <w:szCs w:val="24"/>
          <w:lang w:val="en-US" w:eastAsia="zh-CN"/>
        </w:rPr>
        <w:t>宽度</w:t>
      </w:r>
    </w:p>
    <w:p w14:paraId="077F3A6D">
      <w:pPr>
        <w:widowControl/>
        <w:numPr>
          <w:ilvl w:val="0"/>
          <w:numId w:val="0"/>
        </w:numPr>
        <w:kinsoku w:val="0"/>
        <w:autoSpaceDE w:val="0"/>
        <w:autoSpaceDN w:val="0"/>
        <w:adjustRightInd w:val="0"/>
        <w:snapToGrid w:val="0"/>
        <w:spacing w:before="91" w:line="219" w:lineRule="auto"/>
        <w:ind w:left="420" w:leftChars="200" w:firstLine="504" w:firstLine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操作台面宽度应以</w:t>
      </w:r>
      <w:r>
        <w:rPr>
          <w:rFonts w:hint="default" w:ascii="Calibri" w:hAnsi="Calibri" w:eastAsia="宋体" w:cs="Arial"/>
          <w:b/>
          <w:bCs/>
          <w:color w:val="4874CB" w:themeColor="accent1"/>
          <w:sz w:val="24"/>
          <w:szCs w:val="24"/>
          <w:lang w:val="en-US" w:eastAsia="zh-CN"/>
          <w14:textFill>
            <w14:solidFill>
              <w14:schemeClr w14:val="accent1"/>
            </w14:solidFill>
          </w14:textFill>
        </w:rPr>
        <w:t>760毫米</w:t>
      </w:r>
      <w:r>
        <w:rPr>
          <w:rFonts w:hint="default" w:ascii="宋体" w:hAnsi="宋体" w:eastAsia="宋体" w:cs="宋体"/>
          <w:b w:val="0"/>
          <w:bCs w:val="0"/>
          <w:snapToGrid w:val="0"/>
          <w:color w:val="000000"/>
          <w:spacing w:val="6"/>
          <w:kern w:val="0"/>
          <w:sz w:val="24"/>
          <w:szCs w:val="24"/>
          <w:lang w:val="en-US" w:eastAsia="zh-CN"/>
        </w:rPr>
        <w:t>为宜。</w:t>
      </w:r>
    </w:p>
    <w:p w14:paraId="272779B2">
      <w:pPr>
        <w:widowControl/>
        <w:numPr>
          <w:ilvl w:val="0"/>
          <w:numId w:val="15"/>
        </w:numPr>
        <w:kinsoku w:val="0"/>
        <w:autoSpaceDE w:val="0"/>
        <w:autoSpaceDN w:val="0"/>
        <w:adjustRightInd w:val="0"/>
        <w:snapToGrid w:val="0"/>
        <w:spacing w:before="91" w:line="219" w:lineRule="auto"/>
        <w:ind w:left="845" w:leftChars="0" w:hanging="425"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操作台</w:t>
      </w:r>
      <w:r>
        <w:rPr>
          <w:rFonts w:hint="default" w:ascii="宋体" w:hAnsi="宋体" w:eastAsia="宋体" w:cs="宋体"/>
          <w:b/>
          <w:bCs/>
          <w:snapToGrid w:val="0"/>
          <w:color w:val="000000"/>
          <w:spacing w:val="6"/>
          <w:kern w:val="0"/>
          <w:sz w:val="24"/>
          <w:szCs w:val="24"/>
          <w:lang w:val="en-US" w:eastAsia="zh-CN"/>
        </w:rPr>
        <w:t>深度</w:t>
      </w:r>
    </w:p>
    <w:p w14:paraId="01D03CF8">
      <w:pPr>
        <w:widowControl/>
        <w:numPr>
          <w:ilvl w:val="0"/>
          <w:numId w:val="0"/>
        </w:numPr>
        <w:kinsoku w:val="0"/>
        <w:autoSpaceDE w:val="0"/>
        <w:autoSpaceDN w:val="0"/>
        <w:adjustRightInd w:val="0"/>
        <w:snapToGrid w:val="0"/>
        <w:spacing w:before="91" w:line="219" w:lineRule="auto"/>
        <w:ind w:left="420" w:leftChars="200" w:firstLine="504" w:firstLine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操作台的深度不宜小于</w:t>
      </w:r>
      <w:r>
        <w:rPr>
          <w:rFonts w:hint="default" w:ascii="Calibri" w:hAnsi="Calibri" w:eastAsia="宋体" w:cs="Arial"/>
          <w:b/>
          <w:bCs/>
          <w:color w:val="4874CB" w:themeColor="accent1"/>
          <w:sz w:val="24"/>
          <w:szCs w:val="24"/>
          <w:lang w:val="en-US" w:eastAsia="zh-CN"/>
          <w14:textFill>
            <w14:solidFill>
              <w14:schemeClr w14:val="accent1"/>
            </w14:solidFill>
          </w14:textFill>
        </w:rPr>
        <w:t>450毫米</w:t>
      </w:r>
      <w:r>
        <w:rPr>
          <w:rFonts w:hint="default" w:ascii="宋体" w:hAnsi="宋体" w:eastAsia="宋体" w:cs="宋体"/>
          <w:b w:val="0"/>
          <w:bCs w:val="0"/>
          <w:snapToGrid w:val="0"/>
          <w:color w:val="000000"/>
          <w:spacing w:val="6"/>
          <w:kern w:val="0"/>
          <w:sz w:val="24"/>
          <w:szCs w:val="24"/>
          <w:lang w:val="en-US" w:eastAsia="zh-CN"/>
        </w:rPr>
        <w:t>，也不宜大于</w:t>
      </w:r>
      <w:r>
        <w:rPr>
          <w:rFonts w:hint="default" w:ascii="Calibri" w:hAnsi="Calibri" w:eastAsia="宋体" w:cs="Arial"/>
          <w:b/>
          <w:bCs/>
          <w:color w:val="4874CB" w:themeColor="accent1"/>
          <w:sz w:val="24"/>
          <w:szCs w:val="24"/>
          <w:lang w:val="en-US" w:eastAsia="zh-CN"/>
          <w14:textFill>
            <w14:solidFill>
              <w14:schemeClr w14:val="accent1"/>
            </w14:solidFill>
          </w14:textFill>
        </w:rPr>
        <w:t>600</w:t>
      </w:r>
      <w:r>
        <w:rPr>
          <w:rFonts w:hint="eastAsia" w:ascii="Calibri" w:hAnsi="Calibri" w:eastAsia="宋体" w:cs="Arial"/>
          <w:b/>
          <w:bCs/>
          <w:color w:val="4874CB" w:themeColor="accent1"/>
          <w:sz w:val="24"/>
          <w:szCs w:val="24"/>
          <w:lang w:val="en-US" w:eastAsia="zh-CN"/>
          <w14:textFill>
            <w14:solidFill>
              <w14:schemeClr w14:val="accent1"/>
            </w14:solidFill>
          </w14:textFill>
        </w:rPr>
        <w:t>毫米</w:t>
      </w:r>
      <w:r>
        <w:rPr>
          <w:rFonts w:hint="default" w:ascii="宋体" w:hAnsi="宋体" w:eastAsia="宋体" w:cs="宋体"/>
          <w:b w:val="0"/>
          <w:bCs w:val="0"/>
          <w:snapToGrid w:val="0"/>
          <w:color w:val="000000"/>
          <w:spacing w:val="6"/>
          <w:kern w:val="0"/>
          <w:sz w:val="24"/>
          <w:szCs w:val="24"/>
          <w:lang w:val="en-US" w:eastAsia="zh-CN"/>
        </w:rPr>
        <w:t>。</w:t>
      </w:r>
    </w:p>
    <w:p w14:paraId="4762AF40">
      <w:pPr>
        <w:widowControl/>
        <w:numPr>
          <w:ilvl w:val="0"/>
          <w:numId w:val="15"/>
        </w:numPr>
        <w:kinsoku w:val="0"/>
        <w:autoSpaceDE w:val="0"/>
        <w:autoSpaceDN w:val="0"/>
        <w:adjustRightInd w:val="0"/>
        <w:snapToGrid w:val="0"/>
        <w:spacing w:before="91" w:line="219" w:lineRule="auto"/>
        <w:ind w:left="845" w:leftChars="0" w:hanging="425"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操作台下</w:t>
      </w:r>
      <w:r>
        <w:rPr>
          <w:rFonts w:hint="default" w:ascii="宋体" w:hAnsi="宋体" w:eastAsia="宋体" w:cs="宋体"/>
          <w:b/>
          <w:bCs/>
          <w:snapToGrid w:val="0"/>
          <w:color w:val="000000"/>
          <w:spacing w:val="6"/>
          <w:kern w:val="0"/>
          <w:sz w:val="24"/>
          <w:szCs w:val="24"/>
          <w:lang w:val="en-US" w:eastAsia="zh-CN"/>
        </w:rPr>
        <w:t>柜体的深度</w:t>
      </w:r>
    </w:p>
    <w:p w14:paraId="7AEBE39E">
      <w:pPr>
        <w:widowControl/>
        <w:numPr>
          <w:ilvl w:val="0"/>
          <w:numId w:val="0"/>
        </w:numPr>
        <w:kinsoku w:val="0"/>
        <w:autoSpaceDE w:val="0"/>
        <w:autoSpaceDN w:val="0"/>
        <w:adjustRightInd w:val="0"/>
        <w:snapToGrid w:val="0"/>
        <w:spacing w:before="91" w:line="219" w:lineRule="auto"/>
        <w:ind w:left="420" w:leftChars="200" w:firstLine="504" w:firstLine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相对应的台面下的柜体一般要比台面本身要</w:t>
      </w:r>
      <w:r>
        <w:rPr>
          <w:rFonts w:hint="default" w:ascii="Calibri" w:hAnsi="Calibri" w:eastAsia="宋体" w:cs="Arial"/>
          <w:b/>
          <w:bCs/>
          <w:color w:val="4874CB" w:themeColor="accent1"/>
          <w:sz w:val="24"/>
          <w:szCs w:val="24"/>
          <w:lang w:val="en-US" w:eastAsia="zh-CN"/>
          <w14:textFill>
            <w14:solidFill>
              <w14:schemeClr w14:val="accent1"/>
            </w14:solidFill>
          </w14:textFill>
        </w:rPr>
        <w:t>浅50毫米</w:t>
      </w:r>
      <w:r>
        <w:rPr>
          <w:rFonts w:hint="default" w:ascii="宋体" w:hAnsi="宋体" w:eastAsia="宋体" w:cs="宋体"/>
          <w:b w:val="0"/>
          <w:bCs w:val="0"/>
          <w:snapToGrid w:val="0"/>
          <w:color w:val="000000"/>
          <w:spacing w:val="6"/>
          <w:kern w:val="0"/>
          <w:sz w:val="24"/>
          <w:szCs w:val="24"/>
          <w:lang w:val="en-US" w:eastAsia="zh-CN"/>
        </w:rPr>
        <w:t>。</w:t>
      </w:r>
    </w:p>
    <w:p w14:paraId="5D2D1BA0">
      <w:pPr>
        <w:widowControl/>
        <w:numPr>
          <w:ilvl w:val="0"/>
          <w:numId w:val="15"/>
        </w:numPr>
        <w:kinsoku w:val="0"/>
        <w:autoSpaceDE w:val="0"/>
        <w:autoSpaceDN w:val="0"/>
        <w:adjustRightInd w:val="0"/>
        <w:snapToGrid w:val="0"/>
        <w:spacing w:before="91" w:line="219" w:lineRule="auto"/>
        <w:ind w:left="845" w:leftChars="0" w:hanging="425"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操作台下</w:t>
      </w:r>
      <w:r>
        <w:rPr>
          <w:rFonts w:hint="default" w:ascii="宋体" w:hAnsi="宋体" w:eastAsia="宋体" w:cs="宋体"/>
          <w:b/>
          <w:bCs/>
          <w:snapToGrid w:val="0"/>
          <w:color w:val="000000"/>
          <w:spacing w:val="6"/>
          <w:kern w:val="0"/>
          <w:sz w:val="24"/>
          <w:szCs w:val="24"/>
          <w:lang w:val="en-US" w:eastAsia="zh-CN"/>
        </w:rPr>
        <w:t>柜脚的容脚深度</w:t>
      </w:r>
    </w:p>
    <w:p w14:paraId="2DE73719">
      <w:pPr>
        <w:widowControl/>
        <w:numPr>
          <w:ilvl w:val="0"/>
          <w:numId w:val="0"/>
        </w:numPr>
        <w:kinsoku w:val="0"/>
        <w:autoSpaceDE w:val="0"/>
        <w:autoSpaceDN w:val="0"/>
        <w:adjustRightInd w:val="0"/>
        <w:snapToGrid w:val="0"/>
        <w:spacing w:before="91" w:line="219" w:lineRule="auto"/>
        <w:ind w:left="420" w:leftChars="200" w:firstLine="504" w:firstLine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一般约</w:t>
      </w:r>
      <w:r>
        <w:rPr>
          <w:rFonts w:hint="default" w:ascii="Calibri" w:hAnsi="Calibri" w:eastAsia="宋体" w:cs="Arial"/>
          <w:b/>
          <w:bCs/>
          <w:color w:val="4874CB" w:themeColor="accent1"/>
          <w:sz w:val="24"/>
          <w:szCs w:val="24"/>
          <w:lang w:val="en-US" w:eastAsia="zh-CN"/>
          <w14:textFill>
            <w14:solidFill>
              <w14:schemeClr w14:val="accent1"/>
            </w14:solidFill>
          </w14:textFill>
        </w:rPr>
        <w:t>100毫米</w:t>
      </w:r>
      <w:r>
        <w:rPr>
          <w:rFonts w:hint="default" w:ascii="宋体" w:hAnsi="宋体" w:eastAsia="宋体" w:cs="宋体"/>
          <w:b w:val="0"/>
          <w:bCs w:val="0"/>
          <w:snapToGrid w:val="0"/>
          <w:color w:val="000000"/>
          <w:spacing w:val="6"/>
          <w:kern w:val="0"/>
          <w:sz w:val="24"/>
          <w:szCs w:val="24"/>
          <w:lang w:val="en-US" w:eastAsia="zh-CN"/>
        </w:rPr>
        <w:t>。</w:t>
      </w:r>
    </w:p>
    <w:p w14:paraId="2BD0B78D">
      <w:pPr>
        <w:widowControl/>
        <w:numPr>
          <w:ilvl w:val="0"/>
          <w:numId w:val="14"/>
        </w:numPr>
        <w:kinsoku w:val="0"/>
        <w:autoSpaceDE w:val="0"/>
        <w:autoSpaceDN w:val="0"/>
        <w:adjustRightInd w:val="0"/>
        <w:snapToGrid w:val="0"/>
        <w:spacing w:before="91" w:line="219" w:lineRule="auto"/>
        <w:ind w:left="635" w:leftChars="0" w:hanging="425" w:firstLineChars="0"/>
        <w:jc w:val="both"/>
        <w:textAlignment w:val="baseline"/>
        <w:outlineLvl w:val="6"/>
        <w:rPr>
          <w:rFonts w:hint="default" w:ascii="宋体" w:hAnsi="宋体" w:eastAsia="宋体" w:cs="宋体"/>
          <w:b/>
          <w:bCs/>
          <w:snapToGrid w:val="0"/>
          <w:color w:val="000000"/>
          <w:spacing w:val="6"/>
          <w:kern w:val="0"/>
          <w:sz w:val="24"/>
          <w:szCs w:val="24"/>
          <w:lang w:val="en-US" w:eastAsia="zh-CN"/>
        </w:rPr>
      </w:pPr>
      <w:r>
        <w:rPr>
          <w:rFonts w:hint="default" w:ascii="宋体" w:hAnsi="宋体" w:eastAsia="宋体" w:cs="宋体"/>
          <w:b/>
          <w:bCs/>
          <w:snapToGrid w:val="0"/>
          <w:color w:val="000000"/>
          <w:spacing w:val="6"/>
          <w:kern w:val="0"/>
          <w:sz w:val="24"/>
          <w:szCs w:val="24"/>
          <w:lang w:val="en-US" w:eastAsia="zh-CN"/>
        </w:rPr>
        <w:t>灶台与抽油烟机设计</w:t>
      </w:r>
    </w:p>
    <w:p w14:paraId="7FCA7743">
      <w:pPr>
        <w:widowControl/>
        <w:numPr>
          <w:ilvl w:val="0"/>
          <w:numId w:val="16"/>
        </w:numPr>
        <w:kinsoku w:val="0"/>
        <w:autoSpaceDE w:val="0"/>
        <w:autoSpaceDN w:val="0"/>
        <w:adjustRightInd w:val="0"/>
        <w:snapToGrid w:val="0"/>
        <w:spacing w:before="91" w:line="219" w:lineRule="auto"/>
        <w:ind w:left="845" w:leftChars="0" w:hanging="425"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bCs/>
          <w:snapToGrid w:val="0"/>
          <w:color w:val="000000"/>
          <w:spacing w:val="6"/>
          <w:kern w:val="0"/>
          <w:sz w:val="24"/>
          <w:szCs w:val="24"/>
          <w:lang w:val="en-US" w:eastAsia="zh-CN"/>
        </w:rPr>
        <w:t>灶台高度</w:t>
      </w:r>
      <w:r>
        <w:rPr>
          <w:rFonts w:hint="default" w:ascii="宋体" w:hAnsi="宋体" w:eastAsia="宋体" w:cs="宋体"/>
          <w:b w:val="0"/>
          <w:bCs w:val="0"/>
          <w:snapToGrid w:val="0"/>
          <w:color w:val="000000"/>
          <w:spacing w:val="6"/>
          <w:kern w:val="0"/>
          <w:sz w:val="24"/>
          <w:szCs w:val="24"/>
          <w:lang w:val="en-US" w:eastAsia="zh-CN"/>
        </w:rPr>
        <w:t>设计</w:t>
      </w:r>
    </w:p>
    <w:p w14:paraId="40551794">
      <w:pPr>
        <w:widowControl/>
        <w:numPr>
          <w:ilvl w:val="0"/>
          <w:numId w:val="0"/>
        </w:numPr>
        <w:kinsoku w:val="0"/>
        <w:autoSpaceDE w:val="0"/>
        <w:autoSpaceDN w:val="0"/>
        <w:adjustRightInd w:val="0"/>
        <w:snapToGrid w:val="0"/>
        <w:spacing w:before="91" w:line="219" w:lineRule="auto"/>
        <w:ind w:left="420" w:leftChars="200" w:firstLine="504" w:firstLine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灶台的高度应比操作台的高度</w:t>
      </w:r>
      <w:r>
        <w:rPr>
          <w:rFonts w:hint="default" w:ascii="Calibri" w:hAnsi="Calibri" w:eastAsia="宋体" w:cs="Arial"/>
          <w:b/>
          <w:bCs/>
          <w:color w:val="4874CB" w:themeColor="accent1"/>
          <w:sz w:val="24"/>
          <w:szCs w:val="24"/>
          <w:lang w:val="en-US" w:eastAsia="zh-CN"/>
          <w14:textFill>
            <w14:solidFill>
              <w14:schemeClr w14:val="accent1"/>
            </w14:solidFill>
          </w14:textFill>
        </w:rPr>
        <w:t>下降</w:t>
      </w:r>
      <w:r>
        <w:rPr>
          <w:rFonts w:hint="default" w:ascii="宋体" w:hAnsi="宋体" w:eastAsia="宋体" w:cs="宋体"/>
          <w:b w:val="0"/>
          <w:bCs w:val="0"/>
          <w:snapToGrid w:val="0"/>
          <w:color w:val="000000"/>
          <w:spacing w:val="6"/>
          <w:kern w:val="0"/>
          <w:sz w:val="24"/>
          <w:szCs w:val="24"/>
          <w:lang w:val="en-US" w:eastAsia="zh-CN"/>
        </w:rPr>
        <w:t>约</w:t>
      </w:r>
      <w:r>
        <w:rPr>
          <w:rFonts w:hint="default" w:ascii="Calibri" w:hAnsi="Calibri" w:eastAsia="宋体" w:cs="Arial"/>
          <w:b/>
          <w:bCs/>
          <w:color w:val="4874CB" w:themeColor="accent1"/>
          <w:sz w:val="24"/>
          <w:szCs w:val="24"/>
          <w:lang w:val="en-US" w:eastAsia="zh-CN"/>
          <w14:textFill>
            <w14:solidFill>
              <w14:schemeClr w14:val="accent1"/>
            </w14:solidFill>
          </w14:textFill>
        </w:rPr>
        <w:t>10厘米</w:t>
      </w:r>
      <w:r>
        <w:rPr>
          <w:rFonts w:hint="default" w:ascii="宋体" w:hAnsi="宋体" w:eastAsia="宋体" w:cs="宋体"/>
          <w:b w:val="0"/>
          <w:bCs w:val="0"/>
          <w:snapToGrid w:val="0"/>
          <w:color w:val="000000"/>
          <w:spacing w:val="6"/>
          <w:kern w:val="0"/>
          <w:sz w:val="24"/>
          <w:szCs w:val="24"/>
          <w:lang w:val="en-US" w:eastAsia="zh-CN"/>
        </w:rPr>
        <w:t>。</w:t>
      </w:r>
    </w:p>
    <w:p w14:paraId="1C84F15B">
      <w:pPr>
        <w:widowControl/>
        <w:numPr>
          <w:ilvl w:val="0"/>
          <w:numId w:val="0"/>
        </w:numPr>
        <w:kinsoku w:val="0"/>
        <w:autoSpaceDE w:val="0"/>
        <w:autoSpaceDN w:val="0"/>
        <w:adjustRightInd w:val="0"/>
        <w:snapToGrid w:val="0"/>
        <w:spacing w:before="91" w:line="219" w:lineRule="auto"/>
        <w:ind w:left="420" w:leftChars="200" w:firstLine="504" w:firstLine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对于台式炉灶需要在普通操作台的基础上减去炉灶和锅的高度200毫米，即灶台柜在</w:t>
      </w:r>
      <w:r>
        <w:rPr>
          <w:rFonts w:hint="default" w:ascii="Calibri" w:hAnsi="Calibri" w:eastAsia="宋体" w:cs="Arial"/>
          <w:b/>
          <w:bCs/>
          <w:color w:val="4874CB" w:themeColor="accent1"/>
          <w:sz w:val="24"/>
          <w:szCs w:val="24"/>
          <w:lang w:val="en-US" w:eastAsia="zh-CN"/>
          <w14:textFill>
            <w14:solidFill>
              <w14:schemeClr w14:val="accent1"/>
            </w14:solidFill>
          </w14:textFill>
        </w:rPr>
        <w:t>600~650毫米</w:t>
      </w:r>
      <w:r>
        <w:rPr>
          <w:rFonts w:hint="default" w:ascii="宋体" w:hAnsi="宋体" w:eastAsia="宋体" w:cs="宋体"/>
          <w:b w:val="0"/>
          <w:bCs w:val="0"/>
          <w:snapToGrid w:val="0"/>
          <w:color w:val="000000"/>
          <w:spacing w:val="6"/>
          <w:kern w:val="0"/>
          <w:sz w:val="24"/>
          <w:szCs w:val="24"/>
          <w:lang w:val="en-US" w:eastAsia="zh-CN"/>
        </w:rPr>
        <w:t>;</w:t>
      </w:r>
    </w:p>
    <w:p w14:paraId="7C3D74C6">
      <w:pPr>
        <w:widowControl/>
        <w:numPr>
          <w:ilvl w:val="0"/>
          <w:numId w:val="0"/>
        </w:numPr>
        <w:kinsoku w:val="0"/>
        <w:autoSpaceDE w:val="0"/>
        <w:autoSpaceDN w:val="0"/>
        <w:adjustRightInd w:val="0"/>
        <w:snapToGrid w:val="0"/>
        <w:spacing w:before="91" w:line="219" w:lineRule="auto"/>
        <w:ind w:left="420" w:leftChars="200" w:firstLine="504" w:firstLine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而对于嵌入式炉灶则需要在普通操作台高度的基础上减去锅的高度100毫米，即灶台在</w:t>
      </w:r>
      <w:r>
        <w:rPr>
          <w:rFonts w:hint="default" w:ascii="Calibri" w:hAnsi="Calibri" w:eastAsia="宋体" w:cs="Arial"/>
          <w:b/>
          <w:bCs/>
          <w:color w:val="4874CB" w:themeColor="accent1"/>
          <w:sz w:val="24"/>
          <w:szCs w:val="24"/>
          <w:lang w:val="en-US" w:eastAsia="zh-CN"/>
          <w14:textFill>
            <w14:solidFill>
              <w14:schemeClr w14:val="accent1"/>
            </w14:solidFill>
          </w14:textFill>
        </w:rPr>
        <w:t>700~750毫米</w:t>
      </w:r>
      <w:r>
        <w:rPr>
          <w:rFonts w:hint="default" w:ascii="宋体" w:hAnsi="宋体" w:eastAsia="宋体" w:cs="宋体"/>
          <w:b w:val="0"/>
          <w:bCs w:val="0"/>
          <w:snapToGrid w:val="0"/>
          <w:color w:val="000000"/>
          <w:spacing w:val="6"/>
          <w:kern w:val="0"/>
          <w:sz w:val="24"/>
          <w:szCs w:val="24"/>
          <w:lang w:val="en-US" w:eastAsia="zh-CN"/>
        </w:rPr>
        <w:t>。</w:t>
      </w:r>
    </w:p>
    <w:p w14:paraId="37B76892">
      <w:pPr>
        <w:widowControl/>
        <w:numPr>
          <w:ilvl w:val="0"/>
          <w:numId w:val="0"/>
        </w:numPr>
        <w:kinsoku w:val="0"/>
        <w:autoSpaceDE w:val="0"/>
        <w:autoSpaceDN w:val="0"/>
        <w:adjustRightInd w:val="0"/>
        <w:snapToGrid w:val="0"/>
        <w:spacing w:before="91" w:line="219" w:lineRule="auto"/>
        <w:ind w:left="420" w:leftChars="200" w:firstLine="504" w:firstLine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但这种灶台和操作台不在一个平面的情况下需要保证灶台一侧至少有</w:t>
      </w:r>
      <w:r>
        <w:rPr>
          <w:rFonts w:hint="default" w:ascii="Calibri" w:hAnsi="Calibri" w:eastAsia="宋体" w:cs="Arial"/>
          <w:b/>
          <w:bCs/>
          <w:color w:val="4874CB" w:themeColor="accent1"/>
          <w:sz w:val="24"/>
          <w:szCs w:val="24"/>
          <w:lang w:val="en-US" w:eastAsia="zh-CN"/>
          <w14:textFill>
            <w14:solidFill>
              <w14:schemeClr w14:val="accent1"/>
            </w14:solidFill>
          </w14:textFill>
        </w:rPr>
        <w:t>230毫米</w:t>
      </w:r>
      <w:r>
        <w:rPr>
          <w:rFonts w:hint="default" w:ascii="宋体" w:hAnsi="宋体" w:eastAsia="宋体" w:cs="宋体"/>
          <w:b w:val="0"/>
          <w:bCs w:val="0"/>
          <w:snapToGrid w:val="0"/>
          <w:color w:val="000000"/>
          <w:spacing w:val="6"/>
          <w:kern w:val="0"/>
          <w:sz w:val="24"/>
          <w:szCs w:val="24"/>
          <w:lang w:val="en-US" w:eastAsia="zh-CN"/>
        </w:rPr>
        <w:t>的操作空间，而另一侧操作空间应达至</w:t>
      </w:r>
      <w:r>
        <w:rPr>
          <w:rFonts w:hint="default" w:ascii="Calibri" w:hAnsi="Calibri" w:eastAsia="宋体" w:cs="Arial"/>
          <w:b/>
          <w:bCs/>
          <w:color w:val="4874CB" w:themeColor="accent1"/>
          <w:sz w:val="24"/>
          <w:szCs w:val="24"/>
          <w:lang w:val="en-US" w:eastAsia="zh-CN"/>
          <w14:textFill>
            <w14:solidFill>
              <w14:schemeClr w14:val="accent1"/>
            </w14:solidFill>
          </w14:textFill>
        </w:rPr>
        <w:t>380毫米</w:t>
      </w:r>
      <w:r>
        <w:rPr>
          <w:rFonts w:hint="default" w:ascii="宋体" w:hAnsi="宋体" w:eastAsia="宋体" w:cs="宋体"/>
          <w:b w:val="0"/>
          <w:bCs w:val="0"/>
          <w:snapToGrid w:val="0"/>
          <w:color w:val="000000"/>
          <w:spacing w:val="6"/>
          <w:kern w:val="0"/>
          <w:sz w:val="24"/>
          <w:szCs w:val="24"/>
          <w:lang w:val="en-US" w:eastAsia="zh-CN"/>
        </w:rPr>
        <w:t>。</w:t>
      </w:r>
    </w:p>
    <w:p w14:paraId="4E4526ED">
      <w:pPr>
        <w:widowControl/>
        <w:numPr>
          <w:ilvl w:val="0"/>
          <w:numId w:val="16"/>
        </w:numPr>
        <w:kinsoku w:val="0"/>
        <w:autoSpaceDE w:val="0"/>
        <w:autoSpaceDN w:val="0"/>
        <w:adjustRightInd w:val="0"/>
        <w:snapToGrid w:val="0"/>
        <w:spacing w:before="91" w:line="219" w:lineRule="auto"/>
        <w:ind w:left="845" w:leftChars="0" w:hanging="425"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bCs/>
          <w:snapToGrid w:val="0"/>
          <w:color w:val="000000"/>
          <w:spacing w:val="6"/>
          <w:kern w:val="0"/>
          <w:sz w:val="24"/>
          <w:szCs w:val="24"/>
          <w:lang w:val="en-US" w:eastAsia="zh-CN"/>
        </w:rPr>
        <w:t>抽油烟机高度</w:t>
      </w:r>
      <w:r>
        <w:rPr>
          <w:rFonts w:hint="default" w:ascii="宋体" w:hAnsi="宋体" w:eastAsia="宋体" w:cs="宋体"/>
          <w:b w:val="0"/>
          <w:bCs w:val="0"/>
          <w:snapToGrid w:val="0"/>
          <w:color w:val="000000"/>
          <w:spacing w:val="6"/>
          <w:kern w:val="0"/>
          <w:sz w:val="24"/>
          <w:szCs w:val="24"/>
          <w:lang w:val="en-US" w:eastAsia="zh-CN"/>
        </w:rPr>
        <w:t>设计</w:t>
      </w:r>
    </w:p>
    <w:p w14:paraId="07B92CED">
      <w:pPr>
        <w:widowControl/>
        <w:numPr>
          <w:ilvl w:val="0"/>
          <w:numId w:val="0"/>
        </w:numPr>
        <w:kinsoku w:val="0"/>
        <w:autoSpaceDE w:val="0"/>
        <w:autoSpaceDN w:val="0"/>
        <w:adjustRightInd w:val="0"/>
        <w:snapToGrid w:val="0"/>
        <w:spacing w:before="91" w:line="219" w:lineRule="auto"/>
        <w:ind w:left="420" w:leftChars="200" w:firstLine="504" w:firstLine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抽油烟机的高度以使用者身高为准，但抽油烟机与灶台的距离</w:t>
      </w:r>
      <w:r>
        <w:rPr>
          <w:rFonts w:hint="default" w:ascii="Calibri" w:hAnsi="Calibri" w:eastAsia="宋体" w:cs="Arial"/>
          <w:b/>
          <w:bCs/>
          <w:color w:val="4874CB" w:themeColor="accent1"/>
          <w:sz w:val="24"/>
          <w:szCs w:val="24"/>
          <w:lang w:val="en-US" w:eastAsia="zh-CN"/>
          <w14:textFill>
            <w14:solidFill>
              <w14:schemeClr w14:val="accent1"/>
            </w14:solidFill>
          </w14:textFill>
        </w:rPr>
        <w:t>不宜超过60厘米</w:t>
      </w:r>
      <w:r>
        <w:rPr>
          <w:rFonts w:hint="default" w:ascii="宋体" w:hAnsi="宋体" w:eastAsia="宋体" w:cs="宋体"/>
          <w:b w:val="0"/>
          <w:bCs w:val="0"/>
          <w:snapToGrid w:val="0"/>
          <w:color w:val="000000"/>
          <w:spacing w:val="6"/>
          <w:kern w:val="0"/>
          <w:sz w:val="24"/>
          <w:szCs w:val="24"/>
          <w:lang w:val="en-US" w:eastAsia="zh-CN"/>
        </w:rPr>
        <w:t>。</w:t>
      </w:r>
    </w:p>
    <w:p w14:paraId="1C3CF697">
      <w:pPr>
        <w:widowControl/>
        <w:numPr>
          <w:ilvl w:val="0"/>
          <w:numId w:val="14"/>
        </w:numPr>
        <w:kinsoku w:val="0"/>
        <w:autoSpaceDE w:val="0"/>
        <w:autoSpaceDN w:val="0"/>
        <w:adjustRightInd w:val="0"/>
        <w:snapToGrid w:val="0"/>
        <w:spacing w:before="91" w:line="219" w:lineRule="auto"/>
        <w:ind w:left="635" w:leftChars="0" w:hanging="425" w:firstLineChars="0"/>
        <w:jc w:val="both"/>
        <w:textAlignment w:val="baseline"/>
        <w:outlineLvl w:val="6"/>
        <w:rPr>
          <w:rFonts w:hint="default" w:ascii="宋体" w:hAnsi="宋体" w:eastAsia="宋体" w:cs="宋体"/>
          <w:b/>
          <w:bCs/>
          <w:snapToGrid w:val="0"/>
          <w:color w:val="000000"/>
          <w:spacing w:val="6"/>
          <w:kern w:val="0"/>
          <w:sz w:val="24"/>
          <w:szCs w:val="24"/>
          <w:lang w:val="en-US" w:eastAsia="zh-CN"/>
        </w:rPr>
      </w:pPr>
      <w:r>
        <w:rPr>
          <w:rFonts w:hint="default" w:ascii="宋体" w:hAnsi="宋体" w:eastAsia="宋体" w:cs="宋体"/>
          <w:b/>
          <w:bCs/>
          <w:snapToGrid w:val="0"/>
          <w:color w:val="000000"/>
          <w:spacing w:val="6"/>
          <w:kern w:val="0"/>
          <w:sz w:val="24"/>
          <w:szCs w:val="24"/>
          <w:lang w:val="en-US" w:eastAsia="zh-CN"/>
        </w:rPr>
        <w:t>洗涤池设计</w:t>
      </w:r>
    </w:p>
    <w:p w14:paraId="7F53B498">
      <w:pPr>
        <w:widowControl/>
        <w:numPr>
          <w:ilvl w:val="0"/>
          <w:numId w:val="17"/>
        </w:numPr>
        <w:kinsoku w:val="0"/>
        <w:autoSpaceDE w:val="0"/>
        <w:autoSpaceDN w:val="0"/>
        <w:adjustRightInd w:val="0"/>
        <w:snapToGrid w:val="0"/>
        <w:spacing w:before="91" w:line="219" w:lineRule="auto"/>
        <w:ind w:left="845" w:leftChars="0" w:hanging="425"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bCs/>
          <w:snapToGrid w:val="0"/>
          <w:color w:val="000000"/>
          <w:spacing w:val="6"/>
          <w:kern w:val="0"/>
          <w:sz w:val="24"/>
          <w:szCs w:val="24"/>
          <w:lang w:val="en-US" w:eastAsia="zh-CN"/>
        </w:rPr>
        <w:t>洗涤池</w:t>
      </w:r>
      <w:r>
        <w:rPr>
          <w:rFonts w:hint="default" w:ascii="宋体" w:hAnsi="宋体" w:eastAsia="宋体" w:cs="宋体"/>
          <w:b w:val="0"/>
          <w:bCs w:val="0"/>
          <w:snapToGrid w:val="0"/>
          <w:color w:val="000000"/>
          <w:spacing w:val="6"/>
          <w:kern w:val="0"/>
          <w:sz w:val="24"/>
          <w:szCs w:val="24"/>
          <w:lang w:val="en-US" w:eastAsia="zh-CN"/>
        </w:rPr>
        <w:t>及</w:t>
      </w:r>
      <w:r>
        <w:rPr>
          <w:rFonts w:hint="default" w:ascii="宋体" w:hAnsi="宋体" w:eastAsia="宋体" w:cs="宋体"/>
          <w:b/>
          <w:bCs/>
          <w:snapToGrid w:val="0"/>
          <w:color w:val="000000"/>
          <w:spacing w:val="6"/>
          <w:kern w:val="0"/>
          <w:sz w:val="24"/>
          <w:szCs w:val="24"/>
          <w:lang w:val="en-US" w:eastAsia="zh-CN"/>
        </w:rPr>
        <w:t>水龙头</w:t>
      </w:r>
      <w:r>
        <w:rPr>
          <w:rFonts w:hint="default" w:ascii="宋体" w:hAnsi="宋体" w:eastAsia="宋体" w:cs="宋体"/>
          <w:b w:val="0"/>
          <w:bCs w:val="0"/>
          <w:snapToGrid w:val="0"/>
          <w:color w:val="000000"/>
          <w:spacing w:val="6"/>
          <w:kern w:val="0"/>
          <w:sz w:val="24"/>
          <w:szCs w:val="24"/>
          <w:lang w:val="en-US" w:eastAsia="zh-CN"/>
        </w:rPr>
        <w:t>的</w:t>
      </w:r>
      <w:r>
        <w:rPr>
          <w:rFonts w:hint="default" w:ascii="宋体" w:hAnsi="宋体" w:eastAsia="宋体" w:cs="宋体"/>
          <w:b/>
          <w:bCs/>
          <w:snapToGrid w:val="0"/>
          <w:color w:val="000000"/>
          <w:spacing w:val="6"/>
          <w:kern w:val="0"/>
          <w:sz w:val="24"/>
          <w:szCs w:val="24"/>
          <w:lang w:val="en-US" w:eastAsia="zh-CN"/>
        </w:rPr>
        <w:t>高度</w:t>
      </w:r>
    </w:p>
    <w:p w14:paraId="0604798D">
      <w:pPr>
        <w:widowControl/>
        <w:numPr>
          <w:ilvl w:val="0"/>
          <w:numId w:val="0"/>
        </w:numPr>
        <w:kinsoku w:val="0"/>
        <w:autoSpaceDE w:val="0"/>
        <w:autoSpaceDN w:val="0"/>
        <w:adjustRightInd w:val="0"/>
        <w:snapToGrid w:val="0"/>
        <w:spacing w:before="91" w:line="219" w:lineRule="auto"/>
        <w:ind w:left="420" w:leftChars="200" w:firstLine="504" w:firstLine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洗涤池的高度在</w:t>
      </w:r>
      <w:r>
        <w:rPr>
          <w:rFonts w:hint="default" w:ascii="Calibri" w:hAnsi="Calibri" w:eastAsia="宋体" w:cs="Arial"/>
          <w:b/>
          <w:bCs/>
          <w:color w:val="4874CB" w:themeColor="accent1"/>
          <w:sz w:val="24"/>
          <w:szCs w:val="24"/>
          <w:lang w:val="en-US" w:eastAsia="zh-CN"/>
          <w14:textFill>
            <w14:solidFill>
              <w14:schemeClr w14:val="accent1"/>
            </w14:solidFill>
          </w14:textFill>
        </w:rPr>
        <w:t>800~850毫米</w:t>
      </w:r>
      <w:r>
        <w:rPr>
          <w:rFonts w:hint="default" w:ascii="宋体" w:hAnsi="宋体" w:eastAsia="宋体" w:cs="宋体"/>
          <w:b w:val="0"/>
          <w:bCs w:val="0"/>
          <w:snapToGrid w:val="0"/>
          <w:color w:val="000000"/>
          <w:spacing w:val="6"/>
          <w:kern w:val="0"/>
          <w:sz w:val="24"/>
          <w:szCs w:val="24"/>
          <w:lang w:val="en-US" w:eastAsia="zh-CN"/>
        </w:rPr>
        <w:t>。</w:t>
      </w:r>
    </w:p>
    <w:p w14:paraId="54820EC7">
      <w:pPr>
        <w:widowControl/>
        <w:numPr>
          <w:ilvl w:val="0"/>
          <w:numId w:val="17"/>
        </w:numPr>
        <w:kinsoku w:val="0"/>
        <w:autoSpaceDE w:val="0"/>
        <w:autoSpaceDN w:val="0"/>
        <w:adjustRightInd w:val="0"/>
        <w:snapToGrid w:val="0"/>
        <w:spacing w:before="91" w:line="219" w:lineRule="auto"/>
        <w:ind w:left="845" w:leftChars="0" w:hanging="425"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洗涤池</w:t>
      </w:r>
      <w:r>
        <w:rPr>
          <w:rFonts w:hint="default" w:ascii="宋体" w:hAnsi="宋体" w:eastAsia="宋体" w:cs="宋体"/>
          <w:b/>
          <w:bCs/>
          <w:snapToGrid w:val="0"/>
          <w:color w:val="000000"/>
          <w:spacing w:val="6"/>
          <w:kern w:val="0"/>
          <w:sz w:val="24"/>
          <w:szCs w:val="24"/>
          <w:lang w:val="en-US" w:eastAsia="zh-CN"/>
        </w:rPr>
        <w:t>平面尺度</w:t>
      </w:r>
      <w:r>
        <w:rPr>
          <w:rFonts w:hint="default" w:ascii="宋体" w:hAnsi="宋体" w:eastAsia="宋体" w:cs="宋体"/>
          <w:b w:val="0"/>
          <w:bCs w:val="0"/>
          <w:snapToGrid w:val="0"/>
          <w:color w:val="000000"/>
          <w:spacing w:val="6"/>
          <w:kern w:val="0"/>
          <w:sz w:val="24"/>
          <w:szCs w:val="24"/>
          <w:lang w:val="en-US" w:eastAsia="zh-CN"/>
        </w:rPr>
        <w:t>。</w:t>
      </w:r>
    </w:p>
    <w:p w14:paraId="12B63647">
      <w:pPr>
        <w:widowControl/>
        <w:numPr>
          <w:ilvl w:val="0"/>
          <w:numId w:val="0"/>
        </w:numPr>
        <w:kinsoku w:val="0"/>
        <w:autoSpaceDE w:val="0"/>
        <w:autoSpaceDN w:val="0"/>
        <w:adjustRightInd w:val="0"/>
        <w:snapToGrid w:val="0"/>
        <w:spacing w:before="91" w:line="219" w:lineRule="auto"/>
        <w:ind w:left="420" w:leftChars="200" w:firstLine="504" w:firstLine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洗涤池不应大靠近转角布置，一般在厨房洗涤池的一侧保留最小的操作台空间，为</w:t>
      </w:r>
      <w:r>
        <w:rPr>
          <w:rFonts w:hint="default" w:ascii="Calibri" w:hAnsi="Calibri" w:eastAsia="宋体" w:cs="Arial"/>
          <w:b/>
          <w:bCs/>
          <w:color w:val="4874CB" w:themeColor="accent1"/>
          <w:sz w:val="24"/>
          <w:szCs w:val="24"/>
          <w:lang w:val="en-US" w:eastAsia="zh-CN"/>
          <w14:textFill>
            <w14:solidFill>
              <w14:schemeClr w14:val="accent1"/>
            </w14:solidFill>
          </w14:textFill>
        </w:rPr>
        <w:t>460毫米</w:t>
      </w:r>
      <w:r>
        <w:rPr>
          <w:rFonts w:hint="default" w:ascii="宋体" w:hAnsi="宋体" w:eastAsia="宋体" w:cs="宋体"/>
          <w:b w:val="0"/>
          <w:bCs w:val="0"/>
          <w:snapToGrid w:val="0"/>
          <w:color w:val="000000"/>
          <w:spacing w:val="6"/>
          <w:kern w:val="0"/>
          <w:sz w:val="24"/>
          <w:szCs w:val="24"/>
          <w:lang w:val="en-US" w:eastAsia="zh-CN"/>
        </w:rPr>
        <w:t>，而另一侧保留最小的操作台空间，为</w:t>
      </w:r>
      <w:r>
        <w:rPr>
          <w:rFonts w:hint="default" w:ascii="Calibri" w:hAnsi="Calibri" w:eastAsia="宋体" w:cs="Arial"/>
          <w:b/>
          <w:bCs/>
          <w:color w:val="4874CB" w:themeColor="accent1"/>
          <w:sz w:val="24"/>
          <w:szCs w:val="24"/>
          <w:lang w:val="en-US" w:eastAsia="zh-CN"/>
          <w14:textFill>
            <w14:solidFill>
              <w14:schemeClr w14:val="accent1"/>
            </w14:solidFill>
          </w14:textFill>
        </w:rPr>
        <w:t>610毫米</w:t>
      </w:r>
      <w:r>
        <w:rPr>
          <w:rFonts w:hint="default" w:ascii="宋体" w:hAnsi="宋体" w:eastAsia="宋体" w:cs="宋体"/>
          <w:b w:val="0"/>
          <w:bCs w:val="0"/>
          <w:snapToGrid w:val="0"/>
          <w:color w:val="000000"/>
          <w:spacing w:val="6"/>
          <w:kern w:val="0"/>
          <w:sz w:val="24"/>
          <w:szCs w:val="24"/>
          <w:lang w:val="en-US" w:eastAsia="zh-CN"/>
        </w:rPr>
        <w:t>。</w:t>
      </w:r>
    </w:p>
    <w:p w14:paraId="58B50BAD">
      <w:pPr>
        <w:widowControl/>
        <w:numPr>
          <w:ilvl w:val="0"/>
          <w:numId w:val="14"/>
        </w:numPr>
        <w:kinsoku w:val="0"/>
        <w:autoSpaceDE w:val="0"/>
        <w:autoSpaceDN w:val="0"/>
        <w:adjustRightInd w:val="0"/>
        <w:snapToGrid w:val="0"/>
        <w:spacing w:before="91" w:line="219" w:lineRule="auto"/>
        <w:ind w:left="635" w:leftChars="0" w:hanging="425" w:firstLineChars="0"/>
        <w:jc w:val="both"/>
        <w:textAlignment w:val="baseline"/>
        <w:outlineLvl w:val="6"/>
        <w:rPr>
          <w:rFonts w:hint="default" w:ascii="宋体" w:hAnsi="宋体" w:eastAsia="宋体" w:cs="宋体"/>
          <w:b/>
          <w:bCs/>
          <w:snapToGrid w:val="0"/>
          <w:color w:val="000000"/>
          <w:spacing w:val="6"/>
          <w:kern w:val="0"/>
          <w:sz w:val="24"/>
          <w:szCs w:val="24"/>
          <w:lang w:val="en-US" w:eastAsia="zh-CN"/>
        </w:rPr>
      </w:pPr>
      <w:r>
        <w:rPr>
          <w:rFonts w:hint="default" w:ascii="宋体" w:hAnsi="宋体" w:eastAsia="宋体" w:cs="宋体"/>
          <w:b/>
          <w:bCs/>
          <w:snapToGrid w:val="0"/>
          <w:color w:val="000000"/>
          <w:spacing w:val="6"/>
          <w:kern w:val="0"/>
          <w:sz w:val="24"/>
          <w:szCs w:val="24"/>
          <w:lang w:val="en-US" w:eastAsia="zh-CN"/>
        </w:rPr>
        <w:t>整体厨房的储藏设计</w:t>
      </w:r>
    </w:p>
    <w:p w14:paraId="7FF11069">
      <w:pPr>
        <w:widowControl/>
        <w:numPr>
          <w:ilvl w:val="0"/>
          <w:numId w:val="0"/>
        </w:numPr>
        <w:kinsoku w:val="0"/>
        <w:autoSpaceDE w:val="0"/>
        <w:autoSpaceDN w:val="0"/>
        <w:adjustRightInd w:val="0"/>
        <w:snapToGrid w:val="0"/>
        <w:spacing w:before="91" w:line="219" w:lineRule="auto"/>
        <w:ind w:left="210" w:leftChars="100" w:firstLine="504" w:firstLine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带</w:t>
      </w:r>
      <w:r>
        <w:rPr>
          <w:rFonts w:hint="default" w:ascii="Calibri" w:hAnsi="Calibri" w:eastAsia="宋体" w:cs="Arial"/>
          <w:b/>
          <w:bCs/>
          <w:color w:val="4874CB" w:themeColor="accent1"/>
          <w:sz w:val="24"/>
          <w:szCs w:val="24"/>
          <w:lang w:val="en-US" w:eastAsia="zh-CN"/>
          <w14:textFill>
            <w14:solidFill>
              <w14:schemeClr w14:val="accent1"/>
            </w14:solidFill>
          </w14:textFill>
        </w:rPr>
        <w:t>滑轮</w:t>
      </w:r>
      <w:r>
        <w:rPr>
          <w:rFonts w:hint="default" w:ascii="宋体" w:hAnsi="宋体" w:eastAsia="宋体" w:cs="宋体"/>
          <w:b w:val="0"/>
          <w:bCs w:val="0"/>
          <w:snapToGrid w:val="0"/>
          <w:color w:val="000000"/>
          <w:spacing w:val="6"/>
          <w:kern w:val="0"/>
          <w:sz w:val="24"/>
          <w:szCs w:val="24"/>
          <w:lang w:val="en-US" w:eastAsia="zh-CN"/>
        </w:rPr>
        <w:t>的柜橱。对所有储藏物品进行</w:t>
      </w:r>
      <w:r>
        <w:rPr>
          <w:rFonts w:hint="default" w:ascii="Calibri" w:hAnsi="Calibri" w:eastAsia="宋体" w:cs="Arial"/>
          <w:b/>
          <w:bCs/>
          <w:color w:val="4874CB" w:themeColor="accent1"/>
          <w:sz w:val="24"/>
          <w:szCs w:val="24"/>
          <w:lang w:val="en-US" w:eastAsia="zh-CN"/>
          <w14:textFill>
            <w14:solidFill>
              <w14:schemeClr w14:val="accent1"/>
            </w14:solidFill>
          </w14:textFill>
        </w:rPr>
        <w:t>分类存放</w:t>
      </w:r>
      <w:r>
        <w:rPr>
          <w:rFonts w:hint="default" w:ascii="宋体" w:hAnsi="宋体" w:eastAsia="宋体" w:cs="宋体"/>
          <w:b w:val="0"/>
          <w:bCs w:val="0"/>
          <w:snapToGrid w:val="0"/>
          <w:color w:val="000000"/>
          <w:spacing w:val="6"/>
          <w:kern w:val="0"/>
          <w:sz w:val="24"/>
          <w:szCs w:val="24"/>
          <w:lang w:val="en-US" w:eastAsia="zh-CN"/>
        </w:rPr>
        <w:t>。</w:t>
      </w:r>
    </w:p>
    <w:p w14:paraId="2882A8BF">
      <w:pPr>
        <w:widowControl/>
        <w:numPr>
          <w:ilvl w:val="0"/>
          <w:numId w:val="18"/>
        </w:numPr>
        <w:kinsoku w:val="0"/>
        <w:autoSpaceDE w:val="0"/>
        <w:autoSpaceDN w:val="0"/>
        <w:adjustRightInd w:val="0"/>
        <w:snapToGrid w:val="0"/>
        <w:spacing w:before="91" w:line="219" w:lineRule="auto"/>
        <w:ind w:left="845" w:leftChars="0" w:hanging="425"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bCs/>
          <w:snapToGrid w:val="0"/>
          <w:color w:val="000000"/>
          <w:spacing w:val="6"/>
          <w:kern w:val="0"/>
          <w:sz w:val="24"/>
          <w:szCs w:val="24"/>
          <w:lang w:val="en-US" w:eastAsia="zh-CN"/>
        </w:rPr>
        <w:t>吊柜</w:t>
      </w:r>
      <w:r>
        <w:rPr>
          <w:rFonts w:hint="default" w:ascii="宋体" w:hAnsi="宋体" w:eastAsia="宋体" w:cs="宋体"/>
          <w:b w:val="0"/>
          <w:bCs w:val="0"/>
          <w:snapToGrid w:val="0"/>
          <w:color w:val="000000"/>
          <w:spacing w:val="6"/>
          <w:kern w:val="0"/>
          <w:sz w:val="24"/>
          <w:szCs w:val="24"/>
          <w:lang w:val="en-US" w:eastAsia="zh-CN"/>
        </w:rPr>
        <w:t>的</w:t>
      </w:r>
      <w:r>
        <w:rPr>
          <w:rFonts w:hint="default" w:ascii="宋体" w:hAnsi="宋体" w:eastAsia="宋体" w:cs="宋体"/>
          <w:b/>
          <w:bCs/>
          <w:snapToGrid w:val="0"/>
          <w:color w:val="000000"/>
          <w:spacing w:val="6"/>
          <w:kern w:val="0"/>
          <w:sz w:val="24"/>
          <w:szCs w:val="24"/>
          <w:lang w:val="en-US" w:eastAsia="zh-CN"/>
        </w:rPr>
        <w:t>高度</w:t>
      </w:r>
    </w:p>
    <w:p w14:paraId="5CC1B94F">
      <w:pPr>
        <w:widowControl/>
        <w:numPr>
          <w:ilvl w:val="0"/>
          <w:numId w:val="0"/>
        </w:numPr>
        <w:kinsoku w:val="0"/>
        <w:autoSpaceDE w:val="0"/>
        <w:autoSpaceDN w:val="0"/>
        <w:adjustRightInd w:val="0"/>
        <w:snapToGrid w:val="0"/>
        <w:spacing w:before="91" w:line="219" w:lineRule="auto"/>
        <w:ind w:left="420" w:leftChars="200" w:firstLine="504" w:firstLine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吊柜上沿高度应</w:t>
      </w:r>
      <w:r>
        <w:rPr>
          <w:rFonts w:hint="default" w:ascii="Calibri" w:hAnsi="Calibri" w:eastAsia="宋体" w:cs="Arial"/>
          <w:b/>
          <w:bCs/>
          <w:color w:val="4874CB" w:themeColor="accent1"/>
          <w:sz w:val="24"/>
          <w:szCs w:val="24"/>
          <w:lang w:val="en-US" w:eastAsia="zh-CN"/>
          <w14:textFill>
            <w14:solidFill>
              <w14:schemeClr w14:val="accent1"/>
            </w14:solidFill>
          </w14:textFill>
        </w:rPr>
        <w:t>≤2200毫米</w:t>
      </w:r>
      <w:r>
        <w:rPr>
          <w:rFonts w:hint="default" w:ascii="宋体" w:hAnsi="宋体" w:eastAsia="宋体" w:cs="宋体"/>
          <w:b w:val="0"/>
          <w:bCs w:val="0"/>
          <w:snapToGrid w:val="0"/>
          <w:color w:val="000000"/>
          <w:spacing w:val="6"/>
          <w:kern w:val="0"/>
          <w:sz w:val="24"/>
          <w:szCs w:val="24"/>
          <w:lang w:val="en-US" w:eastAsia="zh-CN"/>
        </w:rPr>
        <w:t>。</w:t>
      </w:r>
    </w:p>
    <w:p w14:paraId="663F3702">
      <w:pPr>
        <w:widowControl/>
        <w:numPr>
          <w:ilvl w:val="0"/>
          <w:numId w:val="18"/>
        </w:numPr>
        <w:kinsoku w:val="0"/>
        <w:autoSpaceDE w:val="0"/>
        <w:autoSpaceDN w:val="0"/>
        <w:adjustRightInd w:val="0"/>
        <w:snapToGrid w:val="0"/>
        <w:spacing w:before="91" w:line="219" w:lineRule="auto"/>
        <w:ind w:left="845" w:leftChars="0" w:hanging="425"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吊柜门的</w:t>
      </w:r>
      <w:r>
        <w:rPr>
          <w:rFonts w:hint="default" w:ascii="宋体" w:hAnsi="宋体" w:eastAsia="宋体" w:cs="宋体"/>
          <w:b/>
          <w:bCs/>
          <w:snapToGrid w:val="0"/>
          <w:color w:val="000000"/>
          <w:spacing w:val="6"/>
          <w:kern w:val="0"/>
          <w:sz w:val="24"/>
          <w:szCs w:val="24"/>
          <w:lang w:val="en-US" w:eastAsia="zh-CN"/>
        </w:rPr>
        <w:t>开启方式</w:t>
      </w:r>
    </w:p>
    <w:p w14:paraId="417C2CBC">
      <w:pPr>
        <w:widowControl/>
        <w:numPr>
          <w:ilvl w:val="0"/>
          <w:numId w:val="0"/>
        </w:numPr>
        <w:kinsoku w:val="0"/>
        <w:autoSpaceDE w:val="0"/>
        <w:autoSpaceDN w:val="0"/>
        <w:adjustRightInd w:val="0"/>
        <w:snapToGrid w:val="0"/>
        <w:spacing w:before="91" w:line="219" w:lineRule="auto"/>
        <w:ind w:left="420" w:leftChars="200" w:firstLine="504" w:firstLine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采用</w:t>
      </w:r>
      <w:r>
        <w:rPr>
          <w:rFonts w:hint="default" w:ascii="Calibri" w:hAnsi="Calibri" w:eastAsia="宋体" w:cs="Arial"/>
          <w:b/>
          <w:bCs/>
          <w:color w:val="4874CB" w:themeColor="accent1"/>
          <w:sz w:val="24"/>
          <w:szCs w:val="24"/>
          <w:lang w:val="en-US" w:eastAsia="zh-CN"/>
          <w14:textFill>
            <w14:solidFill>
              <w14:schemeClr w14:val="accent1"/>
            </w14:solidFill>
          </w14:textFill>
        </w:rPr>
        <w:t>上翻门</w:t>
      </w:r>
      <w:r>
        <w:rPr>
          <w:rFonts w:hint="default" w:ascii="宋体" w:hAnsi="宋体" w:eastAsia="宋体" w:cs="宋体"/>
          <w:b w:val="0"/>
          <w:bCs w:val="0"/>
          <w:snapToGrid w:val="0"/>
          <w:color w:val="000000"/>
          <w:spacing w:val="6"/>
          <w:kern w:val="0"/>
          <w:sz w:val="24"/>
          <w:szCs w:val="24"/>
          <w:lang w:val="en-US" w:eastAsia="zh-CN"/>
        </w:rPr>
        <w:t>设计</w:t>
      </w:r>
      <w:r>
        <w:rPr>
          <w:rFonts w:hint="eastAsia" w:ascii="宋体" w:hAnsi="宋体" w:eastAsia="宋体" w:cs="宋体"/>
          <w:b w:val="0"/>
          <w:bCs w:val="0"/>
          <w:snapToGrid w:val="0"/>
          <w:color w:val="000000"/>
          <w:spacing w:val="6"/>
          <w:kern w:val="0"/>
          <w:sz w:val="24"/>
          <w:szCs w:val="24"/>
          <w:lang w:val="en-US" w:eastAsia="zh-CN"/>
        </w:rPr>
        <w:t>。</w:t>
      </w:r>
    </w:p>
    <w:p w14:paraId="0EF24212">
      <w:pPr>
        <w:widowControl/>
        <w:numPr>
          <w:ilvl w:val="0"/>
          <w:numId w:val="18"/>
        </w:numPr>
        <w:kinsoku w:val="0"/>
        <w:autoSpaceDE w:val="0"/>
        <w:autoSpaceDN w:val="0"/>
        <w:adjustRightInd w:val="0"/>
        <w:snapToGrid w:val="0"/>
        <w:spacing w:before="91" w:line="219" w:lineRule="auto"/>
        <w:ind w:left="845" w:leftChars="0" w:hanging="425"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地柜的</w:t>
      </w:r>
      <w:r>
        <w:rPr>
          <w:rFonts w:hint="default" w:ascii="宋体" w:hAnsi="宋体" w:eastAsia="宋体" w:cs="宋体"/>
          <w:b/>
          <w:bCs/>
          <w:snapToGrid w:val="0"/>
          <w:color w:val="000000"/>
          <w:spacing w:val="6"/>
          <w:kern w:val="0"/>
          <w:sz w:val="24"/>
          <w:szCs w:val="24"/>
          <w:lang w:val="en-US" w:eastAsia="zh-CN"/>
        </w:rPr>
        <w:t>储物形式</w:t>
      </w:r>
    </w:p>
    <w:p w14:paraId="10BD2D12">
      <w:pPr>
        <w:widowControl/>
        <w:numPr>
          <w:ilvl w:val="0"/>
          <w:numId w:val="0"/>
        </w:numPr>
        <w:kinsoku w:val="0"/>
        <w:autoSpaceDE w:val="0"/>
        <w:autoSpaceDN w:val="0"/>
        <w:adjustRightInd w:val="0"/>
        <w:snapToGrid w:val="0"/>
        <w:spacing w:before="91" w:line="219" w:lineRule="auto"/>
        <w:ind w:left="420" w:leftChars="200" w:firstLine="482" w:firstLine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Calibri" w:hAnsi="Calibri" w:eastAsia="宋体" w:cs="Arial"/>
          <w:b/>
          <w:bCs/>
          <w:color w:val="4874CB" w:themeColor="accent1"/>
          <w:sz w:val="24"/>
          <w:szCs w:val="24"/>
          <w:lang w:val="en-US" w:eastAsia="zh-CN"/>
          <w14:textFill>
            <w14:solidFill>
              <w14:schemeClr w14:val="accent1"/>
            </w14:solidFill>
          </w14:textFill>
        </w:rPr>
        <w:t>抽屉储物</w:t>
      </w:r>
      <w:r>
        <w:rPr>
          <w:rFonts w:hint="eastAsia" w:ascii="宋体" w:hAnsi="宋体" w:eastAsia="宋体" w:cs="宋体"/>
          <w:b w:val="0"/>
          <w:bCs w:val="0"/>
          <w:snapToGrid w:val="0"/>
          <w:color w:val="000000"/>
          <w:spacing w:val="6"/>
          <w:kern w:val="0"/>
          <w:sz w:val="24"/>
          <w:szCs w:val="24"/>
          <w:lang w:val="en-US" w:eastAsia="zh-CN"/>
        </w:rPr>
        <w:t>。</w:t>
      </w:r>
    </w:p>
    <w:p w14:paraId="5264CDF4">
      <w:pPr>
        <w:widowControl/>
        <w:numPr>
          <w:ilvl w:val="0"/>
          <w:numId w:val="18"/>
        </w:numPr>
        <w:kinsoku w:val="0"/>
        <w:autoSpaceDE w:val="0"/>
        <w:autoSpaceDN w:val="0"/>
        <w:adjustRightInd w:val="0"/>
        <w:snapToGrid w:val="0"/>
        <w:spacing w:before="91" w:line="219" w:lineRule="auto"/>
        <w:ind w:left="845" w:leftChars="0" w:hanging="425"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橱柜各单元的分隔</w:t>
      </w:r>
    </w:p>
    <w:p w14:paraId="0D0EBA42">
      <w:pPr>
        <w:widowControl/>
        <w:numPr>
          <w:ilvl w:val="0"/>
          <w:numId w:val="0"/>
        </w:numPr>
        <w:kinsoku w:val="0"/>
        <w:autoSpaceDE w:val="0"/>
        <w:autoSpaceDN w:val="0"/>
        <w:adjustRightInd w:val="0"/>
        <w:snapToGrid w:val="0"/>
        <w:spacing w:before="114" w:line="219" w:lineRule="auto"/>
        <w:ind w:leftChars="0"/>
        <w:jc w:val="left"/>
        <w:textAlignment w:val="baseline"/>
        <w:outlineLvl w:val="6"/>
        <w:rPr>
          <w:rFonts w:hint="default" w:ascii="宋体" w:hAnsi="宋体" w:eastAsia="宋体" w:cs="宋体"/>
          <w:b/>
          <w:bCs/>
          <w:snapToGrid/>
          <w:color w:val="000000"/>
          <w:spacing w:val="-3"/>
          <w:kern w:val="2"/>
          <w:sz w:val="24"/>
          <w:szCs w:val="24"/>
          <w:highlight w:val="lightGray"/>
          <w:lang w:val="en-US" w:eastAsia="zh-CN"/>
        </w:rPr>
      </w:pPr>
      <w:r>
        <w:rPr>
          <w:rFonts w:hint="default" w:ascii="宋体" w:hAnsi="宋体" w:eastAsia="宋体" w:cs="宋体"/>
          <w:b/>
          <w:bCs/>
          <w:snapToGrid/>
          <w:color w:val="000000"/>
          <w:spacing w:val="-3"/>
          <w:kern w:val="2"/>
          <w:sz w:val="24"/>
          <w:szCs w:val="24"/>
          <w:highlight w:val="lightGray"/>
          <w:lang w:val="en-US" w:eastAsia="zh-CN"/>
        </w:rPr>
        <w:t>三、整体厨房照明设计</w:t>
      </w:r>
    </w:p>
    <w:p w14:paraId="4BAD19C9">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厨房对光线要求很高。厨房灯光分成两个层次:一是对</w:t>
      </w:r>
      <w:r>
        <w:rPr>
          <w:rFonts w:hint="default" w:ascii="Calibri" w:hAnsi="Calibri" w:eastAsia="宋体" w:cs="Arial"/>
          <w:b/>
          <w:bCs/>
          <w:color w:val="4874CB" w:themeColor="accent1"/>
          <w:sz w:val="24"/>
          <w:szCs w:val="24"/>
          <w:lang w:val="en-US" w:eastAsia="zh-CN"/>
          <w14:textFill>
            <w14:solidFill>
              <w14:schemeClr w14:val="accent1"/>
            </w14:solidFill>
          </w14:textFill>
        </w:rPr>
        <w:t>整个厨房</w:t>
      </w:r>
      <w:r>
        <w:rPr>
          <w:rFonts w:hint="default" w:ascii="宋体" w:hAnsi="宋体" w:eastAsia="宋体" w:cs="宋体"/>
          <w:b w:val="0"/>
          <w:bCs w:val="0"/>
          <w:snapToGrid w:val="0"/>
          <w:color w:val="000000"/>
          <w:spacing w:val="6"/>
          <w:kern w:val="0"/>
          <w:sz w:val="24"/>
          <w:szCs w:val="24"/>
          <w:lang w:val="en-US" w:eastAsia="zh-CN"/>
        </w:rPr>
        <w:t>的</w:t>
      </w:r>
      <w:r>
        <w:rPr>
          <w:rFonts w:hint="default" w:ascii="Calibri" w:hAnsi="Calibri" w:eastAsia="宋体" w:cs="Arial"/>
          <w:b/>
          <w:bCs/>
          <w:color w:val="4874CB" w:themeColor="accent1"/>
          <w:sz w:val="24"/>
          <w:szCs w:val="24"/>
          <w:lang w:val="en-US" w:eastAsia="zh-CN"/>
          <w14:textFill>
            <w14:solidFill>
              <w14:schemeClr w14:val="accent1"/>
            </w14:solidFill>
          </w14:textFill>
        </w:rPr>
        <w:t>照明</w:t>
      </w:r>
      <w:r>
        <w:rPr>
          <w:rFonts w:hint="default" w:ascii="宋体" w:hAnsi="宋体" w:eastAsia="宋体" w:cs="宋体"/>
          <w:b w:val="0"/>
          <w:bCs w:val="0"/>
          <w:snapToGrid w:val="0"/>
          <w:color w:val="000000"/>
          <w:spacing w:val="6"/>
          <w:kern w:val="0"/>
          <w:sz w:val="24"/>
          <w:szCs w:val="24"/>
          <w:lang w:val="en-US" w:eastAsia="zh-CN"/>
        </w:rPr>
        <w:t>;二是对</w:t>
      </w:r>
      <w:r>
        <w:rPr>
          <w:rFonts w:hint="default" w:ascii="Calibri" w:hAnsi="Calibri" w:eastAsia="宋体" w:cs="Arial"/>
          <w:b/>
          <w:bCs/>
          <w:color w:val="4874CB" w:themeColor="accent1"/>
          <w:sz w:val="24"/>
          <w:szCs w:val="24"/>
          <w:lang w:val="en-US" w:eastAsia="zh-CN"/>
          <w14:textFill>
            <w14:solidFill>
              <w14:schemeClr w14:val="accent1"/>
            </w14:solidFill>
          </w14:textFill>
        </w:rPr>
        <w:t>洗涤、准备、操作</w:t>
      </w:r>
      <w:r>
        <w:rPr>
          <w:rFonts w:hint="default" w:ascii="宋体" w:hAnsi="宋体" w:eastAsia="宋体" w:cs="宋体"/>
          <w:b w:val="0"/>
          <w:bCs w:val="0"/>
          <w:snapToGrid w:val="0"/>
          <w:color w:val="000000"/>
          <w:spacing w:val="6"/>
          <w:kern w:val="0"/>
          <w:sz w:val="24"/>
          <w:szCs w:val="24"/>
          <w:lang w:val="en-US" w:eastAsia="zh-CN"/>
        </w:rPr>
        <w:t>的</w:t>
      </w:r>
      <w:r>
        <w:rPr>
          <w:rFonts w:hint="default" w:ascii="Calibri" w:hAnsi="Calibri" w:eastAsia="宋体" w:cs="Arial"/>
          <w:b/>
          <w:bCs/>
          <w:color w:val="4874CB" w:themeColor="accent1"/>
          <w:sz w:val="24"/>
          <w:szCs w:val="24"/>
          <w:lang w:val="en-US" w:eastAsia="zh-CN"/>
          <w14:textFill>
            <w14:solidFill>
              <w14:schemeClr w14:val="accent1"/>
            </w14:solidFill>
          </w14:textFill>
        </w:rPr>
        <w:t>照明</w:t>
      </w:r>
      <w:r>
        <w:rPr>
          <w:rFonts w:hint="default" w:ascii="宋体" w:hAnsi="宋体" w:eastAsia="宋体" w:cs="宋体"/>
          <w:b w:val="0"/>
          <w:bCs w:val="0"/>
          <w:snapToGrid w:val="0"/>
          <w:color w:val="000000"/>
          <w:spacing w:val="6"/>
          <w:kern w:val="0"/>
          <w:sz w:val="24"/>
          <w:szCs w:val="24"/>
          <w:lang w:val="en-US" w:eastAsia="zh-CN"/>
        </w:rPr>
        <w:t>。</w:t>
      </w:r>
    </w:p>
    <w:p w14:paraId="7E374DD1">
      <w:pPr>
        <w:widowControl/>
        <w:numPr>
          <w:ilvl w:val="0"/>
          <w:numId w:val="19"/>
        </w:numPr>
        <w:kinsoku w:val="0"/>
        <w:autoSpaceDE w:val="0"/>
        <w:autoSpaceDN w:val="0"/>
        <w:adjustRightInd w:val="0"/>
        <w:snapToGrid w:val="0"/>
        <w:spacing w:before="91" w:line="219" w:lineRule="auto"/>
        <w:ind w:left="635" w:leftChars="0" w:hanging="425" w:firstLineChars="0"/>
        <w:jc w:val="both"/>
        <w:textAlignment w:val="baseline"/>
        <w:outlineLvl w:val="6"/>
        <w:rPr>
          <w:rFonts w:hint="default" w:ascii="宋体" w:hAnsi="宋体" w:eastAsia="宋体" w:cs="宋体"/>
          <w:b/>
          <w:bCs/>
          <w:snapToGrid w:val="0"/>
          <w:color w:val="000000"/>
          <w:spacing w:val="6"/>
          <w:kern w:val="0"/>
          <w:sz w:val="24"/>
          <w:szCs w:val="24"/>
          <w:lang w:val="en-US" w:eastAsia="zh-CN"/>
        </w:rPr>
      </w:pPr>
      <w:r>
        <w:rPr>
          <w:rFonts w:hint="default" w:ascii="宋体" w:hAnsi="宋体" w:eastAsia="宋体" w:cs="宋体"/>
          <w:b/>
          <w:bCs/>
          <w:snapToGrid w:val="0"/>
          <w:color w:val="000000"/>
          <w:spacing w:val="6"/>
          <w:kern w:val="0"/>
          <w:sz w:val="24"/>
          <w:szCs w:val="24"/>
          <w:lang w:val="en-US" w:eastAsia="zh-CN"/>
        </w:rPr>
        <w:t>实用性要求</w:t>
      </w:r>
    </w:p>
    <w:p w14:paraId="173E8324">
      <w:pPr>
        <w:widowControl/>
        <w:numPr>
          <w:ilvl w:val="0"/>
          <w:numId w:val="0"/>
        </w:numPr>
        <w:kinsoku w:val="0"/>
        <w:autoSpaceDE w:val="0"/>
        <w:autoSpaceDN w:val="0"/>
        <w:adjustRightInd w:val="0"/>
        <w:snapToGrid w:val="0"/>
        <w:spacing w:before="91" w:line="219" w:lineRule="auto"/>
        <w:ind w:left="210" w:leftChars="100" w:firstLine="504" w:firstLine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灯具造型以</w:t>
      </w:r>
      <w:r>
        <w:rPr>
          <w:rFonts w:hint="default" w:ascii="Calibri" w:hAnsi="Calibri" w:eastAsia="宋体" w:cs="Arial"/>
          <w:b/>
          <w:bCs/>
          <w:color w:val="4874CB" w:themeColor="accent1"/>
          <w:sz w:val="24"/>
          <w:szCs w:val="24"/>
          <w:lang w:val="en-US" w:eastAsia="zh-CN"/>
          <w14:textFill>
            <w14:solidFill>
              <w14:schemeClr w14:val="accent1"/>
            </w14:solidFill>
          </w14:textFill>
        </w:rPr>
        <w:t>功能性</w:t>
      </w:r>
      <w:r>
        <w:rPr>
          <w:rFonts w:hint="default" w:ascii="宋体" w:hAnsi="宋体" w:eastAsia="宋体" w:cs="宋体"/>
          <w:b w:val="0"/>
          <w:bCs w:val="0"/>
          <w:snapToGrid w:val="0"/>
          <w:color w:val="000000"/>
          <w:spacing w:val="6"/>
          <w:kern w:val="0"/>
          <w:sz w:val="24"/>
          <w:szCs w:val="24"/>
          <w:lang w:val="en-US" w:eastAsia="zh-CN"/>
        </w:rPr>
        <w:t>为主，且打扫</w:t>
      </w:r>
      <w:r>
        <w:rPr>
          <w:rFonts w:hint="default" w:ascii="Calibri" w:hAnsi="Calibri" w:eastAsia="宋体" w:cs="Arial"/>
          <w:b/>
          <w:bCs/>
          <w:color w:val="4874CB" w:themeColor="accent1"/>
          <w:sz w:val="24"/>
          <w:szCs w:val="24"/>
          <w:lang w:val="en-US" w:eastAsia="zh-CN"/>
          <w14:textFill>
            <w14:solidFill>
              <w14:schemeClr w14:val="accent1"/>
            </w14:solidFill>
          </w14:textFill>
        </w:rPr>
        <w:t>清洁方便</w:t>
      </w:r>
      <w:r>
        <w:rPr>
          <w:rFonts w:hint="default" w:ascii="宋体" w:hAnsi="宋体" w:eastAsia="宋体" w:cs="宋体"/>
          <w:b w:val="0"/>
          <w:bCs w:val="0"/>
          <w:snapToGrid w:val="0"/>
          <w:color w:val="000000"/>
          <w:spacing w:val="6"/>
          <w:kern w:val="0"/>
          <w:sz w:val="24"/>
          <w:szCs w:val="24"/>
          <w:lang w:val="en-US" w:eastAsia="zh-CN"/>
        </w:rPr>
        <w:t>。操作台的上方设置</w:t>
      </w:r>
      <w:r>
        <w:rPr>
          <w:rFonts w:hint="default" w:ascii="Calibri" w:hAnsi="Calibri" w:eastAsia="宋体" w:cs="Arial"/>
          <w:b/>
          <w:bCs/>
          <w:color w:val="4874CB" w:themeColor="accent1"/>
          <w:sz w:val="24"/>
          <w:szCs w:val="24"/>
          <w:lang w:val="en-US" w:eastAsia="zh-CN"/>
          <w14:textFill>
            <w14:solidFill>
              <w14:schemeClr w14:val="accent1"/>
            </w14:solidFill>
          </w14:textFill>
        </w:rPr>
        <w:t>嵌入式</w:t>
      </w:r>
      <w:r>
        <w:rPr>
          <w:rFonts w:hint="default" w:ascii="宋体" w:hAnsi="宋体" w:eastAsia="宋体" w:cs="宋体"/>
          <w:b w:val="0"/>
          <w:bCs w:val="0"/>
          <w:snapToGrid w:val="0"/>
          <w:color w:val="000000"/>
          <w:spacing w:val="6"/>
          <w:kern w:val="0"/>
          <w:sz w:val="24"/>
          <w:szCs w:val="24"/>
          <w:lang w:val="en-US" w:eastAsia="zh-CN"/>
        </w:rPr>
        <w:t>或</w:t>
      </w:r>
      <w:r>
        <w:rPr>
          <w:rFonts w:hint="default" w:ascii="Calibri" w:hAnsi="Calibri" w:eastAsia="宋体" w:cs="Arial"/>
          <w:b/>
          <w:bCs/>
          <w:color w:val="4874CB" w:themeColor="accent1"/>
          <w:sz w:val="24"/>
          <w:szCs w:val="24"/>
          <w:lang w:val="en-US" w:eastAsia="zh-CN"/>
          <w14:textFill>
            <w14:solidFill>
              <w14:schemeClr w14:val="accent1"/>
            </w14:solidFill>
          </w14:textFill>
        </w:rPr>
        <w:t>半嵌入</w:t>
      </w:r>
      <w:r>
        <w:rPr>
          <w:rFonts w:hint="default" w:ascii="宋体" w:hAnsi="宋体" w:eastAsia="宋体" w:cs="宋体"/>
          <w:b w:val="0"/>
          <w:bCs w:val="0"/>
          <w:snapToGrid w:val="0"/>
          <w:color w:val="000000"/>
          <w:spacing w:val="6"/>
          <w:kern w:val="0"/>
          <w:sz w:val="24"/>
          <w:szCs w:val="24"/>
          <w:lang w:val="en-US" w:eastAsia="zh-CN"/>
        </w:rPr>
        <w:t>式</w:t>
      </w:r>
      <w:r>
        <w:rPr>
          <w:rFonts w:hint="default" w:ascii="Calibri" w:hAnsi="Calibri" w:eastAsia="宋体" w:cs="Arial"/>
          <w:b/>
          <w:bCs/>
          <w:color w:val="4874CB" w:themeColor="accent1"/>
          <w:sz w:val="24"/>
          <w:szCs w:val="24"/>
          <w:lang w:val="en-US" w:eastAsia="zh-CN"/>
          <w14:textFill>
            <w14:solidFill>
              <w14:schemeClr w14:val="accent1"/>
            </w14:solidFill>
          </w14:textFill>
        </w:rPr>
        <w:t>散光型吸顶灯</w:t>
      </w:r>
      <w:r>
        <w:rPr>
          <w:rFonts w:hint="default" w:ascii="宋体" w:hAnsi="宋体" w:eastAsia="宋体" w:cs="宋体"/>
          <w:b w:val="0"/>
          <w:bCs w:val="0"/>
          <w:snapToGrid w:val="0"/>
          <w:color w:val="000000"/>
          <w:spacing w:val="6"/>
          <w:kern w:val="0"/>
          <w:sz w:val="24"/>
          <w:szCs w:val="24"/>
          <w:lang w:val="en-US" w:eastAsia="zh-CN"/>
        </w:rPr>
        <w:t>。</w:t>
      </w:r>
    </w:p>
    <w:p w14:paraId="26B23103">
      <w:pPr>
        <w:widowControl/>
        <w:numPr>
          <w:ilvl w:val="0"/>
          <w:numId w:val="19"/>
        </w:numPr>
        <w:kinsoku w:val="0"/>
        <w:autoSpaceDE w:val="0"/>
        <w:autoSpaceDN w:val="0"/>
        <w:adjustRightInd w:val="0"/>
        <w:snapToGrid w:val="0"/>
        <w:spacing w:before="91" w:line="219" w:lineRule="auto"/>
        <w:ind w:left="635" w:leftChars="0" w:hanging="425" w:firstLineChars="0"/>
        <w:jc w:val="both"/>
        <w:textAlignment w:val="baseline"/>
        <w:outlineLvl w:val="6"/>
        <w:rPr>
          <w:rFonts w:hint="default" w:ascii="宋体" w:hAnsi="宋体" w:eastAsia="宋体" w:cs="宋体"/>
          <w:b/>
          <w:bCs/>
          <w:snapToGrid w:val="0"/>
          <w:color w:val="000000"/>
          <w:spacing w:val="6"/>
          <w:kern w:val="0"/>
          <w:sz w:val="24"/>
          <w:szCs w:val="24"/>
          <w:lang w:val="en-US" w:eastAsia="zh-CN"/>
        </w:rPr>
      </w:pPr>
      <w:r>
        <w:rPr>
          <w:rFonts w:hint="default" w:ascii="宋体" w:hAnsi="宋体" w:eastAsia="宋体" w:cs="宋体"/>
          <w:b/>
          <w:bCs/>
          <w:snapToGrid w:val="0"/>
          <w:color w:val="000000"/>
          <w:spacing w:val="6"/>
          <w:kern w:val="0"/>
          <w:sz w:val="24"/>
          <w:szCs w:val="24"/>
          <w:lang w:val="en-US" w:eastAsia="zh-CN"/>
        </w:rPr>
        <w:t>完善性要求</w:t>
      </w:r>
    </w:p>
    <w:p w14:paraId="42DFC1BE">
      <w:pPr>
        <w:widowControl/>
        <w:numPr>
          <w:ilvl w:val="0"/>
          <w:numId w:val="0"/>
        </w:numPr>
        <w:kinsoku w:val="0"/>
        <w:autoSpaceDE w:val="0"/>
        <w:autoSpaceDN w:val="0"/>
        <w:adjustRightInd w:val="0"/>
        <w:snapToGrid w:val="0"/>
        <w:spacing w:before="91" w:line="219" w:lineRule="auto"/>
        <w:ind w:left="210" w:leftChars="100" w:firstLine="504" w:firstLine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厨房通常以吸顶灯或吊灯作一般照明，也可采用独立开关的</w:t>
      </w:r>
      <w:r>
        <w:rPr>
          <w:rFonts w:hint="default" w:ascii="Calibri" w:hAnsi="Calibri" w:eastAsia="宋体" w:cs="Arial"/>
          <w:b/>
          <w:bCs/>
          <w:color w:val="4874CB" w:themeColor="accent1"/>
          <w:sz w:val="24"/>
          <w:szCs w:val="24"/>
          <w:lang w:val="en-US" w:eastAsia="zh-CN"/>
          <w14:textFill>
            <w14:solidFill>
              <w14:schemeClr w14:val="accent1"/>
            </w14:solidFill>
          </w14:textFill>
        </w:rPr>
        <w:t>道轨射灯系统</w:t>
      </w:r>
      <w:r>
        <w:rPr>
          <w:rFonts w:hint="default" w:ascii="宋体" w:hAnsi="宋体" w:eastAsia="宋体" w:cs="宋体"/>
          <w:b w:val="0"/>
          <w:bCs w:val="0"/>
          <w:snapToGrid w:val="0"/>
          <w:color w:val="000000"/>
          <w:spacing w:val="6"/>
          <w:kern w:val="0"/>
          <w:sz w:val="24"/>
          <w:szCs w:val="24"/>
          <w:lang w:val="en-US" w:eastAsia="zh-CN"/>
        </w:rPr>
        <w:t>。应该在厨房中安装一个由不同的灯具和光源组成的</w:t>
      </w:r>
      <w:r>
        <w:rPr>
          <w:rFonts w:hint="default" w:ascii="Calibri" w:hAnsi="Calibri" w:eastAsia="宋体" w:cs="Arial"/>
          <w:b/>
          <w:bCs/>
          <w:color w:val="4874CB" w:themeColor="accent1"/>
          <w:sz w:val="24"/>
          <w:szCs w:val="24"/>
          <w:lang w:val="en-US" w:eastAsia="zh-CN"/>
          <w14:textFill>
            <w14:solidFill>
              <w14:schemeClr w14:val="accent1"/>
            </w14:solidFill>
          </w14:textFill>
        </w:rPr>
        <w:t>多层次的照明系统</w:t>
      </w:r>
      <w:r>
        <w:rPr>
          <w:rFonts w:hint="default" w:ascii="宋体" w:hAnsi="宋体" w:eastAsia="宋体" w:cs="宋体"/>
          <w:b w:val="0"/>
          <w:bCs w:val="0"/>
          <w:snapToGrid w:val="0"/>
          <w:color w:val="000000"/>
          <w:spacing w:val="6"/>
          <w:kern w:val="0"/>
          <w:sz w:val="24"/>
          <w:szCs w:val="24"/>
          <w:lang w:val="en-US" w:eastAsia="zh-CN"/>
        </w:rPr>
        <w:t>。</w:t>
      </w:r>
    </w:p>
    <w:p w14:paraId="582DA900">
      <w:pPr>
        <w:widowControl/>
        <w:numPr>
          <w:ilvl w:val="0"/>
          <w:numId w:val="19"/>
        </w:numPr>
        <w:kinsoku w:val="0"/>
        <w:autoSpaceDE w:val="0"/>
        <w:autoSpaceDN w:val="0"/>
        <w:adjustRightInd w:val="0"/>
        <w:snapToGrid w:val="0"/>
        <w:spacing w:before="91" w:line="219" w:lineRule="auto"/>
        <w:ind w:left="635" w:leftChars="0" w:hanging="425" w:firstLineChars="0"/>
        <w:jc w:val="both"/>
        <w:textAlignment w:val="baseline"/>
        <w:outlineLvl w:val="6"/>
        <w:rPr>
          <w:rFonts w:hint="default" w:ascii="宋体" w:hAnsi="宋体" w:eastAsia="宋体" w:cs="宋体"/>
          <w:b/>
          <w:bCs/>
          <w:snapToGrid w:val="0"/>
          <w:color w:val="000000"/>
          <w:spacing w:val="6"/>
          <w:kern w:val="0"/>
          <w:sz w:val="24"/>
          <w:szCs w:val="24"/>
          <w:lang w:val="en-US" w:eastAsia="zh-CN"/>
        </w:rPr>
      </w:pPr>
      <w:r>
        <w:rPr>
          <w:rFonts w:hint="default" w:ascii="宋体" w:hAnsi="宋体" w:eastAsia="宋体" w:cs="宋体"/>
          <w:b/>
          <w:bCs/>
          <w:snapToGrid w:val="0"/>
          <w:color w:val="000000"/>
          <w:spacing w:val="6"/>
          <w:kern w:val="0"/>
          <w:sz w:val="24"/>
          <w:szCs w:val="24"/>
          <w:lang w:val="en-US" w:eastAsia="zh-CN"/>
        </w:rPr>
        <w:t>照度要求</w:t>
      </w:r>
    </w:p>
    <w:p w14:paraId="50CC846C">
      <w:pPr>
        <w:widowControl/>
        <w:numPr>
          <w:ilvl w:val="0"/>
          <w:numId w:val="0"/>
        </w:numPr>
        <w:kinsoku w:val="0"/>
        <w:autoSpaceDE w:val="0"/>
        <w:autoSpaceDN w:val="0"/>
        <w:adjustRightInd w:val="0"/>
        <w:snapToGrid w:val="0"/>
        <w:spacing w:before="91" w:line="219" w:lineRule="auto"/>
        <w:ind w:left="210" w:leftChars="100" w:firstLine="504" w:firstLine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厨房内的光线要足够，并且灯光必须是</w:t>
      </w:r>
      <w:r>
        <w:rPr>
          <w:rFonts w:hint="default" w:ascii="宋体" w:hAnsi="宋体" w:eastAsia="宋体" w:cs="宋体"/>
          <w:b/>
          <w:bCs/>
          <w:color w:val="E54C5E" w:themeColor="accent6"/>
          <w:sz w:val="24"/>
          <w:szCs w:val="24"/>
          <w:lang w:val="en-US" w:eastAsia="zh-CN"/>
          <w14:textFill>
            <w14:solidFill>
              <w14:schemeClr w14:val="accent6"/>
            </w14:solidFill>
          </w14:textFill>
        </w:rPr>
        <w:t>白色</w:t>
      </w:r>
      <w:r>
        <w:rPr>
          <w:rFonts w:hint="default" w:ascii="宋体" w:hAnsi="宋体" w:eastAsia="宋体" w:cs="宋体"/>
          <w:b w:val="0"/>
          <w:bCs w:val="0"/>
          <w:snapToGrid w:val="0"/>
          <w:color w:val="000000"/>
          <w:spacing w:val="6"/>
          <w:kern w:val="0"/>
          <w:sz w:val="24"/>
          <w:szCs w:val="24"/>
          <w:lang w:val="en-US" w:eastAsia="zh-CN"/>
        </w:rPr>
        <w:t>，避免灯光产生</w:t>
      </w:r>
      <w:r>
        <w:rPr>
          <w:rFonts w:hint="default" w:ascii="宋体" w:hAnsi="宋体" w:eastAsia="宋体" w:cs="宋体"/>
          <w:b/>
          <w:bCs/>
          <w:color w:val="E54C5E" w:themeColor="accent6"/>
          <w:sz w:val="24"/>
          <w:szCs w:val="24"/>
          <w:lang w:val="en-US" w:eastAsia="zh-CN"/>
          <w14:textFill>
            <w14:solidFill>
              <w14:schemeClr w14:val="accent6"/>
            </w14:solidFill>
          </w14:textFill>
        </w:rPr>
        <w:t>阴影</w:t>
      </w:r>
      <w:r>
        <w:rPr>
          <w:rFonts w:hint="default" w:ascii="宋体" w:hAnsi="宋体" w:eastAsia="宋体" w:cs="宋体"/>
          <w:b w:val="0"/>
          <w:bCs w:val="0"/>
          <w:snapToGrid w:val="0"/>
          <w:color w:val="000000"/>
          <w:spacing w:val="6"/>
          <w:kern w:val="0"/>
          <w:sz w:val="24"/>
          <w:szCs w:val="24"/>
          <w:lang w:val="en-US" w:eastAsia="zh-CN"/>
        </w:rPr>
        <w:t>，避免</w:t>
      </w:r>
      <w:r>
        <w:rPr>
          <w:rFonts w:hint="default" w:ascii="宋体" w:hAnsi="宋体" w:eastAsia="宋体" w:cs="宋体"/>
          <w:b/>
          <w:bCs/>
          <w:color w:val="E54C5E" w:themeColor="accent6"/>
          <w:sz w:val="24"/>
          <w:szCs w:val="24"/>
          <w:lang w:val="en-US" w:eastAsia="zh-CN"/>
          <w14:textFill>
            <w14:solidFill>
              <w14:schemeClr w14:val="accent6"/>
            </w14:solidFill>
          </w14:textFill>
        </w:rPr>
        <w:t>眩光</w:t>
      </w:r>
      <w:r>
        <w:rPr>
          <w:rFonts w:hint="default" w:ascii="宋体" w:hAnsi="宋体" w:eastAsia="宋体" w:cs="宋体"/>
          <w:b w:val="0"/>
          <w:bCs w:val="0"/>
          <w:snapToGrid w:val="0"/>
          <w:color w:val="000000"/>
          <w:spacing w:val="6"/>
          <w:kern w:val="0"/>
          <w:sz w:val="24"/>
          <w:szCs w:val="24"/>
          <w:lang w:val="en-US" w:eastAsia="zh-CN"/>
        </w:rPr>
        <w:t>和</w:t>
      </w:r>
      <w:r>
        <w:rPr>
          <w:rFonts w:hint="default" w:ascii="宋体" w:hAnsi="宋体" w:eastAsia="宋体" w:cs="宋体"/>
          <w:b/>
          <w:bCs/>
          <w:color w:val="E54C5E" w:themeColor="accent6"/>
          <w:sz w:val="24"/>
          <w:szCs w:val="24"/>
          <w:lang w:val="en-US" w:eastAsia="zh-CN"/>
          <w14:textFill>
            <w14:solidFill>
              <w14:schemeClr w14:val="accent6"/>
            </w14:solidFill>
          </w14:textFill>
        </w:rPr>
        <w:t>光线直射眼睛</w:t>
      </w:r>
      <w:r>
        <w:rPr>
          <w:rFonts w:hint="default" w:ascii="宋体" w:hAnsi="宋体" w:eastAsia="宋体" w:cs="宋体"/>
          <w:b w:val="0"/>
          <w:bCs w:val="0"/>
          <w:snapToGrid w:val="0"/>
          <w:color w:val="000000"/>
          <w:spacing w:val="6"/>
          <w:kern w:val="0"/>
          <w:sz w:val="24"/>
          <w:szCs w:val="24"/>
          <w:lang w:val="en-US" w:eastAsia="zh-CN"/>
        </w:rPr>
        <w:t>。</w:t>
      </w:r>
    </w:p>
    <w:p w14:paraId="1E3D3880">
      <w:pPr>
        <w:widowControl/>
        <w:numPr>
          <w:ilvl w:val="0"/>
          <w:numId w:val="19"/>
        </w:numPr>
        <w:kinsoku w:val="0"/>
        <w:autoSpaceDE w:val="0"/>
        <w:autoSpaceDN w:val="0"/>
        <w:adjustRightInd w:val="0"/>
        <w:snapToGrid w:val="0"/>
        <w:spacing w:before="91" w:line="219" w:lineRule="auto"/>
        <w:ind w:left="635" w:leftChars="0" w:hanging="425" w:firstLineChars="0"/>
        <w:jc w:val="both"/>
        <w:textAlignment w:val="baseline"/>
        <w:outlineLvl w:val="6"/>
        <w:rPr>
          <w:rFonts w:hint="default" w:ascii="宋体" w:hAnsi="宋体" w:eastAsia="宋体" w:cs="宋体"/>
          <w:b/>
          <w:bCs/>
          <w:snapToGrid w:val="0"/>
          <w:color w:val="000000"/>
          <w:spacing w:val="6"/>
          <w:kern w:val="0"/>
          <w:sz w:val="24"/>
          <w:szCs w:val="24"/>
          <w:lang w:val="en-US" w:eastAsia="zh-CN"/>
        </w:rPr>
      </w:pPr>
      <w:r>
        <w:rPr>
          <w:rFonts w:hint="default" w:ascii="宋体" w:hAnsi="宋体" w:eastAsia="宋体" w:cs="宋体"/>
          <w:b/>
          <w:bCs/>
          <w:snapToGrid w:val="0"/>
          <w:color w:val="000000"/>
          <w:spacing w:val="6"/>
          <w:kern w:val="0"/>
          <w:sz w:val="24"/>
          <w:szCs w:val="24"/>
          <w:lang w:val="en-US" w:eastAsia="zh-CN"/>
        </w:rPr>
        <w:t>安全性要求</w:t>
      </w:r>
    </w:p>
    <w:p w14:paraId="4E944EAA">
      <w:pPr>
        <w:widowControl/>
        <w:numPr>
          <w:ilvl w:val="0"/>
          <w:numId w:val="0"/>
        </w:numPr>
        <w:kinsoku w:val="0"/>
        <w:autoSpaceDE w:val="0"/>
        <w:autoSpaceDN w:val="0"/>
        <w:adjustRightInd w:val="0"/>
        <w:snapToGrid w:val="0"/>
        <w:spacing w:before="91" w:line="219" w:lineRule="auto"/>
        <w:ind w:left="210" w:leftChars="100" w:firstLine="504" w:firstLine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灯具应选</w:t>
      </w:r>
      <w:r>
        <w:rPr>
          <w:rFonts w:hint="default" w:ascii="Calibri" w:hAnsi="Calibri" w:eastAsia="宋体" w:cs="Arial"/>
          <w:b/>
          <w:bCs/>
          <w:color w:val="4874CB" w:themeColor="accent1"/>
          <w:sz w:val="24"/>
          <w:szCs w:val="24"/>
          <w:lang w:val="en-US" w:eastAsia="zh-CN"/>
          <w14:textFill>
            <w14:solidFill>
              <w14:schemeClr w14:val="accent1"/>
            </w14:solidFill>
          </w14:textFill>
        </w:rPr>
        <w:t>不会氧化生锈</w:t>
      </w:r>
      <w:r>
        <w:rPr>
          <w:rFonts w:hint="default" w:ascii="宋体" w:hAnsi="宋体" w:eastAsia="宋体" w:cs="宋体"/>
          <w:b w:val="0"/>
          <w:bCs w:val="0"/>
          <w:snapToGrid w:val="0"/>
          <w:color w:val="000000"/>
          <w:spacing w:val="6"/>
          <w:kern w:val="0"/>
          <w:sz w:val="24"/>
          <w:szCs w:val="24"/>
          <w:lang w:val="en-US" w:eastAsia="zh-CN"/>
        </w:rPr>
        <w:t>的或具有较好表面保护层的材料。</w:t>
      </w:r>
    </w:p>
    <w:p w14:paraId="293967FB">
      <w:pPr>
        <w:widowControl/>
        <w:numPr>
          <w:ilvl w:val="0"/>
          <w:numId w:val="19"/>
        </w:numPr>
        <w:kinsoku w:val="0"/>
        <w:autoSpaceDE w:val="0"/>
        <w:autoSpaceDN w:val="0"/>
        <w:adjustRightInd w:val="0"/>
        <w:snapToGrid w:val="0"/>
        <w:spacing w:before="91" w:line="219" w:lineRule="auto"/>
        <w:ind w:left="635" w:leftChars="0" w:hanging="425" w:firstLineChars="0"/>
        <w:jc w:val="both"/>
        <w:textAlignment w:val="baseline"/>
        <w:outlineLvl w:val="6"/>
        <w:rPr>
          <w:rFonts w:hint="default" w:ascii="宋体" w:hAnsi="宋体" w:eastAsia="宋体" w:cs="宋体"/>
          <w:b/>
          <w:bCs/>
          <w:snapToGrid w:val="0"/>
          <w:color w:val="000000"/>
          <w:spacing w:val="6"/>
          <w:kern w:val="0"/>
          <w:sz w:val="24"/>
          <w:szCs w:val="24"/>
          <w:lang w:val="en-US" w:eastAsia="zh-CN"/>
        </w:rPr>
      </w:pPr>
      <w:r>
        <w:rPr>
          <w:rFonts w:hint="default" w:ascii="宋体" w:hAnsi="宋体" w:eastAsia="宋体" w:cs="宋体"/>
          <w:b/>
          <w:bCs/>
          <w:snapToGrid w:val="0"/>
          <w:color w:val="000000"/>
          <w:spacing w:val="6"/>
          <w:kern w:val="0"/>
          <w:sz w:val="24"/>
          <w:szCs w:val="24"/>
          <w:lang w:val="en-US" w:eastAsia="zh-CN"/>
        </w:rPr>
        <w:t>灵活性要求</w:t>
      </w:r>
    </w:p>
    <w:p w14:paraId="34C267C8">
      <w:pPr>
        <w:widowControl/>
        <w:numPr>
          <w:ilvl w:val="0"/>
          <w:numId w:val="0"/>
        </w:numPr>
        <w:kinsoku w:val="0"/>
        <w:autoSpaceDE w:val="0"/>
        <w:autoSpaceDN w:val="0"/>
        <w:adjustRightInd w:val="0"/>
        <w:snapToGrid w:val="0"/>
        <w:spacing w:before="91" w:line="219" w:lineRule="auto"/>
        <w:ind w:left="210" w:leftChars="100" w:firstLine="504" w:firstLine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照明系统</w:t>
      </w:r>
      <w:r>
        <w:rPr>
          <w:rFonts w:hint="default" w:ascii="Calibri" w:hAnsi="Calibri" w:eastAsia="宋体" w:cs="Arial"/>
          <w:b/>
          <w:bCs/>
          <w:color w:val="4874CB" w:themeColor="accent1"/>
          <w:sz w:val="24"/>
          <w:szCs w:val="24"/>
          <w:lang w:val="en-US" w:eastAsia="zh-CN"/>
          <w14:textFill>
            <w14:solidFill>
              <w14:schemeClr w14:val="accent1"/>
            </w14:solidFill>
          </w14:textFill>
        </w:rPr>
        <w:t>可调节</w:t>
      </w:r>
      <w:r>
        <w:rPr>
          <w:rFonts w:hint="eastAsia" w:ascii="宋体" w:hAnsi="宋体" w:eastAsia="宋体" w:cs="宋体"/>
          <w:b w:val="0"/>
          <w:bCs w:val="0"/>
          <w:snapToGrid w:val="0"/>
          <w:color w:val="000000"/>
          <w:spacing w:val="6"/>
          <w:kern w:val="0"/>
          <w:sz w:val="24"/>
          <w:szCs w:val="24"/>
          <w:lang w:val="en-US" w:eastAsia="zh-CN"/>
        </w:rPr>
        <w:t>。</w:t>
      </w:r>
    </w:p>
    <w:p w14:paraId="30344618">
      <w:pPr>
        <w:widowControl/>
        <w:numPr>
          <w:ilvl w:val="0"/>
          <w:numId w:val="0"/>
        </w:numPr>
        <w:kinsoku w:val="0"/>
        <w:autoSpaceDE w:val="0"/>
        <w:autoSpaceDN w:val="0"/>
        <w:adjustRightInd w:val="0"/>
        <w:snapToGrid w:val="0"/>
        <w:spacing w:before="114" w:line="219" w:lineRule="auto"/>
        <w:ind w:leftChars="0"/>
        <w:jc w:val="left"/>
        <w:textAlignment w:val="baseline"/>
        <w:outlineLvl w:val="6"/>
        <w:rPr>
          <w:rFonts w:hint="default" w:ascii="宋体" w:hAnsi="宋体" w:eastAsia="宋体" w:cs="宋体"/>
          <w:b/>
          <w:bCs/>
          <w:snapToGrid/>
          <w:color w:val="000000"/>
          <w:spacing w:val="-3"/>
          <w:kern w:val="2"/>
          <w:sz w:val="24"/>
          <w:szCs w:val="24"/>
          <w:highlight w:val="lightGray"/>
          <w:lang w:val="en-US" w:eastAsia="zh-CN"/>
        </w:rPr>
      </w:pPr>
      <w:r>
        <w:rPr>
          <w:rFonts w:hint="default" w:ascii="宋体" w:hAnsi="宋体" w:eastAsia="宋体" w:cs="宋体"/>
          <w:b/>
          <w:bCs/>
          <w:snapToGrid/>
          <w:color w:val="000000"/>
          <w:spacing w:val="-3"/>
          <w:kern w:val="2"/>
          <w:sz w:val="24"/>
          <w:szCs w:val="24"/>
          <w:highlight w:val="lightGray"/>
          <w:lang w:val="en-US" w:eastAsia="zh-CN"/>
        </w:rPr>
        <w:t>四、整体厨房的色彩设计</w:t>
      </w:r>
    </w:p>
    <w:p w14:paraId="326FB3AF">
      <w:pPr>
        <w:widowControl/>
        <w:numPr>
          <w:ilvl w:val="0"/>
          <w:numId w:val="0"/>
        </w:numPr>
        <w:kinsoku w:val="0"/>
        <w:autoSpaceDE w:val="0"/>
        <w:autoSpaceDN w:val="0"/>
        <w:adjustRightInd w:val="0"/>
        <w:snapToGrid w:val="0"/>
        <w:spacing w:before="91" w:line="219" w:lineRule="auto"/>
        <w:ind w:firstLine="504" w:firstLine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选择色彩应考虑的因素有主人的</w:t>
      </w:r>
      <w:r>
        <w:rPr>
          <w:rFonts w:hint="default" w:ascii="Calibri" w:hAnsi="Calibri" w:eastAsia="宋体" w:cs="Arial"/>
          <w:b/>
          <w:bCs/>
          <w:color w:val="4874CB" w:themeColor="accent1"/>
          <w:sz w:val="24"/>
          <w:szCs w:val="24"/>
          <w:lang w:val="en-US" w:eastAsia="zh-CN"/>
          <w14:textFill>
            <w14:solidFill>
              <w14:schemeClr w14:val="accent1"/>
            </w14:solidFill>
          </w14:textFill>
        </w:rPr>
        <w:t>职业</w:t>
      </w:r>
      <w:r>
        <w:rPr>
          <w:rFonts w:hint="default" w:ascii="宋体" w:hAnsi="宋体" w:eastAsia="宋体" w:cs="宋体"/>
          <w:b w:val="0"/>
          <w:bCs w:val="0"/>
          <w:snapToGrid w:val="0"/>
          <w:color w:val="000000"/>
          <w:spacing w:val="6"/>
          <w:kern w:val="0"/>
          <w:sz w:val="24"/>
          <w:szCs w:val="24"/>
          <w:lang w:val="en-US" w:eastAsia="zh-CN"/>
        </w:rPr>
        <w:t>、</w:t>
      </w:r>
      <w:r>
        <w:rPr>
          <w:rFonts w:hint="default" w:ascii="Calibri" w:hAnsi="Calibri" w:eastAsia="宋体" w:cs="Arial"/>
          <w:b/>
          <w:bCs/>
          <w:color w:val="4874CB" w:themeColor="accent1"/>
          <w:sz w:val="24"/>
          <w:szCs w:val="24"/>
          <w:lang w:val="en-US" w:eastAsia="zh-CN"/>
          <w14:textFill>
            <w14:solidFill>
              <w14:schemeClr w14:val="accent1"/>
            </w14:solidFill>
          </w14:textFill>
        </w:rPr>
        <w:t>年龄</w:t>
      </w:r>
      <w:r>
        <w:rPr>
          <w:rFonts w:hint="default" w:ascii="宋体" w:hAnsi="宋体" w:eastAsia="宋体" w:cs="宋体"/>
          <w:b w:val="0"/>
          <w:bCs w:val="0"/>
          <w:snapToGrid w:val="0"/>
          <w:color w:val="000000"/>
          <w:spacing w:val="6"/>
          <w:kern w:val="0"/>
          <w:sz w:val="24"/>
          <w:szCs w:val="24"/>
          <w:lang w:val="en-US" w:eastAsia="zh-CN"/>
        </w:rPr>
        <w:t>、</w:t>
      </w:r>
      <w:r>
        <w:rPr>
          <w:rFonts w:hint="default" w:ascii="Calibri" w:hAnsi="Calibri" w:eastAsia="宋体" w:cs="Arial"/>
          <w:b/>
          <w:bCs/>
          <w:color w:val="4874CB" w:themeColor="accent1"/>
          <w:sz w:val="24"/>
          <w:szCs w:val="24"/>
          <w:lang w:val="en-US" w:eastAsia="zh-CN"/>
          <w14:textFill>
            <w14:solidFill>
              <w14:schemeClr w14:val="accent1"/>
            </w14:solidFill>
          </w14:textFill>
        </w:rPr>
        <w:t>爱好</w:t>
      </w:r>
      <w:r>
        <w:rPr>
          <w:rFonts w:hint="default" w:ascii="宋体" w:hAnsi="宋体" w:eastAsia="宋体" w:cs="宋体"/>
          <w:b w:val="0"/>
          <w:bCs w:val="0"/>
          <w:snapToGrid w:val="0"/>
          <w:color w:val="000000"/>
          <w:spacing w:val="6"/>
          <w:kern w:val="0"/>
          <w:sz w:val="24"/>
          <w:szCs w:val="24"/>
          <w:lang w:val="en-US" w:eastAsia="zh-CN"/>
        </w:rPr>
        <w:t>，以及厨房的</w:t>
      </w:r>
      <w:r>
        <w:rPr>
          <w:rFonts w:hint="default" w:ascii="Calibri" w:hAnsi="Calibri" w:eastAsia="宋体" w:cs="Arial"/>
          <w:b/>
          <w:bCs/>
          <w:color w:val="4874CB" w:themeColor="accent1"/>
          <w:sz w:val="24"/>
          <w:szCs w:val="24"/>
          <w:lang w:val="en-US" w:eastAsia="zh-CN"/>
          <w14:textFill>
            <w14:solidFill>
              <w14:schemeClr w14:val="accent1"/>
            </w14:solidFill>
          </w14:textFill>
        </w:rPr>
        <w:t>大小采光</w:t>
      </w:r>
      <w:r>
        <w:rPr>
          <w:rFonts w:hint="default" w:ascii="宋体" w:hAnsi="宋体" w:eastAsia="宋体" w:cs="宋体"/>
          <w:b w:val="0"/>
          <w:bCs w:val="0"/>
          <w:snapToGrid w:val="0"/>
          <w:color w:val="000000"/>
          <w:spacing w:val="6"/>
          <w:kern w:val="0"/>
          <w:sz w:val="24"/>
          <w:szCs w:val="24"/>
          <w:lang w:val="en-US" w:eastAsia="zh-CN"/>
        </w:rPr>
        <w:t>，墙砖，地砖、顶棚的颜色、客厅家具的</w:t>
      </w:r>
      <w:r>
        <w:rPr>
          <w:rFonts w:hint="default" w:ascii="Calibri" w:hAnsi="Calibri" w:eastAsia="宋体" w:cs="Arial"/>
          <w:b/>
          <w:bCs/>
          <w:color w:val="4874CB" w:themeColor="accent1"/>
          <w:sz w:val="24"/>
          <w:szCs w:val="24"/>
          <w:lang w:val="en-US" w:eastAsia="zh-CN"/>
          <w14:textFill>
            <w14:solidFill>
              <w14:schemeClr w14:val="accent1"/>
            </w14:solidFill>
          </w14:textFill>
        </w:rPr>
        <w:t>主色调</w:t>
      </w:r>
      <w:r>
        <w:rPr>
          <w:rFonts w:hint="default" w:ascii="宋体" w:hAnsi="宋体" w:eastAsia="宋体" w:cs="宋体"/>
          <w:b w:val="0"/>
          <w:bCs w:val="0"/>
          <w:snapToGrid w:val="0"/>
          <w:color w:val="000000"/>
          <w:spacing w:val="6"/>
          <w:kern w:val="0"/>
          <w:sz w:val="24"/>
          <w:szCs w:val="24"/>
          <w:lang w:val="en-US" w:eastAsia="zh-CN"/>
        </w:rPr>
        <w:t>等。</w:t>
      </w:r>
    </w:p>
    <w:p w14:paraId="2182BF04">
      <w:pPr>
        <w:widowControl/>
        <w:numPr>
          <w:ilvl w:val="0"/>
          <w:numId w:val="0"/>
        </w:numPr>
        <w:kinsoku w:val="0"/>
        <w:autoSpaceDE w:val="0"/>
        <w:autoSpaceDN w:val="0"/>
        <w:adjustRightInd w:val="0"/>
        <w:snapToGrid w:val="0"/>
        <w:spacing w:before="91" w:line="219" w:lineRule="auto"/>
        <w:ind w:firstLine="482" w:firstLineChars="200"/>
        <w:jc w:val="both"/>
        <w:textAlignment w:val="baseline"/>
        <w:outlineLvl w:val="6"/>
        <w:rPr>
          <w:rFonts w:hint="default" w:ascii="Calibri" w:hAnsi="Calibri" w:eastAsia="宋体" w:cs="Arial"/>
          <w:b/>
          <w:bCs/>
          <w:color w:val="4874CB" w:themeColor="accent1"/>
          <w:sz w:val="24"/>
          <w:szCs w:val="24"/>
          <w:lang w:val="en-US" w:eastAsia="zh-CN"/>
          <w14:textFill>
            <w14:solidFill>
              <w14:schemeClr w14:val="accent1"/>
            </w14:solidFill>
          </w14:textFill>
        </w:rPr>
      </w:pPr>
      <w:r>
        <w:rPr>
          <w:rFonts w:hint="default" w:ascii="宋体" w:hAnsi="宋体" w:eastAsia="宋体" w:cs="宋体"/>
          <w:b/>
          <w:bCs/>
          <w:color w:val="E54C5E" w:themeColor="accent6"/>
          <w:sz w:val="24"/>
          <w:szCs w:val="24"/>
          <w:lang w:val="en-US" w:eastAsia="zh-CN"/>
          <w14:textFill>
            <w14:solidFill>
              <w14:schemeClr w14:val="accent6"/>
            </w14:solidFill>
          </w14:textFill>
        </w:rPr>
        <w:t>暖色调</w:t>
      </w:r>
      <w:r>
        <w:rPr>
          <w:rFonts w:hint="default" w:ascii="宋体" w:hAnsi="宋体" w:eastAsia="宋体" w:cs="宋体"/>
          <w:b w:val="0"/>
          <w:bCs w:val="0"/>
          <w:snapToGrid w:val="0"/>
          <w:color w:val="000000"/>
          <w:spacing w:val="6"/>
          <w:kern w:val="0"/>
          <w:sz w:val="24"/>
          <w:szCs w:val="24"/>
          <w:lang w:val="en-US" w:eastAsia="zh-CN"/>
        </w:rPr>
        <w:t>给人以</w:t>
      </w:r>
      <w:r>
        <w:rPr>
          <w:rFonts w:hint="default" w:ascii="宋体" w:hAnsi="宋体" w:eastAsia="宋体" w:cs="宋体"/>
          <w:b/>
          <w:bCs/>
          <w:color w:val="E54C5E" w:themeColor="accent6"/>
          <w:sz w:val="24"/>
          <w:szCs w:val="24"/>
          <w:lang w:val="en-US" w:eastAsia="zh-CN"/>
          <w14:textFill>
            <w14:solidFill>
              <w14:schemeClr w14:val="accent6"/>
            </w14:solidFill>
          </w14:textFill>
        </w:rPr>
        <w:t>膨胀</w:t>
      </w:r>
      <w:r>
        <w:rPr>
          <w:rFonts w:hint="default" w:ascii="宋体" w:hAnsi="宋体" w:eastAsia="宋体" w:cs="宋体"/>
          <w:b w:val="0"/>
          <w:bCs w:val="0"/>
          <w:snapToGrid w:val="0"/>
          <w:color w:val="000000"/>
          <w:spacing w:val="6"/>
          <w:kern w:val="0"/>
          <w:sz w:val="24"/>
          <w:szCs w:val="24"/>
          <w:lang w:val="en-US" w:eastAsia="zh-CN"/>
        </w:rPr>
        <w:t>、</w:t>
      </w:r>
      <w:r>
        <w:rPr>
          <w:rFonts w:hint="default" w:ascii="宋体" w:hAnsi="宋体" w:eastAsia="宋体" w:cs="宋体"/>
          <w:b/>
          <w:bCs/>
          <w:color w:val="E54C5E" w:themeColor="accent6"/>
          <w:sz w:val="24"/>
          <w:szCs w:val="24"/>
          <w:lang w:val="en-US" w:eastAsia="zh-CN"/>
          <w14:textFill>
            <w14:solidFill>
              <w14:schemeClr w14:val="accent6"/>
            </w14:solidFill>
          </w14:textFill>
        </w:rPr>
        <w:t>向前</w:t>
      </w:r>
      <w:r>
        <w:rPr>
          <w:rFonts w:hint="default" w:ascii="宋体" w:hAnsi="宋体" w:eastAsia="宋体" w:cs="宋体"/>
          <w:b w:val="0"/>
          <w:bCs w:val="0"/>
          <w:snapToGrid w:val="0"/>
          <w:color w:val="000000"/>
          <w:spacing w:val="6"/>
          <w:kern w:val="0"/>
          <w:sz w:val="24"/>
          <w:szCs w:val="24"/>
          <w:lang w:val="en-US" w:eastAsia="zh-CN"/>
        </w:rPr>
        <w:t>的感觉，</w:t>
      </w:r>
      <w:r>
        <w:rPr>
          <w:rFonts w:hint="default" w:ascii="宋体" w:hAnsi="宋体" w:eastAsia="宋体" w:cs="宋体"/>
          <w:b/>
          <w:bCs/>
          <w:color w:val="E54C5E" w:themeColor="accent6"/>
          <w:sz w:val="24"/>
          <w:szCs w:val="24"/>
          <w:lang w:val="en-US" w:eastAsia="zh-CN"/>
          <w14:textFill>
            <w14:solidFill>
              <w14:schemeClr w14:val="accent6"/>
            </w14:solidFill>
          </w14:textFill>
        </w:rPr>
        <w:t>冷色调</w:t>
      </w:r>
      <w:r>
        <w:rPr>
          <w:rFonts w:hint="default" w:ascii="宋体" w:hAnsi="宋体" w:eastAsia="宋体" w:cs="宋体"/>
          <w:b w:val="0"/>
          <w:bCs w:val="0"/>
          <w:snapToGrid w:val="0"/>
          <w:color w:val="000000"/>
          <w:spacing w:val="6"/>
          <w:kern w:val="0"/>
          <w:sz w:val="24"/>
          <w:szCs w:val="24"/>
          <w:lang w:val="en-US" w:eastAsia="zh-CN"/>
        </w:rPr>
        <w:t>给人</w:t>
      </w:r>
      <w:r>
        <w:rPr>
          <w:rFonts w:hint="default" w:ascii="宋体" w:hAnsi="宋体" w:eastAsia="宋体" w:cs="宋体"/>
          <w:b/>
          <w:bCs/>
          <w:color w:val="E54C5E" w:themeColor="accent6"/>
          <w:sz w:val="24"/>
          <w:szCs w:val="24"/>
          <w:lang w:val="en-US" w:eastAsia="zh-CN"/>
          <w14:textFill>
            <w14:solidFill>
              <w14:schemeClr w14:val="accent6"/>
            </w14:solidFill>
          </w14:textFill>
        </w:rPr>
        <w:t>收缩</w:t>
      </w:r>
      <w:r>
        <w:rPr>
          <w:rFonts w:hint="default" w:ascii="宋体" w:hAnsi="宋体" w:eastAsia="宋体" w:cs="宋体"/>
          <w:b w:val="0"/>
          <w:bCs w:val="0"/>
          <w:snapToGrid w:val="0"/>
          <w:color w:val="000000"/>
          <w:spacing w:val="6"/>
          <w:kern w:val="0"/>
          <w:sz w:val="24"/>
          <w:szCs w:val="24"/>
          <w:lang w:val="en-US" w:eastAsia="zh-CN"/>
        </w:rPr>
        <w:t>、</w:t>
      </w:r>
      <w:r>
        <w:rPr>
          <w:rFonts w:hint="default" w:ascii="宋体" w:hAnsi="宋体" w:eastAsia="宋体" w:cs="宋体"/>
          <w:b/>
          <w:bCs/>
          <w:color w:val="E54C5E" w:themeColor="accent6"/>
          <w:sz w:val="24"/>
          <w:szCs w:val="24"/>
          <w:lang w:val="en-US" w:eastAsia="zh-CN"/>
          <w14:textFill>
            <w14:solidFill>
              <w14:schemeClr w14:val="accent6"/>
            </w14:solidFill>
          </w14:textFill>
        </w:rPr>
        <w:t>向后</w:t>
      </w:r>
      <w:r>
        <w:rPr>
          <w:rFonts w:hint="default" w:ascii="宋体" w:hAnsi="宋体" w:eastAsia="宋体" w:cs="宋体"/>
          <w:b w:val="0"/>
          <w:bCs w:val="0"/>
          <w:snapToGrid w:val="0"/>
          <w:color w:val="000000"/>
          <w:spacing w:val="6"/>
          <w:kern w:val="0"/>
          <w:sz w:val="24"/>
          <w:szCs w:val="24"/>
          <w:lang w:val="en-US" w:eastAsia="zh-CN"/>
        </w:rPr>
        <w:t>的感觉。</w:t>
      </w:r>
      <w:r>
        <w:rPr>
          <w:rFonts w:hint="default" w:ascii="宋体" w:hAnsi="宋体" w:eastAsia="宋体" w:cs="宋体"/>
          <w:b/>
          <w:bCs/>
          <w:color w:val="E54C5E" w:themeColor="accent6"/>
          <w:sz w:val="24"/>
          <w:szCs w:val="24"/>
          <w:lang w:val="en-US" w:eastAsia="zh-CN"/>
          <w14:textFill>
            <w14:solidFill>
              <w14:schemeClr w14:val="accent6"/>
            </w14:solidFill>
          </w14:textFill>
        </w:rPr>
        <w:t>明度高</w:t>
      </w:r>
      <w:r>
        <w:rPr>
          <w:rFonts w:hint="default" w:ascii="宋体" w:hAnsi="宋体" w:eastAsia="宋体" w:cs="宋体"/>
          <w:b w:val="0"/>
          <w:bCs w:val="0"/>
          <w:snapToGrid w:val="0"/>
          <w:color w:val="000000"/>
          <w:spacing w:val="6"/>
          <w:kern w:val="0"/>
          <w:sz w:val="24"/>
          <w:szCs w:val="24"/>
          <w:lang w:val="en-US" w:eastAsia="zh-CN"/>
        </w:rPr>
        <w:t>(浅色)是</w:t>
      </w:r>
      <w:r>
        <w:rPr>
          <w:rFonts w:hint="default" w:ascii="宋体" w:hAnsi="宋体" w:eastAsia="宋体" w:cs="宋体"/>
          <w:b/>
          <w:bCs/>
          <w:color w:val="E54C5E" w:themeColor="accent6"/>
          <w:sz w:val="24"/>
          <w:szCs w:val="24"/>
          <w:lang w:val="en-US" w:eastAsia="zh-CN"/>
          <w14:textFill>
            <w14:solidFill>
              <w14:schemeClr w14:val="accent6"/>
            </w14:solidFill>
          </w14:textFill>
        </w:rPr>
        <w:t>前进色</w:t>
      </w:r>
      <w:r>
        <w:rPr>
          <w:rFonts w:hint="default" w:ascii="宋体" w:hAnsi="宋体" w:eastAsia="宋体" w:cs="宋体"/>
          <w:b w:val="0"/>
          <w:bCs w:val="0"/>
          <w:snapToGrid w:val="0"/>
          <w:color w:val="000000"/>
          <w:spacing w:val="6"/>
          <w:kern w:val="0"/>
          <w:sz w:val="24"/>
          <w:szCs w:val="24"/>
          <w:lang w:val="en-US" w:eastAsia="zh-CN"/>
        </w:rPr>
        <w:t>，</w:t>
      </w:r>
      <w:r>
        <w:rPr>
          <w:rFonts w:hint="default" w:ascii="宋体" w:hAnsi="宋体" w:eastAsia="宋体" w:cs="宋体"/>
          <w:b/>
          <w:bCs/>
          <w:color w:val="E54C5E" w:themeColor="accent6"/>
          <w:sz w:val="24"/>
          <w:szCs w:val="24"/>
          <w:lang w:val="en-US" w:eastAsia="zh-CN"/>
          <w14:textFill>
            <w14:solidFill>
              <w14:schemeClr w14:val="accent6"/>
            </w14:solidFill>
          </w14:textFill>
        </w:rPr>
        <w:t>明度低</w:t>
      </w:r>
      <w:r>
        <w:rPr>
          <w:rFonts w:hint="default" w:ascii="宋体" w:hAnsi="宋体" w:eastAsia="宋体" w:cs="宋体"/>
          <w:b w:val="0"/>
          <w:bCs w:val="0"/>
          <w:snapToGrid w:val="0"/>
          <w:color w:val="000000"/>
          <w:spacing w:val="6"/>
          <w:kern w:val="0"/>
          <w:sz w:val="24"/>
          <w:szCs w:val="24"/>
          <w:lang w:val="en-US" w:eastAsia="zh-CN"/>
        </w:rPr>
        <w:t>(深色)是</w:t>
      </w:r>
      <w:r>
        <w:rPr>
          <w:rFonts w:hint="default" w:ascii="宋体" w:hAnsi="宋体" w:eastAsia="宋体" w:cs="宋体"/>
          <w:b/>
          <w:bCs/>
          <w:color w:val="E54C5E" w:themeColor="accent6"/>
          <w:sz w:val="24"/>
          <w:szCs w:val="24"/>
          <w:lang w:val="en-US" w:eastAsia="zh-CN"/>
          <w14:textFill>
            <w14:solidFill>
              <w14:schemeClr w14:val="accent6"/>
            </w14:solidFill>
          </w14:textFill>
        </w:rPr>
        <w:t>后退色</w:t>
      </w:r>
      <w:r>
        <w:rPr>
          <w:rFonts w:hint="default" w:ascii="宋体" w:hAnsi="宋体" w:eastAsia="宋体" w:cs="宋体"/>
          <w:b w:val="0"/>
          <w:bCs w:val="0"/>
          <w:snapToGrid w:val="0"/>
          <w:color w:val="000000"/>
          <w:spacing w:val="6"/>
          <w:kern w:val="0"/>
          <w:sz w:val="24"/>
          <w:szCs w:val="24"/>
          <w:lang w:val="en-US" w:eastAsia="zh-CN"/>
        </w:rPr>
        <w:t>。</w:t>
      </w:r>
      <w:r>
        <w:rPr>
          <w:rFonts w:hint="default" w:ascii="Calibri" w:hAnsi="Calibri" w:eastAsia="宋体" w:cs="Arial"/>
          <w:b/>
          <w:bCs/>
          <w:color w:val="4874CB" w:themeColor="accent1"/>
          <w:sz w:val="24"/>
          <w:szCs w:val="24"/>
          <w:lang w:val="en-US" w:eastAsia="zh-CN"/>
          <w14:textFill>
            <w14:solidFill>
              <w14:schemeClr w14:val="accent1"/>
            </w14:solidFill>
          </w14:textFill>
        </w:rPr>
        <w:t>灰色</w:t>
      </w:r>
      <w:r>
        <w:rPr>
          <w:rFonts w:hint="default" w:ascii="宋体" w:hAnsi="宋体" w:eastAsia="宋体" w:cs="宋体"/>
          <w:b w:val="0"/>
          <w:bCs w:val="0"/>
          <w:snapToGrid w:val="0"/>
          <w:color w:val="000000"/>
          <w:spacing w:val="6"/>
          <w:kern w:val="0"/>
          <w:sz w:val="24"/>
          <w:szCs w:val="24"/>
          <w:lang w:val="en-US" w:eastAsia="zh-CN"/>
        </w:rPr>
        <w:t>是</w:t>
      </w:r>
      <w:r>
        <w:rPr>
          <w:rFonts w:hint="default" w:ascii="Calibri" w:hAnsi="Calibri" w:eastAsia="宋体" w:cs="Arial"/>
          <w:b/>
          <w:bCs/>
          <w:color w:val="4874CB" w:themeColor="accent1"/>
          <w:sz w:val="24"/>
          <w:szCs w:val="24"/>
          <w:lang w:val="en-US" w:eastAsia="zh-CN"/>
          <w14:textFill>
            <w14:solidFill>
              <w14:schemeClr w14:val="accent1"/>
            </w14:solidFill>
          </w14:textFill>
        </w:rPr>
        <w:t>中间色</w:t>
      </w:r>
    </w:p>
    <w:p w14:paraId="041B7A60">
      <w:pPr>
        <w:widowControl/>
        <w:numPr>
          <w:ilvl w:val="0"/>
          <w:numId w:val="0"/>
        </w:numPr>
        <w:kinsoku w:val="0"/>
        <w:autoSpaceDE w:val="0"/>
        <w:autoSpaceDN w:val="0"/>
        <w:adjustRightInd w:val="0"/>
        <w:snapToGrid w:val="0"/>
        <w:spacing w:before="91" w:line="219" w:lineRule="auto"/>
        <w:ind w:firstLine="482" w:firstLine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Calibri" w:hAnsi="Calibri" w:eastAsia="宋体" w:cs="Arial"/>
          <w:b/>
          <w:bCs/>
          <w:color w:val="4874CB" w:themeColor="accent1"/>
          <w:sz w:val="24"/>
          <w:szCs w:val="24"/>
          <w:lang w:val="en-US" w:eastAsia="zh-CN"/>
          <w14:textFill>
            <w14:solidFill>
              <w14:schemeClr w14:val="accent1"/>
            </w14:solidFill>
          </w14:textFill>
        </w:rPr>
        <w:t>顶封板</w:t>
      </w:r>
      <w:r>
        <w:rPr>
          <w:rFonts w:hint="default" w:ascii="宋体" w:hAnsi="宋体" w:eastAsia="宋体" w:cs="宋体"/>
          <w:b w:val="0"/>
          <w:bCs w:val="0"/>
          <w:snapToGrid w:val="0"/>
          <w:color w:val="000000"/>
          <w:spacing w:val="6"/>
          <w:kern w:val="0"/>
          <w:sz w:val="24"/>
          <w:szCs w:val="24"/>
          <w:lang w:val="en-US" w:eastAsia="zh-CN"/>
        </w:rPr>
        <w:t>一般用</w:t>
      </w:r>
      <w:r>
        <w:rPr>
          <w:rFonts w:hint="default" w:ascii="Calibri" w:hAnsi="Calibri" w:eastAsia="宋体" w:cs="Arial"/>
          <w:b/>
          <w:bCs/>
          <w:color w:val="4874CB" w:themeColor="accent1"/>
          <w:sz w:val="24"/>
          <w:szCs w:val="24"/>
          <w:lang w:val="en-US" w:eastAsia="zh-CN"/>
          <w14:textFill>
            <w14:solidFill>
              <w14:schemeClr w14:val="accent1"/>
            </w14:solidFill>
          </w14:textFill>
        </w:rPr>
        <w:t>门板</w:t>
      </w:r>
      <w:r>
        <w:rPr>
          <w:rFonts w:hint="default" w:ascii="宋体" w:hAnsi="宋体" w:eastAsia="宋体" w:cs="宋体"/>
          <w:b w:val="0"/>
          <w:bCs w:val="0"/>
          <w:snapToGrid w:val="0"/>
          <w:color w:val="000000"/>
          <w:spacing w:val="6"/>
          <w:kern w:val="0"/>
          <w:sz w:val="24"/>
          <w:szCs w:val="24"/>
          <w:lang w:val="en-US" w:eastAsia="zh-CN"/>
        </w:rPr>
        <w:t>，</w:t>
      </w:r>
      <w:r>
        <w:rPr>
          <w:rFonts w:hint="default" w:ascii="Calibri" w:hAnsi="Calibri" w:eastAsia="宋体" w:cs="Arial"/>
          <w:b/>
          <w:bCs/>
          <w:color w:val="4874CB" w:themeColor="accent1"/>
          <w:sz w:val="24"/>
          <w:szCs w:val="24"/>
          <w:lang w:val="en-US" w:eastAsia="zh-CN"/>
          <w14:textFill>
            <w14:solidFill>
              <w14:schemeClr w14:val="accent1"/>
            </w14:solidFill>
          </w14:textFill>
        </w:rPr>
        <w:t>踢脚板</w:t>
      </w:r>
      <w:r>
        <w:rPr>
          <w:rFonts w:hint="default" w:ascii="宋体" w:hAnsi="宋体" w:eastAsia="宋体" w:cs="宋体"/>
          <w:b w:val="0"/>
          <w:bCs w:val="0"/>
          <w:snapToGrid w:val="0"/>
          <w:color w:val="000000"/>
          <w:spacing w:val="6"/>
          <w:kern w:val="0"/>
          <w:sz w:val="24"/>
          <w:szCs w:val="24"/>
          <w:lang w:val="en-US" w:eastAsia="zh-CN"/>
        </w:rPr>
        <w:t>一般用</w:t>
      </w:r>
      <w:r>
        <w:rPr>
          <w:rFonts w:hint="default" w:ascii="Calibri" w:hAnsi="Calibri" w:eastAsia="宋体" w:cs="Arial"/>
          <w:b/>
          <w:bCs/>
          <w:color w:val="4874CB" w:themeColor="accent1"/>
          <w:sz w:val="24"/>
          <w:szCs w:val="24"/>
          <w:lang w:val="en-US" w:eastAsia="zh-CN"/>
          <w14:textFill>
            <w14:solidFill>
              <w14:schemeClr w14:val="accent1"/>
            </w14:solidFill>
          </w14:textFill>
        </w:rPr>
        <w:t>灰色</w:t>
      </w:r>
      <w:r>
        <w:rPr>
          <w:rFonts w:hint="default" w:ascii="宋体" w:hAnsi="宋体" w:eastAsia="宋体" w:cs="宋体"/>
          <w:b w:val="0"/>
          <w:bCs w:val="0"/>
          <w:snapToGrid w:val="0"/>
          <w:color w:val="000000"/>
          <w:spacing w:val="6"/>
          <w:kern w:val="0"/>
          <w:sz w:val="24"/>
          <w:szCs w:val="24"/>
          <w:lang w:val="en-US" w:eastAsia="zh-CN"/>
        </w:rPr>
        <w:t>的</w:t>
      </w:r>
      <w:r>
        <w:rPr>
          <w:rFonts w:hint="default" w:ascii="Calibri" w:hAnsi="Calibri" w:eastAsia="宋体" w:cs="Arial"/>
          <w:b/>
          <w:bCs/>
          <w:color w:val="4874CB" w:themeColor="accent1"/>
          <w:sz w:val="24"/>
          <w:szCs w:val="24"/>
          <w:lang w:val="en-US" w:eastAsia="zh-CN"/>
          <w14:textFill>
            <w14:solidFill>
              <w14:schemeClr w14:val="accent1"/>
            </w14:solidFill>
          </w14:textFill>
        </w:rPr>
        <w:t>PVC</w:t>
      </w:r>
      <w:r>
        <w:rPr>
          <w:rFonts w:hint="default" w:ascii="宋体" w:hAnsi="宋体" w:eastAsia="宋体" w:cs="宋体"/>
          <w:b w:val="0"/>
          <w:bCs w:val="0"/>
          <w:snapToGrid w:val="0"/>
          <w:color w:val="000000"/>
          <w:spacing w:val="6"/>
          <w:kern w:val="0"/>
          <w:sz w:val="24"/>
          <w:szCs w:val="24"/>
          <w:lang w:val="en-US" w:eastAsia="zh-CN"/>
        </w:rPr>
        <w:t>或</w:t>
      </w:r>
      <w:r>
        <w:rPr>
          <w:rFonts w:hint="default" w:ascii="Calibri" w:hAnsi="Calibri" w:eastAsia="宋体" w:cs="Arial"/>
          <w:b/>
          <w:bCs/>
          <w:color w:val="4874CB" w:themeColor="accent1"/>
          <w:sz w:val="24"/>
          <w:szCs w:val="24"/>
          <w:lang w:val="en-US" w:eastAsia="zh-CN"/>
          <w14:textFill>
            <w14:solidFill>
              <w14:schemeClr w14:val="accent1"/>
            </w14:solidFill>
          </w14:textFill>
        </w:rPr>
        <w:t>铝板</w:t>
      </w:r>
      <w:r>
        <w:rPr>
          <w:rFonts w:hint="default" w:ascii="宋体" w:hAnsi="宋体" w:eastAsia="宋体" w:cs="宋体"/>
          <w:b w:val="0"/>
          <w:bCs w:val="0"/>
          <w:snapToGrid w:val="0"/>
          <w:color w:val="000000"/>
          <w:spacing w:val="6"/>
          <w:kern w:val="0"/>
          <w:sz w:val="24"/>
          <w:szCs w:val="24"/>
          <w:lang w:val="en-US" w:eastAsia="zh-CN"/>
        </w:rPr>
        <w:t>。</w:t>
      </w:r>
    </w:p>
    <w:p w14:paraId="20258B68">
      <w:pPr>
        <w:widowControl/>
        <w:numPr>
          <w:ilvl w:val="0"/>
          <w:numId w:val="0"/>
        </w:numPr>
        <w:kinsoku w:val="0"/>
        <w:autoSpaceDE w:val="0"/>
        <w:autoSpaceDN w:val="0"/>
        <w:adjustRightInd w:val="0"/>
        <w:snapToGrid w:val="0"/>
        <w:spacing w:before="91" w:line="219" w:lineRule="auto"/>
        <w:ind w:left="420" w:left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总之，厨房中的色调搭配要</w:t>
      </w:r>
      <w:r>
        <w:rPr>
          <w:rFonts w:hint="default" w:ascii="Calibri" w:hAnsi="Calibri" w:eastAsia="宋体" w:cs="Arial"/>
          <w:b/>
          <w:bCs/>
          <w:color w:val="4874CB" w:themeColor="accent1"/>
          <w:sz w:val="24"/>
          <w:szCs w:val="24"/>
          <w:lang w:val="en-US" w:eastAsia="zh-CN"/>
          <w14:textFill>
            <w14:solidFill>
              <w14:schemeClr w14:val="accent1"/>
            </w14:solidFill>
          </w14:textFill>
        </w:rPr>
        <w:t>和谐统一</w:t>
      </w:r>
      <w:r>
        <w:rPr>
          <w:rFonts w:hint="default" w:ascii="宋体" w:hAnsi="宋体" w:eastAsia="宋体" w:cs="宋体"/>
          <w:b w:val="0"/>
          <w:bCs w:val="0"/>
          <w:snapToGrid w:val="0"/>
          <w:color w:val="000000"/>
          <w:spacing w:val="6"/>
          <w:kern w:val="0"/>
          <w:sz w:val="24"/>
          <w:szCs w:val="24"/>
          <w:lang w:val="en-US" w:eastAsia="zh-CN"/>
        </w:rPr>
        <w:t>，</w:t>
      </w:r>
      <w:r>
        <w:rPr>
          <w:rFonts w:hint="default" w:ascii="Calibri" w:hAnsi="Calibri" w:eastAsia="宋体" w:cs="Arial"/>
          <w:b/>
          <w:bCs/>
          <w:color w:val="4874CB" w:themeColor="accent1"/>
          <w:sz w:val="24"/>
          <w:szCs w:val="24"/>
          <w:lang w:val="en-US" w:eastAsia="zh-CN"/>
          <w14:textFill>
            <w14:solidFill>
              <w14:schemeClr w14:val="accent1"/>
            </w14:solidFill>
          </w14:textFill>
        </w:rPr>
        <w:t>因地而异</w:t>
      </w:r>
      <w:r>
        <w:rPr>
          <w:rFonts w:hint="default" w:ascii="宋体" w:hAnsi="宋体" w:eastAsia="宋体" w:cs="宋体"/>
          <w:b w:val="0"/>
          <w:bCs w:val="0"/>
          <w:snapToGrid w:val="0"/>
          <w:color w:val="000000"/>
          <w:spacing w:val="6"/>
          <w:kern w:val="0"/>
          <w:sz w:val="24"/>
          <w:szCs w:val="24"/>
          <w:lang w:val="en-US" w:eastAsia="zh-CN"/>
        </w:rPr>
        <w:t>，</w:t>
      </w:r>
      <w:r>
        <w:rPr>
          <w:rFonts w:hint="default" w:ascii="Calibri" w:hAnsi="Calibri" w:eastAsia="宋体" w:cs="Arial"/>
          <w:b/>
          <w:bCs/>
          <w:color w:val="4874CB" w:themeColor="accent1"/>
          <w:sz w:val="24"/>
          <w:szCs w:val="24"/>
          <w:lang w:val="en-US" w:eastAsia="zh-CN"/>
          <w14:textFill>
            <w14:solidFill>
              <w14:schemeClr w14:val="accent1"/>
            </w14:solidFill>
          </w14:textFill>
        </w:rPr>
        <w:t>因人而而异</w:t>
      </w:r>
      <w:r>
        <w:rPr>
          <w:rFonts w:hint="default" w:ascii="宋体" w:hAnsi="宋体" w:eastAsia="宋体" w:cs="宋体"/>
          <w:b w:val="0"/>
          <w:bCs w:val="0"/>
          <w:snapToGrid w:val="0"/>
          <w:color w:val="000000"/>
          <w:spacing w:val="6"/>
          <w:kern w:val="0"/>
          <w:sz w:val="24"/>
          <w:szCs w:val="24"/>
          <w:lang w:val="en-US" w:eastAsia="zh-CN"/>
        </w:rPr>
        <w:t>。</w:t>
      </w:r>
    </w:p>
    <w:p w14:paraId="0DEC910A">
      <w:pPr>
        <w:widowControl/>
        <w:numPr>
          <w:ilvl w:val="0"/>
          <w:numId w:val="0"/>
        </w:numPr>
        <w:kinsoku w:val="0"/>
        <w:autoSpaceDE w:val="0"/>
        <w:autoSpaceDN w:val="0"/>
        <w:adjustRightInd w:val="0"/>
        <w:snapToGrid w:val="0"/>
        <w:spacing w:before="114" w:line="219" w:lineRule="auto"/>
        <w:ind w:leftChars="0"/>
        <w:jc w:val="left"/>
        <w:textAlignment w:val="baseline"/>
        <w:outlineLvl w:val="6"/>
        <w:rPr>
          <w:rFonts w:hint="default" w:ascii="宋体" w:hAnsi="宋体" w:eastAsia="宋体" w:cs="宋体"/>
          <w:b/>
          <w:bCs/>
          <w:snapToGrid/>
          <w:color w:val="000000"/>
          <w:spacing w:val="-3"/>
          <w:kern w:val="2"/>
          <w:sz w:val="24"/>
          <w:szCs w:val="24"/>
          <w:highlight w:val="lightGray"/>
          <w:lang w:val="en-US" w:eastAsia="zh-CN"/>
        </w:rPr>
      </w:pPr>
      <w:r>
        <w:rPr>
          <w:rFonts w:hint="default" w:ascii="宋体" w:hAnsi="宋体" w:eastAsia="宋体" w:cs="宋体"/>
          <w:b/>
          <w:bCs/>
          <w:snapToGrid/>
          <w:color w:val="000000"/>
          <w:spacing w:val="-3"/>
          <w:kern w:val="2"/>
          <w:sz w:val="24"/>
          <w:szCs w:val="24"/>
          <w:highlight w:val="lightGray"/>
          <w:lang w:val="en-US" w:eastAsia="zh-CN"/>
        </w:rPr>
        <w:t>五、整体厨房设计方案摘选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60735"/>
    <w:multiLevelType w:val="singleLevel"/>
    <w:tmpl w:val="86F60735"/>
    <w:lvl w:ilvl="0" w:tentative="0">
      <w:start w:val="1"/>
      <w:numFmt w:val="decimal"/>
      <w:lvlText w:val="%1."/>
      <w:lvlJc w:val="left"/>
      <w:pPr>
        <w:ind w:left="635" w:hanging="425"/>
      </w:pPr>
      <w:rPr>
        <w:rFonts w:hint="default"/>
      </w:rPr>
    </w:lvl>
  </w:abstractNum>
  <w:abstractNum w:abstractNumId="1">
    <w:nsid w:val="89BFD5E4"/>
    <w:multiLevelType w:val="singleLevel"/>
    <w:tmpl w:val="89BFD5E4"/>
    <w:lvl w:ilvl="0" w:tentative="0">
      <w:start w:val="1"/>
      <w:numFmt w:val="decimal"/>
      <w:lvlText w:val="(%1)"/>
      <w:lvlJc w:val="left"/>
      <w:pPr>
        <w:ind w:left="845" w:hanging="425"/>
      </w:pPr>
      <w:rPr>
        <w:rFonts w:hint="default"/>
        <w:b w:val="0"/>
        <w:bCs w:val="0"/>
      </w:rPr>
    </w:lvl>
  </w:abstractNum>
  <w:abstractNum w:abstractNumId="2">
    <w:nsid w:val="96C48D91"/>
    <w:multiLevelType w:val="singleLevel"/>
    <w:tmpl w:val="96C48D91"/>
    <w:lvl w:ilvl="0" w:tentative="0">
      <w:start w:val="1"/>
      <w:numFmt w:val="decimal"/>
      <w:lvlText w:val="(%1)"/>
      <w:lvlJc w:val="left"/>
      <w:pPr>
        <w:tabs>
          <w:tab w:val="left" w:pos="420"/>
        </w:tabs>
        <w:ind w:left="635" w:hanging="425"/>
      </w:pPr>
      <w:rPr>
        <w:rFonts w:hint="default"/>
      </w:rPr>
    </w:lvl>
  </w:abstractNum>
  <w:abstractNum w:abstractNumId="3">
    <w:nsid w:val="ABCD5BE0"/>
    <w:multiLevelType w:val="singleLevel"/>
    <w:tmpl w:val="ABCD5BE0"/>
    <w:lvl w:ilvl="0" w:tentative="0">
      <w:start w:val="7"/>
      <w:numFmt w:val="chineseCounting"/>
      <w:suff w:val="space"/>
      <w:lvlText w:val="第%1章"/>
      <w:lvlJc w:val="left"/>
      <w:rPr>
        <w:rFonts w:hint="eastAsia"/>
      </w:rPr>
    </w:lvl>
  </w:abstractNum>
  <w:abstractNum w:abstractNumId="4">
    <w:nsid w:val="B04C6704"/>
    <w:multiLevelType w:val="singleLevel"/>
    <w:tmpl w:val="B04C6704"/>
    <w:lvl w:ilvl="0" w:tentative="0">
      <w:start w:val="1"/>
      <w:numFmt w:val="decimal"/>
      <w:lvlText w:val="(%1)"/>
      <w:lvlJc w:val="left"/>
      <w:pPr>
        <w:tabs>
          <w:tab w:val="left" w:pos="420"/>
        </w:tabs>
        <w:ind w:left="845" w:hanging="425"/>
      </w:pPr>
      <w:rPr>
        <w:rFonts w:hint="default"/>
      </w:rPr>
    </w:lvl>
  </w:abstractNum>
  <w:abstractNum w:abstractNumId="5">
    <w:nsid w:val="BF8B3663"/>
    <w:multiLevelType w:val="singleLevel"/>
    <w:tmpl w:val="BF8B3663"/>
    <w:lvl w:ilvl="0" w:tentative="0">
      <w:start w:val="1"/>
      <w:numFmt w:val="decimal"/>
      <w:lvlText w:val="(%1)"/>
      <w:lvlJc w:val="left"/>
      <w:pPr>
        <w:ind w:left="845" w:hanging="425"/>
      </w:pPr>
      <w:rPr>
        <w:rFonts w:hint="default"/>
        <w:b w:val="0"/>
        <w:bCs w:val="0"/>
      </w:rPr>
    </w:lvl>
  </w:abstractNum>
  <w:abstractNum w:abstractNumId="6">
    <w:nsid w:val="C004B87B"/>
    <w:multiLevelType w:val="singleLevel"/>
    <w:tmpl w:val="C004B87B"/>
    <w:lvl w:ilvl="0" w:tentative="0">
      <w:start w:val="1"/>
      <w:numFmt w:val="bullet"/>
      <w:lvlText w:val=""/>
      <w:lvlJc w:val="left"/>
      <w:pPr>
        <w:tabs>
          <w:tab w:val="left" w:pos="420"/>
        </w:tabs>
        <w:ind w:left="420" w:hanging="420"/>
      </w:pPr>
      <w:rPr>
        <w:rFonts w:hint="default" w:ascii="Wingdings" w:hAnsi="Wingdings"/>
        <w:color w:val="000000"/>
        <w:highlight w:val="yellow"/>
      </w:rPr>
    </w:lvl>
  </w:abstractNum>
  <w:abstractNum w:abstractNumId="7">
    <w:nsid w:val="DBAF370E"/>
    <w:multiLevelType w:val="singleLevel"/>
    <w:tmpl w:val="DBAF370E"/>
    <w:lvl w:ilvl="0" w:tentative="0">
      <w:start w:val="1"/>
      <w:numFmt w:val="decimal"/>
      <w:lvlText w:val="(%1)"/>
      <w:lvlJc w:val="left"/>
      <w:pPr>
        <w:tabs>
          <w:tab w:val="left" w:pos="420"/>
        </w:tabs>
        <w:ind w:left="425" w:hanging="425"/>
      </w:pPr>
      <w:rPr>
        <w:rFonts w:hint="default"/>
      </w:rPr>
    </w:lvl>
  </w:abstractNum>
  <w:abstractNum w:abstractNumId="8">
    <w:nsid w:val="DE7D31F8"/>
    <w:multiLevelType w:val="singleLevel"/>
    <w:tmpl w:val="DE7D31F8"/>
    <w:lvl w:ilvl="0" w:tentative="0">
      <w:start w:val="1"/>
      <w:numFmt w:val="bullet"/>
      <w:lvlText w:val=""/>
      <w:lvlJc w:val="left"/>
      <w:pPr>
        <w:ind w:left="420" w:hanging="420"/>
      </w:pPr>
      <w:rPr>
        <w:rFonts w:hint="default" w:ascii="Wingdings" w:hAnsi="Wingdings"/>
      </w:rPr>
    </w:lvl>
  </w:abstractNum>
  <w:abstractNum w:abstractNumId="9">
    <w:nsid w:val="E140877F"/>
    <w:multiLevelType w:val="singleLevel"/>
    <w:tmpl w:val="E140877F"/>
    <w:lvl w:ilvl="0" w:tentative="0">
      <w:start w:val="1"/>
      <w:numFmt w:val="decimal"/>
      <w:lvlText w:val="(%1)"/>
      <w:lvlJc w:val="left"/>
      <w:pPr>
        <w:ind w:left="845" w:hanging="425"/>
      </w:pPr>
      <w:rPr>
        <w:rFonts w:hint="default"/>
        <w:b w:val="0"/>
        <w:bCs w:val="0"/>
      </w:rPr>
    </w:lvl>
  </w:abstractNum>
  <w:abstractNum w:abstractNumId="10">
    <w:nsid w:val="F7C1B387"/>
    <w:multiLevelType w:val="singleLevel"/>
    <w:tmpl w:val="F7C1B387"/>
    <w:lvl w:ilvl="0" w:tentative="0">
      <w:start w:val="1"/>
      <w:numFmt w:val="decimal"/>
      <w:lvlText w:val="%1."/>
      <w:lvlJc w:val="left"/>
      <w:pPr>
        <w:ind w:left="635" w:hanging="425"/>
      </w:pPr>
      <w:rPr>
        <w:rFonts w:hint="default"/>
      </w:rPr>
    </w:lvl>
  </w:abstractNum>
  <w:abstractNum w:abstractNumId="11">
    <w:nsid w:val="FB6DBC12"/>
    <w:multiLevelType w:val="singleLevel"/>
    <w:tmpl w:val="FB6DBC12"/>
    <w:lvl w:ilvl="0" w:tentative="0">
      <w:start w:val="1"/>
      <w:numFmt w:val="decimal"/>
      <w:lvlText w:val="%1."/>
      <w:lvlJc w:val="left"/>
      <w:pPr>
        <w:ind w:left="635" w:hanging="425"/>
      </w:pPr>
      <w:rPr>
        <w:rFonts w:hint="default"/>
      </w:rPr>
    </w:lvl>
  </w:abstractNum>
  <w:abstractNum w:abstractNumId="12">
    <w:nsid w:val="1BE30549"/>
    <w:multiLevelType w:val="singleLevel"/>
    <w:tmpl w:val="1BE30549"/>
    <w:lvl w:ilvl="0" w:tentative="0">
      <w:start w:val="1"/>
      <w:numFmt w:val="bullet"/>
      <w:lvlText w:val=""/>
      <w:lvlJc w:val="left"/>
      <w:pPr>
        <w:ind w:left="420" w:hanging="420"/>
      </w:pPr>
      <w:rPr>
        <w:rFonts w:hint="default" w:ascii="Wingdings" w:hAnsi="Wingdings"/>
      </w:rPr>
    </w:lvl>
  </w:abstractNum>
  <w:abstractNum w:abstractNumId="13">
    <w:nsid w:val="1C69EC94"/>
    <w:multiLevelType w:val="singleLevel"/>
    <w:tmpl w:val="1C69EC94"/>
    <w:lvl w:ilvl="0" w:tentative="0">
      <w:start w:val="1"/>
      <w:numFmt w:val="decimal"/>
      <w:lvlText w:val="(%1)"/>
      <w:lvlJc w:val="left"/>
      <w:pPr>
        <w:tabs>
          <w:tab w:val="left" w:pos="420"/>
        </w:tabs>
        <w:ind w:left="425" w:hanging="425"/>
      </w:pPr>
      <w:rPr>
        <w:rFonts w:hint="default"/>
      </w:rPr>
    </w:lvl>
  </w:abstractNum>
  <w:abstractNum w:abstractNumId="14">
    <w:nsid w:val="316B9B17"/>
    <w:multiLevelType w:val="singleLevel"/>
    <w:tmpl w:val="316B9B17"/>
    <w:lvl w:ilvl="0" w:tentative="0">
      <w:start w:val="1"/>
      <w:numFmt w:val="decimalEnclosedCircleChinese"/>
      <w:suff w:val="nothing"/>
      <w:lvlText w:val="%1　"/>
      <w:lvlJc w:val="left"/>
      <w:pPr>
        <w:ind w:left="630" w:firstLine="400"/>
      </w:pPr>
      <w:rPr>
        <w:rFonts w:hint="eastAsia"/>
      </w:rPr>
    </w:lvl>
  </w:abstractNum>
  <w:abstractNum w:abstractNumId="15">
    <w:nsid w:val="373D608C"/>
    <w:multiLevelType w:val="singleLevel"/>
    <w:tmpl w:val="373D608C"/>
    <w:lvl w:ilvl="0" w:tentative="0">
      <w:start w:val="1"/>
      <w:numFmt w:val="decimal"/>
      <w:lvlText w:val="(%1)"/>
      <w:lvlJc w:val="left"/>
      <w:pPr>
        <w:tabs>
          <w:tab w:val="left" w:pos="420"/>
        </w:tabs>
        <w:ind w:left="845" w:hanging="425"/>
      </w:pPr>
      <w:rPr>
        <w:rFonts w:hint="default"/>
      </w:rPr>
    </w:lvl>
  </w:abstractNum>
  <w:abstractNum w:abstractNumId="16">
    <w:nsid w:val="4712F8CF"/>
    <w:multiLevelType w:val="singleLevel"/>
    <w:tmpl w:val="4712F8CF"/>
    <w:lvl w:ilvl="0" w:tentative="0">
      <w:start w:val="1"/>
      <w:numFmt w:val="decimal"/>
      <w:lvlText w:val="(%1)"/>
      <w:lvlJc w:val="left"/>
      <w:pPr>
        <w:ind w:left="845" w:hanging="425"/>
      </w:pPr>
      <w:rPr>
        <w:rFonts w:hint="default"/>
        <w:b w:val="0"/>
        <w:bCs w:val="0"/>
      </w:rPr>
    </w:lvl>
  </w:abstractNum>
  <w:abstractNum w:abstractNumId="17">
    <w:nsid w:val="54665F85"/>
    <w:multiLevelType w:val="singleLevel"/>
    <w:tmpl w:val="54665F85"/>
    <w:lvl w:ilvl="0" w:tentative="0">
      <w:start w:val="1"/>
      <w:numFmt w:val="decimalEnclosedCircleChinese"/>
      <w:suff w:val="nothing"/>
      <w:lvlText w:val="%1　"/>
      <w:lvlJc w:val="left"/>
      <w:pPr>
        <w:ind w:left="630" w:firstLine="400"/>
      </w:pPr>
      <w:rPr>
        <w:rFonts w:hint="eastAsia"/>
      </w:rPr>
    </w:lvl>
  </w:abstractNum>
  <w:abstractNum w:abstractNumId="18">
    <w:nsid w:val="64BFF07A"/>
    <w:multiLevelType w:val="singleLevel"/>
    <w:tmpl w:val="64BFF07A"/>
    <w:lvl w:ilvl="0" w:tentative="0">
      <w:start w:val="1"/>
      <w:numFmt w:val="decimal"/>
      <w:lvlText w:val="(%1)"/>
      <w:lvlJc w:val="left"/>
      <w:pPr>
        <w:tabs>
          <w:tab w:val="left" w:pos="420"/>
        </w:tabs>
        <w:ind w:left="425" w:hanging="425"/>
      </w:pPr>
      <w:rPr>
        <w:rFonts w:hint="default"/>
      </w:rPr>
    </w:lvl>
  </w:abstractNum>
  <w:num w:numId="1">
    <w:abstractNumId w:val="3"/>
  </w:num>
  <w:num w:numId="2">
    <w:abstractNumId w:val="13"/>
  </w:num>
  <w:num w:numId="3">
    <w:abstractNumId w:val="7"/>
  </w:num>
  <w:num w:numId="4">
    <w:abstractNumId w:val="8"/>
  </w:num>
  <w:num w:numId="5">
    <w:abstractNumId w:val="15"/>
  </w:num>
  <w:num w:numId="6">
    <w:abstractNumId w:val="18"/>
  </w:num>
  <w:num w:numId="7">
    <w:abstractNumId w:val="6"/>
  </w:num>
  <w:num w:numId="8">
    <w:abstractNumId w:val="2"/>
  </w:num>
  <w:num w:numId="9">
    <w:abstractNumId w:val="17"/>
  </w:num>
  <w:num w:numId="10">
    <w:abstractNumId w:val="14"/>
  </w:num>
  <w:num w:numId="11">
    <w:abstractNumId w:val="12"/>
  </w:num>
  <w:num w:numId="12">
    <w:abstractNumId w:val="4"/>
  </w:num>
  <w:num w:numId="13">
    <w:abstractNumId w:val="11"/>
  </w:num>
  <w:num w:numId="14">
    <w:abstractNumId w:val="10"/>
  </w:num>
  <w:num w:numId="15">
    <w:abstractNumId w:val="1"/>
  </w:num>
  <w:num w:numId="16">
    <w:abstractNumId w:val="9"/>
  </w:num>
  <w:num w:numId="17">
    <w:abstractNumId w:val="16"/>
  </w:num>
  <w:num w:numId="18">
    <w:abstractNumId w:val="5"/>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BC2BD3"/>
    <w:rsid w:val="01703979"/>
    <w:rsid w:val="1CE912A0"/>
    <w:rsid w:val="3B9C6B2E"/>
    <w:rsid w:val="49951DA4"/>
    <w:rsid w:val="4EBC2BD3"/>
    <w:rsid w:val="50960511"/>
    <w:rsid w:val="6C7B51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4800</Words>
  <Characters>4925</Characters>
  <Lines>0</Lines>
  <Paragraphs>0</Paragraphs>
  <TotalTime>0</TotalTime>
  <ScaleCrop>false</ScaleCrop>
  <LinksUpToDate>false</LinksUpToDate>
  <CharactersWithSpaces>4942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2024-12-26T10:49:00Z</dcterms:created>
  <dc:creator>如风</dc:creator>
  <cp:lastModifiedBy>如风</cp:lastModifiedBy>
  <dcterms:modified xsi:type="dcterms:W3CDTF">2024-12-28T06:36:33Z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16BAEE48001C4D5AB1CA34780ED5571A_11</vt:lpwstr>
  </property>
  <property fmtid="{D5CDD505-2E9C-101B-9397-08002B2CF9AE}" pid="4" name="KSOTemplateDocerSaveRecord">
    <vt:lpwstr>eyJoZGlkIjoiYjBlMDg3NTQ2YTY0MzU1YWNiN2Q4YmU0NjEyZjQzYTUiLCJ1c2VySWQiOiIxNjIyNjU2ODcwIn0=</vt:lpwstr>
  </property>
</Properties>
</file>