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B4D4F">
      <w:pPr>
        <w:widowControl/>
        <w:numPr>
          <w:ilvl w:val="0"/>
          <w:numId w:val="1"/>
        </w:numPr>
        <w:kinsoku w:val="0"/>
        <w:autoSpaceDE w:val="0"/>
        <w:autoSpaceDN w:val="0"/>
        <w:adjustRightInd w:val="0"/>
        <w:snapToGrid w:val="0"/>
        <w:spacing w:before="91" w:line="240" w:lineRule="auto"/>
        <w:jc w:val="center"/>
        <w:textAlignment w:val="baseline"/>
        <w:outlineLvl w:val="6"/>
        <w:rPr>
          <w:rFonts w:hint="eastAsia" w:ascii="宋体" w:hAnsi="宋体" w:eastAsia="宋体" w:cs="宋体"/>
          <w:b/>
          <w:bCs/>
          <w:snapToGrid w:val="0"/>
          <w:color w:val="000000" w:themeColor="text1"/>
          <w:spacing w:val="0"/>
          <w:kern w:val="0"/>
          <w:sz w:val="32"/>
          <w:szCs w:val="32"/>
          <w:lang w:val="en-US" w:eastAsia="zh-CN"/>
          <w14:textFill>
            <w14:solidFill>
              <w14:schemeClr w14:val="tx1"/>
            </w14:solidFill>
          </w14:textFill>
        </w:rPr>
      </w:pPr>
      <w:r>
        <w:rPr>
          <w:rFonts w:hint="eastAsia" w:ascii="宋体" w:hAnsi="宋体" w:eastAsia="宋体" w:cs="宋体"/>
          <w:b/>
          <w:bCs/>
          <w:snapToGrid w:val="0"/>
          <w:color w:val="000000" w:themeColor="text1"/>
          <w:spacing w:val="0"/>
          <w:kern w:val="0"/>
          <w:sz w:val="32"/>
          <w:szCs w:val="32"/>
          <w:lang w:val="en-US" w:eastAsia="zh-CN"/>
          <w14:textFill>
            <w14:solidFill>
              <w14:schemeClr w14:val="tx1"/>
            </w14:solidFill>
          </w14:textFill>
        </w:rPr>
        <w:t>弘扬社会主义法治精神</w:t>
      </w:r>
    </w:p>
    <w:p w14:paraId="4FA29138">
      <w:pPr>
        <w:widowControl/>
        <w:numPr>
          <w:numId w:val="0"/>
        </w:numPr>
        <w:kinsoku w:val="0"/>
        <w:autoSpaceDE w:val="0"/>
        <w:autoSpaceDN w:val="0"/>
        <w:adjustRightInd w:val="0"/>
        <w:snapToGrid w:val="0"/>
        <w:spacing w:before="91" w:line="240" w:lineRule="auto"/>
        <w:jc w:val="both"/>
        <w:textAlignment w:val="baseline"/>
        <w:outlineLvl w:val="6"/>
        <w:rPr>
          <w:rFonts w:hint="eastAsia" w:ascii="宋体" w:hAnsi="宋体" w:eastAsia="宋体" w:cs="宋体"/>
          <w:b/>
          <w:bCs/>
          <w:snapToGrid w:val="0"/>
          <w:color w:val="000000" w:themeColor="text1"/>
          <w:spacing w:val="0"/>
          <w:kern w:val="0"/>
          <w:sz w:val="10"/>
          <w:szCs w:val="10"/>
          <w:lang w:val="en-US" w:eastAsia="zh-CN"/>
          <w14:textFill>
            <w14:solidFill>
              <w14:schemeClr w14:val="tx1"/>
            </w14:solidFill>
          </w14:textFill>
        </w:rPr>
      </w:pPr>
    </w:p>
    <w:p w14:paraId="7F5C19B6">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培养法治思维维护法律权威</w:t>
      </w:r>
    </w:p>
    <w:p w14:paraId="38AD4CB3">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法治思维的含义与内容</w:t>
      </w:r>
    </w:p>
    <w:p w14:paraId="4AD764B6">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法治</w:t>
      </w:r>
      <w:r>
        <w:rPr>
          <w:rFonts w:hint="eastAsia" w:ascii="宋体" w:hAnsi="宋体" w:eastAsia="宋体" w:cs="宋体"/>
          <w:b/>
          <w:bCs/>
          <w:snapToGrid w:val="0"/>
          <w:color w:val="FF0000"/>
          <w:spacing w:val="0"/>
          <w:kern w:val="0"/>
          <w:sz w:val="24"/>
          <w:szCs w:val="24"/>
          <w:highlight w:val="yellow"/>
          <w:shd w:val="clear" w:color="auto" w:fill="auto"/>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394C6F0D">
      <w:pPr>
        <w:widowControl/>
        <w:numPr>
          <w:ilvl w:val="0"/>
          <w:numId w:val="0"/>
        </w:numPr>
        <w:kinsoku w:val="0"/>
        <w:autoSpaceDE w:val="0"/>
        <w:autoSpaceDN w:val="0"/>
        <w:adjustRightInd w:val="0"/>
        <w:snapToGrid w:val="0"/>
        <w:spacing w:before="91" w:line="240" w:lineRule="auto"/>
        <w:ind w:firstLine="482" w:firstLineChars="200"/>
        <w:jc w:val="both"/>
        <w:textAlignment w:val="baseline"/>
        <w:outlineLvl w:val="6"/>
        <w:rPr>
          <w:rFonts w:hint="eastAsia" w:ascii="宋体" w:hAnsi="宋体" w:eastAsia="宋体" w:cs="宋体"/>
          <w:b w:val="0"/>
          <w:bCs w:val="0"/>
          <w:snapToGrid w:val="0"/>
          <w:color w:val="000000"/>
          <w:spacing w:val="0"/>
          <w:kern w:val="0"/>
          <w:sz w:val="24"/>
          <w:szCs w:val="24"/>
          <w:u w:val="none"/>
          <w:lang w:val="en-US" w:eastAsia="zh-CN"/>
        </w:rPr>
      </w:pP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法治</w:t>
      </w:r>
      <w:r>
        <w:rPr>
          <w:rFonts w:hint="eastAsia" w:ascii="宋体" w:hAnsi="宋体" w:eastAsia="宋体" w:cs="宋体"/>
          <w:b w:val="0"/>
          <w:bCs w:val="0"/>
          <w:snapToGrid w:val="0"/>
          <w:color w:val="000000"/>
          <w:spacing w:val="0"/>
          <w:kern w:val="0"/>
          <w:sz w:val="24"/>
          <w:szCs w:val="24"/>
          <w:u w:val="none"/>
          <w:lang w:val="en-US" w:eastAsia="zh-CN"/>
        </w:rPr>
        <w:t>，即“法的统治”，与人治相对称，它是以</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民主</w:t>
      </w:r>
      <w:r>
        <w:rPr>
          <w:rFonts w:hint="eastAsia" w:ascii="宋体" w:hAnsi="宋体" w:eastAsia="宋体" w:cs="宋体"/>
          <w:b w:val="0"/>
          <w:bCs w:val="0"/>
          <w:snapToGrid w:val="0"/>
          <w:color w:val="000000"/>
          <w:spacing w:val="0"/>
          <w:kern w:val="0"/>
          <w:sz w:val="24"/>
          <w:szCs w:val="24"/>
          <w:u w:val="none"/>
          <w:lang w:val="en-US" w:eastAsia="zh-CN"/>
        </w:rPr>
        <w:t>为</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前提</w:t>
      </w:r>
      <w:r>
        <w:rPr>
          <w:rFonts w:hint="eastAsia" w:ascii="宋体" w:hAnsi="宋体" w:eastAsia="宋体" w:cs="宋体"/>
          <w:b w:val="0"/>
          <w:bCs w:val="0"/>
          <w:snapToGrid w:val="0"/>
          <w:color w:val="000000"/>
          <w:spacing w:val="0"/>
          <w:kern w:val="0"/>
          <w:sz w:val="24"/>
          <w:szCs w:val="24"/>
          <w:u w:val="none"/>
          <w:lang w:val="en-US" w:eastAsia="zh-CN"/>
        </w:rPr>
        <w:t>，以</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严格依法办事</w:t>
      </w:r>
      <w:r>
        <w:rPr>
          <w:rFonts w:hint="eastAsia" w:ascii="宋体" w:hAnsi="宋体" w:eastAsia="宋体" w:cs="宋体"/>
          <w:b w:val="0"/>
          <w:bCs w:val="0"/>
          <w:snapToGrid w:val="0"/>
          <w:color w:val="000000"/>
          <w:spacing w:val="0"/>
          <w:kern w:val="0"/>
          <w:sz w:val="24"/>
          <w:szCs w:val="24"/>
          <w:u w:val="none"/>
          <w:lang w:val="en-US" w:eastAsia="zh-CN"/>
        </w:rPr>
        <w:t>为</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核心</w:t>
      </w:r>
      <w:r>
        <w:rPr>
          <w:rFonts w:hint="eastAsia" w:ascii="宋体" w:hAnsi="宋体" w:eastAsia="宋体" w:cs="宋体"/>
          <w:b w:val="0"/>
          <w:bCs w:val="0"/>
          <w:snapToGrid w:val="0"/>
          <w:color w:val="000000"/>
          <w:spacing w:val="0"/>
          <w:kern w:val="0"/>
          <w:sz w:val="24"/>
          <w:szCs w:val="24"/>
          <w:u w:val="none"/>
          <w:lang w:val="en-US" w:eastAsia="zh-CN"/>
        </w:rPr>
        <w:t>，以确保</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权力正当运行</w:t>
      </w:r>
      <w:r>
        <w:rPr>
          <w:rFonts w:hint="eastAsia" w:ascii="宋体" w:hAnsi="宋体" w:eastAsia="宋体" w:cs="宋体"/>
          <w:b w:val="0"/>
          <w:bCs w:val="0"/>
          <w:snapToGrid w:val="0"/>
          <w:color w:val="000000"/>
          <w:spacing w:val="0"/>
          <w:kern w:val="0"/>
          <w:sz w:val="24"/>
          <w:szCs w:val="24"/>
          <w:u w:val="none"/>
          <w:lang w:val="en-US" w:eastAsia="zh-CN"/>
        </w:rPr>
        <w:t>为</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重点</w:t>
      </w:r>
      <w:r>
        <w:rPr>
          <w:rFonts w:hint="eastAsia" w:ascii="宋体" w:hAnsi="宋体" w:eastAsia="宋体" w:cs="宋体"/>
          <w:b w:val="0"/>
          <w:bCs w:val="0"/>
          <w:snapToGrid w:val="0"/>
          <w:color w:val="000000"/>
          <w:spacing w:val="0"/>
          <w:kern w:val="0"/>
          <w:sz w:val="24"/>
          <w:szCs w:val="24"/>
          <w:u w:val="none"/>
          <w:lang w:val="en-US" w:eastAsia="zh-CN"/>
        </w:rPr>
        <w:t>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社会管理机制</w:t>
      </w:r>
      <w:r>
        <w:rPr>
          <w:rFonts w:hint="eastAsia" w:ascii="宋体" w:hAnsi="宋体" w:eastAsia="宋体" w:cs="宋体"/>
          <w:b w:val="0"/>
          <w:bCs w:val="0"/>
          <w:snapToGrid w:val="0"/>
          <w:color w:val="000000"/>
          <w:spacing w:val="0"/>
          <w:kern w:val="0"/>
          <w:sz w:val="24"/>
          <w:szCs w:val="24"/>
          <w:u w:val="none"/>
          <w:lang w:val="en-US" w:eastAsia="zh-CN"/>
        </w:rPr>
        <w:t>、</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社会活动方式</w:t>
      </w:r>
      <w:r>
        <w:rPr>
          <w:rFonts w:hint="eastAsia" w:ascii="宋体" w:hAnsi="宋体" w:eastAsia="宋体" w:cs="宋体"/>
          <w:b w:val="0"/>
          <w:bCs w:val="0"/>
          <w:snapToGrid w:val="0"/>
          <w:color w:val="000000"/>
          <w:spacing w:val="0"/>
          <w:kern w:val="0"/>
          <w:sz w:val="24"/>
          <w:szCs w:val="24"/>
          <w:u w:val="none"/>
          <w:lang w:val="en-US" w:eastAsia="zh-CN"/>
        </w:rPr>
        <w:t>和</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社会秩序</w:t>
      </w:r>
      <w:r>
        <w:rPr>
          <w:rFonts w:hint="eastAsia" w:ascii="宋体" w:hAnsi="宋体" w:eastAsia="宋体" w:cs="宋体"/>
          <w:b w:val="0"/>
          <w:bCs w:val="0"/>
          <w:snapToGrid w:val="0"/>
          <w:color w:val="000000"/>
          <w:spacing w:val="0"/>
          <w:kern w:val="0"/>
          <w:sz w:val="24"/>
          <w:szCs w:val="24"/>
          <w:u w:val="none"/>
          <w:lang w:val="en-US" w:eastAsia="zh-CN"/>
        </w:rPr>
        <w:t>。</w:t>
      </w:r>
    </w:p>
    <w:p w14:paraId="06B3E217">
      <w:pPr>
        <w:widowControl/>
        <w:numPr>
          <w:ilvl w:val="0"/>
          <w:numId w:val="5"/>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法治是</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治国理政</w:t>
      </w:r>
      <w:r>
        <w:rPr>
          <w:rFonts w:hint="eastAsia" w:ascii="宋体" w:hAnsi="宋体" w:eastAsia="宋体" w:cs="宋体"/>
          <w:b w:val="0"/>
          <w:bCs w:val="0"/>
          <w:snapToGrid w:val="0"/>
          <w:color w:val="000000"/>
          <w:spacing w:val="0"/>
          <w:kern w:val="0"/>
          <w:sz w:val="24"/>
          <w:szCs w:val="24"/>
          <w:lang w:val="en-US" w:eastAsia="zh-CN" w:bidi="ar-SA"/>
        </w:rPr>
        <w:t>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基本方略</w:t>
      </w:r>
      <w:r>
        <w:rPr>
          <w:rFonts w:hint="eastAsia" w:ascii="宋体" w:hAnsi="宋体" w:eastAsia="宋体" w:cs="宋体"/>
          <w:b w:val="0"/>
          <w:bCs w:val="0"/>
          <w:snapToGrid w:val="0"/>
          <w:color w:val="000000"/>
          <w:spacing w:val="0"/>
          <w:kern w:val="0"/>
          <w:sz w:val="24"/>
          <w:szCs w:val="24"/>
          <w:lang w:val="en-US" w:eastAsia="zh-CN" w:bidi="ar-SA"/>
        </w:rPr>
        <w:t>，是</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现代文明</w:t>
      </w:r>
      <w:r>
        <w:rPr>
          <w:rFonts w:hint="eastAsia" w:ascii="宋体" w:hAnsi="宋体" w:eastAsia="宋体" w:cs="宋体"/>
          <w:b w:val="0"/>
          <w:bCs w:val="0"/>
          <w:snapToGrid w:val="0"/>
          <w:color w:val="000000"/>
          <w:spacing w:val="0"/>
          <w:kern w:val="0"/>
          <w:sz w:val="24"/>
          <w:szCs w:val="24"/>
          <w:lang w:val="en-US" w:eastAsia="zh-CN" w:bidi="ar-SA"/>
        </w:rPr>
        <w:t>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基本标志</w:t>
      </w:r>
      <w:r>
        <w:rPr>
          <w:rFonts w:hint="eastAsia" w:ascii="宋体" w:hAnsi="宋体" w:eastAsia="宋体" w:cs="宋体"/>
          <w:b w:val="0"/>
          <w:bCs w:val="0"/>
          <w:snapToGrid w:val="0"/>
          <w:color w:val="000000"/>
          <w:spacing w:val="0"/>
          <w:kern w:val="0"/>
          <w:sz w:val="24"/>
          <w:szCs w:val="24"/>
          <w:lang w:val="en-US" w:eastAsia="zh-CN" w:bidi="ar-SA"/>
        </w:rPr>
        <w:t>。</w:t>
      </w:r>
    </w:p>
    <w:p w14:paraId="160B8F5A">
      <w:pPr>
        <w:widowControl/>
        <w:numPr>
          <w:ilvl w:val="0"/>
          <w:numId w:val="5"/>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法治的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基本内容</w:t>
      </w:r>
      <w:r>
        <w:rPr>
          <w:rFonts w:hint="eastAsia" w:ascii="宋体" w:hAnsi="宋体" w:eastAsia="宋体" w:cs="宋体"/>
          <w:b w:val="0"/>
          <w:bCs w:val="0"/>
          <w:snapToGrid w:val="0"/>
          <w:color w:val="000000"/>
          <w:spacing w:val="0"/>
          <w:kern w:val="0"/>
          <w:sz w:val="24"/>
          <w:szCs w:val="24"/>
          <w:lang w:val="en-US" w:eastAsia="zh-CN" w:bidi="ar-SA"/>
        </w:rPr>
        <w:t>就是</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依法治国</w:t>
      </w:r>
      <w:r>
        <w:rPr>
          <w:rFonts w:hint="eastAsia" w:ascii="宋体" w:hAnsi="宋体" w:eastAsia="宋体" w:cs="宋体"/>
          <w:b w:val="0"/>
          <w:bCs w:val="0"/>
          <w:snapToGrid w:val="0"/>
          <w:color w:val="000000"/>
          <w:spacing w:val="0"/>
          <w:kern w:val="0"/>
          <w:sz w:val="24"/>
          <w:szCs w:val="24"/>
          <w:lang w:val="en-US" w:eastAsia="zh-CN" w:bidi="ar-SA"/>
        </w:rPr>
        <w:t>。所谓依法治国，就是广大人民人民群众在</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党的领导</w:t>
      </w:r>
      <w:r>
        <w:rPr>
          <w:rFonts w:hint="eastAsia" w:ascii="宋体" w:hAnsi="宋体" w:eastAsia="宋体" w:cs="宋体"/>
          <w:b w:val="0"/>
          <w:bCs w:val="0"/>
          <w:snapToGrid w:val="0"/>
          <w:color w:val="000000"/>
          <w:spacing w:val="0"/>
          <w:kern w:val="0"/>
          <w:sz w:val="24"/>
          <w:szCs w:val="24"/>
          <w:lang w:val="en-US" w:eastAsia="zh-CN" w:bidi="ar-SA"/>
        </w:rPr>
        <w:t>下，依照</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宪法</w:t>
      </w:r>
      <w:r>
        <w:rPr>
          <w:rFonts w:hint="eastAsia" w:ascii="宋体" w:hAnsi="宋体" w:eastAsia="宋体" w:cs="宋体"/>
          <w:b w:val="0"/>
          <w:bCs w:val="0"/>
          <w:snapToGrid w:val="0"/>
          <w:color w:val="000000"/>
          <w:spacing w:val="0"/>
          <w:kern w:val="0"/>
          <w:sz w:val="24"/>
          <w:szCs w:val="24"/>
          <w:lang w:val="en-US" w:eastAsia="zh-CN" w:bidi="ar-SA"/>
        </w:rPr>
        <w:t>和</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w:t>
      </w:r>
      <w:r>
        <w:rPr>
          <w:rFonts w:hint="eastAsia" w:ascii="宋体" w:hAnsi="宋体" w:eastAsia="宋体" w:cs="宋体"/>
          <w:b w:val="0"/>
          <w:bCs w:val="0"/>
          <w:snapToGrid w:val="0"/>
          <w:color w:val="000000"/>
          <w:spacing w:val="0"/>
          <w:kern w:val="0"/>
          <w:sz w:val="24"/>
          <w:szCs w:val="24"/>
          <w:lang w:val="en-US" w:eastAsia="zh-CN" w:bidi="ar-SA"/>
        </w:rPr>
        <w:t>的规定，通过各种途径和形式</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管理国家事务</w:t>
      </w:r>
      <w:r>
        <w:rPr>
          <w:rFonts w:hint="eastAsia" w:ascii="宋体" w:hAnsi="宋体" w:eastAsia="宋体" w:cs="宋体"/>
          <w:b w:val="0"/>
          <w:bCs w:val="0"/>
          <w:snapToGrid w:val="0"/>
          <w:color w:val="000000"/>
          <w:spacing w:val="0"/>
          <w:kern w:val="0"/>
          <w:sz w:val="24"/>
          <w:szCs w:val="24"/>
          <w:lang w:val="en-US" w:eastAsia="zh-CN" w:bidi="ar-SA"/>
        </w:rPr>
        <w:t>，管理</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经济文化事务</w:t>
      </w:r>
      <w:r>
        <w:rPr>
          <w:rFonts w:hint="eastAsia" w:ascii="宋体" w:hAnsi="宋体" w:eastAsia="宋体" w:cs="宋体"/>
          <w:b w:val="0"/>
          <w:bCs w:val="0"/>
          <w:snapToGrid w:val="0"/>
          <w:color w:val="000000"/>
          <w:spacing w:val="0"/>
          <w:kern w:val="0"/>
          <w:sz w:val="24"/>
          <w:szCs w:val="24"/>
          <w:lang w:val="en-US" w:eastAsia="zh-CN" w:bidi="ar-SA"/>
        </w:rPr>
        <w:t>，管理</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社会事务</w:t>
      </w:r>
      <w:r>
        <w:rPr>
          <w:rFonts w:hint="eastAsia" w:ascii="宋体" w:hAnsi="宋体" w:eastAsia="宋体" w:cs="宋体"/>
          <w:b w:val="0"/>
          <w:bCs w:val="0"/>
          <w:snapToGrid w:val="0"/>
          <w:color w:val="000000"/>
          <w:spacing w:val="0"/>
          <w:kern w:val="0"/>
          <w:sz w:val="24"/>
          <w:szCs w:val="24"/>
          <w:lang w:val="en-US" w:eastAsia="zh-CN" w:bidi="ar-SA"/>
        </w:rPr>
        <w:t>，保证</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国家各项工作</w:t>
      </w:r>
      <w:r>
        <w:rPr>
          <w:rFonts w:hint="eastAsia" w:ascii="宋体" w:hAnsi="宋体" w:eastAsia="宋体" w:cs="宋体"/>
          <w:b w:val="0"/>
          <w:bCs w:val="0"/>
          <w:snapToGrid w:val="0"/>
          <w:color w:val="000000"/>
          <w:spacing w:val="0"/>
          <w:kern w:val="0"/>
          <w:sz w:val="24"/>
          <w:szCs w:val="24"/>
          <w:lang w:val="en-US" w:eastAsia="zh-CN" w:bidi="ar-SA"/>
        </w:rPr>
        <w:t>都</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依法进行</w:t>
      </w:r>
      <w:r>
        <w:rPr>
          <w:rFonts w:hint="eastAsia" w:ascii="宋体" w:hAnsi="宋体" w:eastAsia="宋体" w:cs="宋体"/>
          <w:b w:val="0"/>
          <w:bCs w:val="0"/>
          <w:snapToGrid w:val="0"/>
          <w:color w:val="000000"/>
          <w:spacing w:val="0"/>
          <w:kern w:val="0"/>
          <w:sz w:val="24"/>
          <w:szCs w:val="24"/>
          <w:lang w:val="en-US" w:eastAsia="zh-CN" w:bidi="ar-SA"/>
        </w:rPr>
        <w:t>，逐步实现</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社会主义民主</w:t>
      </w:r>
      <w:r>
        <w:rPr>
          <w:rFonts w:hint="eastAsia" w:ascii="宋体" w:hAnsi="宋体" w:eastAsia="宋体" w:cs="宋体"/>
          <w:b w:val="0"/>
          <w:bCs w:val="0"/>
          <w:snapToGrid w:val="0"/>
          <w:color w:val="000000"/>
          <w:spacing w:val="0"/>
          <w:kern w:val="0"/>
          <w:sz w:val="24"/>
          <w:szCs w:val="24"/>
          <w:lang w:val="en-US" w:eastAsia="zh-CN" w:bidi="ar-SA"/>
        </w:rPr>
        <w:t>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制度化</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法律化</w:t>
      </w:r>
      <w:r>
        <w:rPr>
          <w:rFonts w:hint="eastAsia" w:ascii="宋体" w:hAnsi="宋体" w:eastAsia="宋体" w:cs="宋体"/>
          <w:b w:val="0"/>
          <w:bCs w:val="0"/>
          <w:snapToGrid w:val="0"/>
          <w:color w:val="000000"/>
          <w:spacing w:val="0"/>
          <w:kern w:val="0"/>
          <w:sz w:val="24"/>
          <w:szCs w:val="24"/>
          <w:lang w:val="en-US" w:eastAsia="zh-CN" w:bidi="ar-SA"/>
        </w:rPr>
        <w:t>。</w:t>
      </w:r>
    </w:p>
    <w:p w14:paraId="77445C47">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法治思维</w:t>
      </w:r>
      <w:r>
        <w:rPr>
          <w:rFonts w:hint="eastAsia" w:ascii="宋体" w:hAnsi="宋体" w:eastAsia="宋体" w:cs="宋体"/>
          <w:b/>
          <w:bCs/>
          <w:snapToGrid w:val="0"/>
          <w:color w:val="FF0000"/>
          <w:spacing w:val="0"/>
          <w:kern w:val="0"/>
          <w:sz w:val="24"/>
          <w:szCs w:val="24"/>
          <w:highlight w:val="yellow"/>
          <w:shd w:val="clear" w:color="auto" w:fill="auto"/>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79CC7B72">
      <w:pPr>
        <w:widowControl/>
        <w:numPr>
          <w:ilvl w:val="0"/>
          <w:numId w:val="0"/>
        </w:numPr>
        <w:kinsoku w:val="0"/>
        <w:autoSpaceDE w:val="0"/>
        <w:autoSpaceDN w:val="0"/>
        <w:adjustRightInd w:val="0"/>
        <w:snapToGrid w:val="0"/>
        <w:spacing w:before="91" w:line="240" w:lineRule="auto"/>
        <w:ind w:firstLine="482" w:firstLineChars="200"/>
        <w:jc w:val="both"/>
        <w:textAlignment w:val="baseline"/>
        <w:outlineLvl w:val="6"/>
        <w:rPr>
          <w:rFonts w:hint="eastAsia" w:ascii="宋体" w:hAnsi="宋体" w:eastAsia="宋体" w:cs="宋体"/>
          <w:b w:val="0"/>
          <w:bCs w:val="0"/>
          <w:snapToGrid w:val="0"/>
          <w:color w:val="000000"/>
          <w:spacing w:val="0"/>
          <w:kern w:val="0"/>
          <w:sz w:val="24"/>
          <w:szCs w:val="24"/>
          <w:u w:val="none"/>
          <w:lang w:val="en-US" w:eastAsia="zh-CN"/>
        </w:rPr>
      </w:pP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法治思维</w:t>
      </w:r>
      <w:r>
        <w:rPr>
          <w:rFonts w:hint="eastAsia" w:ascii="宋体" w:hAnsi="宋体" w:eastAsia="宋体" w:cs="宋体"/>
          <w:b w:val="0"/>
          <w:bCs w:val="0"/>
          <w:snapToGrid w:val="0"/>
          <w:color w:val="000000"/>
          <w:spacing w:val="0"/>
          <w:kern w:val="0"/>
          <w:sz w:val="24"/>
          <w:szCs w:val="24"/>
          <w:u w:val="none"/>
          <w:lang w:val="en-US" w:eastAsia="zh-CN"/>
        </w:rPr>
        <w:t>是以法治的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固有特性</w:t>
      </w:r>
      <w:r>
        <w:rPr>
          <w:rFonts w:hint="eastAsia" w:ascii="宋体" w:hAnsi="宋体" w:eastAsia="宋体" w:cs="宋体"/>
          <w:b w:val="0"/>
          <w:bCs w:val="0"/>
          <w:snapToGrid w:val="0"/>
          <w:color w:val="000000"/>
          <w:spacing w:val="0"/>
          <w:kern w:val="0"/>
          <w:sz w:val="24"/>
          <w:szCs w:val="24"/>
          <w:u w:val="none"/>
          <w:lang w:val="en-US" w:eastAsia="zh-CN"/>
        </w:rPr>
        <w:t>和对法治的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信仰</w:t>
      </w:r>
      <w:r>
        <w:rPr>
          <w:rFonts w:hint="eastAsia" w:ascii="宋体" w:hAnsi="宋体" w:eastAsia="宋体" w:cs="宋体"/>
          <w:b w:val="0"/>
          <w:bCs w:val="0"/>
          <w:snapToGrid w:val="0"/>
          <w:color w:val="000000"/>
          <w:spacing w:val="0"/>
          <w:kern w:val="0"/>
          <w:sz w:val="24"/>
          <w:szCs w:val="24"/>
          <w:u w:val="none"/>
          <w:lang w:val="en-US" w:eastAsia="zh-CN"/>
        </w:rPr>
        <w:t>为</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基础</w:t>
      </w:r>
      <w:r>
        <w:rPr>
          <w:rFonts w:hint="eastAsia" w:ascii="宋体" w:hAnsi="宋体" w:eastAsia="宋体" w:cs="宋体"/>
          <w:b w:val="0"/>
          <w:bCs w:val="0"/>
          <w:snapToGrid w:val="0"/>
          <w:color w:val="000000"/>
          <w:spacing w:val="0"/>
          <w:kern w:val="0"/>
          <w:sz w:val="24"/>
          <w:szCs w:val="24"/>
          <w:u w:val="none"/>
          <w:lang w:val="en-US" w:eastAsia="zh-CN"/>
        </w:rPr>
        <w:t>，以</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法治价值</w:t>
      </w:r>
      <w:r>
        <w:rPr>
          <w:rFonts w:hint="eastAsia" w:ascii="宋体" w:hAnsi="宋体" w:eastAsia="宋体" w:cs="宋体"/>
          <w:b w:val="0"/>
          <w:bCs w:val="0"/>
          <w:snapToGrid w:val="0"/>
          <w:color w:val="000000"/>
          <w:spacing w:val="0"/>
          <w:kern w:val="0"/>
          <w:sz w:val="24"/>
          <w:szCs w:val="24"/>
          <w:u w:val="none"/>
          <w:lang w:val="en-US" w:eastAsia="zh-CN"/>
        </w:rPr>
        <w:t>和</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法治精神</w:t>
      </w:r>
      <w:r>
        <w:rPr>
          <w:rFonts w:hint="eastAsia" w:ascii="宋体" w:hAnsi="宋体" w:eastAsia="宋体" w:cs="宋体"/>
          <w:b w:val="0"/>
          <w:bCs w:val="0"/>
          <w:snapToGrid w:val="0"/>
          <w:color w:val="000000"/>
          <w:spacing w:val="0"/>
          <w:kern w:val="0"/>
          <w:sz w:val="24"/>
          <w:szCs w:val="24"/>
          <w:u w:val="none"/>
          <w:lang w:val="en-US" w:eastAsia="zh-CN"/>
        </w:rPr>
        <w:t>为</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导向</w:t>
      </w:r>
      <w:r>
        <w:rPr>
          <w:rFonts w:hint="eastAsia" w:ascii="宋体" w:hAnsi="宋体" w:eastAsia="宋体" w:cs="宋体"/>
          <w:b w:val="0"/>
          <w:bCs w:val="0"/>
          <w:snapToGrid w:val="0"/>
          <w:color w:val="000000"/>
          <w:spacing w:val="0"/>
          <w:kern w:val="0"/>
          <w:sz w:val="24"/>
          <w:szCs w:val="24"/>
          <w:u w:val="none"/>
          <w:lang w:val="en-US" w:eastAsia="zh-CN"/>
        </w:rPr>
        <w:t>，运用</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法律原则</w:t>
      </w:r>
      <w:r>
        <w:rPr>
          <w:rFonts w:hint="eastAsia" w:ascii="宋体" w:hAnsi="宋体" w:eastAsia="宋体" w:cs="宋体"/>
          <w:b w:val="0"/>
          <w:bCs w:val="0"/>
          <w:snapToGrid w:val="0"/>
          <w:color w:val="000000"/>
          <w:spacing w:val="0"/>
          <w:kern w:val="0"/>
          <w:sz w:val="24"/>
          <w:szCs w:val="24"/>
          <w:u w:val="none"/>
          <w:lang w:val="en-US" w:eastAsia="zh-CN"/>
        </w:rPr>
        <w:t>、</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法律规则</w:t>
      </w:r>
      <w:r>
        <w:rPr>
          <w:rFonts w:hint="eastAsia" w:ascii="宋体" w:hAnsi="宋体" w:eastAsia="宋体" w:cs="宋体"/>
          <w:b w:val="0"/>
          <w:bCs w:val="0"/>
          <w:snapToGrid w:val="0"/>
          <w:color w:val="000000"/>
          <w:spacing w:val="0"/>
          <w:kern w:val="0"/>
          <w:sz w:val="24"/>
          <w:szCs w:val="24"/>
          <w:u w:val="none"/>
          <w:lang w:val="en-US" w:eastAsia="zh-CN"/>
        </w:rPr>
        <w:t>、</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法律方法</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思考</w:t>
      </w:r>
      <w:r>
        <w:rPr>
          <w:rFonts w:hint="eastAsia" w:ascii="宋体" w:hAnsi="宋体" w:eastAsia="宋体" w:cs="宋体"/>
          <w:b w:val="0"/>
          <w:bCs w:val="0"/>
          <w:snapToGrid w:val="0"/>
          <w:color w:val="000000"/>
          <w:spacing w:val="0"/>
          <w:kern w:val="0"/>
          <w:sz w:val="24"/>
          <w:szCs w:val="24"/>
          <w:u w:val="none"/>
          <w:lang w:val="en-US" w:eastAsia="zh-CN"/>
        </w:rPr>
        <w:t>和</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处理问题</w:t>
      </w:r>
      <w:r>
        <w:rPr>
          <w:rFonts w:hint="eastAsia" w:ascii="宋体" w:hAnsi="宋体" w:eastAsia="宋体" w:cs="宋体"/>
          <w:b w:val="0"/>
          <w:bCs w:val="0"/>
          <w:snapToGrid w:val="0"/>
          <w:color w:val="000000"/>
          <w:spacing w:val="0"/>
          <w:kern w:val="0"/>
          <w:sz w:val="24"/>
          <w:szCs w:val="24"/>
          <w:u w:val="none"/>
          <w:lang w:val="en-US" w:eastAsia="zh-CN"/>
        </w:rPr>
        <w:t>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思维模式</w:t>
      </w:r>
      <w:r>
        <w:rPr>
          <w:rFonts w:hint="eastAsia" w:ascii="宋体" w:hAnsi="宋体" w:eastAsia="宋体" w:cs="宋体"/>
          <w:b w:val="0"/>
          <w:bCs w:val="0"/>
          <w:snapToGrid w:val="0"/>
          <w:color w:val="000000"/>
          <w:spacing w:val="0"/>
          <w:kern w:val="0"/>
          <w:sz w:val="24"/>
          <w:szCs w:val="24"/>
          <w:u w:val="none"/>
          <w:lang w:val="en-US" w:eastAsia="zh-CN"/>
        </w:rPr>
        <w:t>。</w:t>
      </w:r>
    </w:p>
    <w:p w14:paraId="02188531">
      <w:pPr>
        <w:widowControl/>
        <w:numPr>
          <w:ilvl w:val="0"/>
          <w:numId w:val="6"/>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法治思维是一种</w:t>
      </w:r>
      <w:r>
        <w:rPr>
          <w:rFonts w:hint="eastAsia"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法本位</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思维</w:t>
      </w:r>
      <w:r>
        <w:rPr>
          <w:rFonts w:hint="eastAsia" w:ascii="宋体" w:hAnsi="宋体" w:eastAsia="宋体" w:cs="宋体"/>
          <w:b w:val="0"/>
          <w:bCs w:val="0"/>
          <w:snapToGrid w:val="0"/>
          <w:color w:val="000000"/>
          <w:spacing w:val="0"/>
          <w:kern w:val="0"/>
          <w:sz w:val="24"/>
          <w:szCs w:val="24"/>
          <w:lang w:val="en-US" w:eastAsia="zh-CN" w:bidi="ar-SA"/>
        </w:rPr>
        <w:t>；</w:t>
      </w:r>
    </w:p>
    <w:p w14:paraId="2E58DB65">
      <w:pPr>
        <w:widowControl/>
        <w:numPr>
          <w:ilvl w:val="0"/>
          <w:numId w:val="6"/>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法治思维是一种</w:t>
      </w:r>
      <w:r>
        <w:rPr>
          <w:rFonts w:hint="eastAsia"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正当性</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思维</w:t>
      </w:r>
      <w:r>
        <w:rPr>
          <w:rFonts w:hint="eastAsia" w:ascii="宋体" w:hAnsi="宋体" w:eastAsia="宋体" w:cs="宋体"/>
          <w:b w:val="0"/>
          <w:bCs w:val="0"/>
          <w:snapToGrid w:val="0"/>
          <w:color w:val="000000"/>
          <w:spacing w:val="0"/>
          <w:kern w:val="0"/>
          <w:sz w:val="24"/>
          <w:szCs w:val="24"/>
          <w:lang w:val="en-US" w:eastAsia="zh-CN" w:bidi="ar-SA"/>
        </w:rPr>
        <w:t>；</w:t>
      </w:r>
    </w:p>
    <w:p w14:paraId="2B660A04">
      <w:pPr>
        <w:widowControl/>
        <w:numPr>
          <w:ilvl w:val="0"/>
          <w:numId w:val="6"/>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法治思维是一种</w:t>
      </w:r>
      <w:r>
        <w:rPr>
          <w:rFonts w:hint="eastAsia"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符合逻辑</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的思维</w:t>
      </w:r>
      <w:r>
        <w:rPr>
          <w:rFonts w:hint="eastAsia" w:ascii="宋体" w:hAnsi="宋体" w:eastAsia="宋体" w:cs="宋体"/>
          <w:b w:val="0"/>
          <w:bCs w:val="0"/>
          <w:snapToGrid w:val="0"/>
          <w:color w:val="000000"/>
          <w:spacing w:val="0"/>
          <w:kern w:val="0"/>
          <w:sz w:val="24"/>
          <w:szCs w:val="24"/>
          <w:lang w:val="en-US" w:eastAsia="zh-CN" w:bidi="ar-SA"/>
        </w:rPr>
        <w:t>；</w:t>
      </w:r>
    </w:p>
    <w:p w14:paraId="54AE6791">
      <w:pPr>
        <w:widowControl/>
        <w:numPr>
          <w:ilvl w:val="0"/>
          <w:numId w:val="6"/>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法治思维是一种</w:t>
      </w:r>
      <w:r>
        <w:rPr>
          <w:rFonts w:hint="eastAsia"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科学</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思维</w:t>
      </w:r>
      <w:r>
        <w:rPr>
          <w:rFonts w:hint="eastAsia" w:ascii="宋体" w:hAnsi="宋体" w:eastAsia="宋体" w:cs="宋体"/>
          <w:b w:val="0"/>
          <w:bCs w:val="0"/>
          <w:snapToGrid w:val="0"/>
          <w:color w:val="000000"/>
          <w:spacing w:val="0"/>
          <w:kern w:val="0"/>
          <w:sz w:val="24"/>
          <w:szCs w:val="24"/>
          <w:lang w:val="en-US" w:eastAsia="zh-CN" w:bidi="ar-SA"/>
        </w:rPr>
        <w:t>。</w:t>
      </w:r>
    </w:p>
    <w:p w14:paraId="7BB70C60">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法治思维与人治思维的区别</w:t>
      </w:r>
      <w:r>
        <w:rPr>
          <w:rFonts w:hint="eastAsia" w:ascii="宋体" w:hAnsi="宋体" w:eastAsia="宋体" w:cs="宋体"/>
          <w:b/>
          <w:bCs/>
          <w:snapToGrid/>
          <w:color w:val="00B0F0"/>
          <w:spacing w:val="0"/>
          <w:kern w:val="2"/>
          <w:sz w:val="24"/>
          <w:szCs w:val="24"/>
          <w:highlight w:val="yellow"/>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46E71EEB">
      <w:pPr>
        <w:widowControl/>
        <w:numPr>
          <w:ilvl w:val="0"/>
          <w:numId w:val="7"/>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从两者</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区分的标准</w:t>
      </w:r>
      <w:r>
        <w:rPr>
          <w:rFonts w:hint="default" w:ascii="宋体" w:hAnsi="宋体" w:eastAsia="宋体" w:cs="宋体"/>
          <w:b w:val="0"/>
          <w:bCs w:val="0"/>
          <w:snapToGrid w:val="0"/>
          <w:color w:val="000000"/>
          <w:spacing w:val="0"/>
          <w:kern w:val="0"/>
          <w:sz w:val="24"/>
          <w:szCs w:val="24"/>
          <w:lang w:val="en-US" w:eastAsia="zh-CN" w:bidi="ar-SA"/>
        </w:rPr>
        <w:t>来看，法治思维与人治思维的分水岭不在于有没有法律或者法律的多寡与好坏，而在于</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最高的权威</w:t>
      </w:r>
      <w:r>
        <w:rPr>
          <w:rFonts w:hint="default" w:ascii="宋体" w:hAnsi="宋体" w:eastAsia="宋体" w:cs="宋体"/>
          <w:b w:val="0"/>
          <w:bCs w:val="0"/>
          <w:snapToGrid w:val="0"/>
          <w:color w:val="000000"/>
          <w:spacing w:val="0"/>
          <w:kern w:val="0"/>
          <w:sz w:val="24"/>
          <w:szCs w:val="24"/>
          <w:lang w:val="en-US" w:eastAsia="zh-CN" w:bidi="ar-SA"/>
        </w:rPr>
        <w:t>究竟是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w:t>
      </w:r>
      <w:r>
        <w:rPr>
          <w:rFonts w:hint="default" w:ascii="宋体" w:hAnsi="宋体" w:eastAsia="宋体" w:cs="宋体"/>
          <w:b w:val="0"/>
          <w:bCs w:val="0"/>
          <w:snapToGrid w:val="0"/>
          <w:color w:val="000000"/>
          <w:spacing w:val="0"/>
          <w:kern w:val="0"/>
          <w:sz w:val="24"/>
          <w:szCs w:val="24"/>
          <w:lang w:val="en-US" w:eastAsia="zh-CN" w:bidi="ar-SA"/>
        </w:rPr>
        <w:t>还是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个人</w:t>
      </w:r>
      <w:r>
        <w:rPr>
          <w:rFonts w:hint="default" w:ascii="宋体" w:hAnsi="宋体" w:eastAsia="宋体" w:cs="宋体"/>
          <w:b w:val="0"/>
          <w:bCs w:val="0"/>
          <w:snapToGrid w:val="0"/>
          <w:color w:val="000000"/>
          <w:spacing w:val="0"/>
          <w:kern w:val="0"/>
          <w:sz w:val="24"/>
          <w:szCs w:val="24"/>
          <w:lang w:val="en-US" w:eastAsia="zh-CN" w:bidi="ar-SA"/>
        </w:rPr>
        <w:t>。</w:t>
      </w:r>
    </w:p>
    <w:p w14:paraId="12B513CE">
      <w:pPr>
        <w:widowControl/>
        <w:numPr>
          <w:ilvl w:val="0"/>
          <w:numId w:val="7"/>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从两者的</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特点</w:t>
      </w:r>
      <w:r>
        <w:rPr>
          <w:rFonts w:hint="default" w:ascii="宋体" w:hAnsi="宋体" w:eastAsia="宋体" w:cs="宋体"/>
          <w:b w:val="0"/>
          <w:bCs w:val="0"/>
          <w:snapToGrid w:val="0"/>
          <w:color w:val="000000"/>
          <w:spacing w:val="0"/>
          <w:kern w:val="0"/>
          <w:sz w:val="24"/>
          <w:szCs w:val="24"/>
          <w:lang w:val="en-US" w:eastAsia="zh-CN" w:bidi="ar-SA"/>
        </w:rPr>
        <w:t>来看，</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法治思维</w:t>
      </w:r>
      <w:r>
        <w:rPr>
          <w:rFonts w:hint="default" w:ascii="宋体" w:hAnsi="宋体" w:eastAsia="宋体" w:cs="宋体"/>
          <w:b w:val="0"/>
          <w:bCs w:val="0"/>
          <w:snapToGrid w:val="0"/>
          <w:color w:val="000000"/>
          <w:spacing w:val="0"/>
          <w:kern w:val="0"/>
          <w:sz w:val="24"/>
          <w:szCs w:val="24"/>
          <w:lang w:val="en-US" w:eastAsia="zh-CN" w:bidi="ar-SA"/>
        </w:rPr>
        <w:t>以一般性、普遍性的平等对待方式调节社会关系，解决矛盾纠纷，坚持法律面前人人平等原则，具有</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理性</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稳定性</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一贯性</w:t>
      </w:r>
      <w:r>
        <w:rPr>
          <w:rFonts w:hint="default" w:ascii="宋体" w:hAnsi="宋体" w:eastAsia="宋体" w:cs="宋体"/>
          <w:b w:val="0"/>
          <w:bCs w:val="0"/>
          <w:snapToGrid w:val="0"/>
          <w:color w:val="000000"/>
          <w:spacing w:val="0"/>
          <w:kern w:val="0"/>
          <w:sz w:val="24"/>
          <w:szCs w:val="24"/>
          <w:lang w:val="en-US" w:eastAsia="zh-CN" w:bidi="ar-SA"/>
        </w:rPr>
        <w:t>的特点;而</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人治思维</w:t>
      </w:r>
      <w:r>
        <w:rPr>
          <w:rFonts w:hint="default" w:ascii="宋体" w:hAnsi="宋体" w:eastAsia="宋体" w:cs="宋体"/>
          <w:b w:val="0"/>
          <w:bCs w:val="0"/>
          <w:snapToGrid w:val="0"/>
          <w:color w:val="000000"/>
          <w:spacing w:val="0"/>
          <w:kern w:val="0"/>
          <w:sz w:val="24"/>
          <w:szCs w:val="24"/>
          <w:lang w:val="en-US" w:eastAsia="zh-CN" w:bidi="ar-SA"/>
        </w:rPr>
        <w:t>漠视规则的普遍适用性，依赖个人的魅力、德性和才智来治国平天下，以言代法、言出法随。具有</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非理性</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易变性</w:t>
      </w:r>
      <w:r>
        <w:rPr>
          <w:rFonts w:hint="default" w:ascii="宋体" w:hAnsi="宋体" w:eastAsia="宋体" w:cs="宋体"/>
          <w:b w:val="0"/>
          <w:bCs w:val="0"/>
          <w:snapToGrid w:val="0"/>
          <w:color w:val="000000"/>
          <w:spacing w:val="0"/>
          <w:kern w:val="0"/>
          <w:sz w:val="24"/>
          <w:szCs w:val="24"/>
          <w:lang w:val="en-US" w:eastAsia="zh-CN" w:bidi="ar-SA"/>
        </w:rPr>
        <w:t>甚至</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任意性</w:t>
      </w:r>
      <w:r>
        <w:rPr>
          <w:rFonts w:hint="default" w:ascii="宋体" w:hAnsi="宋体" w:eastAsia="宋体" w:cs="宋体"/>
          <w:b w:val="0"/>
          <w:bCs w:val="0"/>
          <w:snapToGrid w:val="0"/>
          <w:color w:val="000000"/>
          <w:spacing w:val="0"/>
          <w:kern w:val="0"/>
          <w:sz w:val="24"/>
          <w:szCs w:val="24"/>
          <w:lang w:val="en-US" w:eastAsia="zh-CN" w:bidi="ar-SA"/>
        </w:rPr>
        <w:t>的特点。</w:t>
      </w:r>
    </w:p>
    <w:p w14:paraId="0BD7D883">
      <w:pPr>
        <w:widowControl/>
        <w:numPr>
          <w:ilvl w:val="0"/>
          <w:numId w:val="7"/>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最后，从两者</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追求的政治体制</w:t>
      </w:r>
      <w:r>
        <w:rPr>
          <w:rFonts w:hint="default" w:ascii="宋体" w:hAnsi="宋体" w:eastAsia="宋体" w:cs="宋体"/>
          <w:b w:val="0"/>
          <w:bCs w:val="0"/>
          <w:snapToGrid w:val="0"/>
          <w:color w:val="000000"/>
          <w:spacing w:val="0"/>
          <w:kern w:val="0"/>
          <w:sz w:val="24"/>
          <w:szCs w:val="24"/>
          <w:lang w:val="en-US" w:eastAsia="zh-CN" w:bidi="ar-SA"/>
        </w:rPr>
        <w:t>来看，</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法治</w:t>
      </w:r>
      <w:r>
        <w:rPr>
          <w:rFonts w:hint="default" w:ascii="宋体" w:hAnsi="宋体" w:eastAsia="宋体" w:cs="宋体"/>
          <w:b w:val="0"/>
          <w:bCs w:val="0"/>
          <w:snapToGrid w:val="0"/>
          <w:color w:val="000000"/>
          <w:spacing w:val="0"/>
          <w:kern w:val="0"/>
          <w:sz w:val="24"/>
          <w:szCs w:val="24"/>
          <w:lang w:val="en-US" w:eastAsia="zh-CN" w:bidi="ar-SA"/>
        </w:rPr>
        <w:t>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民主的产物</w:t>
      </w:r>
      <w:r>
        <w:rPr>
          <w:rFonts w:hint="default" w:ascii="宋体" w:hAnsi="宋体" w:eastAsia="宋体" w:cs="宋体"/>
          <w:b w:val="0"/>
          <w:bCs w:val="0"/>
          <w:snapToGrid w:val="0"/>
          <w:color w:val="000000"/>
          <w:spacing w:val="0"/>
          <w:kern w:val="0"/>
          <w:sz w:val="24"/>
          <w:szCs w:val="24"/>
          <w:lang w:val="en-US" w:eastAsia="zh-CN" w:bidi="ar-SA"/>
        </w:rPr>
        <w:t>，因而法治思维也追求</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民主政体</w:t>
      </w:r>
      <w:r>
        <w:rPr>
          <w:rFonts w:hint="default" w:ascii="宋体" w:hAnsi="宋体" w:eastAsia="宋体" w:cs="宋体"/>
          <w:b w:val="0"/>
          <w:bCs w:val="0"/>
          <w:snapToGrid w:val="0"/>
          <w:color w:val="000000"/>
          <w:spacing w:val="0"/>
          <w:kern w:val="0"/>
          <w:sz w:val="24"/>
          <w:szCs w:val="24"/>
          <w:lang w:val="en-US" w:eastAsia="zh-CN" w:bidi="ar-SA"/>
        </w:rPr>
        <w:t>，强调集中</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社会大众的意志</w:t>
      </w:r>
      <w:r>
        <w:rPr>
          <w:rFonts w:hint="default" w:ascii="宋体" w:hAnsi="宋体" w:eastAsia="宋体" w:cs="宋体"/>
          <w:b w:val="0"/>
          <w:bCs w:val="0"/>
          <w:snapToGrid w:val="0"/>
          <w:color w:val="000000"/>
          <w:spacing w:val="0"/>
          <w:kern w:val="0"/>
          <w:sz w:val="24"/>
          <w:szCs w:val="24"/>
          <w:lang w:val="en-US" w:eastAsia="zh-CN" w:bidi="ar-SA"/>
        </w:rPr>
        <w:t>来进行决策和判断，是一种“多数人之治”的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民主政治思维</w:t>
      </w:r>
      <w:r>
        <w:rPr>
          <w:rFonts w:hint="default" w:ascii="宋体" w:hAnsi="宋体" w:eastAsia="宋体" w:cs="宋体"/>
          <w:b w:val="0"/>
          <w:bCs w:val="0"/>
          <w:snapToGrid w:val="0"/>
          <w:color w:val="000000"/>
          <w:spacing w:val="0"/>
          <w:kern w:val="0"/>
          <w:sz w:val="24"/>
          <w:szCs w:val="24"/>
          <w:lang w:val="en-US" w:eastAsia="zh-CN" w:bidi="ar-SA"/>
        </w:rPr>
        <w:t>;而</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人治思维</w:t>
      </w:r>
      <w:r>
        <w:rPr>
          <w:rFonts w:hint="default" w:ascii="宋体" w:hAnsi="宋体" w:eastAsia="宋体" w:cs="宋体"/>
          <w:b w:val="0"/>
          <w:bCs w:val="0"/>
          <w:snapToGrid w:val="0"/>
          <w:color w:val="000000"/>
          <w:spacing w:val="0"/>
          <w:kern w:val="0"/>
          <w:sz w:val="24"/>
          <w:szCs w:val="24"/>
          <w:lang w:val="en-US" w:eastAsia="zh-CN" w:bidi="ar-SA"/>
        </w:rPr>
        <w:t>则推崇</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个人集权</w:t>
      </w:r>
      <w:r>
        <w:rPr>
          <w:rFonts w:hint="default" w:ascii="宋体" w:hAnsi="宋体" w:eastAsia="宋体" w:cs="宋体"/>
          <w:b w:val="0"/>
          <w:bCs w:val="0"/>
          <w:snapToGrid w:val="0"/>
          <w:color w:val="000000"/>
          <w:spacing w:val="0"/>
          <w:kern w:val="0"/>
          <w:sz w:val="24"/>
          <w:szCs w:val="24"/>
          <w:lang w:val="en-US" w:eastAsia="zh-CN" w:bidi="ar-SA"/>
        </w:rPr>
        <w:t>，追求</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专制政体</w:t>
      </w:r>
      <w:r>
        <w:rPr>
          <w:rFonts w:hint="default" w:ascii="宋体" w:hAnsi="宋体" w:eastAsia="宋体" w:cs="宋体"/>
          <w:b w:val="0"/>
          <w:bCs w:val="0"/>
          <w:snapToGrid w:val="0"/>
          <w:color w:val="000000"/>
          <w:spacing w:val="0"/>
          <w:kern w:val="0"/>
          <w:sz w:val="24"/>
          <w:szCs w:val="24"/>
          <w:lang w:val="en-US" w:eastAsia="zh-CN" w:bidi="ar-SA"/>
        </w:rPr>
        <w:t>。</w:t>
      </w:r>
    </w:p>
    <w:p w14:paraId="7C3451A7">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法治思维的基本内容</w:t>
      </w:r>
      <w:r>
        <w:rPr>
          <w:rFonts w:hint="eastAsia" w:ascii="宋体" w:hAnsi="宋体" w:eastAsia="宋体" w:cs="宋体"/>
          <w:b/>
          <w:bCs/>
          <w:snapToGrid/>
          <w:color w:val="EE822F" w:themeColor="accent2"/>
          <w:spacing w:val="0"/>
          <w:kern w:val="2"/>
          <w:sz w:val="24"/>
          <w:szCs w:val="24"/>
          <w:highlight w:val="yellow"/>
          <w:lang w:val="en-US" w:eastAsia="zh-CN"/>
          <w14:textFill>
            <w14:solidFill>
              <w14:schemeClr w14:val="accent2"/>
            </w14:solidFill>
          </w14:textFill>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2BE51A6B">
      <w:pPr>
        <w:widowControl/>
        <w:numPr>
          <w:ilvl w:val="0"/>
          <w:numId w:val="8"/>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法律至上</w:t>
      </w:r>
      <w:r>
        <w:rPr>
          <w:rFonts w:hint="eastAsia" w:ascii="宋体" w:hAnsi="宋体" w:eastAsia="宋体" w:cs="宋体"/>
          <w:b w:val="0"/>
          <w:bCs w:val="0"/>
          <w:snapToGrid w:val="0"/>
          <w:color w:val="000000"/>
          <w:spacing w:val="0"/>
          <w:kern w:val="0"/>
          <w:sz w:val="24"/>
          <w:szCs w:val="24"/>
          <w:lang w:val="en-US" w:eastAsia="zh-CN" w:bidi="ar-SA"/>
        </w:rPr>
        <w:t>。法治思维是</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法本位思维</w:t>
      </w:r>
      <w:r>
        <w:rPr>
          <w:rFonts w:hint="eastAsia" w:ascii="宋体" w:hAnsi="宋体" w:eastAsia="宋体" w:cs="宋体"/>
          <w:b w:val="0"/>
          <w:bCs w:val="0"/>
          <w:snapToGrid w:val="0"/>
          <w:color w:val="000000"/>
          <w:spacing w:val="0"/>
          <w:kern w:val="0"/>
          <w:sz w:val="24"/>
          <w:szCs w:val="24"/>
          <w:lang w:val="en-US" w:eastAsia="zh-CN" w:bidi="ar-SA"/>
        </w:rPr>
        <w:t>，法律至上是最直观的题中之义。法律至上是指在国家或社会的所有规范中，法律是</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地位最高</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效力最广</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强制力最大</w:t>
      </w:r>
      <w:r>
        <w:rPr>
          <w:rFonts w:hint="eastAsia" w:ascii="宋体" w:hAnsi="宋体" w:eastAsia="宋体" w:cs="宋体"/>
          <w:b w:val="0"/>
          <w:bCs w:val="0"/>
          <w:snapToGrid w:val="0"/>
          <w:color w:val="000000"/>
          <w:spacing w:val="0"/>
          <w:kern w:val="0"/>
          <w:sz w:val="24"/>
          <w:szCs w:val="24"/>
          <w:lang w:val="en-US" w:eastAsia="zh-CN" w:bidi="ar-SA"/>
        </w:rPr>
        <w:t>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规范</w:t>
      </w:r>
      <w:r>
        <w:rPr>
          <w:rFonts w:hint="eastAsia" w:ascii="宋体" w:hAnsi="宋体" w:eastAsia="宋体" w:cs="宋体"/>
          <w:b w:val="0"/>
          <w:bCs w:val="0"/>
          <w:snapToGrid w:val="0"/>
          <w:color w:val="000000"/>
          <w:spacing w:val="0"/>
          <w:kern w:val="0"/>
          <w:sz w:val="24"/>
          <w:szCs w:val="24"/>
          <w:lang w:val="en-US" w:eastAsia="zh-CN" w:bidi="ar-SA"/>
        </w:rPr>
        <w:t>。</w:t>
      </w:r>
    </w:p>
    <w:p w14:paraId="42578512">
      <w:pPr>
        <w:widowControl/>
        <w:numPr>
          <w:ilvl w:val="0"/>
          <w:numId w:val="8"/>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权力制约</w:t>
      </w:r>
      <w:r>
        <w:rPr>
          <w:rFonts w:hint="eastAsia" w:ascii="宋体" w:hAnsi="宋体" w:eastAsia="宋体" w:cs="宋体"/>
          <w:b w:val="0"/>
          <w:bCs w:val="0"/>
          <w:snapToGrid w:val="0"/>
          <w:color w:val="000000"/>
          <w:spacing w:val="0"/>
          <w:kern w:val="0"/>
          <w:sz w:val="24"/>
          <w:szCs w:val="24"/>
          <w:lang w:val="en-US" w:eastAsia="zh-CN" w:bidi="ar-SA"/>
        </w:rPr>
        <w:t>。法治思维强调</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法大于权</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权受制于法</w:t>
      </w:r>
      <w:r>
        <w:rPr>
          <w:rFonts w:hint="eastAsia" w:ascii="宋体" w:hAnsi="宋体" w:eastAsia="宋体" w:cs="宋体"/>
          <w:b w:val="0"/>
          <w:bCs w:val="0"/>
          <w:snapToGrid w:val="0"/>
          <w:color w:val="000000"/>
          <w:spacing w:val="0"/>
          <w:kern w:val="0"/>
          <w:sz w:val="24"/>
          <w:szCs w:val="24"/>
          <w:lang w:val="en-US" w:eastAsia="zh-CN" w:bidi="ar-SA"/>
        </w:rPr>
        <w:t>。权力制约是指国家机关的权力必须受到法律的规制和约束。</w:t>
      </w:r>
    </w:p>
    <w:p w14:paraId="018748EA">
      <w:pPr>
        <w:widowControl/>
        <w:numPr>
          <w:ilvl w:val="0"/>
          <w:numId w:val="8"/>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公平正义</w:t>
      </w:r>
      <w:r>
        <w:rPr>
          <w:rFonts w:hint="eastAsia" w:ascii="宋体" w:hAnsi="宋体" w:eastAsia="宋体" w:cs="宋体"/>
          <w:b w:val="0"/>
          <w:bCs w:val="0"/>
          <w:snapToGrid w:val="0"/>
          <w:color w:val="000000"/>
          <w:spacing w:val="0"/>
          <w:kern w:val="0"/>
          <w:sz w:val="24"/>
          <w:szCs w:val="24"/>
          <w:lang w:val="en-US" w:eastAsia="zh-CN" w:bidi="ar-SA"/>
        </w:rPr>
        <w:t>。公平正义是法治思维的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价值追求</w:t>
      </w:r>
      <w:r>
        <w:rPr>
          <w:rFonts w:hint="eastAsia" w:ascii="宋体" w:hAnsi="宋体" w:eastAsia="宋体" w:cs="宋体"/>
          <w:b w:val="0"/>
          <w:bCs w:val="0"/>
          <w:snapToGrid w:val="0"/>
          <w:color w:val="000000"/>
          <w:spacing w:val="0"/>
          <w:kern w:val="0"/>
          <w:sz w:val="24"/>
          <w:szCs w:val="24"/>
          <w:lang w:val="en-US" w:eastAsia="zh-CN" w:bidi="ar-SA"/>
        </w:rPr>
        <w:t>。</w:t>
      </w:r>
    </w:p>
    <w:p w14:paraId="04F616C2">
      <w:pPr>
        <w:widowControl/>
        <w:numPr>
          <w:ilvl w:val="0"/>
          <w:numId w:val="8"/>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权</w:t>
      </w:r>
      <w:r>
        <w:rPr>
          <w:rFonts w:hint="eastAsia"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利保障</w:t>
      </w:r>
      <w:r>
        <w:rPr>
          <w:rFonts w:hint="eastAsia" w:ascii="宋体" w:hAnsi="宋体" w:eastAsia="宋体" w:cs="宋体"/>
          <w:b w:val="0"/>
          <w:bCs w:val="0"/>
          <w:snapToGrid w:val="0"/>
          <w:color w:val="000000"/>
          <w:spacing w:val="0"/>
          <w:kern w:val="0"/>
          <w:sz w:val="24"/>
          <w:szCs w:val="24"/>
          <w:lang w:val="en-US" w:eastAsia="zh-CN" w:bidi="ar-SA"/>
        </w:rPr>
        <w:t>。权利保障是法治思维的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目的所在</w:t>
      </w:r>
      <w:r>
        <w:rPr>
          <w:rFonts w:hint="eastAsia" w:ascii="宋体" w:hAnsi="宋体" w:eastAsia="宋体" w:cs="宋体"/>
          <w:b w:val="0"/>
          <w:bCs w:val="0"/>
          <w:snapToGrid w:val="0"/>
          <w:color w:val="000000"/>
          <w:spacing w:val="0"/>
          <w:kern w:val="0"/>
          <w:sz w:val="24"/>
          <w:szCs w:val="24"/>
          <w:lang w:val="en-US" w:eastAsia="zh-CN" w:bidi="ar-SA"/>
        </w:rPr>
        <w:t>，法治本身不是目的，目的还是通过法治来</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保障公民权利</w:t>
      </w:r>
      <w:r>
        <w:rPr>
          <w:rFonts w:hint="eastAsia" w:ascii="宋体" w:hAnsi="宋体" w:eastAsia="宋体" w:cs="宋体"/>
          <w:b w:val="0"/>
          <w:bCs w:val="0"/>
          <w:snapToGrid w:val="0"/>
          <w:color w:val="000000"/>
          <w:spacing w:val="0"/>
          <w:kern w:val="0"/>
          <w:sz w:val="24"/>
          <w:szCs w:val="24"/>
          <w:lang w:val="en-US" w:eastAsia="zh-CN" w:bidi="ar-SA"/>
        </w:rPr>
        <w:t>。权利保障主要是指对公民权利的法律保障，具体包括公民权利的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宪法保障</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立法保障</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行政保障</w:t>
      </w:r>
      <w:r>
        <w:rPr>
          <w:rFonts w:hint="eastAsia" w:ascii="宋体" w:hAnsi="宋体" w:eastAsia="宋体" w:cs="宋体"/>
          <w:b w:val="0"/>
          <w:bCs w:val="0"/>
          <w:snapToGrid w:val="0"/>
          <w:color w:val="000000"/>
          <w:spacing w:val="0"/>
          <w:kern w:val="0"/>
          <w:sz w:val="24"/>
          <w:szCs w:val="24"/>
          <w:lang w:val="en-US" w:eastAsia="zh-CN" w:bidi="ar-SA"/>
        </w:rPr>
        <w:t>和</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司法保障</w:t>
      </w:r>
      <w:r>
        <w:rPr>
          <w:rFonts w:hint="eastAsia" w:ascii="宋体" w:hAnsi="宋体" w:eastAsia="宋体" w:cs="宋体"/>
          <w:b w:val="0"/>
          <w:bCs w:val="0"/>
          <w:snapToGrid w:val="0"/>
          <w:color w:val="000000"/>
          <w:spacing w:val="0"/>
          <w:kern w:val="0"/>
          <w:sz w:val="24"/>
          <w:szCs w:val="24"/>
          <w:lang w:val="en-US" w:eastAsia="zh-CN" w:bidi="ar-SA"/>
        </w:rPr>
        <w:t>。</w:t>
      </w:r>
    </w:p>
    <w:p w14:paraId="244EDD15">
      <w:pPr>
        <w:widowControl/>
        <w:numPr>
          <w:numId w:val="0"/>
        </w:numPr>
        <w:kinsoku w:val="0"/>
        <w:autoSpaceDE w:val="0"/>
        <w:autoSpaceDN w:val="0"/>
        <w:adjustRightInd w:val="0"/>
        <w:snapToGrid w:val="0"/>
        <w:spacing w:before="91" w:line="240" w:lineRule="auto"/>
        <w:ind w:left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bidi="ar-SA"/>
        </w:rPr>
      </w:pPr>
    </w:p>
    <w:p w14:paraId="0EE3BB2F">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培养法治思维的途径</w:t>
      </w:r>
    </w:p>
    <w:p w14:paraId="12587CED">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培养法治思维的途径</w:t>
      </w:r>
      <w:r>
        <w:rPr>
          <w:rFonts w:hint="eastAsia" w:ascii="宋体" w:hAnsi="宋体" w:eastAsia="宋体" w:cs="宋体"/>
          <w:b/>
          <w:bCs/>
          <w:snapToGrid/>
          <w:color w:val="00B0F0"/>
          <w:spacing w:val="0"/>
          <w:kern w:val="2"/>
          <w:sz w:val="24"/>
          <w:szCs w:val="24"/>
          <w:highlight w:val="yellow"/>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358C4AC8">
      <w:pPr>
        <w:widowControl/>
        <w:numPr>
          <w:ilvl w:val="0"/>
          <w:numId w:val="9"/>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尊法</w:t>
      </w:r>
      <w:r>
        <w:rPr>
          <w:rFonts w:hint="default" w:ascii="宋体" w:hAnsi="宋体" w:eastAsia="宋体" w:cs="宋体"/>
          <w:b w:val="0"/>
          <w:bCs w:val="0"/>
          <w:snapToGrid w:val="0"/>
          <w:color w:val="000000"/>
          <w:spacing w:val="0"/>
          <w:kern w:val="0"/>
          <w:sz w:val="24"/>
          <w:szCs w:val="24"/>
          <w:lang w:val="en-US" w:eastAsia="zh-CN" w:bidi="ar-SA"/>
        </w:rPr>
        <w:t>。尊法就是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尊重法律权威</w:t>
      </w:r>
      <w:r>
        <w:rPr>
          <w:rFonts w:hint="default" w:ascii="宋体" w:hAnsi="宋体" w:eastAsia="宋体" w:cs="宋体"/>
          <w:b w:val="0"/>
          <w:bCs w:val="0"/>
          <w:snapToGrid w:val="0"/>
          <w:color w:val="000000"/>
          <w:spacing w:val="0"/>
          <w:kern w:val="0"/>
          <w:sz w:val="24"/>
          <w:szCs w:val="24"/>
          <w:lang w:val="en-US" w:eastAsia="zh-CN" w:bidi="ar-SA"/>
        </w:rPr>
        <w:t>，尊法是培养法治思维的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首要前提</w:t>
      </w:r>
      <w:r>
        <w:rPr>
          <w:rFonts w:hint="default" w:ascii="宋体" w:hAnsi="宋体" w:eastAsia="宋体" w:cs="宋体"/>
          <w:b w:val="0"/>
          <w:bCs w:val="0"/>
          <w:snapToGrid w:val="0"/>
          <w:color w:val="000000"/>
          <w:spacing w:val="0"/>
          <w:kern w:val="0"/>
          <w:sz w:val="24"/>
          <w:szCs w:val="24"/>
          <w:lang w:val="en-US" w:eastAsia="zh-CN" w:bidi="ar-SA"/>
        </w:rPr>
        <w:t>。法律的权威源自</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人民的内心拥护</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真诚信仰</w:t>
      </w:r>
      <w:r>
        <w:rPr>
          <w:rFonts w:hint="default" w:ascii="宋体" w:hAnsi="宋体" w:eastAsia="宋体" w:cs="宋体"/>
          <w:b w:val="0"/>
          <w:bCs w:val="0"/>
          <w:snapToGrid w:val="0"/>
          <w:color w:val="000000"/>
          <w:spacing w:val="0"/>
          <w:kern w:val="0"/>
          <w:sz w:val="24"/>
          <w:szCs w:val="24"/>
          <w:lang w:val="en-US" w:eastAsia="zh-CN" w:bidi="ar-SA"/>
        </w:rPr>
        <w:t>。</w:t>
      </w:r>
    </w:p>
    <w:p w14:paraId="05E792D8">
      <w:pPr>
        <w:widowControl/>
        <w:numPr>
          <w:ilvl w:val="0"/>
          <w:numId w:val="9"/>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学法</w:t>
      </w:r>
      <w:r>
        <w:rPr>
          <w:rFonts w:hint="default" w:ascii="宋体" w:hAnsi="宋体" w:eastAsia="宋体" w:cs="宋体"/>
          <w:b w:val="0"/>
          <w:bCs w:val="0"/>
          <w:snapToGrid w:val="0"/>
          <w:color w:val="000000"/>
          <w:spacing w:val="0"/>
          <w:kern w:val="0"/>
          <w:sz w:val="24"/>
          <w:szCs w:val="24"/>
          <w:lang w:val="en-US" w:eastAsia="zh-CN" w:bidi="ar-SA"/>
        </w:rPr>
        <w:t>。学习和掌握基本的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法律知识</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法律方法</w:t>
      </w:r>
      <w:r>
        <w:rPr>
          <w:rFonts w:hint="default" w:ascii="宋体" w:hAnsi="宋体" w:eastAsia="宋体" w:cs="宋体"/>
          <w:b w:val="0"/>
          <w:bCs w:val="0"/>
          <w:snapToGrid w:val="0"/>
          <w:color w:val="000000"/>
          <w:spacing w:val="0"/>
          <w:kern w:val="0"/>
          <w:sz w:val="24"/>
          <w:szCs w:val="24"/>
          <w:lang w:val="en-US" w:eastAsia="zh-CN" w:bidi="ar-SA"/>
        </w:rPr>
        <w:t>，是培养法治思维的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重要条件</w:t>
      </w:r>
      <w:r>
        <w:rPr>
          <w:rFonts w:hint="default" w:ascii="宋体" w:hAnsi="宋体" w:eastAsia="宋体" w:cs="宋体"/>
          <w:b w:val="0"/>
          <w:bCs w:val="0"/>
          <w:snapToGrid w:val="0"/>
          <w:color w:val="000000"/>
          <w:spacing w:val="0"/>
          <w:kern w:val="0"/>
          <w:sz w:val="24"/>
          <w:szCs w:val="24"/>
          <w:lang w:val="en-US" w:eastAsia="zh-CN" w:bidi="ar-SA"/>
        </w:rPr>
        <w:t>。</w:t>
      </w:r>
    </w:p>
    <w:p w14:paraId="37CCC7E7">
      <w:pPr>
        <w:widowControl/>
        <w:numPr>
          <w:ilvl w:val="0"/>
          <w:numId w:val="9"/>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守法</w:t>
      </w:r>
      <w:r>
        <w:rPr>
          <w:rFonts w:hint="default" w:ascii="宋体" w:hAnsi="宋体" w:eastAsia="宋体" w:cs="宋体"/>
          <w:b w:val="0"/>
          <w:bCs w:val="0"/>
          <w:snapToGrid w:val="0"/>
          <w:color w:val="000000"/>
          <w:spacing w:val="0"/>
          <w:kern w:val="0"/>
          <w:sz w:val="24"/>
          <w:szCs w:val="24"/>
          <w:lang w:val="en-US" w:eastAsia="zh-CN" w:bidi="ar-SA"/>
        </w:rPr>
        <w:t>。守法是培养法治思维</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实践基础</w:t>
      </w:r>
      <w:r>
        <w:rPr>
          <w:rFonts w:hint="default" w:ascii="宋体" w:hAnsi="宋体" w:eastAsia="宋体" w:cs="宋体"/>
          <w:b w:val="0"/>
          <w:bCs w:val="0"/>
          <w:snapToGrid w:val="0"/>
          <w:color w:val="000000"/>
          <w:spacing w:val="0"/>
          <w:kern w:val="0"/>
          <w:sz w:val="24"/>
          <w:szCs w:val="24"/>
          <w:lang w:val="en-US" w:eastAsia="zh-CN" w:bidi="ar-SA"/>
        </w:rPr>
        <w:t>。守法是法治思维是一种</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习惯性思维</w:t>
      </w:r>
      <w:r>
        <w:rPr>
          <w:rFonts w:hint="default" w:ascii="宋体" w:hAnsi="宋体" w:eastAsia="宋体" w:cs="宋体"/>
          <w:b w:val="0"/>
          <w:bCs w:val="0"/>
          <w:snapToGrid w:val="0"/>
          <w:color w:val="000000"/>
          <w:spacing w:val="0"/>
          <w:kern w:val="0"/>
          <w:sz w:val="24"/>
          <w:szCs w:val="24"/>
          <w:lang w:val="en-US" w:eastAsia="zh-CN" w:bidi="ar-SA"/>
        </w:rPr>
        <w:t>，与长期自觉养成的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生活习惯</w:t>
      </w:r>
      <w:r>
        <w:rPr>
          <w:rFonts w:hint="default" w:ascii="宋体" w:hAnsi="宋体" w:eastAsia="宋体" w:cs="宋体"/>
          <w:b w:val="0"/>
          <w:bCs w:val="0"/>
          <w:snapToGrid w:val="0"/>
          <w:color w:val="000000"/>
          <w:spacing w:val="0"/>
          <w:kern w:val="0"/>
          <w:sz w:val="24"/>
          <w:szCs w:val="24"/>
          <w:lang w:val="en-US" w:eastAsia="zh-CN" w:bidi="ar-SA"/>
        </w:rPr>
        <w:t>有很大关系。</w:t>
      </w:r>
    </w:p>
    <w:p w14:paraId="0A08EBAE">
      <w:pPr>
        <w:widowControl/>
        <w:numPr>
          <w:ilvl w:val="0"/>
          <w:numId w:val="9"/>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用法</w:t>
      </w:r>
      <w:r>
        <w:rPr>
          <w:rFonts w:hint="default" w:ascii="宋体" w:hAnsi="宋体" w:eastAsia="宋体" w:cs="宋体"/>
          <w:b w:val="0"/>
          <w:bCs w:val="0"/>
          <w:snapToGrid w:val="0"/>
          <w:color w:val="000000"/>
          <w:spacing w:val="0"/>
          <w:kern w:val="0"/>
          <w:sz w:val="24"/>
          <w:szCs w:val="24"/>
          <w:lang w:val="en-US" w:eastAsia="zh-CN" w:bidi="ar-SA"/>
        </w:rPr>
        <w:t>。实践出真知，学以致用</w:t>
      </w:r>
      <w:r>
        <w:rPr>
          <w:rFonts w:hint="default" w:ascii="宋体" w:hAnsi="宋体" w:eastAsia="宋体" w:cs="宋体"/>
          <w:b w:val="0"/>
          <w:bCs w:val="0"/>
          <w:snapToGrid w:val="0"/>
          <w:color w:val="000000"/>
          <w:spacing w:val="0"/>
          <w:kern w:val="0"/>
          <w:sz w:val="24"/>
          <w:szCs w:val="24"/>
          <w:lang w:val="en-US" w:eastAsia="zh-CN" w:bidi="ar-SA"/>
        </w:rPr>
        <w:t>，理论联系实际</w:t>
      </w:r>
      <w:r>
        <w:rPr>
          <w:rFonts w:hint="default" w:ascii="宋体" w:hAnsi="宋体" w:eastAsia="宋体" w:cs="宋体"/>
          <w:b w:val="0"/>
          <w:bCs w:val="0"/>
          <w:snapToGrid w:val="0"/>
          <w:color w:val="000000"/>
          <w:spacing w:val="0"/>
          <w:kern w:val="0"/>
          <w:sz w:val="24"/>
          <w:szCs w:val="24"/>
          <w:lang w:val="en-US" w:eastAsia="zh-CN" w:bidi="ar-SA"/>
        </w:rPr>
        <w:t>，是培养法治思维的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有效途径</w:t>
      </w:r>
      <w:r>
        <w:rPr>
          <w:rFonts w:hint="default" w:ascii="宋体" w:hAnsi="宋体" w:eastAsia="宋体" w:cs="宋体"/>
          <w:b w:val="0"/>
          <w:bCs w:val="0"/>
          <w:snapToGrid w:val="0"/>
          <w:color w:val="000000"/>
          <w:spacing w:val="0"/>
          <w:kern w:val="0"/>
          <w:sz w:val="24"/>
          <w:szCs w:val="24"/>
          <w:lang w:val="en-US" w:eastAsia="zh-CN" w:bidi="ar-SA"/>
        </w:rPr>
        <w:t>。一是参与</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立法讨论</w:t>
      </w:r>
      <w:r>
        <w:rPr>
          <w:rFonts w:hint="default" w:ascii="宋体" w:hAnsi="宋体" w:eastAsia="宋体" w:cs="宋体"/>
          <w:b w:val="0"/>
          <w:bCs w:val="0"/>
          <w:snapToGrid w:val="0"/>
          <w:color w:val="000000"/>
          <w:spacing w:val="0"/>
          <w:kern w:val="0"/>
          <w:sz w:val="24"/>
          <w:szCs w:val="24"/>
          <w:lang w:val="en-US" w:eastAsia="zh-CN" w:bidi="ar-SA"/>
        </w:rPr>
        <w:t>。二是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依法行使监督权</w:t>
      </w:r>
      <w:r>
        <w:rPr>
          <w:rFonts w:hint="default" w:ascii="宋体" w:hAnsi="宋体" w:eastAsia="宋体" w:cs="宋体"/>
          <w:b w:val="0"/>
          <w:bCs w:val="0"/>
          <w:snapToGrid w:val="0"/>
          <w:color w:val="000000"/>
          <w:spacing w:val="0"/>
          <w:kern w:val="0"/>
          <w:sz w:val="24"/>
          <w:szCs w:val="24"/>
          <w:lang w:val="en-US" w:eastAsia="zh-CN" w:bidi="ar-SA"/>
        </w:rPr>
        <w:t>。三是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旁听司法审判</w:t>
      </w:r>
      <w:r>
        <w:rPr>
          <w:rFonts w:hint="default" w:ascii="宋体" w:hAnsi="宋体" w:eastAsia="宋体" w:cs="宋体"/>
          <w:b w:val="0"/>
          <w:bCs w:val="0"/>
          <w:snapToGrid w:val="0"/>
          <w:color w:val="000000"/>
          <w:spacing w:val="0"/>
          <w:kern w:val="0"/>
          <w:sz w:val="24"/>
          <w:szCs w:val="24"/>
          <w:lang w:val="en-US" w:eastAsia="zh-CN" w:bidi="ar-SA"/>
        </w:rPr>
        <w:t>。四是参与</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模拟法庭</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法律诊所</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法律辩论</w:t>
      </w:r>
      <w:r>
        <w:rPr>
          <w:rFonts w:hint="default" w:ascii="宋体" w:hAnsi="宋体" w:eastAsia="宋体" w:cs="宋体"/>
          <w:b w:val="0"/>
          <w:bCs w:val="0"/>
          <w:snapToGrid w:val="0"/>
          <w:color w:val="000000"/>
          <w:spacing w:val="0"/>
          <w:kern w:val="0"/>
          <w:sz w:val="24"/>
          <w:szCs w:val="24"/>
          <w:lang w:val="en-US" w:eastAsia="zh-CN" w:bidi="ar-SA"/>
        </w:rPr>
        <w:t>等校园</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法治文化活动</w:t>
      </w:r>
      <w:r>
        <w:rPr>
          <w:rFonts w:hint="default" w:ascii="宋体" w:hAnsi="宋体" w:eastAsia="宋体" w:cs="宋体"/>
          <w:b w:val="0"/>
          <w:bCs w:val="0"/>
          <w:snapToGrid w:val="0"/>
          <w:color w:val="000000"/>
          <w:spacing w:val="0"/>
          <w:kern w:val="0"/>
          <w:sz w:val="24"/>
          <w:szCs w:val="24"/>
          <w:lang w:val="en-US" w:eastAsia="zh-CN" w:bidi="ar-SA"/>
        </w:rPr>
        <w:t>，增长法律知识，锻炼法治思维。</w:t>
      </w:r>
    </w:p>
    <w:p w14:paraId="3757B8E0">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p>
    <w:p w14:paraId="1587FF8B">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维护法律权威</w:t>
      </w:r>
    </w:p>
    <w:p w14:paraId="7A971C4B">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法律权威的含义</w:t>
      </w:r>
      <w:r>
        <w:rPr>
          <w:rFonts w:hint="eastAsia" w:ascii="宋体" w:hAnsi="宋体" w:eastAsia="宋体" w:cs="宋体"/>
          <w:b/>
          <w:bCs/>
          <w:snapToGrid w:val="0"/>
          <w:color w:val="FF0000"/>
          <w:spacing w:val="0"/>
          <w:kern w:val="0"/>
          <w:sz w:val="24"/>
          <w:szCs w:val="24"/>
          <w:highlight w:val="yellow"/>
          <w:shd w:val="clear" w:color="auto" w:fill="auto"/>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275B28D9">
      <w:pPr>
        <w:widowControl/>
        <w:numPr>
          <w:ilvl w:val="0"/>
          <w:numId w:val="0"/>
        </w:numPr>
        <w:kinsoku w:val="0"/>
        <w:autoSpaceDE w:val="0"/>
        <w:autoSpaceDN w:val="0"/>
        <w:adjustRightInd w:val="0"/>
        <w:snapToGrid w:val="0"/>
        <w:spacing w:before="91" w:line="240" w:lineRule="auto"/>
        <w:ind w:firstLine="482" w:firstLineChars="200"/>
        <w:jc w:val="both"/>
        <w:textAlignment w:val="baseline"/>
        <w:outlineLvl w:val="6"/>
        <w:rPr>
          <w:rFonts w:hint="eastAsia" w:ascii="宋体" w:hAnsi="宋体" w:eastAsia="宋体" w:cs="宋体"/>
          <w:b w:val="0"/>
          <w:bCs w:val="0"/>
          <w:snapToGrid w:val="0"/>
          <w:color w:val="000000"/>
          <w:spacing w:val="0"/>
          <w:kern w:val="0"/>
          <w:sz w:val="24"/>
          <w:szCs w:val="24"/>
          <w:u w:val="none"/>
          <w:lang w:val="en-US" w:eastAsia="zh-CN"/>
        </w:rPr>
      </w:pP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法律权威</w:t>
      </w:r>
      <w:r>
        <w:rPr>
          <w:rFonts w:hint="eastAsia" w:ascii="宋体" w:hAnsi="宋体" w:eastAsia="宋体" w:cs="宋体"/>
          <w:b w:val="0"/>
          <w:bCs w:val="0"/>
          <w:snapToGrid w:val="0"/>
          <w:color w:val="000000"/>
          <w:spacing w:val="0"/>
          <w:kern w:val="0"/>
          <w:sz w:val="24"/>
          <w:szCs w:val="24"/>
          <w:u w:val="none"/>
          <w:lang w:val="en-US" w:eastAsia="zh-CN"/>
        </w:rPr>
        <w:t>是指法律在</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社会生活中</w:t>
      </w:r>
      <w:r>
        <w:rPr>
          <w:rFonts w:hint="eastAsia" w:ascii="宋体" w:hAnsi="宋体" w:eastAsia="宋体" w:cs="宋体"/>
          <w:b w:val="0"/>
          <w:bCs w:val="0"/>
          <w:snapToGrid w:val="0"/>
          <w:color w:val="000000"/>
          <w:spacing w:val="0"/>
          <w:kern w:val="0"/>
          <w:sz w:val="24"/>
          <w:szCs w:val="24"/>
          <w:u w:val="none"/>
          <w:lang w:val="en-US" w:eastAsia="zh-CN"/>
        </w:rPr>
        <w:t>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作用力</w:t>
      </w:r>
      <w:r>
        <w:rPr>
          <w:rFonts w:hint="eastAsia" w:ascii="宋体" w:hAnsi="宋体" w:eastAsia="宋体" w:cs="宋体"/>
          <w:b w:val="0"/>
          <w:bCs w:val="0"/>
          <w:snapToGrid w:val="0"/>
          <w:color w:val="000000"/>
          <w:spacing w:val="0"/>
          <w:kern w:val="0"/>
          <w:sz w:val="24"/>
          <w:szCs w:val="24"/>
          <w:u w:val="none"/>
          <w:lang w:val="en-US" w:eastAsia="zh-CN"/>
        </w:rPr>
        <w:t>、</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影响力</w:t>
      </w:r>
      <w:r>
        <w:rPr>
          <w:rFonts w:hint="eastAsia" w:ascii="宋体" w:hAnsi="宋体" w:eastAsia="宋体" w:cs="宋体"/>
          <w:b w:val="0"/>
          <w:bCs w:val="0"/>
          <w:snapToGrid w:val="0"/>
          <w:color w:val="000000"/>
          <w:spacing w:val="0"/>
          <w:kern w:val="0"/>
          <w:sz w:val="24"/>
          <w:szCs w:val="24"/>
          <w:u w:val="none"/>
          <w:lang w:val="en-US" w:eastAsia="zh-CN"/>
        </w:rPr>
        <w:t>和</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公信力</w:t>
      </w:r>
      <w:r>
        <w:rPr>
          <w:rFonts w:hint="eastAsia" w:ascii="宋体" w:hAnsi="宋体" w:eastAsia="宋体" w:cs="宋体"/>
          <w:b w:val="0"/>
          <w:bCs w:val="0"/>
          <w:snapToGrid w:val="0"/>
          <w:color w:val="000000"/>
          <w:spacing w:val="0"/>
          <w:kern w:val="0"/>
          <w:sz w:val="24"/>
          <w:szCs w:val="24"/>
          <w:u w:val="none"/>
          <w:lang w:val="en-US" w:eastAsia="zh-CN"/>
        </w:rPr>
        <w:t>，是法律应有的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尊严</w:t>
      </w:r>
      <w:r>
        <w:rPr>
          <w:rFonts w:hint="eastAsia" w:ascii="宋体" w:hAnsi="宋体" w:eastAsia="宋体" w:cs="宋体"/>
          <w:b w:val="0"/>
          <w:bCs w:val="0"/>
          <w:snapToGrid w:val="0"/>
          <w:color w:val="000000"/>
          <w:spacing w:val="0"/>
          <w:kern w:val="0"/>
          <w:sz w:val="24"/>
          <w:szCs w:val="24"/>
          <w:u w:val="none"/>
          <w:lang w:val="en-US" w:eastAsia="zh-CN"/>
        </w:rPr>
        <w:t>和</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生命</w:t>
      </w:r>
      <w:r>
        <w:rPr>
          <w:rFonts w:hint="eastAsia" w:ascii="宋体" w:hAnsi="宋体" w:eastAsia="宋体" w:cs="宋体"/>
          <w:b w:val="0"/>
          <w:bCs w:val="0"/>
          <w:snapToGrid w:val="0"/>
          <w:color w:val="000000"/>
          <w:spacing w:val="0"/>
          <w:kern w:val="0"/>
          <w:sz w:val="24"/>
          <w:szCs w:val="24"/>
          <w:u w:val="none"/>
          <w:lang w:val="en-US" w:eastAsia="zh-CN"/>
        </w:rPr>
        <w:t>。</w:t>
      </w:r>
    </w:p>
    <w:p w14:paraId="7370D2DB">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u w:val="none"/>
          <w:lang w:val="en-US" w:eastAsia="zh-CN"/>
        </w:rPr>
      </w:pPr>
      <w:r>
        <w:rPr>
          <w:rFonts w:hint="eastAsia" w:ascii="宋体" w:hAnsi="宋体" w:eastAsia="宋体" w:cs="宋体"/>
          <w:b w:val="0"/>
          <w:bCs w:val="0"/>
          <w:snapToGrid w:val="0"/>
          <w:color w:val="000000"/>
          <w:spacing w:val="0"/>
          <w:kern w:val="0"/>
          <w:sz w:val="24"/>
          <w:szCs w:val="24"/>
          <w:u w:val="none"/>
          <w:lang w:val="en-US" w:eastAsia="zh-CN"/>
        </w:rPr>
        <w:t>法律权威意味着：</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w:t>
      </w:r>
      <w:r>
        <w:rPr>
          <w:rFonts w:hint="eastAsia" w:ascii="宋体" w:hAnsi="宋体" w:eastAsia="宋体" w:cs="宋体"/>
          <w:b w:val="0"/>
          <w:bCs w:val="0"/>
          <w:snapToGrid w:val="0"/>
          <w:color w:val="000000"/>
          <w:spacing w:val="0"/>
          <w:kern w:val="0"/>
          <w:sz w:val="24"/>
          <w:szCs w:val="24"/>
          <w:u w:val="none"/>
          <w:lang w:val="en-US" w:eastAsia="zh-CN"/>
        </w:rPr>
        <w:t>在众多</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社会规范</w:t>
      </w:r>
      <w:r>
        <w:rPr>
          <w:rFonts w:hint="eastAsia" w:ascii="宋体" w:hAnsi="宋体" w:eastAsia="宋体" w:cs="宋体"/>
          <w:b w:val="0"/>
          <w:bCs w:val="0"/>
          <w:snapToGrid w:val="0"/>
          <w:color w:val="000000"/>
          <w:spacing w:val="0"/>
          <w:kern w:val="0"/>
          <w:sz w:val="24"/>
          <w:szCs w:val="24"/>
          <w:u w:val="none"/>
          <w:lang w:val="en-US" w:eastAsia="zh-CN"/>
        </w:rPr>
        <w:t>中居于</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主导地位</w:t>
      </w:r>
      <w:r>
        <w:rPr>
          <w:rFonts w:hint="eastAsia" w:ascii="宋体" w:hAnsi="宋体" w:eastAsia="宋体" w:cs="宋体"/>
          <w:b w:val="0"/>
          <w:bCs w:val="0"/>
          <w:snapToGrid w:val="0"/>
          <w:color w:val="000000"/>
          <w:spacing w:val="0"/>
          <w:kern w:val="0"/>
          <w:sz w:val="24"/>
          <w:szCs w:val="24"/>
          <w:u w:val="none"/>
          <w:lang w:val="en-US" w:eastAsia="zh-CN"/>
        </w:rPr>
        <w:t>，不得以政策、道德和习俗等社会规范代替法律;</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社会主体</w:t>
      </w:r>
      <w:r>
        <w:rPr>
          <w:rFonts w:hint="eastAsia" w:ascii="宋体" w:hAnsi="宋体" w:eastAsia="宋体" w:cs="宋体"/>
          <w:b w:val="0"/>
          <w:bCs w:val="0"/>
          <w:snapToGrid w:val="0"/>
          <w:color w:val="000000"/>
          <w:spacing w:val="0"/>
          <w:kern w:val="0"/>
          <w:sz w:val="24"/>
          <w:szCs w:val="24"/>
          <w:u w:val="none"/>
          <w:lang w:val="en-US" w:eastAsia="zh-CN"/>
        </w:rPr>
        <w:t>的一切行为都要以</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w:t>
      </w:r>
      <w:r>
        <w:rPr>
          <w:rFonts w:hint="eastAsia" w:ascii="宋体" w:hAnsi="宋体" w:eastAsia="宋体" w:cs="宋体"/>
          <w:b w:val="0"/>
          <w:bCs w:val="0"/>
          <w:snapToGrid w:val="0"/>
          <w:color w:val="000000"/>
          <w:spacing w:val="0"/>
          <w:kern w:val="0"/>
          <w:sz w:val="24"/>
          <w:szCs w:val="24"/>
          <w:u w:val="none"/>
          <w:lang w:val="en-US" w:eastAsia="zh-CN"/>
        </w:rPr>
        <w:t>为</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最高权威</w:t>
      </w:r>
      <w:r>
        <w:rPr>
          <w:rFonts w:hint="eastAsia" w:ascii="宋体" w:hAnsi="宋体" w:eastAsia="宋体" w:cs="宋体"/>
          <w:b w:val="0"/>
          <w:bCs w:val="0"/>
          <w:snapToGrid w:val="0"/>
          <w:color w:val="000000"/>
          <w:spacing w:val="0"/>
          <w:kern w:val="0"/>
          <w:sz w:val="24"/>
          <w:szCs w:val="24"/>
          <w:u w:val="none"/>
          <w:lang w:val="en-US" w:eastAsia="zh-CN"/>
        </w:rPr>
        <w:t>。</w:t>
      </w:r>
    </w:p>
    <w:p w14:paraId="1783979E">
      <w:pPr>
        <w:widowControl/>
        <w:numPr>
          <w:ilvl w:val="0"/>
          <w:numId w:val="10"/>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法律权威源自法律的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外在强制力</w:t>
      </w:r>
      <w:r>
        <w:rPr>
          <w:rFonts w:hint="eastAsia" w:ascii="宋体" w:hAnsi="宋体" w:eastAsia="宋体" w:cs="宋体"/>
          <w:b w:val="0"/>
          <w:bCs w:val="0"/>
          <w:snapToGrid w:val="0"/>
          <w:color w:val="000000"/>
          <w:spacing w:val="0"/>
          <w:kern w:val="0"/>
          <w:sz w:val="24"/>
          <w:szCs w:val="24"/>
          <w:lang w:val="en-US" w:eastAsia="zh-CN" w:bidi="ar-SA"/>
        </w:rPr>
        <w:t>和</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内在说服力</w:t>
      </w:r>
      <w:r>
        <w:rPr>
          <w:rFonts w:hint="eastAsia" w:ascii="宋体" w:hAnsi="宋体" w:eastAsia="宋体" w:cs="宋体"/>
          <w:b w:val="0"/>
          <w:bCs w:val="0"/>
          <w:snapToGrid w:val="0"/>
          <w:color w:val="000000"/>
          <w:spacing w:val="0"/>
          <w:kern w:val="0"/>
          <w:sz w:val="24"/>
          <w:szCs w:val="24"/>
          <w:u w:val="none"/>
          <w:lang w:val="en-US" w:eastAsia="zh-CN"/>
        </w:rPr>
        <w:t>。</w:t>
      </w:r>
    </w:p>
    <w:p w14:paraId="73240D57">
      <w:pPr>
        <w:widowControl/>
        <w:numPr>
          <w:ilvl w:val="0"/>
          <w:numId w:val="10"/>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法律权威源自</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人民的内心拥护</w:t>
      </w:r>
      <w:r>
        <w:rPr>
          <w:rFonts w:hint="eastAsia" w:ascii="宋体" w:hAnsi="宋体" w:eastAsia="宋体" w:cs="宋体"/>
          <w:b w:val="0"/>
          <w:bCs w:val="0"/>
          <w:snapToGrid w:val="0"/>
          <w:color w:val="000000"/>
          <w:spacing w:val="0"/>
          <w:kern w:val="0"/>
          <w:sz w:val="24"/>
          <w:szCs w:val="24"/>
          <w:lang w:val="en-US" w:eastAsia="zh-CN" w:bidi="ar-SA"/>
        </w:rPr>
        <w:t>和</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真诚信仰</w:t>
      </w:r>
      <w:r>
        <w:rPr>
          <w:rFonts w:hint="eastAsia" w:ascii="宋体" w:hAnsi="宋体" w:eastAsia="宋体" w:cs="宋体"/>
          <w:b w:val="0"/>
          <w:bCs w:val="0"/>
          <w:snapToGrid w:val="0"/>
          <w:color w:val="000000"/>
          <w:spacing w:val="0"/>
          <w:kern w:val="0"/>
          <w:sz w:val="24"/>
          <w:szCs w:val="24"/>
          <w:lang w:val="en-US" w:eastAsia="zh-CN" w:bidi="ar-SA"/>
        </w:rPr>
        <w:t>。</w:t>
      </w:r>
    </w:p>
    <w:p w14:paraId="4135E075">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维护法律权威的基本要求</w:t>
      </w:r>
      <w:r>
        <w:rPr>
          <w:rFonts w:hint="eastAsia" w:ascii="宋体" w:hAnsi="宋体" w:eastAsia="宋体" w:cs="宋体"/>
          <w:b/>
          <w:bCs/>
          <w:snapToGrid/>
          <w:color w:val="00B0F0"/>
          <w:spacing w:val="0"/>
          <w:kern w:val="2"/>
          <w:sz w:val="24"/>
          <w:szCs w:val="24"/>
          <w:highlight w:val="yellow"/>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050995C9">
      <w:pPr>
        <w:widowControl/>
        <w:numPr>
          <w:ilvl w:val="0"/>
          <w:numId w:val="11"/>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信奉法律</w:t>
      </w:r>
      <w:r>
        <w:rPr>
          <w:rFonts w:hint="eastAsia" w:ascii="宋体" w:hAnsi="宋体" w:eastAsia="宋体" w:cs="宋体"/>
          <w:b w:val="0"/>
          <w:bCs w:val="0"/>
          <w:snapToGrid w:val="0"/>
          <w:color w:val="000000"/>
          <w:spacing w:val="0"/>
          <w:kern w:val="0"/>
          <w:sz w:val="24"/>
          <w:szCs w:val="24"/>
          <w:lang w:val="en-US" w:eastAsia="zh-CN" w:bidi="ar-SA"/>
        </w:rPr>
        <w:t>。铭刻在公民的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内心里</w:t>
      </w:r>
      <w:r>
        <w:rPr>
          <w:rFonts w:hint="eastAsia" w:ascii="宋体" w:hAnsi="宋体" w:eastAsia="宋体" w:cs="宋体"/>
          <w:b w:val="0"/>
          <w:bCs w:val="0"/>
          <w:snapToGrid w:val="0"/>
          <w:color w:val="000000"/>
          <w:spacing w:val="0"/>
          <w:kern w:val="0"/>
          <w:sz w:val="24"/>
          <w:szCs w:val="24"/>
          <w:lang w:val="en-US" w:eastAsia="zh-CN" w:bidi="ar-SA"/>
        </w:rPr>
        <w:t>。</w:t>
      </w:r>
    </w:p>
    <w:p w14:paraId="42FBC6E6">
      <w:pPr>
        <w:widowControl/>
        <w:numPr>
          <w:ilvl w:val="0"/>
          <w:numId w:val="11"/>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遵守法律</w:t>
      </w:r>
      <w:r>
        <w:rPr>
          <w:rFonts w:hint="eastAsia" w:ascii="宋体" w:hAnsi="宋体" w:eastAsia="宋体" w:cs="宋体"/>
          <w:b w:val="0"/>
          <w:bCs w:val="0"/>
          <w:snapToGrid w:val="0"/>
          <w:color w:val="000000"/>
          <w:spacing w:val="0"/>
          <w:kern w:val="0"/>
          <w:sz w:val="24"/>
          <w:szCs w:val="24"/>
          <w:lang w:val="en-US" w:eastAsia="zh-CN" w:bidi="ar-SA"/>
        </w:rPr>
        <w:t>。要用</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实际行动</w:t>
      </w:r>
      <w:r>
        <w:rPr>
          <w:rFonts w:hint="eastAsia" w:ascii="宋体" w:hAnsi="宋体" w:eastAsia="宋体" w:cs="宋体"/>
          <w:b w:val="0"/>
          <w:bCs w:val="0"/>
          <w:snapToGrid w:val="0"/>
          <w:color w:val="000000"/>
          <w:spacing w:val="0"/>
          <w:kern w:val="0"/>
          <w:sz w:val="24"/>
          <w:szCs w:val="24"/>
          <w:lang w:val="en-US" w:eastAsia="zh-CN" w:bidi="ar-SA"/>
        </w:rPr>
        <w:t>捍卫法律尊严，保障法律实施。处理问题、作出决定时，要先问问在法律上“</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是什么</w:t>
      </w:r>
      <w:r>
        <w:rPr>
          <w:rFonts w:hint="eastAsia" w:ascii="宋体" w:hAnsi="宋体" w:eastAsia="宋体" w:cs="宋体"/>
          <w:b w:val="0"/>
          <w:bCs w:val="0"/>
          <w:snapToGrid w:val="0"/>
          <w:color w:val="000000"/>
          <w:spacing w:val="0"/>
          <w:kern w:val="0"/>
          <w:sz w:val="24"/>
          <w:szCs w:val="24"/>
          <w:lang w:val="en-US" w:eastAsia="zh-CN" w:bidi="ar-SA"/>
        </w:rPr>
        <w:t>”和“</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为什么</w:t>
      </w:r>
      <w:r>
        <w:rPr>
          <w:rFonts w:hint="eastAsia" w:ascii="宋体" w:hAnsi="宋体" w:eastAsia="宋体" w:cs="宋体"/>
          <w:b w:val="0"/>
          <w:bCs w:val="0"/>
          <w:snapToGrid w:val="0"/>
          <w:color w:val="000000"/>
          <w:spacing w:val="0"/>
          <w:kern w:val="0"/>
          <w:sz w:val="24"/>
          <w:szCs w:val="24"/>
          <w:lang w:val="en-US" w:eastAsia="zh-CN" w:bidi="ar-SA"/>
        </w:rPr>
        <w:t>”，是否合法可行。</w:t>
      </w:r>
    </w:p>
    <w:p w14:paraId="4CC3D2F6">
      <w:pPr>
        <w:widowControl/>
        <w:numPr>
          <w:ilvl w:val="0"/>
          <w:numId w:val="11"/>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服从法律</w:t>
      </w:r>
      <w:r>
        <w:rPr>
          <w:rFonts w:hint="eastAsia" w:ascii="宋体" w:hAnsi="宋体" w:eastAsia="宋体" w:cs="宋体"/>
          <w:b w:val="0"/>
          <w:bCs w:val="0"/>
          <w:snapToGrid w:val="0"/>
          <w:color w:val="000000"/>
          <w:spacing w:val="0"/>
          <w:kern w:val="0"/>
          <w:sz w:val="24"/>
          <w:szCs w:val="24"/>
          <w:lang w:val="en-US" w:eastAsia="zh-CN" w:bidi="ar-SA"/>
        </w:rPr>
        <w:t>。应当拥护法律的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规定</w:t>
      </w:r>
      <w:r>
        <w:rPr>
          <w:rFonts w:hint="eastAsia" w:ascii="宋体" w:hAnsi="宋体" w:eastAsia="宋体" w:cs="宋体"/>
          <w:b w:val="0"/>
          <w:bCs w:val="0"/>
          <w:snapToGrid w:val="0"/>
          <w:color w:val="000000"/>
          <w:spacing w:val="0"/>
          <w:kern w:val="0"/>
          <w:sz w:val="24"/>
          <w:szCs w:val="24"/>
          <w:lang w:val="en-US" w:eastAsia="zh-CN" w:bidi="ar-SA"/>
        </w:rPr>
        <w:t>，接受法律的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约束</w:t>
      </w:r>
      <w:r>
        <w:rPr>
          <w:rFonts w:hint="eastAsia" w:ascii="宋体" w:hAnsi="宋体" w:eastAsia="宋体" w:cs="宋体"/>
          <w:b w:val="0"/>
          <w:bCs w:val="0"/>
          <w:snapToGrid w:val="0"/>
          <w:color w:val="000000"/>
          <w:spacing w:val="0"/>
          <w:kern w:val="0"/>
          <w:sz w:val="24"/>
          <w:szCs w:val="24"/>
          <w:lang w:val="en-US" w:eastAsia="zh-CN" w:bidi="ar-SA"/>
        </w:rPr>
        <w:t>，履行法定的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义务</w:t>
      </w:r>
      <w:r>
        <w:rPr>
          <w:rFonts w:hint="eastAsia" w:ascii="宋体" w:hAnsi="宋体" w:eastAsia="宋体" w:cs="宋体"/>
          <w:b w:val="0"/>
          <w:bCs w:val="0"/>
          <w:snapToGrid w:val="0"/>
          <w:color w:val="000000"/>
          <w:spacing w:val="0"/>
          <w:kern w:val="0"/>
          <w:sz w:val="24"/>
          <w:szCs w:val="24"/>
          <w:lang w:val="en-US" w:eastAsia="zh-CN" w:bidi="ar-SA"/>
        </w:rPr>
        <w:t>，服从依法进行的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管理</w:t>
      </w:r>
      <w:r>
        <w:rPr>
          <w:rFonts w:hint="eastAsia" w:ascii="宋体" w:hAnsi="宋体" w:eastAsia="宋体" w:cs="宋体"/>
          <w:b w:val="0"/>
          <w:bCs w:val="0"/>
          <w:snapToGrid w:val="0"/>
          <w:color w:val="000000"/>
          <w:spacing w:val="0"/>
          <w:kern w:val="0"/>
          <w:sz w:val="24"/>
          <w:szCs w:val="24"/>
          <w:lang w:val="en-US" w:eastAsia="zh-CN" w:bidi="ar-SA"/>
        </w:rPr>
        <w:t>，承担相应的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法律责任</w:t>
      </w:r>
      <w:r>
        <w:rPr>
          <w:rFonts w:hint="eastAsia" w:ascii="宋体" w:hAnsi="宋体" w:eastAsia="宋体" w:cs="宋体"/>
          <w:b w:val="0"/>
          <w:bCs w:val="0"/>
          <w:snapToGrid w:val="0"/>
          <w:color w:val="000000"/>
          <w:spacing w:val="0"/>
          <w:kern w:val="0"/>
          <w:sz w:val="24"/>
          <w:szCs w:val="24"/>
          <w:lang w:val="en-US" w:eastAsia="zh-CN" w:bidi="ar-SA"/>
        </w:rPr>
        <w:t>。</w:t>
      </w:r>
    </w:p>
    <w:p w14:paraId="2811774E">
      <w:pPr>
        <w:widowControl/>
        <w:numPr>
          <w:ilvl w:val="0"/>
          <w:numId w:val="11"/>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E54C5E" w:themeColor="accent6"/>
          <w:spacing w:val="0"/>
          <w:kern w:val="0"/>
          <w:sz w:val="24"/>
          <w:szCs w:val="24"/>
          <w:u w:val="single"/>
          <w:lang w:val="en-US" w:eastAsia="zh-CN" w:bidi="ar-SA"/>
          <w14:textFill>
            <w14:solidFill>
              <w14:schemeClr w14:val="accent6"/>
            </w14:solidFill>
          </w14:textFill>
        </w:rPr>
        <w:t>维护法律</w:t>
      </w:r>
      <w:r>
        <w:rPr>
          <w:rFonts w:hint="eastAsia" w:ascii="宋体" w:hAnsi="宋体" w:eastAsia="宋体" w:cs="宋体"/>
          <w:b w:val="0"/>
          <w:bCs w:val="0"/>
          <w:snapToGrid w:val="0"/>
          <w:color w:val="000000"/>
          <w:spacing w:val="0"/>
          <w:kern w:val="0"/>
          <w:sz w:val="24"/>
          <w:szCs w:val="24"/>
          <w:lang w:val="en-US" w:eastAsia="zh-CN" w:bidi="ar-SA"/>
        </w:rPr>
        <w:t>。争当法律权威的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守望者</w:t>
      </w:r>
      <w:r>
        <w:rPr>
          <w:rFonts w:hint="eastAsia" w:ascii="宋体" w:hAnsi="宋体" w:eastAsia="宋体" w:cs="宋体"/>
          <w:b w:val="0"/>
          <w:bCs w:val="0"/>
          <w:snapToGrid w:val="0"/>
          <w:color w:val="000000"/>
          <w:spacing w:val="0"/>
          <w:kern w:val="0"/>
          <w:sz w:val="24"/>
          <w:szCs w:val="24"/>
          <w:lang w:val="en-US" w:eastAsia="zh-CN" w:bidi="ar-SA"/>
        </w:rPr>
        <w:t>、公平正义的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守护者</w:t>
      </w:r>
      <w:r>
        <w:rPr>
          <w:rFonts w:hint="eastAsia" w:ascii="宋体" w:hAnsi="宋体" w:eastAsia="宋体" w:cs="宋体"/>
          <w:b w:val="0"/>
          <w:bCs w:val="0"/>
          <w:snapToGrid w:val="0"/>
          <w:color w:val="000000"/>
          <w:spacing w:val="0"/>
          <w:kern w:val="0"/>
          <w:sz w:val="24"/>
          <w:szCs w:val="24"/>
          <w:lang w:val="en-US" w:eastAsia="zh-CN" w:bidi="ar-SA"/>
        </w:rPr>
        <w:t>、具有良知的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护法者</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帮扶弱者</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见义勇为</w:t>
      </w:r>
      <w:r>
        <w:rPr>
          <w:rFonts w:hint="eastAsia" w:ascii="宋体" w:hAnsi="宋体" w:eastAsia="宋体" w:cs="宋体"/>
          <w:b w:val="0"/>
          <w:bCs w:val="0"/>
          <w:snapToGrid w:val="0"/>
          <w:color w:val="000000"/>
          <w:spacing w:val="0"/>
          <w:kern w:val="0"/>
          <w:sz w:val="24"/>
          <w:szCs w:val="24"/>
          <w:lang w:val="en-US" w:eastAsia="zh-CN" w:bidi="ar-SA"/>
        </w:rPr>
        <w:t>。</w:t>
      </w:r>
    </w:p>
    <w:p w14:paraId="4F59EBE7">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维护法律权威的重要意义</w:t>
      </w:r>
      <w:r>
        <w:rPr>
          <w:rFonts w:hint="eastAsia" w:ascii="宋体" w:hAnsi="宋体" w:eastAsia="宋体" w:cs="宋体"/>
          <w:b/>
          <w:bCs/>
          <w:snapToGrid/>
          <w:color w:val="EE822F" w:themeColor="accent2"/>
          <w:spacing w:val="0"/>
          <w:kern w:val="2"/>
          <w:sz w:val="24"/>
          <w:szCs w:val="24"/>
          <w:highlight w:val="yellow"/>
          <w:lang w:val="en-US" w:eastAsia="zh-CN"/>
          <w14:textFill>
            <w14:solidFill>
              <w14:schemeClr w14:val="accent2"/>
            </w14:solidFill>
          </w14:textFill>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02FE8AB1">
      <w:pPr>
        <w:widowControl/>
        <w:numPr>
          <w:ilvl w:val="0"/>
          <w:numId w:val="12"/>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维护法律权威，就是</w:t>
      </w:r>
      <w:r>
        <w:rPr>
          <w:rFonts w:hint="default" w:ascii="宋体" w:hAnsi="宋体" w:eastAsia="宋体" w:cs="宋体"/>
          <w:b w:val="0"/>
          <w:bCs w:val="0"/>
          <w:snapToGrid w:val="0"/>
          <w:color w:val="000000"/>
          <w:spacing w:val="0"/>
          <w:kern w:val="0"/>
          <w:sz w:val="24"/>
          <w:szCs w:val="24"/>
          <w:u w:val="single"/>
          <w:lang w:val="en-US" w:eastAsia="zh-CN" w:bidi="ar-SA"/>
        </w:rPr>
        <w:t>维护</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人民当家作主</w:t>
      </w:r>
      <w:r>
        <w:rPr>
          <w:rFonts w:hint="default" w:ascii="宋体" w:hAnsi="宋体" w:eastAsia="宋体" w:cs="宋体"/>
          <w:b w:val="0"/>
          <w:bCs w:val="0"/>
          <w:snapToGrid w:val="0"/>
          <w:color w:val="000000"/>
          <w:spacing w:val="0"/>
          <w:kern w:val="0"/>
          <w:sz w:val="24"/>
          <w:szCs w:val="24"/>
          <w:u w:val="single"/>
          <w:lang w:val="en-US" w:eastAsia="zh-CN" w:bidi="ar-SA"/>
        </w:rPr>
        <w:t>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民主权利</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民主</w:t>
      </w:r>
      <w:r>
        <w:rPr>
          <w:rFonts w:hint="default" w:ascii="宋体" w:hAnsi="宋体" w:eastAsia="宋体" w:cs="宋体"/>
          <w:b w:val="0"/>
          <w:bCs w:val="0"/>
          <w:snapToGrid w:val="0"/>
          <w:color w:val="000000"/>
          <w:spacing w:val="0"/>
          <w:kern w:val="0"/>
          <w:sz w:val="24"/>
          <w:szCs w:val="24"/>
          <w:lang w:val="en-US" w:eastAsia="zh-CN" w:bidi="ar-SA"/>
        </w:rPr>
        <w:t>是法治的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基础法治</w:t>
      </w:r>
      <w:r>
        <w:rPr>
          <w:rFonts w:hint="default" w:ascii="宋体" w:hAnsi="宋体" w:eastAsia="宋体" w:cs="宋体"/>
          <w:b w:val="0"/>
          <w:bCs w:val="0"/>
          <w:snapToGrid w:val="0"/>
          <w:color w:val="000000"/>
          <w:spacing w:val="0"/>
          <w:kern w:val="0"/>
          <w:sz w:val="24"/>
          <w:szCs w:val="24"/>
          <w:lang w:val="en-US" w:eastAsia="zh-CN" w:bidi="ar-SA"/>
        </w:rPr>
        <w:t>是民主的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保障</w:t>
      </w:r>
      <w:r>
        <w:rPr>
          <w:rFonts w:hint="default" w:ascii="宋体" w:hAnsi="宋体" w:eastAsia="宋体" w:cs="宋体"/>
          <w:b w:val="0"/>
          <w:bCs w:val="0"/>
          <w:snapToGrid w:val="0"/>
          <w:color w:val="000000"/>
          <w:spacing w:val="0"/>
          <w:kern w:val="0"/>
          <w:sz w:val="24"/>
          <w:szCs w:val="24"/>
          <w:lang w:val="en-US" w:eastAsia="zh-CN" w:bidi="ar-SA"/>
        </w:rPr>
        <w:t>。</w:t>
      </w:r>
    </w:p>
    <w:p w14:paraId="38D6DCFF">
      <w:pPr>
        <w:widowControl/>
        <w:numPr>
          <w:ilvl w:val="0"/>
          <w:numId w:val="12"/>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维护法律权威，就是</w:t>
      </w:r>
      <w:r>
        <w:rPr>
          <w:rFonts w:hint="default" w:ascii="宋体" w:hAnsi="宋体" w:eastAsia="宋体" w:cs="宋体"/>
          <w:b w:val="0"/>
          <w:bCs w:val="0"/>
          <w:snapToGrid w:val="0"/>
          <w:color w:val="000000"/>
          <w:spacing w:val="0"/>
          <w:kern w:val="0"/>
          <w:sz w:val="24"/>
          <w:szCs w:val="24"/>
          <w:u w:val="single"/>
          <w:lang w:val="en-US" w:eastAsia="zh-CN" w:bidi="ar-SA"/>
        </w:rPr>
        <w:t>维护</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国家的长治久安</w:t>
      </w:r>
      <w:r>
        <w:rPr>
          <w:rFonts w:hint="default" w:ascii="宋体" w:hAnsi="宋体" w:eastAsia="宋体" w:cs="宋体"/>
          <w:b w:val="0"/>
          <w:bCs w:val="0"/>
          <w:snapToGrid w:val="0"/>
          <w:color w:val="000000"/>
          <w:spacing w:val="0"/>
          <w:kern w:val="0"/>
          <w:sz w:val="24"/>
          <w:szCs w:val="24"/>
          <w:lang w:val="en-US" w:eastAsia="zh-CN" w:bidi="ar-SA"/>
        </w:rPr>
        <w:t>。法律权威是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国家治理</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坚实础</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关键</w:t>
      </w:r>
      <w:r>
        <w:rPr>
          <w:rFonts w:hint="default" w:ascii="宋体" w:hAnsi="宋体" w:eastAsia="宋体" w:cs="宋体"/>
          <w:b w:val="0"/>
          <w:bCs w:val="0"/>
          <w:snapToGrid w:val="0"/>
          <w:color w:val="000000"/>
          <w:spacing w:val="0"/>
          <w:kern w:val="0"/>
          <w:sz w:val="24"/>
          <w:szCs w:val="24"/>
          <w:lang w:val="en-US" w:eastAsia="zh-CN" w:bidi="ar-SA"/>
        </w:rPr>
        <w:t>。</w:t>
      </w:r>
    </w:p>
    <w:p w14:paraId="75F50972">
      <w:pPr>
        <w:widowControl/>
        <w:numPr>
          <w:ilvl w:val="0"/>
          <w:numId w:val="12"/>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维护法律权威，就是</w:t>
      </w:r>
      <w:r>
        <w:rPr>
          <w:rFonts w:hint="default" w:ascii="宋体" w:hAnsi="宋体" w:eastAsia="宋体" w:cs="宋体"/>
          <w:b w:val="0"/>
          <w:bCs w:val="0"/>
          <w:snapToGrid w:val="0"/>
          <w:color w:val="000000"/>
          <w:spacing w:val="0"/>
          <w:kern w:val="0"/>
          <w:sz w:val="24"/>
          <w:szCs w:val="24"/>
          <w:u w:val="single"/>
          <w:lang w:val="en-US" w:eastAsia="zh-CN" w:bidi="ar-SA"/>
        </w:rPr>
        <w:t>维护</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个人的幸福与平安</w:t>
      </w:r>
      <w:r>
        <w:rPr>
          <w:rFonts w:hint="default" w:ascii="宋体" w:hAnsi="宋体" w:eastAsia="宋体" w:cs="宋体"/>
          <w:b w:val="0"/>
          <w:bCs w:val="0"/>
          <w:snapToGrid w:val="0"/>
          <w:color w:val="000000"/>
          <w:spacing w:val="0"/>
          <w:kern w:val="0"/>
          <w:sz w:val="24"/>
          <w:szCs w:val="24"/>
          <w:lang w:val="en-US" w:eastAsia="zh-CN" w:bidi="ar-SA"/>
        </w:rPr>
        <w:t>。我国法律</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保护</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实现</w:t>
      </w:r>
      <w:r>
        <w:rPr>
          <w:rFonts w:hint="default" w:ascii="宋体" w:hAnsi="宋体" w:eastAsia="宋体" w:cs="宋体"/>
          <w:b w:val="0"/>
          <w:bCs w:val="0"/>
          <w:snapToGrid w:val="0"/>
          <w:color w:val="000000"/>
          <w:spacing w:val="0"/>
          <w:kern w:val="0"/>
          <w:sz w:val="24"/>
          <w:szCs w:val="24"/>
          <w:lang w:val="en-US" w:eastAsia="zh-CN" w:bidi="ar-SA"/>
        </w:rPr>
        <w:t>的是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人民的根本利益</w:t>
      </w:r>
      <w:r>
        <w:rPr>
          <w:rFonts w:hint="default" w:ascii="宋体" w:hAnsi="宋体" w:eastAsia="宋体" w:cs="宋体"/>
          <w:b w:val="0"/>
          <w:bCs w:val="0"/>
          <w:snapToGrid w:val="0"/>
          <w:color w:val="000000"/>
          <w:spacing w:val="0"/>
          <w:kern w:val="0"/>
          <w:sz w:val="24"/>
          <w:szCs w:val="24"/>
          <w:lang w:val="en-US" w:eastAsia="zh-CN" w:bidi="ar-SA"/>
        </w:rPr>
        <w:t>。</w:t>
      </w:r>
    </w:p>
    <w:p w14:paraId="25C7E0F1">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p>
    <w:p w14:paraId="6EFADB4D">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p>
    <w:p w14:paraId="501AC8CD">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全面依法治国的目标与原则</w:t>
      </w:r>
    </w:p>
    <w:p w14:paraId="22904242">
      <w:pPr>
        <w:widowControl/>
        <w:numPr>
          <w:ilvl w:val="0"/>
          <w:numId w:val="0"/>
        </w:numPr>
        <w:kinsoku w:val="0"/>
        <w:autoSpaceDE w:val="0"/>
        <w:autoSpaceDN w:val="0"/>
        <w:adjustRightInd w:val="0"/>
        <w:snapToGrid w:val="0"/>
        <w:spacing w:before="91" w:line="240" w:lineRule="auto"/>
        <w:ind w:firstLine="482" w:firstLineChars="200"/>
        <w:jc w:val="both"/>
        <w:textAlignment w:val="baseline"/>
        <w:outlineLvl w:val="6"/>
        <w:rPr>
          <w:rFonts w:hint="eastAsia" w:ascii="宋体" w:hAnsi="宋体" w:eastAsia="宋体" w:cs="宋体"/>
          <w:b w:val="0"/>
          <w:bCs w:val="0"/>
          <w:snapToGrid w:val="0"/>
          <w:color w:val="000000"/>
          <w:spacing w:val="0"/>
          <w:kern w:val="0"/>
          <w:sz w:val="24"/>
          <w:szCs w:val="24"/>
          <w:u w:val="none"/>
          <w:lang w:val="en-US" w:eastAsia="zh-CN"/>
        </w:rPr>
      </w:pP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依法治国</w:t>
      </w:r>
      <w:r>
        <w:rPr>
          <w:rFonts w:hint="eastAsia" w:ascii="宋体" w:hAnsi="宋体" w:eastAsia="宋体" w:cs="宋体"/>
          <w:b w:val="0"/>
          <w:bCs w:val="0"/>
          <w:snapToGrid w:val="0"/>
          <w:color w:val="000000"/>
          <w:spacing w:val="0"/>
          <w:kern w:val="0"/>
          <w:sz w:val="24"/>
          <w:szCs w:val="24"/>
          <w:u w:val="none"/>
          <w:lang w:val="en-US" w:eastAsia="zh-CN"/>
        </w:rPr>
        <w:t>是宪法确认的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治国</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基本方略</w:t>
      </w:r>
      <w:r>
        <w:rPr>
          <w:rFonts w:hint="eastAsia" w:ascii="宋体" w:hAnsi="宋体" w:eastAsia="宋体" w:cs="宋体"/>
          <w:b w:val="0"/>
          <w:bCs w:val="0"/>
          <w:snapToGrid w:val="0"/>
          <w:color w:val="000000"/>
          <w:spacing w:val="0"/>
          <w:kern w:val="0"/>
          <w:sz w:val="24"/>
          <w:szCs w:val="24"/>
          <w:u w:val="none"/>
          <w:lang w:val="en-US" w:eastAsia="zh-CN"/>
        </w:rPr>
        <w:t>。</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党的十八届四中全会</w:t>
      </w:r>
      <w:r>
        <w:rPr>
          <w:rFonts w:hint="eastAsia" w:ascii="宋体" w:hAnsi="宋体" w:eastAsia="宋体" w:cs="宋体"/>
          <w:b w:val="0"/>
          <w:bCs w:val="0"/>
          <w:snapToGrid w:val="0"/>
          <w:color w:val="000000"/>
          <w:spacing w:val="0"/>
          <w:kern w:val="0"/>
          <w:sz w:val="24"/>
          <w:szCs w:val="24"/>
          <w:u w:val="none"/>
          <w:lang w:val="en-US" w:eastAsia="zh-CN"/>
        </w:rPr>
        <w:t>通过了</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«中共中央关于全面推进依法治国若干重大问题的决定»</w:t>
      </w:r>
    </w:p>
    <w:p w14:paraId="690CC73E">
      <w:pPr>
        <w:widowControl/>
        <w:numPr>
          <w:ilvl w:val="0"/>
          <w:numId w:val="1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全面依法治国的重大意义</w:t>
      </w:r>
    </w:p>
    <w:p w14:paraId="0F366C78">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全面依法治国的重大意义</w:t>
      </w:r>
      <w:r>
        <w:rPr>
          <w:rFonts w:hint="eastAsia" w:ascii="宋体" w:hAnsi="宋体" w:eastAsia="宋体" w:cs="宋体"/>
          <w:b/>
          <w:bCs/>
          <w:snapToGrid w:val="0"/>
          <w:color w:val="FF0000"/>
          <w:spacing w:val="0"/>
          <w:kern w:val="0"/>
          <w:sz w:val="24"/>
          <w:szCs w:val="24"/>
          <w:highlight w:val="yellow"/>
          <w:shd w:val="clear" w:color="auto" w:fill="auto"/>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324751C3">
      <w:pPr>
        <w:widowControl/>
        <w:numPr>
          <w:ilvl w:val="0"/>
          <w:numId w:val="14"/>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u w:val="single"/>
          <w:lang w:val="en-US" w:eastAsia="zh-CN" w:bidi="ar-SA"/>
        </w:rPr>
        <w:t>坚持和发展</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中国特色社会主义</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本质要求</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重要保障</w:t>
      </w:r>
      <w:r>
        <w:rPr>
          <w:rFonts w:hint="default" w:ascii="宋体" w:hAnsi="宋体" w:eastAsia="宋体" w:cs="宋体"/>
          <w:b w:val="0"/>
          <w:bCs w:val="0"/>
          <w:snapToGrid w:val="0"/>
          <w:color w:val="000000"/>
          <w:spacing w:val="0"/>
          <w:kern w:val="0"/>
          <w:sz w:val="24"/>
          <w:szCs w:val="24"/>
          <w:lang w:val="en-US" w:eastAsia="zh-CN" w:bidi="ar-SA"/>
        </w:rPr>
        <w:t>。</w:t>
      </w:r>
    </w:p>
    <w:p w14:paraId="0ABAFE47">
      <w:pPr>
        <w:widowControl/>
        <w:numPr>
          <w:ilvl w:val="0"/>
          <w:numId w:val="14"/>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实现</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国家治理体系</w:t>
      </w:r>
      <w:r>
        <w:rPr>
          <w:rFonts w:hint="default" w:ascii="宋体" w:hAnsi="宋体" w:eastAsia="宋体" w:cs="宋体"/>
          <w:b w:val="0"/>
          <w:bCs w:val="0"/>
          <w:snapToGrid w:val="0"/>
          <w:color w:val="000000"/>
          <w:spacing w:val="0"/>
          <w:kern w:val="0"/>
          <w:sz w:val="24"/>
          <w:szCs w:val="24"/>
          <w:u w:val="single"/>
          <w:lang w:val="en-US" w:eastAsia="zh-CN" w:bidi="ar-SA"/>
        </w:rPr>
        <w:t>和</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治理能力现代化</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必然要求</w:t>
      </w:r>
      <w:r>
        <w:rPr>
          <w:rFonts w:hint="default" w:ascii="宋体" w:hAnsi="宋体" w:eastAsia="宋体" w:cs="宋体"/>
          <w:b w:val="0"/>
          <w:bCs w:val="0"/>
          <w:snapToGrid w:val="0"/>
          <w:color w:val="000000"/>
          <w:spacing w:val="0"/>
          <w:kern w:val="0"/>
          <w:sz w:val="24"/>
          <w:szCs w:val="24"/>
          <w:lang w:val="en-US" w:eastAsia="zh-CN" w:bidi="ar-SA"/>
        </w:rPr>
        <w:t>。</w:t>
      </w:r>
    </w:p>
    <w:p w14:paraId="5D644E3E">
      <w:pPr>
        <w:widowControl/>
        <w:numPr>
          <w:ilvl w:val="0"/>
          <w:numId w:val="14"/>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事关</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执政兴国</w:t>
      </w:r>
      <w:r>
        <w:rPr>
          <w:rFonts w:hint="default" w:ascii="宋体" w:hAnsi="宋体" w:eastAsia="宋体" w:cs="宋体"/>
          <w:b w:val="0"/>
          <w:bCs w:val="0"/>
          <w:snapToGrid w:val="0"/>
          <w:color w:val="000000"/>
          <w:spacing w:val="0"/>
          <w:kern w:val="0"/>
          <w:sz w:val="24"/>
          <w:szCs w:val="24"/>
          <w:u w:val="single"/>
          <w:lang w:val="en-US" w:eastAsia="zh-CN" w:bidi="ar-SA"/>
        </w:rPr>
        <w:t>、</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人民幸福安康</w:t>
      </w:r>
      <w:r>
        <w:rPr>
          <w:rFonts w:hint="default" w:ascii="宋体" w:hAnsi="宋体" w:eastAsia="宋体" w:cs="宋体"/>
          <w:b w:val="0"/>
          <w:bCs w:val="0"/>
          <w:snapToGrid w:val="0"/>
          <w:color w:val="000000"/>
          <w:spacing w:val="0"/>
          <w:kern w:val="0"/>
          <w:sz w:val="24"/>
          <w:szCs w:val="24"/>
          <w:u w:val="single"/>
          <w:lang w:val="en-US" w:eastAsia="zh-CN" w:bidi="ar-SA"/>
        </w:rPr>
        <w:t>和</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国家长治久安</w:t>
      </w:r>
      <w:r>
        <w:rPr>
          <w:rFonts w:hint="default" w:ascii="宋体" w:hAnsi="宋体" w:eastAsia="宋体" w:cs="宋体"/>
          <w:b w:val="0"/>
          <w:bCs w:val="0"/>
          <w:snapToGrid w:val="0"/>
          <w:color w:val="000000"/>
          <w:spacing w:val="0"/>
          <w:kern w:val="0"/>
          <w:sz w:val="24"/>
          <w:szCs w:val="24"/>
          <w:lang w:val="en-US" w:eastAsia="zh-CN" w:bidi="ar-SA"/>
        </w:rPr>
        <w:t>。</w:t>
      </w:r>
    </w:p>
    <w:p w14:paraId="74938972">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p>
    <w:p w14:paraId="41E16527">
      <w:pPr>
        <w:widowControl/>
        <w:numPr>
          <w:ilvl w:val="0"/>
          <w:numId w:val="1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全面依法治国的总目标</w:t>
      </w:r>
    </w:p>
    <w:p w14:paraId="60FE5E4C">
      <w:pPr>
        <w:widowControl/>
        <w:numPr>
          <w:numId w:val="0"/>
        </w:numPr>
        <w:kinsoku w:val="0"/>
        <w:autoSpaceDE w:val="0"/>
        <w:autoSpaceDN w:val="0"/>
        <w:adjustRightInd w:val="0"/>
        <w:snapToGrid w:val="0"/>
        <w:spacing w:before="114" w:beforeLines="0" w:afterLines="0" w:line="240" w:lineRule="auto"/>
        <w:ind w:leftChars="0"/>
        <w:jc w:val="left"/>
        <w:textAlignment w:val="baseline"/>
        <w:outlineLvl w:val="6"/>
        <w:rPr>
          <w:rFonts w:hint="eastAsia"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全</w:t>
      </w:r>
      <w:r>
        <w:rPr>
          <w:rFonts w:hint="eastAsia" w:ascii="宋体" w:hAnsi="宋体" w:eastAsia="宋体" w:cs="宋体"/>
          <w:b/>
          <w:bCs/>
          <w:snapToGrid w:val="0"/>
          <w:color w:val="000000"/>
          <w:spacing w:val="0"/>
          <w:kern w:val="0"/>
          <w:sz w:val="24"/>
          <w:szCs w:val="24"/>
          <w:highlight w:val="yellow"/>
          <w:lang w:val="en-US" w:eastAsia="zh-CN" w:bidi="ar-SA"/>
        </w:rPr>
        <w:t>面依法治国的总目标</w:t>
      </w:r>
      <w:r>
        <w:rPr>
          <w:rFonts w:hint="eastAsia" w:ascii="宋体" w:hAnsi="宋体" w:eastAsia="宋体" w:cs="宋体"/>
          <w:b/>
          <w:bCs/>
          <w:snapToGrid/>
          <w:color w:val="00B0F0"/>
          <w:spacing w:val="0"/>
          <w:kern w:val="2"/>
          <w:sz w:val="24"/>
          <w:szCs w:val="24"/>
          <w:highlight w:val="yellow"/>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6EBC3BA8">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u w:val="none"/>
          <w:lang w:val="en-US" w:eastAsia="zh-CN"/>
        </w:rPr>
      </w:pPr>
      <w:r>
        <w:rPr>
          <w:rFonts w:hint="eastAsia" w:ascii="宋体" w:hAnsi="宋体" w:eastAsia="宋体" w:cs="宋体"/>
          <w:b w:val="0"/>
          <w:bCs w:val="0"/>
          <w:snapToGrid w:val="0"/>
          <w:color w:val="000000"/>
          <w:spacing w:val="0"/>
          <w:kern w:val="0"/>
          <w:sz w:val="24"/>
          <w:szCs w:val="24"/>
          <w:u w:val="none"/>
          <w:lang w:val="en-US" w:eastAsia="zh-CN"/>
        </w:rPr>
        <w:t>全面推进</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依法治国</w:t>
      </w:r>
      <w:r>
        <w:rPr>
          <w:rFonts w:hint="eastAsia" w:ascii="宋体" w:hAnsi="宋体" w:eastAsia="宋体" w:cs="宋体"/>
          <w:b w:val="0"/>
          <w:bCs w:val="0"/>
          <w:snapToGrid w:val="0"/>
          <w:color w:val="000000"/>
          <w:spacing w:val="0"/>
          <w:kern w:val="0"/>
          <w:sz w:val="24"/>
          <w:szCs w:val="24"/>
          <w:u w:val="none"/>
          <w:lang w:val="en-US" w:eastAsia="zh-CN"/>
        </w:rPr>
        <w:t>，</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总目标</w:t>
      </w:r>
      <w:r>
        <w:rPr>
          <w:rFonts w:hint="eastAsia" w:ascii="宋体" w:hAnsi="宋体" w:eastAsia="宋体" w:cs="宋体"/>
          <w:b w:val="0"/>
          <w:bCs w:val="0"/>
          <w:snapToGrid w:val="0"/>
          <w:color w:val="000000"/>
          <w:spacing w:val="0"/>
          <w:kern w:val="0"/>
          <w:sz w:val="24"/>
          <w:szCs w:val="24"/>
          <w:u w:val="none"/>
          <w:lang w:val="en-US" w:eastAsia="zh-CN"/>
        </w:rPr>
        <w:t>是建设</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中国特色社会主义法治体系</w:t>
      </w:r>
      <w:r>
        <w:rPr>
          <w:rFonts w:hint="eastAsia" w:ascii="宋体" w:hAnsi="宋体" w:eastAsia="宋体" w:cs="宋体"/>
          <w:b w:val="0"/>
          <w:bCs w:val="0"/>
          <w:snapToGrid w:val="0"/>
          <w:color w:val="000000"/>
          <w:spacing w:val="0"/>
          <w:kern w:val="0"/>
          <w:sz w:val="24"/>
          <w:szCs w:val="24"/>
          <w:u w:val="none"/>
          <w:lang w:val="en-US" w:eastAsia="zh-CN"/>
        </w:rPr>
        <w:t>，建设</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社会主义法治国家</w:t>
      </w:r>
      <w:r>
        <w:rPr>
          <w:rFonts w:hint="eastAsia" w:ascii="宋体" w:hAnsi="宋体" w:eastAsia="宋体" w:cs="宋体"/>
          <w:b w:val="0"/>
          <w:bCs w:val="0"/>
          <w:snapToGrid w:val="0"/>
          <w:color w:val="000000"/>
          <w:spacing w:val="0"/>
          <w:kern w:val="0"/>
          <w:sz w:val="24"/>
          <w:szCs w:val="24"/>
          <w:u w:val="none"/>
          <w:lang w:val="en-US" w:eastAsia="zh-CN"/>
        </w:rPr>
        <w:t>。</w:t>
      </w:r>
    </w:p>
    <w:p w14:paraId="1BBDA911">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中国特色社会主义法治体系</w:t>
      </w:r>
      <w:r>
        <w:rPr>
          <w:rFonts w:hint="eastAsia" w:ascii="宋体" w:hAnsi="宋体" w:eastAsia="宋体" w:cs="宋体"/>
          <w:b/>
          <w:bCs/>
          <w:snapToGrid/>
          <w:color w:val="00B0F0"/>
          <w:spacing w:val="0"/>
          <w:kern w:val="2"/>
          <w:sz w:val="24"/>
          <w:szCs w:val="24"/>
          <w:highlight w:val="yellow"/>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3FC4E2FA">
      <w:pPr>
        <w:widowControl/>
        <w:numPr>
          <w:ilvl w:val="0"/>
          <w:numId w:val="1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完备的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法律规范体系</w:t>
      </w:r>
      <w:r>
        <w:rPr>
          <w:rFonts w:hint="eastAsia" w:ascii="宋体" w:hAnsi="宋体" w:eastAsia="宋体" w:cs="宋体"/>
          <w:b w:val="0"/>
          <w:bCs w:val="0"/>
          <w:snapToGrid w:val="0"/>
          <w:color w:val="000000"/>
          <w:spacing w:val="0"/>
          <w:kern w:val="0"/>
          <w:sz w:val="24"/>
          <w:szCs w:val="24"/>
          <w:lang w:val="en-US" w:eastAsia="zh-CN" w:bidi="ar-SA"/>
        </w:rPr>
        <w:t>。</w:t>
      </w:r>
    </w:p>
    <w:p w14:paraId="7265E177">
      <w:pPr>
        <w:widowControl/>
        <w:numPr>
          <w:ilvl w:val="0"/>
          <w:numId w:val="16"/>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依法治国，首先要</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有法可依</w:t>
      </w:r>
      <w:r>
        <w:rPr>
          <w:rFonts w:hint="default" w:ascii="宋体" w:hAnsi="宋体" w:eastAsia="宋体" w:cs="宋体"/>
          <w:b w:val="0"/>
          <w:bCs w:val="0"/>
          <w:snapToGrid w:val="0"/>
          <w:color w:val="000000"/>
          <w:spacing w:val="0"/>
          <w:kern w:val="0"/>
          <w:sz w:val="24"/>
          <w:szCs w:val="24"/>
          <w:lang w:val="en-US" w:eastAsia="zh-CN" w:bidi="ar-SA"/>
        </w:rPr>
        <w:t>。</w:t>
      </w:r>
    </w:p>
    <w:p w14:paraId="12AB2973">
      <w:pPr>
        <w:widowControl/>
        <w:numPr>
          <w:ilvl w:val="0"/>
          <w:numId w:val="1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高效的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法治实施体系</w:t>
      </w:r>
      <w:r>
        <w:rPr>
          <w:rFonts w:hint="eastAsia" w:ascii="宋体" w:hAnsi="宋体" w:eastAsia="宋体" w:cs="宋体"/>
          <w:b w:val="0"/>
          <w:bCs w:val="0"/>
          <w:snapToGrid w:val="0"/>
          <w:color w:val="000000"/>
          <w:spacing w:val="0"/>
          <w:kern w:val="0"/>
          <w:sz w:val="24"/>
          <w:szCs w:val="24"/>
          <w:lang w:val="en-US" w:eastAsia="zh-CN" w:bidi="ar-SA"/>
        </w:rPr>
        <w:t>。</w:t>
      </w:r>
    </w:p>
    <w:p w14:paraId="3D4D0EC9">
      <w:pPr>
        <w:widowControl/>
        <w:numPr>
          <w:ilvl w:val="0"/>
          <w:numId w:val="16"/>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法律的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生命力</w:t>
      </w:r>
      <w:r>
        <w:rPr>
          <w:rFonts w:hint="default" w:ascii="宋体" w:hAnsi="宋体" w:eastAsia="宋体" w:cs="宋体"/>
          <w:b w:val="0"/>
          <w:bCs w:val="0"/>
          <w:snapToGrid w:val="0"/>
          <w:color w:val="000000"/>
          <w:spacing w:val="0"/>
          <w:kern w:val="0"/>
          <w:sz w:val="24"/>
          <w:szCs w:val="24"/>
          <w:lang w:val="en-US" w:eastAsia="zh-CN" w:bidi="ar-SA"/>
        </w:rPr>
        <w:t>在于</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实施</w:t>
      </w:r>
      <w:r>
        <w:rPr>
          <w:rFonts w:hint="default" w:ascii="宋体" w:hAnsi="宋体" w:eastAsia="宋体" w:cs="宋体"/>
          <w:b w:val="0"/>
          <w:bCs w:val="0"/>
          <w:snapToGrid w:val="0"/>
          <w:color w:val="000000"/>
          <w:spacing w:val="0"/>
          <w:kern w:val="0"/>
          <w:sz w:val="24"/>
          <w:szCs w:val="24"/>
          <w:lang w:val="en-US" w:eastAsia="zh-CN" w:bidi="ar-SA"/>
        </w:rPr>
        <w:t>，法律的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权威</w:t>
      </w:r>
      <w:r>
        <w:rPr>
          <w:rFonts w:hint="default" w:ascii="宋体" w:hAnsi="宋体" w:eastAsia="宋体" w:cs="宋体"/>
          <w:b w:val="0"/>
          <w:bCs w:val="0"/>
          <w:snapToGrid w:val="0"/>
          <w:color w:val="000000"/>
          <w:spacing w:val="0"/>
          <w:kern w:val="0"/>
          <w:sz w:val="24"/>
          <w:szCs w:val="24"/>
          <w:lang w:val="en-US" w:eastAsia="zh-CN" w:bidi="ar-SA"/>
        </w:rPr>
        <w:t>也在于</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实施</w:t>
      </w:r>
      <w:r>
        <w:rPr>
          <w:rFonts w:hint="default" w:ascii="宋体" w:hAnsi="宋体" w:eastAsia="宋体" w:cs="宋体"/>
          <w:b w:val="0"/>
          <w:bCs w:val="0"/>
          <w:snapToGrid w:val="0"/>
          <w:color w:val="000000"/>
          <w:spacing w:val="0"/>
          <w:kern w:val="0"/>
          <w:sz w:val="24"/>
          <w:szCs w:val="24"/>
          <w:lang w:val="en-US" w:eastAsia="zh-CN" w:bidi="ar-SA"/>
        </w:rPr>
        <w:t>。法律的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有效实施</w:t>
      </w:r>
      <w:r>
        <w:rPr>
          <w:rFonts w:hint="default" w:ascii="宋体" w:hAnsi="宋体" w:eastAsia="宋体" w:cs="宋体"/>
          <w:b w:val="0"/>
          <w:bCs w:val="0"/>
          <w:snapToGrid w:val="0"/>
          <w:color w:val="000000"/>
          <w:spacing w:val="0"/>
          <w:kern w:val="0"/>
          <w:sz w:val="24"/>
          <w:szCs w:val="24"/>
          <w:lang w:val="en-US" w:eastAsia="zh-CN" w:bidi="ar-SA"/>
        </w:rPr>
        <w:t>，是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全面推依法治国</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重点</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难点</w:t>
      </w:r>
      <w:r>
        <w:rPr>
          <w:rFonts w:hint="default" w:ascii="宋体" w:hAnsi="宋体" w:eastAsia="宋体" w:cs="宋体"/>
          <w:b w:val="0"/>
          <w:bCs w:val="0"/>
          <w:snapToGrid w:val="0"/>
          <w:color w:val="000000"/>
          <w:spacing w:val="0"/>
          <w:kern w:val="0"/>
          <w:sz w:val="24"/>
          <w:szCs w:val="24"/>
          <w:lang w:val="en-US" w:eastAsia="zh-CN" w:bidi="ar-SA"/>
        </w:rPr>
        <w:t>。</w:t>
      </w:r>
    </w:p>
    <w:p w14:paraId="4E6B4335">
      <w:pPr>
        <w:widowControl/>
        <w:numPr>
          <w:ilvl w:val="0"/>
          <w:numId w:val="1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严密的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法治监督体系</w:t>
      </w:r>
      <w:r>
        <w:rPr>
          <w:rFonts w:hint="eastAsia" w:ascii="宋体" w:hAnsi="宋体" w:eastAsia="宋体" w:cs="宋体"/>
          <w:b w:val="0"/>
          <w:bCs w:val="0"/>
          <w:snapToGrid w:val="0"/>
          <w:color w:val="000000"/>
          <w:spacing w:val="0"/>
          <w:kern w:val="0"/>
          <w:sz w:val="24"/>
          <w:szCs w:val="24"/>
          <w:lang w:val="en-US" w:eastAsia="zh-CN" w:bidi="ar-SA"/>
        </w:rPr>
        <w:t>。</w:t>
      </w:r>
    </w:p>
    <w:p w14:paraId="11B08B95">
      <w:pPr>
        <w:widowControl/>
        <w:numPr>
          <w:ilvl w:val="0"/>
          <w:numId w:val="16"/>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无论是执政权</w:t>
      </w:r>
      <w:r>
        <w:rPr>
          <w:rFonts w:hint="default" w:ascii="宋体" w:hAnsi="宋体" w:eastAsia="宋体" w:cs="宋体"/>
          <w:b w:val="0"/>
          <w:bCs w:val="0"/>
          <w:snapToGrid w:val="0"/>
          <w:color w:val="000000"/>
          <w:spacing w:val="0"/>
          <w:kern w:val="0"/>
          <w:sz w:val="24"/>
          <w:szCs w:val="24"/>
          <w:lang w:val="en-US" w:eastAsia="zh-CN" w:bidi="ar-SA"/>
        </w:rPr>
        <w:t>、立法权</w:t>
      </w:r>
      <w:r>
        <w:rPr>
          <w:rFonts w:hint="default" w:ascii="宋体" w:hAnsi="宋体" w:eastAsia="宋体" w:cs="宋体"/>
          <w:b w:val="0"/>
          <w:bCs w:val="0"/>
          <w:snapToGrid w:val="0"/>
          <w:color w:val="000000"/>
          <w:spacing w:val="0"/>
          <w:kern w:val="0"/>
          <w:sz w:val="24"/>
          <w:szCs w:val="24"/>
          <w:lang w:val="en-US" w:eastAsia="zh-CN" w:bidi="ar-SA"/>
        </w:rPr>
        <w:t>、执法权</w:t>
      </w:r>
      <w:r>
        <w:rPr>
          <w:rFonts w:hint="default" w:ascii="宋体" w:hAnsi="宋体" w:eastAsia="宋体" w:cs="宋体"/>
          <w:b w:val="0"/>
          <w:bCs w:val="0"/>
          <w:snapToGrid w:val="0"/>
          <w:color w:val="000000"/>
          <w:spacing w:val="0"/>
          <w:kern w:val="0"/>
          <w:sz w:val="24"/>
          <w:szCs w:val="24"/>
          <w:lang w:val="en-US" w:eastAsia="zh-CN" w:bidi="ar-SA"/>
        </w:rPr>
        <w:t>还是司法权</w:t>
      </w:r>
      <w:r>
        <w:rPr>
          <w:rFonts w:hint="default" w:ascii="宋体" w:hAnsi="宋体" w:eastAsia="宋体" w:cs="宋体"/>
          <w:b w:val="0"/>
          <w:bCs w:val="0"/>
          <w:snapToGrid w:val="0"/>
          <w:color w:val="000000"/>
          <w:spacing w:val="0"/>
          <w:kern w:val="0"/>
          <w:sz w:val="24"/>
          <w:szCs w:val="24"/>
          <w:lang w:val="en-US" w:eastAsia="zh-CN" w:bidi="ar-SA"/>
        </w:rPr>
        <w:t>，都具有</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权力</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天然属性</w:t>
      </w:r>
      <w:r>
        <w:rPr>
          <w:rFonts w:hint="default" w:ascii="宋体" w:hAnsi="宋体" w:eastAsia="宋体" w:cs="宋体"/>
          <w:b w:val="0"/>
          <w:bCs w:val="0"/>
          <w:snapToGrid w:val="0"/>
          <w:color w:val="000000"/>
          <w:spacing w:val="0"/>
          <w:kern w:val="0"/>
          <w:sz w:val="24"/>
          <w:szCs w:val="24"/>
          <w:lang w:val="en-US" w:eastAsia="zh-CN" w:bidi="ar-SA"/>
        </w:rPr>
        <w:t>，那就是，缺乏</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监督</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权力</w:t>
      </w:r>
      <w:r>
        <w:rPr>
          <w:rFonts w:hint="default" w:ascii="宋体" w:hAnsi="宋体" w:eastAsia="宋体" w:cs="宋体"/>
          <w:b w:val="0"/>
          <w:bCs w:val="0"/>
          <w:snapToGrid w:val="0"/>
          <w:color w:val="000000"/>
          <w:spacing w:val="0"/>
          <w:kern w:val="0"/>
          <w:sz w:val="24"/>
          <w:szCs w:val="24"/>
          <w:lang w:val="en-US" w:eastAsia="zh-CN" w:bidi="ar-SA"/>
        </w:rPr>
        <w:t>必然导致</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腐败</w:t>
      </w:r>
      <w:r>
        <w:rPr>
          <w:rFonts w:hint="default" w:ascii="宋体" w:hAnsi="宋体" w:eastAsia="宋体" w:cs="宋体"/>
          <w:b w:val="0"/>
          <w:bCs w:val="0"/>
          <w:snapToGrid w:val="0"/>
          <w:color w:val="000000"/>
          <w:spacing w:val="0"/>
          <w:kern w:val="0"/>
          <w:sz w:val="24"/>
          <w:szCs w:val="24"/>
          <w:lang w:val="en-US" w:eastAsia="zh-CN" w:bidi="ar-SA"/>
        </w:rPr>
        <w:t>。</w:t>
      </w:r>
    </w:p>
    <w:p w14:paraId="1F73976C">
      <w:pPr>
        <w:widowControl/>
        <w:numPr>
          <w:ilvl w:val="0"/>
          <w:numId w:val="1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有力的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法治保障体系</w:t>
      </w:r>
      <w:r>
        <w:rPr>
          <w:rFonts w:hint="eastAsia" w:ascii="宋体" w:hAnsi="宋体" w:eastAsia="宋体" w:cs="宋体"/>
          <w:b w:val="0"/>
          <w:bCs w:val="0"/>
          <w:snapToGrid w:val="0"/>
          <w:color w:val="000000"/>
          <w:spacing w:val="0"/>
          <w:kern w:val="0"/>
          <w:sz w:val="24"/>
          <w:szCs w:val="24"/>
          <w:lang w:val="en-US" w:eastAsia="zh-CN" w:bidi="ar-SA"/>
        </w:rPr>
        <w:t>。</w:t>
      </w:r>
    </w:p>
    <w:p w14:paraId="1DC4AE06">
      <w:pPr>
        <w:widowControl/>
        <w:numPr>
          <w:ilvl w:val="0"/>
          <w:numId w:val="1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完善的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党内法规体系</w:t>
      </w:r>
      <w:r>
        <w:rPr>
          <w:rFonts w:hint="eastAsia" w:ascii="宋体" w:hAnsi="宋体" w:eastAsia="宋体" w:cs="宋体"/>
          <w:b w:val="0"/>
          <w:bCs w:val="0"/>
          <w:snapToGrid w:val="0"/>
          <w:color w:val="000000"/>
          <w:spacing w:val="0"/>
          <w:kern w:val="0"/>
          <w:sz w:val="24"/>
          <w:szCs w:val="24"/>
          <w:lang w:val="en-US" w:eastAsia="zh-CN" w:bidi="ar-SA"/>
        </w:rPr>
        <w:t>。</w:t>
      </w:r>
    </w:p>
    <w:p w14:paraId="1B83C224">
      <w:pPr>
        <w:widowControl/>
        <w:numPr>
          <w:ilvl w:val="0"/>
          <w:numId w:val="16"/>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形成完善的党内法规体系。党的十九大报告指出要坚持</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依法治国</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依规治党</w:t>
      </w:r>
      <w:r>
        <w:rPr>
          <w:rFonts w:hint="default" w:ascii="宋体" w:hAnsi="宋体" w:eastAsia="宋体" w:cs="宋体"/>
          <w:b w:val="0"/>
          <w:bCs w:val="0"/>
          <w:snapToGrid w:val="0"/>
          <w:color w:val="000000"/>
          <w:spacing w:val="0"/>
          <w:kern w:val="0"/>
          <w:sz w:val="24"/>
          <w:szCs w:val="24"/>
          <w:lang w:val="en-US" w:eastAsia="zh-CN" w:bidi="ar-SA"/>
        </w:rPr>
        <w:t>有机</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统一</w:t>
      </w:r>
      <w:r>
        <w:rPr>
          <w:rFonts w:hint="default" w:ascii="宋体" w:hAnsi="宋体" w:eastAsia="宋体" w:cs="宋体"/>
          <w:b w:val="0"/>
          <w:bCs w:val="0"/>
          <w:snapToGrid w:val="0"/>
          <w:color w:val="000000"/>
          <w:spacing w:val="0"/>
          <w:kern w:val="0"/>
          <w:sz w:val="24"/>
          <w:szCs w:val="24"/>
          <w:lang w:val="en-US" w:eastAsia="zh-CN" w:bidi="ar-SA"/>
        </w:rPr>
        <w:t>。目前，党内法规的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系统性</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整体性</w:t>
      </w:r>
      <w:r>
        <w:rPr>
          <w:rFonts w:hint="default" w:ascii="宋体" w:hAnsi="宋体" w:eastAsia="宋体" w:cs="宋体"/>
          <w:b w:val="0"/>
          <w:bCs w:val="0"/>
          <w:snapToGrid w:val="0"/>
          <w:color w:val="000000"/>
          <w:spacing w:val="0"/>
          <w:kern w:val="0"/>
          <w:sz w:val="24"/>
          <w:szCs w:val="24"/>
          <w:lang w:val="en-US" w:eastAsia="zh-CN" w:bidi="ar-SA"/>
        </w:rPr>
        <w:t>和与</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国家法律</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协调性</w:t>
      </w:r>
      <w:r>
        <w:rPr>
          <w:rFonts w:hint="default" w:ascii="宋体" w:hAnsi="宋体" w:eastAsia="宋体" w:cs="宋体"/>
          <w:b w:val="0"/>
          <w:bCs w:val="0"/>
          <w:snapToGrid w:val="0"/>
          <w:color w:val="000000"/>
          <w:spacing w:val="0"/>
          <w:kern w:val="0"/>
          <w:sz w:val="24"/>
          <w:szCs w:val="24"/>
          <w:lang w:val="en-US" w:eastAsia="zh-CN" w:bidi="ar-SA"/>
        </w:rPr>
        <w:t>不够。一手抓</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科学制定</w:t>
      </w:r>
      <w:r>
        <w:rPr>
          <w:rFonts w:hint="default" w:ascii="宋体" w:hAnsi="宋体" w:eastAsia="宋体" w:cs="宋体"/>
          <w:b w:val="0"/>
          <w:bCs w:val="0"/>
          <w:snapToGrid w:val="0"/>
          <w:color w:val="000000"/>
          <w:spacing w:val="0"/>
          <w:kern w:val="0"/>
          <w:sz w:val="24"/>
          <w:szCs w:val="24"/>
          <w:lang w:val="en-US" w:eastAsia="zh-CN" w:bidi="ar-SA"/>
        </w:rPr>
        <w:t>，一手抓</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坚决执行</w:t>
      </w:r>
      <w:r>
        <w:rPr>
          <w:rFonts w:hint="eastAsia" w:ascii="宋体" w:hAnsi="宋体" w:eastAsia="宋体" w:cs="宋体"/>
          <w:b w:val="0"/>
          <w:bCs w:val="0"/>
          <w:snapToGrid w:val="0"/>
          <w:color w:val="000000"/>
          <w:spacing w:val="0"/>
          <w:kern w:val="0"/>
          <w:sz w:val="24"/>
          <w:szCs w:val="24"/>
          <w:lang w:val="en-US" w:eastAsia="zh-CN" w:bidi="ar-SA"/>
        </w:rPr>
        <w:t>。</w:t>
      </w:r>
    </w:p>
    <w:p w14:paraId="03D2A71D">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p>
    <w:p w14:paraId="1DDC3A71">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p>
    <w:p w14:paraId="0A1024B5">
      <w:pPr>
        <w:widowControl/>
        <w:numPr>
          <w:ilvl w:val="0"/>
          <w:numId w:val="1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全面依法治国的基本原则</w:t>
      </w:r>
    </w:p>
    <w:p w14:paraId="549315B5">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全面依法治国的基本原则</w:t>
      </w:r>
      <w:r>
        <w:rPr>
          <w:rFonts w:hint="eastAsia" w:ascii="宋体" w:hAnsi="宋体" w:eastAsia="宋体" w:cs="宋体"/>
          <w:b/>
          <w:bCs/>
          <w:snapToGrid/>
          <w:color w:val="EE822F" w:themeColor="accent2"/>
          <w:spacing w:val="0"/>
          <w:kern w:val="2"/>
          <w:sz w:val="24"/>
          <w:szCs w:val="24"/>
          <w:highlight w:val="yellow"/>
          <w:lang w:val="en-US" w:eastAsia="zh-CN"/>
          <w14:textFill>
            <w14:solidFill>
              <w14:schemeClr w14:val="accent2"/>
            </w14:solidFill>
          </w14:textFill>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302FBA4A">
      <w:pPr>
        <w:widowControl/>
        <w:numPr>
          <w:ilvl w:val="0"/>
          <w:numId w:val="17"/>
        </w:numPr>
        <w:kinsoku w:val="0"/>
        <w:autoSpaceDE w:val="0"/>
        <w:autoSpaceDN w:val="0"/>
        <w:adjustRightInd w:val="0"/>
        <w:snapToGrid w:val="0"/>
        <w:spacing w:before="91" w:line="240" w:lineRule="auto"/>
        <w:ind w:left="41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中国共产党的领导</w:t>
      </w:r>
      <w:r>
        <w:rPr>
          <w:rFonts w:hint="eastAsia" w:ascii="宋体" w:hAnsi="宋体" w:eastAsia="宋体" w:cs="宋体"/>
          <w:b w:val="0"/>
          <w:bCs w:val="0"/>
          <w:snapToGrid w:val="0"/>
          <w:color w:val="000000"/>
          <w:spacing w:val="0"/>
          <w:kern w:val="0"/>
          <w:sz w:val="24"/>
          <w:szCs w:val="24"/>
          <w:lang w:val="en-US" w:eastAsia="zh-CN" w:bidi="ar-SA"/>
        </w:rPr>
        <w:t>。</w:t>
      </w:r>
    </w:p>
    <w:p w14:paraId="4509414B">
      <w:pPr>
        <w:widowControl/>
        <w:numPr>
          <w:ilvl w:val="0"/>
          <w:numId w:val="18"/>
        </w:numPr>
        <w:kinsoku w:val="0"/>
        <w:autoSpaceDE w:val="0"/>
        <w:autoSpaceDN w:val="0"/>
        <w:adjustRightInd w:val="0"/>
        <w:snapToGrid w:val="0"/>
        <w:spacing w:before="91" w:line="240" w:lineRule="auto"/>
        <w:ind w:left="84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依法治国必须坚持党的领导。这是因为，</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党的领导</w:t>
      </w:r>
      <w:r>
        <w:rPr>
          <w:rFonts w:hint="default" w:ascii="宋体" w:hAnsi="宋体" w:eastAsia="宋体" w:cs="宋体"/>
          <w:b w:val="0"/>
          <w:bCs w:val="0"/>
          <w:snapToGrid w:val="0"/>
          <w:color w:val="000000"/>
          <w:spacing w:val="0"/>
          <w:kern w:val="0"/>
          <w:sz w:val="24"/>
          <w:szCs w:val="24"/>
          <w:lang w:val="en-US" w:eastAsia="zh-CN" w:bidi="ar-SA"/>
        </w:rPr>
        <w:t>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中国特色社会主义</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最本质的特征</w:t>
      </w:r>
      <w:r>
        <w:rPr>
          <w:rFonts w:hint="default" w:ascii="宋体" w:hAnsi="宋体" w:eastAsia="宋体" w:cs="宋体"/>
          <w:b w:val="0"/>
          <w:bCs w:val="0"/>
          <w:snapToGrid w:val="0"/>
          <w:color w:val="000000"/>
          <w:spacing w:val="0"/>
          <w:kern w:val="0"/>
          <w:sz w:val="24"/>
          <w:szCs w:val="24"/>
          <w:lang w:val="en-US" w:eastAsia="zh-CN" w:bidi="ar-SA"/>
        </w:rPr>
        <w:t>，是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社会主义法治</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最根本的保证</w:t>
      </w:r>
      <w:r>
        <w:rPr>
          <w:rFonts w:hint="default" w:ascii="宋体" w:hAnsi="宋体" w:eastAsia="宋体" w:cs="宋体"/>
          <w:b w:val="0"/>
          <w:bCs w:val="0"/>
          <w:snapToGrid w:val="0"/>
          <w:color w:val="000000"/>
          <w:spacing w:val="0"/>
          <w:kern w:val="0"/>
          <w:sz w:val="24"/>
          <w:szCs w:val="24"/>
          <w:lang w:val="en-US" w:eastAsia="zh-CN" w:bidi="ar-SA"/>
        </w:rPr>
        <w:t>。</w:t>
      </w:r>
    </w:p>
    <w:p w14:paraId="3322EC7E">
      <w:pPr>
        <w:widowControl/>
        <w:numPr>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坚持党的领导、必须坚持</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党领导立法</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保证执法</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支持司法</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带头守法</w:t>
      </w:r>
      <w:r>
        <w:rPr>
          <w:rFonts w:hint="default" w:ascii="宋体" w:hAnsi="宋体" w:eastAsia="宋体" w:cs="宋体"/>
          <w:b w:val="0"/>
          <w:bCs w:val="0"/>
          <w:snapToGrid w:val="0"/>
          <w:color w:val="000000"/>
          <w:spacing w:val="0"/>
          <w:kern w:val="0"/>
          <w:sz w:val="24"/>
          <w:szCs w:val="24"/>
          <w:lang w:val="en-US" w:eastAsia="zh-CN" w:bidi="ar-SA"/>
        </w:rPr>
        <w:t>必须做到</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“三统一”</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“四善于”</w:t>
      </w:r>
      <w:r>
        <w:rPr>
          <w:rFonts w:hint="default" w:ascii="宋体" w:hAnsi="宋体" w:eastAsia="宋体" w:cs="宋体"/>
          <w:b w:val="0"/>
          <w:bCs w:val="0"/>
          <w:snapToGrid w:val="0"/>
          <w:color w:val="000000"/>
          <w:spacing w:val="0"/>
          <w:kern w:val="0"/>
          <w:sz w:val="24"/>
          <w:szCs w:val="24"/>
          <w:lang w:val="en-US" w:eastAsia="zh-CN" w:bidi="ar-SA"/>
        </w:rPr>
        <w:t>的结合。</w:t>
      </w:r>
    </w:p>
    <w:p w14:paraId="3AB956C2">
      <w:pPr>
        <w:widowControl/>
        <w:numPr>
          <w:ilvl w:val="0"/>
          <w:numId w:val="19"/>
        </w:numPr>
        <w:kinsoku w:val="0"/>
        <w:autoSpaceDE w:val="0"/>
        <w:autoSpaceDN w:val="0"/>
        <w:adjustRightInd w:val="0"/>
        <w:snapToGrid w:val="0"/>
        <w:spacing w:before="91" w:line="240" w:lineRule="auto"/>
        <w:ind w:left="84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bCs/>
          <w:snapToGrid w:val="0"/>
          <w:color w:val="000000"/>
          <w:spacing w:val="0"/>
          <w:kern w:val="0"/>
          <w:sz w:val="24"/>
          <w:szCs w:val="24"/>
          <w:lang w:val="en-US" w:eastAsia="zh-CN" w:bidi="ar-SA"/>
        </w:rPr>
        <w:t>三个统一</w:t>
      </w:r>
      <w:r>
        <w:rPr>
          <w:rFonts w:hint="eastAsia" w:ascii="宋体" w:hAnsi="宋体" w:eastAsia="宋体" w:cs="宋体"/>
          <w:b/>
          <w:bCs/>
          <w:snapToGrid w:val="0"/>
          <w:color w:val="000000"/>
          <w:spacing w:val="0"/>
          <w:kern w:val="0"/>
          <w:sz w:val="24"/>
          <w:szCs w:val="24"/>
          <w:lang w:val="en-US" w:eastAsia="zh-CN" w:bidi="ar-SA"/>
        </w:rPr>
        <w:t>：</w:t>
      </w:r>
    </w:p>
    <w:p w14:paraId="2FE6689A">
      <w:pPr>
        <w:widowControl/>
        <w:numPr>
          <w:ilvl w:val="0"/>
          <w:numId w:val="20"/>
        </w:numPr>
        <w:kinsoku w:val="0"/>
        <w:autoSpaceDE w:val="0"/>
        <w:autoSpaceDN w:val="0"/>
        <w:adjustRightInd w:val="0"/>
        <w:snapToGrid w:val="0"/>
        <w:spacing w:before="114" w:beforeLines="0" w:afterLines="0" w:line="240" w:lineRule="auto"/>
        <w:ind w:left="358" w:leftChars="0" w:firstLine="482" w:firstLineChars="0"/>
        <w:jc w:val="left"/>
        <w:textAlignment w:val="baseline"/>
        <w:outlineLvl w:val="6"/>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把</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依法治国</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基本方略同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依法执政</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基本方式统一起来</w:t>
      </w:r>
      <w:r>
        <w:rPr>
          <w:rFonts w:hint="eastAsia"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w:t>
      </w:r>
    </w:p>
    <w:p w14:paraId="4F7727EC">
      <w:pPr>
        <w:widowControl/>
        <w:numPr>
          <w:ilvl w:val="0"/>
          <w:numId w:val="20"/>
        </w:numPr>
        <w:kinsoku w:val="0"/>
        <w:autoSpaceDE w:val="0"/>
        <w:autoSpaceDN w:val="0"/>
        <w:adjustRightInd w:val="0"/>
        <w:snapToGrid w:val="0"/>
        <w:spacing w:before="114" w:beforeLines="0" w:afterLines="0" w:line="240" w:lineRule="auto"/>
        <w:ind w:left="1320" w:leftChars="0" w:hanging="480" w:firstLineChars="0"/>
        <w:jc w:val="left"/>
        <w:textAlignment w:val="baseline"/>
        <w:outlineLvl w:val="6"/>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把党</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总揽</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全局</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协调各方</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同人大、政府、政协、审判机关、检察机关依法依章程</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履行职能</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开展工作</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统一起来</w:t>
      </w:r>
      <w:r>
        <w:rPr>
          <w:rFonts w:hint="eastAsia"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w:t>
      </w:r>
    </w:p>
    <w:p w14:paraId="5D6B1A78">
      <w:pPr>
        <w:widowControl/>
        <w:numPr>
          <w:ilvl w:val="0"/>
          <w:numId w:val="20"/>
        </w:numPr>
        <w:kinsoku w:val="0"/>
        <w:autoSpaceDE w:val="0"/>
        <w:autoSpaceDN w:val="0"/>
        <w:adjustRightInd w:val="0"/>
        <w:snapToGrid w:val="0"/>
        <w:spacing w:before="114" w:beforeLines="0" w:afterLines="0" w:line="240" w:lineRule="auto"/>
        <w:ind w:left="1320" w:leftChars="0" w:hanging="480" w:firstLineChars="0"/>
        <w:jc w:val="left"/>
        <w:textAlignment w:val="baseline"/>
        <w:outlineLvl w:val="6"/>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把党领导人民</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制定</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实施宪法法律</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同党坚持在宪法法律</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范围内活动</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统一起来。</w:t>
      </w:r>
    </w:p>
    <w:p w14:paraId="5E318D73">
      <w:pPr>
        <w:widowControl/>
        <w:numPr>
          <w:ilvl w:val="0"/>
          <w:numId w:val="19"/>
        </w:numPr>
        <w:kinsoku w:val="0"/>
        <w:autoSpaceDE w:val="0"/>
        <w:autoSpaceDN w:val="0"/>
        <w:adjustRightInd w:val="0"/>
        <w:snapToGrid w:val="0"/>
        <w:spacing w:before="91" w:line="240" w:lineRule="auto"/>
        <w:ind w:left="840" w:leftChars="0" w:hanging="420" w:firstLineChars="0"/>
        <w:jc w:val="both"/>
        <w:textAlignment w:val="baseline"/>
        <w:outlineLvl w:val="6"/>
        <w:rPr>
          <w:rFonts w:hint="eastAsia" w:ascii="宋体" w:hAnsi="宋体" w:eastAsia="宋体" w:cs="宋体"/>
          <w:b/>
          <w:bCs/>
          <w:snapToGrid w:val="0"/>
          <w:color w:val="000000"/>
          <w:spacing w:val="0"/>
          <w:kern w:val="0"/>
          <w:sz w:val="24"/>
          <w:szCs w:val="24"/>
          <w:lang w:val="en-US" w:eastAsia="zh-CN" w:bidi="ar-SA"/>
        </w:rPr>
      </w:pPr>
      <w:r>
        <w:rPr>
          <w:rFonts w:hint="default" w:ascii="宋体" w:hAnsi="宋体" w:eastAsia="宋体" w:cs="宋体"/>
          <w:b/>
          <w:bCs/>
          <w:snapToGrid w:val="0"/>
          <w:color w:val="000000"/>
          <w:spacing w:val="0"/>
          <w:kern w:val="0"/>
          <w:sz w:val="24"/>
          <w:szCs w:val="24"/>
          <w:lang w:val="en-US" w:eastAsia="zh-CN" w:bidi="ar-SA"/>
        </w:rPr>
        <w:t>四善于</w:t>
      </w:r>
      <w:r>
        <w:rPr>
          <w:rFonts w:hint="eastAsia" w:ascii="宋体" w:hAnsi="宋体" w:eastAsia="宋体" w:cs="宋体"/>
          <w:b/>
          <w:bCs/>
          <w:snapToGrid w:val="0"/>
          <w:color w:val="000000"/>
          <w:spacing w:val="0"/>
          <w:kern w:val="0"/>
          <w:sz w:val="24"/>
          <w:szCs w:val="24"/>
          <w:lang w:val="en-US" w:eastAsia="zh-CN" w:bidi="ar-SA"/>
        </w:rPr>
        <w:t>：</w:t>
      </w:r>
    </w:p>
    <w:p w14:paraId="1F1D6A3A">
      <w:pPr>
        <w:widowControl/>
        <w:numPr>
          <w:ilvl w:val="0"/>
          <w:numId w:val="21"/>
        </w:numPr>
        <w:kinsoku w:val="0"/>
        <w:autoSpaceDE w:val="0"/>
        <w:autoSpaceDN w:val="0"/>
        <w:adjustRightInd w:val="0"/>
        <w:snapToGrid w:val="0"/>
        <w:spacing w:before="114" w:beforeLines="0" w:afterLines="0" w:line="240" w:lineRule="auto"/>
        <w:ind w:left="1320" w:leftChars="0" w:hanging="480" w:firstLineChars="0"/>
        <w:jc w:val="left"/>
        <w:textAlignment w:val="baseline"/>
        <w:outlineLvl w:val="6"/>
        <w:rPr>
          <w:rFonts w:hint="eastAsia"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善于使</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党的主张</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通过</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法定程序</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成为</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国家意志</w:t>
      </w:r>
      <w:r>
        <w:rPr>
          <w:rFonts w:hint="eastAsia"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w:t>
      </w:r>
    </w:p>
    <w:p w14:paraId="26ED7ECB">
      <w:pPr>
        <w:widowControl/>
        <w:numPr>
          <w:ilvl w:val="0"/>
          <w:numId w:val="21"/>
        </w:numPr>
        <w:kinsoku w:val="0"/>
        <w:autoSpaceDE w:val="0"/>
        <w:autoSpaceDN w:val="0"/>
        <w:adjustRightInd w:val="0"/>
        <w:snapToGrid w:val="0"/>
        <w:spacing w:before="114" w:beforeLines="0" w:afterLines="0" w:line="240" w:lineRule="auto"/>
        <w:ind w:left="1320" w:leftChars="0" w:hanging="480" w:firstLineChars="0"/>
        <w:jc w:val="left"/>
        <w:textAlignment w:val="baseline"/>
        <w:outlineLvl w:val="6"/>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善于使</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党组织推荐的人选</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通过</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法定程序</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成为国家政权机关的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领导人员</w:t>
      </w:r>
      <w:r>
        <w:rPr>
          <w:rFonts w:hint="eastAsia"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w:t>
      </w:r>
    </w:p>
    <w:p w14:paraId="570A2BB6">
      <w:pPr>
        <w:widowControl/>
        <w:numPr>
          <w:ilvl w:val="0"/>
          <w:numId w:val="21"/>
        </w:numPr>
        <w:kinsoku w:val="0"/>
        <w:autoSpaceDE w:val="0"/>
        <w:autoSpaceDN w:val="0"/>
        <w:adjustRightInd w:val="0"/>
        <w:snapToGrid w:val="0"/>
        <w:spacing w:before="114" w:beforeLines="0" w:afterLines="0" w:line="240" w:lineRule="auto"/>
        <w:ind w:left="1320" w:leftChars="0" w:hanging="480" w:firstLineChars="0"/>
        <w:jc w:val="left"/>
        <w:textAlignment w:val="baseline"/>
        <w:outlineLvl w:val="6"/>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善于通过</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国家政权机关</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实施</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党对国家和社会</w:t>
      </w:r>
      <w:r>
        <w:rPr>
          <w:rFonts w:hint="default" w:ascii="宋体" w:hAnsi="宋体" w:eastAsia="宋体" w:cs="宋体"/>
          <w:b w:val="0"/>
          <w:bCs w:val="0"/>
          <w:snapToGrid/>
          <w:color w:val="000000" w:themeColor="text1"/>
          <w:spacing w:val="0"/>
          <w:kern w:val="2"/>
          <w:sz w:val="24"/>
          <w:szCs w:val="24"/>
          <w:highlight w:val="none"/>
          <w:u w:val="single"/>
          <w:lang w:val="en-US" w:eastAsia="zh-CN"/>
          <w14:textFill>
            <w14:solidFill>
              <w14:schemeClr w14:val="tx1"/>
            </w14:solidFill>
          </w14:textFill>
        </w:rPr>
        <w:t>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领导</w:t>
      </w:r>
      <w:r>
        <w:rPr>
          <w:rFonts w:hint="eastAsia"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w:t>
      </w:r>
    </w:p>
    <w:p w14:paraId="21F3DF22">
      <w:pPr>
        <w:widowControl/>
        <w:numPr>
          <w:ilvl w:val="0"/>
          <w:numId w:val="21"/>
        </w:numPr>
        <w:kinsoku w:val="0"/>
        <w:autoSpaceDE w:val="0"/>
        <w:autoSpaceDN w:val="0"/>
        <w:adjustRightInd w:val="0"/>
        <w:snapToGrid w:val="0"/>
        <w:spacing w:before="114" w:beforeLines="0" w:afterLines="0" w:line="240" w:lineRule="auto"/>
        <w:ind w:left="1320" w:leftChars="0" w:hanging="480" w:firstLineChars="0"/>
        <w:jc w:val="left"/>
        <w:textAlignment w:val="baseline"/>
        <w:outlineLvl w:val="6"/>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善于运用</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民主集中制</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原则</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维护中央权威</w:t>
      </w:r>
      <w:r>
        <w:rPr>
          <w:rFonts w:hint="default" w:ascii="宋体" w:hAnsi="宋体" w:eastAsia="宋体" w:cs="宋体"/>
          <w:b w:val="0"/>
          <w:bCs w:val="0"/>
          <w:snapToGrid/>
          <w:color w:val="000000" w:themeColor="text1"/>
          <w:spacing w:val="0"/>
          <w:kern w:val="2"/>
          <w:sz w:val="24"/>
          <w:szCs w:val="24"/>
          <w:highlight w:val="none"/>
          <w:u w:val="single"/>
          <w:lang w:val="en-US" w:eastAsia="zh-CN"/>
          <w14:textFill>
            <w14:solidFill>
              <w14:schemeClr w14:val="tx1"/>
            </w14:solidFill>
          </w14:textFill>
        </w:rPr>
        <w:t>、</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维护全党全国团结统一</w:t>
      </w:r>
      <w:r>
        <w:rPr>
          <w:rFonts w:hint="default" w:ascii="宋体" w:hAnsi="宋体" w:eastAsia="宋体" w:cs="宋体"/>
          <w:b w:val="0"/>
          <w:bCs w:val="0"/>
          <w:snapToGrid/>
          <w:color w:val="000000" w:themeColor="text1"/>
          <w:spacing w:val="0"/>
          <w:kern w:val="2"/>
          <w:sz w:val="24"/>
          <w:szCs w:val="24"/>
          <w:highlight w:val="none"/>
          <w:lang w:val="en-US" w:eastAsia="zh-CN"/>
          <w14:textFill>
            <w14:solidFill>
              <w14:schemeClr w14:val="tx1"/>
            </w14:solidFill>
          </w14:textFill>
        </w:rPr>
        <w:t>。</w:t>
      </w:r>
    </w:p>
    <w:p w14:paraId="6D06A158">
      <w:pPr>
        <w:widowControl/>
        <w:numPr>
          <w:ilvl w:val="0"/>
          <w:numId w:val="17"/>
        </w:numPr>
        <w:kinsoku w:val="0"/>
        <w:autoSpaceDE w:val="0"/>
        <w:autoSpaceDN w:val="0"/>
        <w:adjustRightInd w:val="0"/>
        <w:snapToGrid w:val="0"/>
        <w:spacing w:before="91" w:line="240" w:lineRule="auto"/>
        <w:ind w:left="41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人民主体地位</w:t>
      </w:r>
      <w:r>
        <w:rPr>
          <w:rFonts w:hint="eastAsia" w:ascii="宋体" w:hAnsi="宋体" w:eastAsia="宋体" w:cs="宋体"/>
          <w:b w:val="0"/>
          <w:bCs w:val="0"/>
          <w:snapToGrid w:val="0"/>
          <w:color w:val="000000"/>
          <w:spacing w:val="0"/>
          <w:kern w:val="0"/>
          <w:sz w:val="24"/>
          <w:szCs w:val="24"/>
          <w:lang w:val="en-US" w:eastAsia="zh-CN" w:bidi="ar-SA"/>
        </w:rPr>
        <w:t>。</w:t>
      </w:r>
    </w:p>
    <w:p w14:paraId="586EE5FE">
      <w:pPr>
        <w:widowControl/>
        <w:numPr>
          <w:ilvl w:val="0"/>
          <w:numId w:val="18"/>
        </w:numPr>
        <w:kinsoku w:val="0"/>
        <w:autoSpaceDE w:val="0"/>
        <w:autoSpaceDN w:val="0"/>
        <w:adjustRightInd w:val="0"/>
        <w:snapToGrid w:val="0"/>
        <w:spacing w:before="91" w:line="240" w:lineRule="auto"/>
        <w:ind w:left="84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人民</w:t>
      </w:r>
      <w:r>
        <w:rPr>
          <w:rFonts w:hint="default" w:ascii="宋体" w:hAnsi="宋体" w:eastAsia="宋体" w:cs="宋体"/>
          <w:b w:val="0"/>
          <w:bCs w:val="0"/>
          <w:snapToGrid w:val="0"/>
          <w:color w:val="000000"/>
          <w:spacing w:val="0"/>
          <w:kern w:val="0"/>
          <w:sz w:val="24"/>
          <w:szCs w:val="24"/>
          <w:lang w:val="en-US" w:eastAsia="zh-CN" w:bidi="ar-SA"/>
        </w:rPr>
        <w:t>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依法治国</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主体</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力量源泉</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人民代表大会制度</w:t>
      </w:r>
      <w:r>
        <w:rPr>
          <w:rFonts w:hint="default" w:ascii="宋体" w:hAnsi="宋体" w:eastAsia="宋体" w:cs="宋体"/>
          <w:b w:val="0"/>
          <w:bCs w:val="0"/>
          <w:snapToGrid w:val="0"/>
          <w:color w:val="000000"/>
          <w:spacing w:val="0"/>
          <w:kern w:val="0"/>
          <w:sz w:val="24"/>
          <w:szCs w:val="24"/>
          <w:lang w:val="en-US" w:eastAsia="zh-CN" w:bidi="ar-SA"/>
        </w:rPr>
        <w:t>是保证人民当家作主的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根本政治制度</w:t>
      </w:r>
      <w:r>
        <w:rPr>
          <w:rFonts w:hint="default" w:ascii="宋体" w:hAnsi="宋体" w:eastAsia="宋体" w:cs="宋体"/>
          <w:b w:val="0"/>
          <w:bCs w:val="0"/>
          <w:snapToGrid w:val="0"/>
          <w:color w:val="000000"/>
          <w:spacing w:val="0"/>
          <w:kern w:val="0"/>
          <w:sz w:val="24"/>
          <w:szCs w:val="24"/>
          <w:lang w:val="en-US" w:eastAsia="zh-CN" w:bidi="ar-SA"/>
        </w:rPr>
        <w:t>。</w:t>
      </w:r>
    </w:p>
    <w:p w14:paraId="2F7DE2E6">
      <w:pPr>
        <w:widowControl/>
        <w:numPr>
          <w:ilvl w:val="0"/>
          <w:numId w:val="17"/>
        </w:numPr>
        <w:kinsoku w:val="0"/>
        <w:autoSpaceDE w:val="0"/>
        <w:autoSpaceDN w:val="0"/>
        <w:adjustRightInd w:val="0"/>
        <w:snapToGrid w:val="0"/>
        <w:spacing w:before="91" w:line="240" w:lineRule="auto"/>
        <w:ind w:left="41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法律面前人人平等</w:t>
      </w:r>
      <w:r>
        <w:rPr>
          <w:rFonts w:hint="eastAsia" w:ascii="宋体" w:hAnsi="宋体" w:eastAsia="宋体" w:cs="宋体"/>
          <w:b w:val="0"/>
          <w:bCs w:val="0"/>
          <w:snapToGrid w:val="0"/>
          <w:color w:val="000000"/>
          <w:spacing w:val="0"/>
          <w:kern w:val="0"/>
          <w:sz w:val="24"/>
          <w:szCs w:val="24"/>
          <w:lang w:val="en-US" w:eastAsia="zh-CN" w:bidi="ar-SA"/>
        </w:rPr>
        <w:t>。</w:t>
      </w:r>
    </w:p>
    <w:p w14:paraId="60E872CA">
      <w:pPr>
        <w:widowControl/>
        <w:numPr>
          <w:ilvl w:val="0"/>
          <w:numId w:val="18"/>
        </w:numPr>
        <w:kinsoku w:val="0"/>
        <w:autoSpaceDE w:val="0"/>
        <w:autoSpaceDN w:val="0"/>
        <w:adjustRightInd w:val="0"/>
        <w:snapToGrid w:val="0"/>
        <w:spacing w:before="91" w:line="240" w:lineRule="auto"/>
        <w:ind w:left="84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平等</w:t>
      </w:r>
      <w:r>
        <w:rPr>
          <w:rFonts w:hint="default" w:ascii="宋体" w:hAnsi="宋体" w:eastAsia="宋体" w:cs="宋体"/>
          <w:b w:val="0"/>
          <w:bCs w:val="0"/>
          <w:snapToGrid w:val="0"/>
          <w:color w:val="000000"/>
          <w:spacing w:val="0"/>
          <w:kern w:val="0"/>
          <w:sz w:val="24"/>
          <w:szCs w:val="24"/>
          <w:lang w:val="en-US" w:eastAsia="zh-CN" w:bidi="ar-SA"/>
        </w:rPr>
        <w:t>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社会主义法律</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基本属性</w:t>
      </w:r>
      <w:r>
        <w:rPr>
          <w:rFonts w:hint="default" w:ascii="宋体" w:hAnsi="宋体" w:eastAsia="宋体" w:cs="宋体"/>
          <w:b w:val="0"/>
          <w:bCs w:val="0"/>
          <w:snapToGrid w:val="0"/>
          <w:color w:val="000000"/>
          <w:spacing w:val="0"/>
          <w:kern w:val="0"/>
          <w:sz w:val="24"/>
          <w:szCs w:val="24"/>
          <w:lang w:val="en-US" w:eastAsia="zh-CN" w:bidi="ar-SA"/>
        </w:rPr>
        <w:t>。坚持法律面前人人平等，任何组织和个人都必须尊重</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宪法法律权威</w:t>
      </w:r>
      <w:r>
        <w:rPr>
          <w:rFonts w:hint="default" w:ascii="宋体" w:hAnsi="宋体" w:eastAsia="宋体" w:cs="宋体"/>
          <w:b w:val="0"/>
          <w:bCs w:val="0"/>
          <w:snapToGrid w:val="0"/>
          <w:color w:val="000000"/>
          <w:spacing w:val="0"/>
          <w:kern w:val="0"/>
          <w:sz w:val="24"/>
          <w:szCs w:val="24"/>
          <w:lang w:val="en-US" w:eastAsia="zh-CN" w:bidi="ar-SA"/>
        </w:rPr>
        <w:t>，都必须在</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宪法法律范围内活动</w:t>
      </w:r>
      <w:r>
        <w:rPr>
          <w:rFonts w:hint="default" w:ascii="宋体" w:hAnsi="宋体" w:eastAsia="宋体" w:cs="宋体"/>
          <w:b w:val="0"/>
          <w:bCs w:val="0"/>
          <w:snapToGrid w:val="0"/>
          <w:color w:val="000000"/>
          <w:spacing w:val="0"/>
          <w:kern w:val="0"/>
          <w:sz w:val="24"/>
          <w:szCs w:val="24"/>
          <w:lang w:val="en-US" w:eastAsia="zh-CN" w:bidi="ar-SA"/>
        </w:rPr>
        <w:t>，都必须依照宪法法律</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行使权力</w:t>
      </w:r>
      <w:r>
        <w:rPr>
          <w:rFonts w:hint="default" w:ascii="宋体" w:hAnsi="宋体" w:eastAsia="宋体" w:cs="宋体"/>
          <w:b w:val="0"/>
          <w:bCs w:val="0"/>
          <w:snapToGrid w:val="0"/>
          <w:color w:val="000000"/>
          <w:spacing w:val="0"/>
          <w:kern w:val="0"/>
          <w:sz w:val="24"/>
          <w:szCs w:val="24"/>
          <w:lang w:val="en-US" w:eastAsia="zh-CN" w:bidi="ar-SA"/>
        </w:rPr>
        <w:t>或</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权利</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履行职责</w:t>
      </w:r>
      <w:r>
        <w:rPr>
          <w:rFonts w:hint="default" w:ascii="宋体" w:hAnsi="宋体" w:eastAsia="宋体" w:cs="宋体"/>
          <w:b w:val="0"/>
          <w:bCs w:val="0"/>
          <w:snapToGrid w:val="0"/>
          <w:color w:val="000000"/>
          <w:spacing w:val="0"/>
          <w:kern w:val="0"/>
          <w:sz w:val="24"/>
          <w:szCs w:val="24"/>
          <w:lang w:val="en-US" w:eastAsia="zh-CN" w:bidi="ar-SA"/>
        </w:rPr>
        <w:t>或</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义务</w:t>
      </w:r>
      <w:r>
        <w:rPr>
          <w:rFonts w:hint="default" w:ascii="宋体" w:hAnsi="宋体" w:eastAsia="宋体" w:cs="宋体"/>
          <w:b w:val="0"/>
          <w:bCs w:val="0"/>
          <w:snapToGrid w:val="0"/>
          <w:color w:val="000000"/>
          <w:spacing w:val="0"/>
          <w:kern w:val="0"/>
          <w:sz w:val="24"/>
          <w:szCs w:val="24"/>
          <w:lang w:val="en-US" w:eastAsia="zh-CN" w:bidi="ar-SA"/>
        </w:rPr>
        <w:t>，都不得有超越宪法法律的特权。</w:t>
      </w:r>
    </w:p>
    <w:p w14:paraId="48694BEF">
      <w:pPr>
        <w:widowControl/>
        <w:numPr>
          <w:ilvl w:val="0"/>
          <w:numId w:val="17"/>
        </w:numPr>
        <w:kinsoku w:val="0"/>
        <w:autoSpaceDE w:val="0"/>
        <w:autoSpaceDN w:val="0"/>
        <w:adjustRightInd w:val="0"/>
        <w:snapToGrid w:val="0"/>
        <w:spacing w:before="91" w:line="240" w:lineRule="auto"/>
        <w:ind w:left="41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依法治国和以德治国相结合</w:t>
      </w:r>
      <w:r>
        <w:rPr>
          <w:rFonts w:hint="eastAsia" w:ascii="宋体" w:hAnsi="宋体" w:eastAsia="宋体" w:cs="宋体"/>
          <w:b w:val="0"/>
          <w:bCs w:val="0"/>
          <w:snapToGrid w:val="0"/>
          <w:color w:val="000000"/>
          <w:spacing w:val="0"/>
          <w:kern w:val="0"/>
          <w:sz w:val="24"/>
          <w:szCs w:val="24"/>
          <w:lang w:val="en-US" w:eastAsia="zh-CN" w:bidi="ar-SA"/>
        </w:rPr>
        <w:t>。</w:t>
      </w:r>
    </w:p>
    <w:p w14:paraId="4A9603BB">
      <w:pPr>
        <w:widowControl/>
        <w:numPr>
          <w:ilvl w:val="0"/>
          <w:numId w:val="18"/>
        </w:numPr>
        <w:kinsoku w:val="0"/>
        <w:autoSpaceDE w:val="0"/>
        <w:autoSpaceDN w:val="0"/>
        <w:adjustRightInd w:val="0"/>
        <w:snapToGrid w:val="0"/>
        <w:spacing w:before="91" w:line="240" w:lineRule="auto"/>
        <w:ind w:left="84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道德和法律都是调节</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人们思想行为</w:t>
      </w:r>
      <w:r>
        <w:rPr>
          <w:rFonts w:hint="default" w:ascii="宋体" w:hAnsi="宋体" w:eastAsia="宋体" w:cs="宋体"/>
          <w:b w:val="0"/>
          <w:bCs w:val="0"/>
          <w:snapToGrid w:val="0"/>
          <w:color w:val="000000"/>
          <w:spacing w:val="0"/>
          <w:kern w:val="0"/>
          <w:sz w:val="24"/>
          <w:szCs w:val="24"/>
          <w:lang w:val="en-US" w:eastAsia="zh-CN" w:bidi="ar-SA"/>
        </w:rPr>
        <w:t>、协调</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人际关系</w:t>
      </w:r>
      <w:r>
        <w:rPr>
          <w:rFonts w:hint="default" w:ascii="宋体" w:hAnsi="宋体" w:eastAsia="宋体" w:cs="宋体"/>
          <w:b w:val="0"/>
          <w:bCs w:val="0"/>
          <w:snapToGrid w:val="0"/>
          <w:color w:val="000000"/>
          <w:spacing w:val="0"/>
          <w:kern w:val="0"/>
          <w:sz w:val="24"/>
          <w:szCs w:val="24"/>
          <w:lang w:val="en-US" w:eastAsia="zh-CN" w:bidi="ar-SA"/>
        </w:rPr>
        <w:t>、维护</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社会秩序</w:t>
      </w:r>
      <w:r>
        <w:rPr>
          <w:rFonts w:hint="default" w:ascii="宋体" w:hAnsi="宋体" w:eastAsia="宋体" w:cs="宋体"/>
          <w:b w:val="0"/>
          <w:bCs w:val="0"/>
          <w:snapToGrid w:val="0"/>
          <w:color w:val="000000"/>
          <w:spacing w:val="0"/>
          <w:kern w:val="0"/>
          <w:sz w:val="24"/>
          <w:szCs w:val="24"/>
          <w:lang w:val="en-US" w:eastAsia="zh-CN" w:bidi="ar-SA"/>
        </w:rPr>
        <w:t>的重要手段，二者</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相辅相成</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相互促进</w:t>
      </w:r>
      <w:r>
        <w:rPr>
          <w:rFonts w:hint="default" w:ascii="宋体" w:hAnsi="宋体" w:eastAsia="宋体" w:cs="宋体"/>
          <w:b w:val="0"/>
          <w:bCs w:val="0"/>
          <w:snapToGrid w:val="0"/>
          <w:color w:val="000000"/>
          <w:spacing w:val="0"/>
          <w:kern w:val="0"/>
          <w:sz w:val="24"/>
          <w:szCs w:val="24"/>
          <w:lang w:val="en-US" w:eastAsia="zh-CN" w:bidi="ar-SA"/>
        </w:rPr>
        <w:t>。法律是成文的道德，道德是内心的法律。</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道德</w:t>
      </w:r>
      <w:r>
        <w:rPr>
          <w:rFonts w:hint="default" w:ascii="宋体" w:hAnsi="宋体" w:eastAsia="宋体" w:cs="宋体"/>
          <w:b w:val="0"/>
          <w:bCs w:val="0"/>
          <w:snapToGrid w:val="0"/>
          <w:color w:val="000000"/>
          <w:spacing w:val="0"/>
          <w:kern w:val="0"/>
          <w:sz w:val="24"/>
          <w:szCs w:val="24"/>
          <w:lang w:val="en-US" w:eastAsia="zh-CN" w:bidi="ar-SA"/>
        </w:rPr>
        <w:t>为法律奠定</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价值基础</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w:t>
      </w:r>
      <w:r>
        <w:rPr>
          <w:rFonts w:hint="default" w:ascii="宋体" w:hAnsi="宋体" w:eastAsia="宋体" w:cs="宋体"/>
          <w:b w:val="0"/>
          <w:bCs w:val="0"/>
          <w:snapToGrid w:val="0"/>
          <w:color w:val="000000"/>
          <w:spacing w:val="0"/>
          <w:kern w:val="0"/>
          <w:sz w:val="24"/>
          <w:szCs w:val="24"/>
          <w:lang w:val="en-US" w:eastAsia="zh-CN" w:bidi="ar-SA"/>
        </w:rPr>
        <w:t>为道德提供</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制度保障</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法治</w:t>
      </w:r>
      <w:r>
        <w:rPr>
          <w:rFonts w:hint="default" w:ascii="宋体" w:hAnsi="宋体" w:eastAsia="宋体" w:cs="宋体"/>
          <w:b w:val="0"/>
          <w:bCs w:val="0"/>
          <w:snapToGrid w:val="0"/>
          <w:color w:val="000000"/>
          <w:spacing w:val="0"/>
          <w:kern w:val="0"/>
          <w:sz w:val="24"/>
          <w:szCs w:val="24"/>
          <w:lang w:val="en-US" w:eastAsia="zh-CN" w:bidi="ar-SA"/>
        </w:rPr>
        <w:t>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治国理政</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基本方略</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德治</w:t>
      </w:r>
      <w:r>
        <w:rPr>
          <w:rFonts w:hint="default" w:ascii="宋体" w:hAnsi="宋体" w:eastAsia="宋体" w:cs="宋体"/>
          <w:b w:val="0"/>
          <w:bCs w:val="0"/>
          <w:snapToGrid w:val="0"/>
          <w:color w:val="000000"/>
          <w:spacing w:val="0"/>
          <w:kern w:val="0"/>
          <w:sz w:val="24"/>
          <w:szCs w:val="24"/>
          <w:lang w:val="en-US" w:eastAsia="zh-CN" w:bidi="ar-SA"/>
        </w:rPr>
        <w:t>是</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治</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国理政</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重要补充</w:t>
      </w:r>
      <w:r>
        <w:rPr>
          <w:rFonts w:hint="default" w:ascii="宋体" w:hAnsi="宋体" w:eastAsia="宋体" w:cs="宋体"/>
          <w:b w:val="0"/>
          <w:bCs w:val="0"/>
          <w:snapToGrid w:val="0"/>
          <w:color w:val="000000"/>
          <w:spacing w:val="0"/>
          <w:kern w:val="0"/>
          <w:sz w:val="24"/>
          <w:szCs w:val="24"/>
          <w:lang w:val="en-US" w:eastAsia="zh-CN" w:bidi="ar-SA"/>
        </w:rPr>
        <w:t>。既重视发挥法律的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规范作用</w:t>
      </w:r>
      <w:r>
        <w:rPr>
          <w:rFonts w:hint="default" w:ascii="宋体" w:hAnsi="宋体" w:eastAsia="宋体" w:cs="宋体"/>
          <w:b w:val="0"/>
          <w:bCs w:val="0"/>
          <w:snapToGrid w:val="0"/>
          <w:color w:val="000000"/>
          <w:spacing w:val="0"/>
          <w:kern w:val="0"/>
          <w:sz w:val="24"/>
          <w:szCs w:val="24"/>
          <w:lang w:val="en-US" w:eastAsia="zh-CN" w:bidi="ar-SA"/>
        </w:rPr>
        <w:t>，又重视发挥道德的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教</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化作用</w:t>
      </w:r>
      <w:r>
        <w:rPr>
          <w:rFonts w:hint="default" w:ascii="宋体" w:hAnsi="宋体" w:eastAsia="宋体" w:cs="宋体"/>
          <w:b w:val="0"/>
          <w:bCs w:val="0"/>
          <w:snapToGrid w:val="0"/>
          <w:color w:val="000000"/>
          <w:spacing w:val="0"/>
          <w:kern w:val="0"/>
          <w:sz w:val="24"/>
          <w:szCs w:val="24"/>
          <w:lang w:val="en-US" w:eastAsia="zh-CN" w:bidi="ar-SA"/>
        </w:rPr>
        <w:t>。</w:t>
      </w:r>
    </w:p>
    <w:p w14:paraId="4BA5A6CE">
      <w:pPr>
        <w:widowControl/>
        <w:numPr>
          <w:ilvl w:val="0"/>
          <w:numId w:val="17"/>
        </w:numPr>
        <w:kinsoku w:val="0"/>
        <w:autoSpaceDE w:val="0"/>
        <w:autoSpaceDN w:val="0"/>
        <w:adjustRightInd w:val="0"/>
        <w:snapToGrid w:val="0"/>
        <w:spacing w:before="91" w:line="240" w:lineRule="auto"/>
        <w:ind w:left="41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从中国实际出发</w:t>
      </w:r>
      <w:r>
        <w:rPr>
          <w:rFonts w:hint="default" w:ascii="宋体" w:hAnsi="宋体" w:eastAsia="宋体" w:cs="宋体"/>
          <w:b w:val="0"/>
          <w:bCs w:val="0"/>
          <w:snapToGrid w:val="0"/>
          <w:color w:val="000000"/>
          <w:spacing w:val="0"/>
          <w:kern w:val="0"/>
          <w:sz w:val="24"/>
          <w:szCs w:val="24"/>
          <w:lang w:val="en-US" w:eastAsia="zh-CN" w:bidi="ar-SA"/>
        </w:rPr>
        <w:t>。</w:t>
      </w:r>
    </w:p>
    <w:p w14:paraId="2F7D0BC0">
      <w:pPr>
        <w:widowControl/>
        <w:numPr>
          <w:numId w:val="0"/>
        </w:numPr>
        <w:kinsoku w:val="0"/>
        <w:autoSpaceDE w:val="0"/>
        <w:autoSpaceDN w:val="0"/>
        <w:adjustRightInd w:val="0"/>
        <w:snapToGrid w:val="0"/>
        <w:spacing w:before="91" w:beforeLines="-2147483648" w:afterLines="-2147483648" w:line="240" w:lineRule="auto"/>
        <w:jc w:val="both"/>
        <w:textAlignment w:val="baseline"/>
        <w:outlineLvl w:val="6"/>
        <w:rPr>
          <w:rFonts w:hint="default" w:ascii="宋体" w:hAnsi="宋体" w:eastAsia="宋体" w:cs="宋体"/>
          <w:b/>
          <w:bCs/>
          <w:snapToGrid w:val="0"/>
          <w:color w:val="000000"/>
          <w:spacing w:val="0"/>
          <w:kern w:val="0"/>
          <w:sz w:val="28"/>
          <w:szCs w:val="28"/>
          <w:lang w:val="en-US" w:eastAsia="zh-CN"/>
        </w:rPr>
      </w:pPr>
    </w:p>
    <w:p w14:paraId="28C634D3">
      <w:pPr>
        <w:widowControl/>
        <w:numPr>
          <w:numId w:val="0"/>
        </w:numPr>
        <w:kinsoku w:val="0"/>
        <w:autoSpaceDE w:val="0"/>
        <w:autoSpaceDN w:val="0"/>
        <w:adjustRightInd w:val="0"/>
        <w:snapToGrid w:val="0"/>
        <w:spacing w:before="91" w:beforeLines="-2147483648" w:afterLines="-2147483648" w:line="240" w:lineRule="auto"/>
        <w:jc w:val="both"/>
        <w:textAlignment w:val="baseline"/>
        <w:outlineLvl w:val="6"/>
        <w:rPr>
          <w:rFonts w:hint="default" w:ascii="宋体" w:hAnsi="宋体" w:eastAsia="宋体" w:cs="宋体"/>
          <w:b/>
          <w:bCs/>
          <w:snapToGrid w:val="0"/>
          <w:color w:val="000000"/>
          <w:spacing w:val="0"/>
          <w:kern w:val="0"/>
          <w:sz w:val="28"/>
          <w:szCs w:val="28"/>
          <w:lang w:val="en-US" w:eastAsia="zh-CN"/>
        </w:rPr>
      </w:pPr>
    </w:p>
    <w:p w14:paraId="0F592A21">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全面推进依法治国</w:t>
      </w:r>
    </w:p>
    <w:p w14:paraId="16F58264">
      <w:pPr>
        <w:widowControl/>
        <w:numPr>
          <w:ilvl w:val="0"/>
          <w:numId w:val="2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科学立法</w:t>
      </w:r>
      <w:r>
        <w:rPr>
          <w:rFonts w:hint="eastAsia" w:ascii="宋体" w:hAnsi="宋体" w:eastAsia="宋体" w:cs="宋体"/>
          <w:b/>
          <w:bCs/>
          <w:snapToGrid w:val="0"/>
          <w:color w:val="00B0F0"/>
          <w:spacing w:val="0"/>
          <w:kern w:val="0"/>
          <w:sz w:val="28"/>
          <w:szCs w:val="28"/>
          <w:highlight w:val="none"/>
          <w:shd w:val="clear" w:color="auto" w:fill="auto"/>
          <w:lang w:val="en-US" w:eastAsia="zh-CN"/>
        </w:rPr>
        <w:t>☆</w:t>
      </w:r>
    </w:p>
    <w:p w14:paraId="38710B1A">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bCs/>
          <w:snapToGrid w:val="0"/>
          <w:color w:val="000000"/>
          <w:spacing w:val="0"/>
          <w:kern w:val="0"/>
          <w:sz w:val="24"/>
          <w:szCs w:val="24"/>
          <w:highlight w:val="yellow"/>
          <w:lang w:val="en-US" w:eastAsia="zh-CN" w:bidi="ar-SA"/>
        </w:rPr>
        <w:t>完善</w:t>
      </w:r>
      <w:r>
        <w:rPr>
          <w:rFonts w:hint="eastAsia" w:ascii="宋体" w:hAnsi="宋体" w:eastAsia="宋体" w:cs="宋体"/>
          <w:b w:val="0"/>
          <w:bCs w:val="0"/>
          <w:snapToGrid w:val="0"/>
          <w:color w:val="000000"/>
          <w:spacing w:val="0"/>
          <w:kern w:val="0"/>
          <w:sz w:val="24"/>
          <w:szCs w:val="24"/>
          <w:highlight w:val="yellow"/>
          <w:lang w:val="en-US" w:eastAsia="zh-CN" w:bidi="ar-SA"/>
        </w:rPr>
        <w:t>以宪法为核心的</w:t>
      </w:r>
      <w:r>
        <w:rPr>
          <w:rFonts w:hint="eastAsia" w:ascii="宋体" w:hAnsi="宋体" w:eastAsia="宋体" w:cs="宋体"/>
          <w:b/>
          <w:bCs/>
          <w:snapToGrid w:val="0"/>
          <w:color w:val="000000"/>
          <w:spacing w:val="0"/>
          <w:kern w:val="0"/>
          <w:sz w:val="24"/>
          <w:szCs w:val="24"/>
          <w:highlight w:val="yellow"/>
          <w:lang w:val="en-US" w:eastAsia="zh-CN" w:bidi="ar-SA"/>
        </w:rPr>
        <w:t>中国特色社会主义法律体系</w:t>
      </w:r>
      <w:r>
        <w:rPr>
          <w:rFonts w:hint="eastAsia" w:ascii="宋体" w:hAnsi="宋体" w:eastAsia="宋体" w:cs="宋体"/>
          <w:b w:val="0"/>
          <w:bCs w:val="0"/>
          <w:snapToGrid w:val="0"/>
          <w:color w:val="000000"/>
          <w:spacing w:val="0"/>
          <w:kern w:val="0"/>
          <w:sz w:val="24"/>
          <w:szCs w:val="24"/>
          <w:highlight w:val="yellow"/>
          <w:lang w:val="en-US" w:eastAsia="zh-CN" w:bidi="ar-SA"/>
        </w:rPr>
        <w:t>的</w:t>
      </w:r>
      <w:r>
        <w:rPr>
          <w:rFonts w:hint="eastAsia" w:ascii="宋体" w:hAnsi="宋体" w:eastAsia="宋体" w:cs="宋体"/>
          <w:b/>
          <w:bCs/>
          <w:snapToGrid w:val="0"/>
          <w:color w:val="000000"/>
          <w:spacing w:val="0"/>
          <w:kern w:val="0"/>
          <w:sz w:val="24"/>
          <w:szCs w:val="24"/>
          <w:highlight w:val="yellow"/>
          <w:lang w:val="en-US" w:eastAsia="zh-CN" w:bidi="ar-SA"/>
        </w:rPr>
        <w:t>措施：</w:t>
      </w:r>
    </w:p>
    <w:p w14:paraId="59D17E0A">
      <w:pPr>
        <w:widowControl/>
        <w:numPr>
          <w:ilvl w:val="0"/>
          <w:numId w:val="23"/>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健全</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宪法实施</w:t>
      </w:r>
      <w:r>
        <w:rPr>
          <w:rFonts w:hint="eastAsia" w:ascii="宋体" w:hAnsi="宋体" w:eastAsia="宋体" w:cs="宋体"/>
          <w:b w:val="0"/>
          <w:bCs w:val="0"/>
          <w:snapToGrid w:val="0"/>
          <w:color w:val="000000"/>
          <w:spacing w:val="0"/>
          <w:kern w:val="0"/>
          <w:sz w:val="24"/>
          <w:szCs w:val="24"/>
          <w:lang w:val="en-US" w:eastAsia="zh-CN" w:bidi="ar-SA"/>
        </w:rPr>
        <w:t>和</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监督制度</w:t>
      </w:r>
      <w:r>
        <w:rPr>
          <w:rFonts w:hint="eastAsia" w:ascii="宋体" w:hAnsi="宋体" w:eastAsia="宋体" w:cs="宋体"/>
          <w:b w:val="0"/>
          <w:bCs w:val="0"/>
          <w:snapToGrid w:val="0"/>
          <w:color w:val="000000"/>
          <w:spacing w:val="0"/>
          <w:kern w:val="0"/>
          <w:sz w:val="24"/>
          <w:szCs w:val="24"/>
          <w:lang w:val="en-US" w:eastAsia="zh-CN" w:bidi="ar-SA"/>
        </w:rPr>
        <w:t>。</w:t>
      </w:r>
    </w:p>
    <w:p w14:paraId="1A86BF5D">
      <w:pPr>
        <w:widowControl/>
        <w:numPr>
          <w:numId w:val="0"/>
        </w:numPr>
        <w:kinsoku w:val="0"/>
        <w:autoSpaceDE w:val="0"/>
        <w:autoSpaceDN w:val="0"/>
        <w:adjustRightInd w:val="0"/>
        <w:snapToGrid w:val="0"/>
        <w:spacing w:before="91" w:line="240"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坚持</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依法治国</w:t>
      </w:r>
      <w:r>
        <w:rPr>
          <w:rFonts w:hint="eastAsia" w:ascii="宋体" w:hAnsi="宋体" w:eastAsia="宋体" w:cs="宋体"/>
          <w:b w:val="0"/>
          <w:bCs w:val="0"/>
          <w:snapToGrid w:val="0"/>
          <w:color w:val="000000"/>
          <w:spacing w:val="0"/>
          <w:kern w:val="0"/>
          <w:sz w:val="24"/>
          <w:szCs w:val="24"/>
          <w:lang w:val="en-US" w:eastAsia="zh-CN" w:bidi="ar-SA"/>
        </w:rPr>
        <w:t>首先要坚持</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依宪治国</w:t>
      </w:r>
      <w:r>
        <w:rPr>
          <w:rFonts w:hint="eastAsia" w:ascii="宋体" w:hAnsi="宋体" w:eastAsia="宋体" w:cs="宋体"/>
          <w:b w:val="0"/>
          <w:bCs w:val="0"/>
          <w:snapToGrid w:val="0"/>
          <w:color w:val="000000"/>
          <w:spacing w:val="0"/>
          <w:kern w:val="0"/>
          <w:sz w:val="24"/>
          <w:szCs w:val="24"/>
          <w:lang w:val="en-US" w:eastAsia="zh-CN" w:bidi="ar-SA"/>
        </w:rPr>
        <w:t>，坚持</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依法执政</w:t>
      </w:r>
      <w:r>
        <w:rPr>
          <w:rFonts w:hint="eastAsia" w:ascii="宋体" w:hAnsi="宋体" w:eastAsia="宋体" w:cs="宋体"/>
          <w:b w:val="0"/>
          <w:bCs w:val="0"/>
          <w:snapToGrid w:val="0"/>
          <w:color w:val="000000"/>
          <w:spacing w:val="0"/>
          <w:kern w:val="0"/>
          <w:sz w:val="24"/>
          <w:szCs w:val="24"/>
          <w:lang w:val="en-US" w:eastAsia="zh-CN" w:bidi="ar-SA"/>
        </w:rPr>
        <w:t>首先要坚持</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依宪执政</w:t>
      </w:r>
      <w:r>
        <w:rPr>
          <w:rFonts w:hint="eastAsia" w:ascii="宋体" w:hAnsi="宋体" w:eastAsia="宋体" w:cs="宋体"/>
          <w:b w:val="0"/>
          <w:bCs w:val="0"/>
          <w:snapToGrid w:val="0"/>
          <w:color w:val="000000"/>
          <w:spacing w:val="0"/>
          <w:kern w:val="0"/>
          <w:sz w:val="24"/>
          <w:szCs w:val="24"/>
          <w:lang w:val="en-US" w:eastAsia="zh-CN" w:bidi="ar-SA"/>
        </w:rPr>
        <w:t>。</w:t>
      </w:r>
    </w:p>
    <w:p w14:paraId="12741963">
      <w:pPr>
        <w:widowControl/>
        <w:numPr>
          <w:ilvl w:val="0"/>
          <w:numId w:val="23"/>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完善</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立法体制</w:t>
      </w:r>
      <w:r>
        <w:rPr>
          <w:rFonts w:hint="eastAsia" w:ascii="宋体" w:hAnsi="宋体" w:eastAsia="宋体" w:cs="宋体"/>
          <w:b w:val="0"/>
          <w:bCs w:val="0"/>
          <w:snapToGrid w:val="0"/>
          <w:color w:val="000000"/>
          <w:spacing w:val="0"/>
          <w:kern w:val="0"/>
          <w:sz w:val="24"/>
          <w:szCs w:val="24"/>
          <w:lang w:val="en-US" w:eastAsia="zh-CN" w:bidi="ar-SA"/>
        </w:rPr>
        <w:t>。</w:t>
      </w:r>
    </w:p>
    <w:p w14:paraId="3FD33022">
      <w:pPr>
        <w:widowControl/>
        <w:numPr>
          <w:ilvl w:val="0"/>
          <w:numId w:val="23"/>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深人推进</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科学立法民主立法</w:t>
      </w:r>
      <w:r>
        <w:rPr>
          <w:rFonts w:hint="eastAsia" w:ascii="宋体" w:hAnsi="宋体" w:eastAsia="宋体" w:cs="宋体"/>
          <w:b w:val="0"/>
          <w:bCs w:val="0"/>
          <w:snapToGrid w:val="0"/>
          <w:color w:val="000000"/>
          <w:spacing w:val="0"/>
          <w:kern w:val="0"/>
          <w:sz w:val="24"/>
          <w:szCs w:val="24"/>
          <w:lang w:val="en-US" w:eastAsia="zh-CN" w:bidi="ar-SA"/>
        </w:rPr>
        <w:t>。</w:t>
      </w:r>
    </w:p>
    <w:p w14:paraId="0848773B">
      <w:pPr>
        <w:widowControl/>
        <w:numPr>
          <w:numId w:val="0"/>
        </w:numPr>
        <w:kinsoku w:val="0"/>
        <w:autoSpaceDE w:val="0"/>
        <w:autoSpaceDN w:val="0"/>
        <w:adjustRightInd w:val="0"/>
        <w:snapToGrid w:val="0"/>
        <w:spacing w:before="91" w:line="240"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健全立法起草、论证、协调、审议机制，健全向下级人大征询</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立法意见</w:t>
      </w:r>
      <w:r>
        <w:rPr>
          <w:rFonts w:hint="eastAsia" w:ascii="宋体" w:hAnsi="宋体" w:eastAsia="宋体" w:cs="宋体"/>
          <w:b w:val="0"/>
          <w:bCs w:val="0"/>
          <w:snapToGrid w:val="0"/>
          <w:color w:val="000000"/>
          <w:spacing w:val="0"/>
          <w:kern w:val="0"/>
          <w:sz w:val="24"/>
          <w:szCs w:val="24"/>
          <w:lang w:val="en-US" w:eastAsia="zh-CN" w:bidi="ar-SA"/>
        </w:rPr>
        <w:t>机制，建立</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基层立法联系点</w:t>
      </w:r>
      <w:r>
        <w:rPr>
          <w:rFonts w:hint="eastAsia" w:ascii="宋体" w:hAnsi="宋体" w:eastAsia="宋体" w:cs="宋体"/>
          <w:b w:val="0"/>
          <w:bCs w:val="0"/>
          <w:snapToGrid w:val="0"/>
          <w:color w:val="000000"/>
          <w:spacing w:val="0"/>
          <w:kern w:val="0"/>
          <w:sz w:val="24"/>
          <w:szCs w:val="24"/>
          <w:lang w:val="en-US" w:eastAsia="zh-CN" w:bidi="ar-SA"/>
        </w:rPr>
        <w:t>制度，推进</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立法精细化</w:t>
      </w:r>
      <w:r>
        <w:rPr>
          <w:rFonts w:hint="eastAsia" w:ascii="宋体" w:hAnsi="宋体" w:eastAsia="宋体" w:cs="宋体"/>
          <w:b w:val="0"/>
          <w:bCs w:val="0"/>
          <w:snapToGrid w:val="0"/>
          <w:color w:val="000000"/>
          <w:spacing w:val="0"/>
          <w:kern w:val="0"/>
          <w:sz w:val="24"/>
          <w:szCs w:val="24"/>
          <w:lang w:val="en-US" w:eastAsia="zh-CN" w:bidi="ar-SA"/>
        </w:rPr>
        <w:t>。</w:t>
      </w:r>
    </w:p>
    <w:p w14:paraId="62D27DDE">
      <w:pPr>
        <w:widowControl/>
        <w:numPr>
          <w:ilvl w:val="0"/>
          <w:numId w:val="23"/>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加强</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重点领域立法</w:t>
      </w:r>
      <w:r>
        <w:rPr>
          <w:rFonts w:hint="eastAsia" w:ascii="宋体" w:hAnsi="宋体" w:eastAsia="宋体" w:cs="宋体"/>
          <w:b w:val="0"/>
          <w:bCs w:val="0"/>
          <w:snapToGrid w:val="0"/>
          <w:color w:val="000000"/>
          <w:spacing w:val="0"/>
          <w:kern w:val="0"/>
          <w:sz w:val="24"/>
          <w:szCs w:val="24"/>
          <w:lang w:val="en-US" w:eastAsia="zh-CN" w:bidi="ar-SA"/>
        </w:rPr>
        <w:t>。</w:t>
      </w:r>
    </w:p>
    <w:p w14:paraId="316C169F">
      <w:pPr>
        <w:widowControl/>
        <w:numPr>
          <w:numId w:val="0"/>
        </w:numPr>
        <w:kinsoku w:val="0"/>
        <w:autoSpaceDE w:val="0"/>
        <w:autoSpaceDN w:val="0"/>
        <w:adjustRightInd w:val="0"/>
        <w:snapToGrid w:val="0"/>
        <w:spacing w:before="91" w:line="240"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加强</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经济</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政治、文化</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生态</w:t>
      </w:r>
      <w:r>
        <w:rPr>
          <w:rFonts w:hint="eastAsia" w:ascii="宋体" w:hAnsi="宋体" w:eastAsia="宋体" w:cs="宋体"/>
          <w:b w:val="0"/>
          <w:bCs w:val="0"/>
          <w:snapToGrid w:val="0"/>
          <w:color w:val="000000"/>
          <w:spacing w:val="0"/>
          <w:kern w:val="0"/>
          <w:sz w:val="24"/>
          <w:szCs w:val="24"/>
          <w:lang w:val="en-US" w:eastAsia="zh-CN" w:bidi="ar-SA"/>
        </w:rPr>
        <w:t>领域等</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重点领域</w:t>
      </w:r>
      <w:r>
        <w:rPr>
          <w:rFonts w:hint="eastAsia" w:ascii="宋体" w:hAnsi="宋体" w:eastAsia="宋体" w:cs="宋体"/>
          <w:b w:val="0"/>
          <w:bCs w:val="0"/>
          <w:snapToGrid w:val="0"/>
          <w:color w:val="000000"/>
          <w:spacing w:val="0"/>
          <w:kern w:val="0"/>
          <w:sz w:val="24"/>
          <w:szCs w:val="24"/>
          <w:lang w:val="en-US" w:eastAsia="zh-CN" w:bidi="ar-SA"/>
        </w:rPr>
        <w:t>、</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重点问题</w:t>
      </w:r>
      <w:r>
        <w:rPr>
          <w:rFonts w:hint="eastAsia" w:ascii="宋体" w:hAnsi="宋体" w:eastAsia="宋体" w:cs="宋体"/>
          <w:b w:val="0"/>
          <w:bCs w:val="0"/>
          <w:snapToGrid w:val="0"/>
          <w:color w:val="000000"/>
          <w:spacing w:val="0"/>
          <w:kern w:val="0"/>
          <w:sz w:val="24"/>
          <w:szCs w:val="24"/>
          <w:lang w:val="en-US" w:eastAsia="zh-CN" w:bidi="ar-SA"/>
        </w:rPr>
        <w:t>的立法。</w:t>
      </w:r>
    </w:p>
    <w:p w14:paraId="08A93D7F">
      <w:pPr>
        <w:widowControl/>
        <w:numPr>
          <w:numId w:val="0"/>
        </w:numPr>
        <w:kinsoku w:val="0"/>
        <w:autoSpaceDE w:val="0"/>
        <w:autoSpaceDN w:val="0"/>
        <w:adjustRightInd w:val="0"/>
        <w:snapToGrid w:val="0"/>
        <w:spacing w:before="91" w:line="240" w:lineRule="auto"/>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p>
    <w:p w14:paraId="7A48DFB5">
      <w:pPr>
        <w:widowControl/>
        <w:numPr>
          <w:ilvl w:val="0"/>
          <w:numId w:val="2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严格执法</w:t>
      </w:r>
      <w:r>
        <w:rPr>
          <w:rFonts w:hint="eastAsia" w:ascii="宋体" w:hAnsi="宋体" w:eastAsia="宋体" w:cs="宋体"/>
          <w:b/>
          <w:bCs/>
          <w:snapToGrid w:val="0"/>
          <w:color w:val="00B0F0"/>
          <w:spacing w:val="0"/>
          <w:kern w:val="0"/>
          <w:sz w:val="28"/>
          <w:szCs w:val="28"/>
          <w:highlight w:val="none"/>
          <w:shd w:val="clear" w:color="auto" w:fill="auto"/>
          <w:lang w:val="en-US" w:eastAsia="zh-CN"/>
        </w:rPr>
        <w:t>☆</w:t>
      </w:r>
    </w:p>
    <w:p w14:paraId="2EFD2455">
      <w:pPr>
        <w:widowControl/>
        <w:numPr>
          <w:ilvl w:val="0"/>
          <w:numId w:val="0"/>
        </w:numPr>
        <w:kinsoku w:val="0"/>
        <w:autoSpaceDE w:val="0"/>
        <w:autoSpaceDN w:val="0"/>
        <w:adjustRightInd w:val="0"/>
        <w:snapToGrid w:val="0"/>
        <w:spacing w:before="91" w:line="240" w:lineRule="auto"/>
        <w:jc w:val="both"/>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法律的生命力</w:t>
      </w:r>
      <w:r>
        <w:rPr>
          <w:rFonts w:hint="default" w:ascii="宋体" w:hAnsi="宋体" w:eastAsia="宋体" w:cs="宋体"/>
          <w:b w:val="0"/>
          <w:bCs w:val="0"/>
          <w:snapToGrid w:val="0"/>
          <w:color w:val="000000"/>
          <w:spacing w:val="0"/>
          <w:kern w:val="0"/>
          <w:sz w:val="24"/>
          <w:szCs w:val="24"/>
          <w:lang w:val="en-US" w:eastAsia="zh-CN" w:bidi="ar-SA"/>
        </w:rPr>
        <w:t>在于</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实施</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法律的权威</w:t>
      </w:r>
      <w:r>
        <w:rPr>
          <w:rFonts w:hint="default" w:ascii="宋体" w:hAnsi="宋体" w:eastAsia="宋体" w:cs="宋体"/>
          <w:b w:val="0"/>
          <w:bCs w:val="0"/>
          <w:snapToGrid w:val="0"/>
          <w:color w:val="000000"/>
          <w:spacing w:val="0"/>
          <w:kern w:val="0"/>
          <w:sz w:val="24"/>
          <w:szCs w:val="24"/>
          <w:lang w:val="en-US" w:eastAsia="zh-CN" w:bidi="ar-SA"/>
        </w:rPr>
        <w:t>也在于</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实施</w:t>
      </w:r>
      <w:r>
        <w:rPr>
          <w:rFonts w:hint="default" w:ascii="宋体" w:hAnsi="宋体" w:eastAsia="宋体" w:cs="宋体"/>
          <w:b w:val="0"/>
          <w:bCs w:val="0"/>
          <w:snapToGrid w:val="0"/>
          <w:color w:val="000000"/>
          <w:spacing w:val="0"/>
          <w:kern w:val="0"/>
          <w:sz w:val="24"/>
          <w:szCs w:val="24"/>
          <w:lang w:val="en-US" w:eastAsia="zh-CN" w:bidi="ar-SA"/>
        </w:rPr>
        <w:t>。</w:t>
      </w:r>
    </w:p>
    <w:p w14:paraId="496FEE49">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eastAsia" w:ascii="宋体" w:hAnsi="宋体" w:eastAsia="宋体" w:cs="宋体"/>
          <w:b w:val="0"/>
          <w:bCs w:val="0"/>
          <w:snapToGrid w:val="0"/>
          <w:color w:val="000000"/>
          <w:spacing w:val="0"/>
          <w:kern w:val="0"/>
          <w:sz w:val="24"/>
          <w:szCs w:val="24"/>
          <w:highlight w:val="yellow"/>
          <w:lang w:val="en-US" w:eastAsia="zh-CN" w:bidi="ar-SA"/>
        </w:rPr>
        <w:t>深入推进</w:t>
      </w:r>
      <w:r>
        <w:rPr>
          <w:rFonts w:hint="eastAsia" w:ascii="宋体" w:hAnsi="宋体" w:eastAsia="宋体" w:cs="宋体"/>
          <w:b/>
          <w:bCs/>
          <w:snapToGrid w:val="0"/>
          <w:color w:val="000000"/>
          <w:spacing w:val="0"/>
          <w:kern w:val="0"/>
          <w:sz w:val="24"/>
          <w:szCs w:val="24"/>
          <w:highlight w:val="yellow"/>
          <w:lang w:val="en-US" w:eastAsia="zh-CN" w:bidi="ar-SA"/>
        </w:rPr>
        <w:t>依法行政，</w:t>
      </w:r>
      <w:r>
        <w:rPr>
          <w:rFonts w:hint="eastAsia" w:ascii="宋体" w:hAnsi="宋体" w:eastAsia="宋体" w:cs="宋体"/>
          <w:b w:val="0"/>
          <w:bCs w:val="0"/>
          <w:snapToGrid w:val="0"/>
          <w:color w:val="000000"/>
          <w:spacing w:val="0"/>
          <w:kern w:val="0"/>
          <w:sz w:val="24"/>
          <w:szCs w:val="24"/>
          <w:highlight w:val="yellow"/>
          <w:lang w:val="en-US" w:eastAsia="zh-CN" w:bidi="ar-SA"/>
        </w:rPr>
        <w:t>加快</w:t>
      </w:r>
      <w:r>
        <w:rPr>
          <w:rFonts w:hint="eastAsia" w:ascii="宋体" w:hAnsi="宋体" w:eastAsia="宋体" w:cs="宋体"/>
          <w:b/>
          <w:bCs/>
          <w:snapToGrid w:val="0"/>
          <w:color w:val="000000"/>
          <w:spacing w:val="0"/>
          <w:kern w:val="0"/>
          <w:sz w:val="24"/>
          <w:szCs w:val="24"/>
          <w:highlight w:val="yellow"/>
          <w:lang w:val="en-US" w:eastAsia="zh-CN" w:bidi="ar-SA"/>
        </w:rPr>
        <w:t>法治政府建设</w:t>
      </w:r>
      <w:r>
        <w:rPr>
          <w:rFonts w:hint="eastAsia" w:ascii="宋体" w:hAnsi="宋体" w:eastAsia="宋体" w:cs="宋体"/>
          <w:b w:val="0"/>
          <w:bCs w:val="0"/>
          <w:snapToGrid w:val="0"/>
          <w:color w:val="000000"/>
          <w:spacing w:val="0"/>
          <w:kern w:val="0"/>
          <w:sz w:val="24"/>
          <w:szCs w:val="24"/>
          <w:highlight w:val="yellow"/>
          <w:lang w:val="en-US" w:eastAsia="zh-CN" w:bidi="ar-SA"/>
        </w:rPr>
        <w:t>的</w:t>
      </w:r>
      <w:r>
        <w:rPr>
          <w:rFonts w:hint="eastAsia" w:ascii="宋体" w:hAnsi="宋体" w:eastAsia="宋体" w:cs="宋体"/>
          <w:b/>
          <w:bCs/>
          <w:snapToGrid w:val="0"/>
          <w:color w:val="000000"/>
          <w:spacing w:val="0"/>
          <w:kern w:val="0"/>
          <w:sz w:val="24"/>
          <w:szCs w:val="24"/>
          <w:highlight w:val="yellow"/>
          <w:lang w:val="en-US" w:eastAsia="zh-CN" w:bidi="ar-SA"/>
        </w:rPr>
        <w:t>措施：</w:t>
      </w:r>
    </w:p>
    <w:p w14:paraId="32376607">
      <w:pPr>
        <w:widowControl/>
        <w:numPr>
          <w:ilvl w:val="0"/>
          <w:numId w:val="24"/>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依法全面履行</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政府职能</w:t>
      </w:r>
    </w:p>
    <w:p w14:paraId="12894042">
      <w:pPr>
        <w:widowControl/>
        <w:numPr>
          <w:ilvl w:val="0"/>
          <w:numId w:val="0"/>
        </w:numPr>
        <w:kinsoku w:val="0"/>
        <w:autoSpaceDE w:val="0"/>
        <w:autoSpaceDN w:val="0"/>
        <w:adjustRightInd w:val="0"/>
        <w:snapToGrid w:val="0"/>
        <w:spacing w:before="91" w:line="240" w:lineRule="auto"/>
        <w:ind w:firstLine="482"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完善</w:t>
      </w:r>
      <w:r>
        <w:rPr>
          <w:rFonts w:hint="default" w:ascii="宋体" w:hAnsi="宋体" w:eastAsia="宋体" w:cs="宋体"/>
          <w:b w:val="0"/>
          <w:bCs w:val="0"/>
          <w:snapToGrid w:val="0"/>
          <w:color w:val="000000"/>
          <w:spacing w:val="0"/>
          <w:kern w:val="0"/>
          <w:sz w:val="24"/>
          <w:szCs w:val="24"/>
          <w:lang w:val="en-US" w:eastAsia="zh-CN" w:bidi="ar-SA"/>
        </w:rPr>
        <w:t>行政组织</w:t>
      </w:r>
      <w:r>
        <w:rPr>
          <w:rFonts w:hint="default" w:ascii="宋体" w:hAnsi="宋体" w:eastAsia="宋体" w:cs="宋体"/>
          <w:b w:val="0"/>
          <w:bCs w:val="0"/>
          <w:snapToGrid w:val="0"/>
          <w:color w:val="000000"/>
          <w:spacing w:val="0"/>
          <w:kern w:val="0"/>
          <w:sz w:val="24"/>
          <w:szCs w:val="24"/>
          <w:lang w:val="en-US" w:eastAsia="zh-CN" w:bidi="ar-SA"/>
        </w:rPr>
        <w:t>和行政程序</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法律制度</w:t>
      </w:r>
      <w:r>
        <w:rPr>
          <w:rFonts w:hint="default" w:ascii="宋体" w:hAnsi="宋体" w:eastAsia="宋体" w:cs="宋体"/>
          <w:b w:val="0"/>
          <w:bCs w:val="0"/>
          <w:snapToGrid w:val="0"/>
          <w:color w:val="000000"/>
          <w:spacing w:val="0"/>
          <w:kern w:val="0"/>
          <w:sz w:val="24"/>
          <w:szCs w:val="24"/>
          <w:lang w:val="en-US" w:eastAsia="zh-CN" w:bidi="ar-SA"/>
        </w:rPr>
        <w:t>，推进机构、职能、权限、程序、责任</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法定化</w:t>
      </w:r>
      <w:r>
        <w:rPr>
          <w:rFonts w:hint="default" w:ascii="宋体" w:hAnsi="宋体" w:eastAsia="宋体" w:cs="宋体"/>
          <w:b w:val="0"/>
          <w:bCs w:val="0"/>
          <w:snapToGrid w:val="0"/>
          <w:color w:val="000000"/>
          <w:spacing w:val="0"/>
          <w:kern w:val="0"/>
          <w:sz w:val="24"/>
          <w:szCs w:val="24"/>
          <w:lang w:val="en-US" w:eastAsia="zh-CN" w:bidi="ar-SA"/>
        </w:rPr>
        <w:t>。行政机关</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法定职责必须为</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法无授权不可为</w:t>
      </w:r>
      <w:r>
        <w:rPr>
          <w:rFonts w:hint="default" w:ascii="宋体" w:hAnsi="宋体" w:eastAsia="宋体" w:cs="宋体"/>
          <w:b w:val="0"/>
          <w:bCs w:val="0"/>
          <w:snapToGrid w:val="0"/>
          <w:color w:val="000000"/>
          <w:spacing w:val="0"/>
          <w:kern w:val="0"/>
          <w:sz w:val="24"/>
          <w:szCs w:val="24"/>
          <w:lang w:val="en-US" w:eastAsia="zh-CN" w:bidi="ar-SA"/>
        </w:rPr>
        <w:t>。不得法外设定权力，推进</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政府权力清单制度</w:t>
      </w:r>
      <w:r>
        <w:rPr>
          <w:rFonts w:hint="default" w:ascii="宋体" w:hAnsi="宋体" w:eastAsia="宋体" w:cs="宋体"/>
          <w:b w:val="0"/>
          <w:bCs w:val="0"/>
          <w:snapToGrid w:val="0"/>
          <w:color w:val="000000"/>
          <w:spacing w:val="0"/>
          <w:kern w:val="0"/>
          <w:sz w:val="24"/>
          <w:szCs w:val="24"/>
          <w:lang w:val="en-US" w:eastAsia="zh-CN" w:bidi="ar-SA"/>
        </w:rPr>
        <w:t>。</w:t>
      </w:r>
    </w:p>
    <w:p w14:paraId="06AE0273">
      <w:pPr>
        <w:widowControl/>
        <w:numPr>
          <w:ilvl w:val="0"/>
          <w:numId w:val="24"/>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健全</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依法决策</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机制</w:t>
      </w:r>
    </w:p>
    <w:p w14:paraId="708AA68A">
      <w:pPr>
        <w:widowControl/>
        <w:numPr>
          <w:ilvl w:val="0"/>
          <w:numId w:val="0"/>
        </w:numPr>
        <w:kinsoku w:val="0"/>
        <w:autoSpaceDE w:val="0"/>
        <w:autoSpaceDN w:val="0"/>
        <w:adjustRightInd w:val="0"/>
        <w:snapToGrid w:val="0"/>
        <w:spacing w:before="91" w:line="240" w:lineRule="auto"/>
        <w:ind w:firstLine="482"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重大行政决策</w:t>
      </w:r>
      <w:r>
        <w:rPr>
          <w:rFonts w:hint="default" w:ascii="宋体" w:hAnsi="宋体" w:eastAsia="宋体" w:cs="宋体"/>
          <w:b w:val="0"/>
          <w:bCs w:val="0"/>
          <w:snapToGrid w:val="0"/>
          <w:color w:val="000000"/>
          <w:spacing w:val="0"/>
          <w:kern w:val="0"/>
          <w:sz w:val="24"/>
          <w:szCs w:val="24"/>
          <w:lang w:val="en-US" w:eastAsia="zh-CN" w:bidi="ar-SA"/>
        </w:rPr>
        <w:t>需要经过公众多与、专家论证、风险评估、合法性审在、集体讨论等法定程序，确保决策</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制度科学</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程序正当</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过程公开</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责任明确</w:t>
      </w:r>
      <w:r>
        <w:rPr>
          <w:rFonts w:hint="default" w:ascii="宋体" w:hAnsi="宋体" w:eastAsia="宋体" w:cs="宋体"/>
          <w:b w:val="0"/>
          <w:bCs w:val="0"/>
          <w:snapToGrid w:val="0"/>
          <w:color w:val="000000"/>
          <w:spacing w:val="0"/>
          <w:kern w:val="0"/>
          <w:sz w:val="24"/>
          <w:szCs w:val="24"/>
          <w:lang w:val="en-US" w:eastAsia="zh-CN" w:bidi="ar-SA"/>
        </w:rPr>
        <w:t>。建立行政机关内部重大决策</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合法性审查</w:t>
      </w:r>
      <w:r>
        <w:rPr>
          <w:rFonts w:hint="default" w:ascii="宋体" w:hAnsi="宋体" w:eastAsia="宋体" w:cs="宋体"/>
          <w:b w:val="0"/>
          <w:bCs w:val="0"/>
          <w:snapToGrid w:val="0"/>
          <w:color w:val="000000"/>
          <w:spacing w:val="0"/>
          <w:kern w:val="0"/>
          <w:sz w:val="24"/>
          <w:szCs w:val="24"/>
          <w:lang w:val="en-US" w:eastAsia="zh-CN" w:bidi="ar-SA"/>
        </w:rPr>
        <w:t>机制，建立重大决策</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终身责任追究</w:t>
      </w:r>
      <w:r>
        <w:rPr>
          <w:rFonts w:hint="default" w:ascii="宋体" w:hAnsi="宋体" w:eastAsia="宋体" w:cs="宋体"/>
          <w:b w:val="0"/>
          <w:bCs w:val="0"/>
          <w:snapToGrid w:val="0"/>
          <w:color w:val="000000"/>
          <w:spacing w:val="0"/>
          <w:kern w:val="0"/>
          <w:sz w:val="24"/>
          <w:szCs w:val="24"/>
          <w:lang w:val="en-US" w:eastAsia="zh-CN" w:bidi="ar-SA"/>
        </w:rPr>
        <w:t>制度及</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责任倒查</w:t>
      </w:r>
      <w:r>
        <w:rPr>
          <w:rFonts w:hint="default" w:ascii="宋体" w:hAnsi="宋体" w:eastAsia="宋体" w:cs="宋体"/>
          <w:b w:val="0"/>
          <w:bCs w:val="0"/>
          <w:snapToGrid w:val="0"/>
          <w:color w:val="000000"/>
          <w:spacing w:val="0"/>
          <w:kern w:val="0"/>
          <w:sz w:val="24"/>
          <w:szCs w:val="24"/>
          <w:lang w:val="en-US" w:eastAsia="zh-CN" w:bidi="ar-SA"/>
        </w:rPr>
        <w:t>机制。</w:t>
      </w:r>
    </w:p>
    <w:p w14:paraId="7BB6431C">
      <w:pPr>
        <w:widowControl/>
        <w:numPr>
          <w:ilvl w:val="0"/>
          <w:numId w:val="24"/>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深化</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行政执法体制</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改革</w:t>
      </w:r>
    </w:p>
    <w:p w14:paraId="018AC11E">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根据不同层级政府的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事权</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职能</w:t>
      </w:r>
      <w:r>
        <w:rPr>
          <w:rFonts w:hint="default" w:ascii="宋体" w:hAnsi="宋体" w:eastAsia="宋体" w:cs="宋体"/>
          <w:b w:val="0"/>
          <w:bCs w:val="0"/>
          <w:snapToGrid w:val="0"/>
          <w:color w:val="000000"/>
          <w:spacing w:val="0"/>
          <w:kern w:val="0"/>
          <w:sz w:val="24"/>
          <w:szCs w:val="24"/>
          <w:lang w:val="en-US" w:eastAsia="zh-CN" w:bidi="ar-SA"/>
        </w:rPr>
        <w:t>，按照减少层次、整合队伍、提高效率的原则，合理配置</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执法力量</w:t>
      </w:r>
      <w:r>
        <w:rPr>
          <w:rFonts w:hint="default" w:ascii="宋体" w:hAnsi="宋体" w:eastAsia="宋体" w:cs="宋体"/>
          <w:b w:val="0"/>
          <w:bCs w:val="0"/>
          <w:snapToGrid w:val="0"/>
          <w:color w:val="000000"/>
          <w:spacing w:val="0"/>
          <w:kern w:val="0"/>
          <w:sz w:val="24"/>
          <w:szCs w:val="24"/>
          <w:lang w:val="en-US" w:eastAsia="zh-CN" w:bidi="ar-SA"/>
        </w:rPr>
        <w:t>。</w:t>
      </w:r>
    </w:p>
    <w:p w14:paraId="6B75B3E4">
      <w:pPr>
        <w:widowControl/>
        <w:numPr>
          <w:ilvl w:val="0"/>
          <w:numId w:val="24"/>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严格规范</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公正文明执法</w:t>
      </w:r>
    </w:p>
    <w:p w14:paraId="4E22FF1C">
      <w:pPr>
        <w:widowControl/>
        <w:numPr>
          <w:ilvl w:val="0"/>
          <w:numId w:val="0"/>
        </w:numPr>
        <w:kinsoku w:val="0"/>
        <w:autoSpaceDE w:val="0"/>
        <w:autoSpaceDN w:val="0"/>
        <w:adjustRightInd w:val="0"/>
        <w:snapToGrid w:val="0"/>
        <w:spacing w:before="91" w:line="240" w:lineRule="auto"/>
        <w:ind w:firstLine="482"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法惩处</w:t>
      </w:r>
      <w:r>
        <w:rPr>
          <w:rFonts w:hint="default" w:ascii="宋体" w:hAnsi="宋体" w:eastAsia="宋体" w:cs="宋体"/>
          <w:b w:val="0"/>
          <w:bCs w:val="0"/>
          <w:snapToGrid w:val="0"/>
          <w:color w:val="000000"/>
          <w:spacing w:val="0"/>
          <w:kern w:val="0"/>
          <w:sz w:val="24"/>
          <w:szCs w:val="24"/>
          <w:lang w:val="en-US" w:eastAsia="zh-CN" w:bidi="ar-SA"/>
        </w:rPr>
        <w:t>各类违法行为，加大关系群众切身利益的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重点领域</w:t>
      </w:r>
      <w:r>
        <w:rPr>
          <w:rFonts w:hint="default" w:ascii="宋体" w:hAnsi="宋体" w:eastAsia="宋体" w:cs="宋体"/>
          <w:b w:val="0"/>
          <w:bCs w:val="0"/>
          <w:snapToGrid w:val="0"/>
          <w:color w:val="000000"/>
          <w:spacing w:val="0"/>
          <w:kern w:val="0"/>
          <w:sz w:val="24"/>
          <w:szCs w:val="24"/>
          <w:lang w:val="en-US" w:eastAsia="zh-CN" w:bidi="ar-SA"/>
        </w:rPr>
        <w:t>执法力度。建立</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执法全过程记录</w:t>
      </w:r>
      <w:r>
        <w:rPr>
          <w:rFonts w:hint="default" w:ascii="宋体" w:hAnsi="宋体" w:eastAsia="宋体" w:cs="宋体"/>
          <w:b w:val="0"/>
          <w:bCs w:val="0"/>
          <w:snapToGrid w:val="0"/>
          <w:color w:val="000000"/>
          <w:spacing w:val="0"/>
          <w:kern w:val="0"/>
          <w:sz w:val="24"/>
          <w:szCs w:val="24"/>
          <w:lang w:val="en-US" w:eastAsia="zh-CN" w:bidi="ar-SA"/>
        </w:rPr>
        <w:t>制度。</w:t>
      </w:r>
    </w:p>
    <w:p w14:paraId="2F837626">
      <w:pPr>
        <w:widowControl/>
        <w:numPr>
          <w:ilvl w:val="0"/>
          <w:numId w:val="24"/>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强化对</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行政权力</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的制约和监督</w:t>
      </w:r>
    </w:p>
    <w:p w14:paraId="348F7967">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加强</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党内</w:t>
      </w:r>
      <w:r>
        <w:rPr>
          <w:rFonts w:hint="default" w:ascii="宋体" w:hAnsi="宋体" w:eastAsia="宋体" w:cs="宋体"/>
          <w:b w:val="0"/>
          <w:bCs w:val="0"/>
          <w:snapToGrid w:val="0"/>
          <w:color w:val="000000"/>
          <w:spacing w:val="0"/>
          <w:kern w:val="0"/>
          <w:sz w:val="24"/>
          <w:szCs w:val="24"/>
          <w:lang w:val="en-US" w:eastAsia="zh-CN" w:bidi="ar-SA"/>
        </w:rPr>
        <w:t>监督、</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人大</w:t>
      </w:r>
      <w:r>
        <w:rPr>
          <w:rFonts w:hint="default" w:ascii="宋体" w:hAnsi="宋体" w:eastAsia="宋体" w:cs="宋体"/>
          <w:b w:val="0"/>
          <w:bCs w:val="0"/>
          <w:snapToGrid w:val="0"/>
          <w:color w:val="000000"/>
          <w:spacing w:val="0"/>
          <w:kern w:val="0"/>
          <w:sz w:val="24"/>
          <w:szCs w:val="24"/>
          <w:lang w:val="en-US" w:eastAsia="zh-CN" w:bidi="ar-SA"/>
        </w:rPr>
        <w:t>监督、</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民主</w:t>
      </w:r>
      <w:r>
        <w:rPr>
          <w:rFonts w:hint="default" w:ascii="宋体" w:hAnsi="宋体" w:eastAsia="宋体" w:cs="宋体"/>
          <w:b w:val="0"/>
          <w:bCs w:val="0"/>
          <w:snapToGrid w:val="0"/>
          <w:color w:val="000000"/>
          <w:spacing w:val="0"/>
          <w:kern w:val="0"/>
          <w:sz w:val="24"/>
          <w:szCs w:val="24"/>
          <w:lang w:val="en-US" w:eastAsia="zh-CN" w:bidi="ar-SA"/>
        </w:rPr>
        <w:t>监督、</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行政</w:t>
      </w:r>
      <w:r>
        <w:rPr>
          <w:rFonts w:hint="default" w:ascii="宋体" w:hAnsi="宋体" w:eastAsia="宋体" w:cs="宋体"/>
          <w:b w:val="0"/>
          <w:bCs w:val="0"/>
          <w:snapToGrid w:val="0"/>
          <w:color w:val="000000"/>
          <w:spacing w:val="0"/>
          <w:kern w:val="0"/>
          <w:sz w:val="24"/>
          <w:szCs w:val="24"/>
          <w:lang w:val="en-US" w:eastAsia="zh-CN" w:bidi="ar-SA"/>
        </w:rPr>
        <w:t>监督、</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司法</w:t>
      </w:r>
      <w:r>
        <w:rPr>
          <w:rFonts w:hint="default" w:ascii="宋体" w:hAnsi="宋体" w:eastAsia="宋体" w:cs="宋体"/>
          <w:b w:val="0"/>
          <w:bCs w:val="0"/>
          <w:snapToGrid w:val="0"/>
          <w:color w:val="000000"/>
          <w:spacing w:val="0"/>
          <w:kern w:val="0"/>
          <w:sz w:val="24"/>
          <w:szCs w:val="24"/>
          <w:lang w:val="en-US" w:eastAsia="zh-CN" w:bidi="ar-SA"/>
        </w:rPr>
        <w:t>监督、</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审计</w:t>
      </w:r>
      <w:r>
        <w:rPr>
          <w:rFonts w:hint="default" w:ascii="宋体" w:hAnsi="宋体" w:eastAsia="宋体" w:cs="宋体"/>
          <w:b w:val="0"/>
          <w:bCs w:val="0"/>
          <w:snapToGrid w:val="0"/>
          <w:color w:val="000000"/>
          <w:spacing w:val="0"/>
          <w:kern w:val="0"/>
          <w:sz w:val="24"/>
          <w:szCs w:val="24"/>
          <w:lang w:val="en-US" w:eastAsia="zh-CN" w:bidi="ar-SA"/>
        </w:rPr>
        <w:t>监督、</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w:t>
      </w:r>
      <w:r>
        <w:rPr>
          <w:rFonts w:hint="default" w:ascii="宋体" w:hAnsi="宋体" w:eastAsia="宋体" w:cs="宋体"/>
          <w:b w:val="0"/>
          <w:bCs w:val="0"/>
          <w:snapToGrid w:val="0"/>
          <w:color w:val="000000"/>
          <w:spacing w:val="0"/>
          <w:kern w:val="0"/>
          <w:sz w:val="24"/>
          <w:szCs w:val="24"/>
          <w:lang w:val="en-US" w:eastAsia="zh-CN" w:bidi="ar-SA"/>
        </w:rPr>
        <w:t>监督、</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舆论</w:t>
      </w:r>
      <w:r>
        <w:rPr>
          <w:rFonts w:hint="default" w:ascii="宋体" w:hAnsi="宋体" w:eastAsia="宋体" w:cs="宋体"/>
          <w:b w:val="0"/>
          <w:bCs w:val="0"/>
          <w:snapToGrid w:val="0"/>
          <w:color w:val="000000"/>
          <w:spacing w:val="0"/>
          <w:kern w:val="0"/>
          <w:sz w:val="24"/>
          <w:szCs w:val="24"/>
          <w:lang w:val="en-US" w:eastAsia="zh-CN" w:bidi="ar-SA"/>
        </w:rPr>
        <w:t>监督</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制度</w:t>
      </w:r>
      <w:r>
        <w:rPr>
          <w:rFonts w:hint="default" w:ascii="宋体" w:hAnsi="宋体" w:eastAsia="宋体" w:cs="宋体"/>
          <w:b w:val="0"/>
          <w:bCs w:val="0"/>
          <w:snapToGrid w:val="0"/>
          <w:color w:val="000000"/>
          <w:spacing w:val="0"/>
          <w:kern w:val="0"/>
          <w:sz w:val="24"/>
          <w:szCs w:val="24"/>
          <w:lang w:val="en-US" w:eastAsia="zh-CN" w:bidi="ar-SA"/>
        </w:rPr>
        <w:t>建设，努力形成科学有效的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权力运行制约</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监督体系</w:t>
      </w:r>
      <w:r>
        <w:rPr>
          <w:rFonts w:hint="default" w:ascii="宋体" w:hAnsi="宋体" w:eastAsia="宋体" w:cs="宋体"/>
          <w:b w:val="0"/>
          <w:bCs w:val="0"/>
          <w:snapToGrid w:val="0"/>
          <w:color w:val="000000"/>
          <w:spacing w:val="0"/>
          <w:kern w:val="0"/>
          <w:sz w:val="24"/>
          <w:szCs w:val="24"/>
          <w:lang w:val="en-US" w:eastAsia="zh-CN" w:bidi="ar-SA"/>
        </w:rPr>
        <w:t>，增强</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监督合力</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实效</w:t>
      </w:r>
      <w:r>
        <w:rPr>
          <w:rFonts w:hint="default" w:ascii="宋体" w:hAnsi="宋体" w:eastAsia="宋体" w:cs="宋体"/>
          <w:b w:val="0"/>
          <w:bCs w:val="0"/>
          <w:snapToGrid w:val="0"/>
          <w:color w:val="000000"/>
          <w:spacing w:val="0"/>
          <w:kern w:val="0"/>
          <w:sz w:val="24"/>
          <w:szCs w:val="24"/>
          <w:lang w:val="en-US" w:eastAsia="zh-CN" w:bidi="ar-SA"/>
        </w:rPr>
        <w:t>。加强对</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政府内部权力的制约</w:t>
      </w:r>
      <w:r>
        <w:rPr>
          <w:rFonts w:hint="default" w:ascii="宋体" w:hAnsi="宋体" w:eastAsia="宋体" w:cs="宋体"/>
          <w:b w:val="0"/>
          <w:bCs w:val="0"/>
          <w:snapToGrid w:val="0"/>
          <w:color w:val="000000"/>
          <w:spacing w:val="0"/>
          <w:kern w:val="0"/>
          <w:sz w:val="24"/>
          <w:szCs w:val="24"/>
          <w:lang w:val="en-US" w:eastAsia="zh-CN" w:bidi="ar-SA"/>
        </w:rPr>
        <w:t>，是强化对</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行政权力制约</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重点</w:t>
      </w:r>
      <w:r>
        <w:rPr>
          <w:rFonts w:hint="default" w:ascii="宋体" w:hAnsi="宋体" w:eastAsia="宋体" w:cs="宋体"/>
          <w:b w:val="0"/>
          <w:bCs w:val="0"/>
          <w:snapToGrid w:val="0"/>
          <w:color w:val="000000"/>
          <w:spacing w:val="0"/>
          <w:kern w:val="0"/>
          <w:sz w:val="24"/>
          <w:szCs w:val="24"/>
          <w:lang w:val="en-US" w:eastAsia="zh-CN" w:bidi="ar-SA"/>
        </w:rPr>
        <w:t>。</w:t>
      </w:r>
    </w:p>
    <w:p w14:paraId="47B92731">
      <w:pPr>
        <w:widowControl/>
        <w:numPr>
          <w:ilvl w:val="0"/>
          <w:numId w:val="24"/>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全面推进</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政务公开</w:t>
      </w:r>
    </w:p>
    <w:p w14:paraId="18BF955C">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坚持以</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公开为常态</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不公开为例外</w:t>
      </w:r>
      <w:r>
        <w:rPr>
          <w:rFonts w:hint="default" w:ascii="宋体" w:hAnsi="宋体" w:eastAsia="宋体" w:cs="宋体"/>
          <w:b w:val="0"/>
          <w:bCs w:val="0"/>
          <w:snapToGrid w:val="0"/>
          <w:color w:val="000000"/>
          <w:spacing w:val="0"/>
          <w:kern w:val="0"/>
          <w:sz w:val="24"/>
          <w:szCs w:val="24"/>
          <w:lang w:val="en-US" w:eastAsia="zh-CN" w:bidi="ar-SA"/>
        </w:rPr>
        <w:t>原则，推进</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决策</w:t>
      </w:r>
      <w:r>
        <w:rPr>
          <w:rFonts w:hint="default" w:ascii="宋体" w:hAnsi="宋体" w:eastAsia="宋体" w:cs="宋体"/>
          <w:b w:val="0"/>
          <w:bCs w:val="0"/>
          <w:snapToGrid w:val="0"/>
          <w:color w:val="000000"/>
          <w:spacing w:val="0"/>
          <w:kern w:val="0"/>
          <w:sz w:val="24"/>
          <w:szCs w:val="24"/>
          <w:lang w:val="en-US" w:eastAsia="zh-CN" w:bidi="ar-SA"/>
        </w:rPr>
        <w:t>公开、</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执行</w:t>
      </w:r>
      <w:r>
        <w:rPr>
          <w:rFonts w:hint="default" w:ascii="宋体" w:hAnsi="宋体" w:eastAsia="宋体" w:cs="宋体"/>
          <w:b w:val="0"/>
          <w:bCs w:val="0"/>
          <w:snapToGrid w:val="0"/>
          <w:color w:val="000000"/>
          <w:spacing w:val="0"/>
          <w:kern w:val="0"/>
          <w:sz w:val="24"/>
          <w:szCs w:val="24"/>
          <w:lang w:val="en-US" w:eastAsia="zh-CN" w:bidi="ar-SA"/>
        </w:rPr>
        <w:t>公开、</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管理</w:t>
      </w:r>
      <w:r>
        <w:rPr>
          <w:rFonts w:hint="default" w:ascii="宋体" w:hAnsi="宋体" w:eastAsia="宋体" w:cs="宋体"/>
          <w:b w:val="0"/>
          <w:bCs w:val="0"/>
          <w:snapToGrid w:val="0"/>
          <w:color w:val="000000"/>
          <w:spacing w:val="0"/>
          <w:kern w:val="0"/>
          <w:sz w:val="24"/>
          <w:szCs w:val="24"/>
          <w:lang w:val="en-US" w:eastAsia="zh-CN" w:bidi="ar-SA"/>
        </w:rPr>
        <w:t>公开、</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服务</w:t>
      </w:r>
      <w:r>
        <w:rPr>
          <w:rFonts w:hint="default" w:ascii="宋体" w:hAnsi="宋体" w:eastAsia="宋体" w:cs="宋体"/>
          <w:b w:val="0"/>
          <w:bCs w:val="0"/>
          <w:snapToGrid w:val="0"/>
          <w:color w:val="000000"/>
          <w:spacing w:val="0"/>
          <w:kern w:val="0"/>
          <w:sz w:val="24"/>
          <w:szCs w:val="24"/>
          <w:lang w:val="en-US" w:eastAsia="zh-CN" w:bidi="ar-SA"/>
        </w:rPr>
        <w:t>公开、</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结果</w:t>
      </w:r>
      <w:r>
        <w:rPr>
          <w:rFonts w:hint="default" w:ascii="宋体" w:hAnsi="宋体" w:eastAsia="宋体" w:cs="宋体"/>
          <w:b w:val="0"/>
          <w:bCs w:val="0"/>
          <w:snapToGrid w:val="0"/>
          <w:color w:val="000000"/>
          <w:spacing w:val="0"/>
          <w:kern w:val="0"/>
          <w:sz w:val="24"/>
          <w:szCs w:val="24"/>
          <w:lang w:val="en-US" w:eastAsia="zh-CN" w:bidi="ar-SA"/>
        </w:rPr>
        <w:t>公开。</w:t>
      </w:r>
    </w:p>
    <w:p w14:paraId="5DD9D4B5">
      <w:pPr>
        <w:widowControl/>
        <w:numPr>
          <w:ilvl w:val="0"/>
          <w:numId w:val="0"/>
        </w:numPr>
        <w:kinsoku w:val="0"/>
        <w:autoSpaceDE w:val="0"/>
        <w:autoSpaceDN w:val="0"/>
        <w:adjustRightInd w:val="0"/>
        <w:snapToGrid w:val="0"/>
        <w:spacing w:before="91" w:line="240" w:lineRule="auto"/>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p>
    <w:p w14:paraId="391DCB53">
      <w:pPr>
        <w:widowControl/>
        <w:numPr>
          <w:ilvl w:val="0"/>
          <w:numId w:val="2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公正司法</w:t>
      </w:r>
      <w:r>
        <w:rPr>
          <w:rFonts w:hint="eastAsia" w:ascii="宋体" w:hAnsi="宋体" w:eastAsia="宋体" w:cs="宋体"/>
          <w:b/>
          <w:bCs/>
          <w:snapToGrid w:val="0"/>
          <w:color w:val="00B0F0"/>
          <w:spacing w:val="0"/>
          <w:kern w:val="0"/>
          <w:sz w:val="28"/>
          <w:szCs w:val="28"/>
          <w:highlight w:val="none"/>
          <w:shd w:val="clear" w:color="auto" w:fill="auto"/>
          <w:lang w:val="en-US" w:eastAsia="zh-CN"/>
        </w:rPr>
        <w:t>☆</w:t>
      </w:r>
    </w:p>
    <w:p w14:paraId="0F8AAA69">
      <w:pPr>
        <w:widowControl/>
        <w:numPr>
          <w:ilvl w:val="0"/>
          <w:numId w:val="0"/>
        </w:numPr>
        <w:kinsoku w:val="0"/>
        <w:autoSpaceDE w:val="0"/>
        <w:autoSpaceDN w:val="0"/>
        <w:adjustRightInd w:val="0"/>
        <w:snapToGrid w:val="0"/>
        <w:spacing w:before="91" w:line="240" w:lineRule="auto"/>
        <w:jc w:val="both"/>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公正</w:t>
      </w:r>
      <w:r>
        <w:rPr>
          <w:rFonts w:hint="default" w:ascii="宋体" w:hAnsi="宋体" w:eastAsia="宋体" w:cs="宋体"/>
          <w:b w:val="0"/>
          <w:bCs w:val="0"/>
          <w:snapToGrid w:val="0"/>
          <w:color w:val="000000"/>
          <w:spacing w:val="0"/>
          <w:kern w:val="0"/>
          <w:sz w:val="24"/>
          <w:szCs w:val="24"/>
          <w:lang w:val="en-US" w:eastAsia="zh-CN" w:bidi="ar-SA"/>
        </w:rPr>
        <w:t>是</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法治的生命线</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公正司法</w:t>
      </w:r>
      <w:r>
        <w:rPr>
          <w:rFonts w:hint="default" w:ascii="宋体" w:hAnsi="宋体" w:eastAsia="宋体" w:cs="宋体"/>
          <w:b w:val="0"/>
          <w:bCs w:val="0"/>
          <w:snapToGrid w:val="0"/>
          <w:color w:val="000000"/>
          <w:spacing w:val="0"/>
          <w:kern w:val="0"/>
          <w:sz w:val="24"/>
          <w:szCs w:val="24"/>
          <w:u w:val="single"/>
          <w:lang w:val="en-US" w:eastAsia="zh-CN" w:bidi="ar-SA"/>
        </w:rPr>
        <w:t>是</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维护社会公平正义</w:t>
      </w:r>
      <w:r>
        <w:rPr>
          <w:rFonts w:hint="default" w:ascii="宋体" w:hAnsi="宋体" w:eastAsia="宋体" w:cs="宋体"/>
          <w:b w:val="0"/>
          <w:bCs w:val="0"/>
          <w:snapToGrid w:val="0"/>
          <w:color w:val="000000"/>
          <w:spacing w:val="0"/>
          <w:kern w:val="0"/>
          <w:sz w:val="24"/>
          <w:szCs w:val="24"/>
          <w:u w:val="single"/>
          <w:lang w:val="en-US" w:eastAsia="zh-CN" w:bidi="ar-SA"/>
        </w:rPr>
        <w:t>的</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最后一道防线</w:t>
      </w:r>
      <w:r>
        <w:rPr>
          <w:rFonts w:hint="default" w:ascii="宋体" w:hAnsi="宋体" w:eastAsia="宋体" w:cs="宋体"/>
          <w:b w:val="0"/>
          <w:bCs w:val="0"/>
          <w:snapToGrid w:val="0"/>
          <w:color w:val="000000"/>
          <w:spacing w:val="0"/>
          <w:kern w:val="0"/>
          <w:sz w:val="24"/>
          <w:szCs w:val="24"/>
          <w:lang w:val="en-US" w:eastAsia="zh-CN" w:bidi="ar-SA"/>
        </w:rPr>
        <w:t>。</w:t>
      </w:r>
    </w:p>
    <w:p w14:paraId="1CD6E693">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yellow"/>
          <w:lang w:val="en-US" w:eastAsia="zh-CN" w:bidi="ar-SA"/>
        </w:rPr>
      </w:pPr>
      <w:r>
        <w:rPr>
          <w:rFonts w:hint="eastAsia" w:ascii="宋体" w:hAnsi="宋体" w:eastAsia="宋体" w:cs="宋体"/>
          <w:b w:val="0"/>
          <w:bCs w:val="0"/>
          <w:snapToGrid w:val="0"/>
          <w:color w:val="000000"/>
          <w:spacing w:val="0"/>
          <w:kern w:val="0"/>
          <w:sz w:val="24"/>
          <w:szCs w:val="24"/>
          <w:highlight w:val="yellow"/>
          <w:lang w:val="en-US" w:eastAsia="zh-CN" w:bidi="ar-SA"/>
        </w:rPr>
        <w:t>保证</w:t>
      </w:r>
      <w:r>
        <w:rPr>
          <w:rFonts w:hint="eastAsia" w:ascii="宋体" w:hAnsi="宋体" w:eastAsia="宋体" w:cs="宋体"/>
          <w:b/>
          <w:bCs/>
          <w:snapToGrid w:val="0"/>
          <w:color w:val="000000"/>
          <w:spacing w:val="0"/>
          <w:kern w:val="0"/>
          <w:sz w:val="24"/>
          <w:szCs w:val="24"/>
          <w:highlight w:val="yellow"/>
          <w:lang w:val="en-US" w:eastAsia="zh-CN" w:bidi="ar-SA"/>
        </w:rPr>
        <w:t>公正司法</w:t>
      </w:r>
      <w:r>
        <w:rPr>
          <w:rFonts w:hint="eastAsia" w:ascii="宋体" w:hAnsi="宋体" w:eastAsia="宋体" w:cs="宋体"/>
          <w:b w:val="0"/>
          <w:bCs w:val="0"/>
          <w:snapToGrid w:val="0"/>
          <w:color w:val="000000"/>
          <w:spacing w:val="0"/>
          <w:kern w:val="0"/>
          <w:sz w:val="24"/>
          <w:szCs w:val="24"/>
          <w:highlight w:val="yellow"/>
          <w:lang w:val="en-US" w:eastAsia="zh-CN" w:bidi="ar-SA"/>
        </w:rPr>
        <w:t>，提高</w:t>
      </w:r>
      <w:r>
        <w:rPr>
          <w:rFonts w:hint="eastAsia" w:ascii="宋体" w:hAnsi="宋体" w:eastAsia="宋体" w:cs="宋体"/>
          <w:b/>
          <w:bCs/>
          <w:snapToGrid w:val="0"/>
          <w:color w:val="000000"/>
          <w:spacing w:val="0"/>
          <w:kern w:val="0"/>
          <w:sz w:val="24"/>
          <w:szCs w:val="24"/>
          <w:highlight w:val="yellow"/>
          <w:lang w:val="en-US" w:eastAsia="zh-CN" w:bidi="ar-SA"/>
        </w:rPr>
        <w:t>司法公信力</w:t>
      </w:r>
      <w:r>
        <w:rPr>
          <w:rFonts w:hint="eastAsia" w:ascii="宋体" w:hAnsi="宋体" w:eastAsia="宋体" w:cs="宋体"/>
          <w:b w:val="0"/>
          <w:bCs w:val="0"/>
          <w:snapToGrid w:val="0"/>
          <w:color w:val="000000"/>
          <w:spacing w:val="0"/>
          <w:kern w:val="0"/>
          <w:sz w:val="24"/>
          <w:szCs w:val="24"/>
          <w:highlight w:val="yellow"/>
          <w:lang w:val="en-US" w:eastAsia="zh-CN" w:bidi="ar-SA"/>
        </w:rPr>
        <w:t>的</w:t>
      </w:r>
      <w:r>
        <w:rPr>
          <w:rFonts w:hint="eastAsia" w:ascii="宋体" w:hAnsi="宋体" w:eastAsia="宋体" w:cs="宋体"/>
          <w:b/>
          <w:bCs/>
          <w:snapToGrid w:val="0"/>
          <w:color w:val="000000"/>
          <w:spacing w:val="0"/>
          <w:kern w:val="0"/>
          <w:sz w:val="24"/>
          <w:szCs w:val="24"/>
          <w:highlight w:val="yellow"/>
          <w:lang w:val="en-US" w:eastAsia="zh-CN" w:bidi="ar-SA"/>
        </w:rPr>
        <w:t>措施</w:t>
      </w:r>
      <w:r>
        <w:rPr>
          <w:rFonts w:hint="eastAsia" w:ascii="宋体" w:hAnsi="宋体" w:eastAsia="宋体" w:cs="宋体"/>
          <w:b w:val="0"/>
          <w:bCs w:val="0"/>
          <w:snapToGrid w:val="0"/>
          <w:color w:val="000000"/>
          <w:spacing w:val="0"/>
          <w:kern w:val="0"/>
          <w:sz w:val="24"/>
          <w:szCs w:val="24"/>
          <w:highlight w:val="yellow"/>
          <w:lang w:val="en-US" w:eastAsia="zh-CN" w:bidi="ar-SA"/>
        </w:rPr>
        <w:t>：</w:t>
      </w:r>
    </w:p>
    <w:p w14:paraId="68492AF6">
      <w:pPr>
        <w:widowControl/>
        <w:numPr>
          <w:ilvl w:val="0"/>
          <w:numId w:val="2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u w:val="single"/>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完善确保</w:t>
      </w:r>
      <w:r>
        <w:rPr>
          <w:rFonts w:hint="default" w:ascii="宋体" w:hAnsi="宋体" w:eastAsia="宋体" w:cs="宋体"/>
          <w:b w:val="0"/>
          <w:bCs w:val="0"/>
          <w:snapToGrid w:val="0"/>
          <w:color w:val="000000"/>
          <w:spacing w:val="0"/>
          <w:kern w:val="0"/>
          <w:sz w:val="24"/>
          <w:szCs w:val="24"/>
          <w:u w:val="single"/>
          <w:lang w:val="en-US" w:eastAsia="zh-CN" w:bidi="ar-SA"/>
        </w:rPr>
        <w:t>依法</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独立公正</w:t>
      </w:r>
      <w:r>
        <w:rPr>
          <w:rFonts w:hint="default" w:ascii="宋体" w:hAnsi="宋体" w:eastAsia="宋体" w:cs="宋体"/>
          <w:b w:val="0"/>
          <w:bCs w:val="0"/>
          <w:snapToGrid w:val="0"/>
          <w:color w:val="000000"/>
          <w:spacing w:val="0"/>
          <w:kern w:val="0"/>
          <w:sz w:val="24"/>
          <w:szCs w:val="24"/>
          <w:u w:val="single"/>
          <w:lang w:val="en-US" w:eastAsia="zh-CN" w:bidi="ar-SA"/>
        </w:rPr>
        <w:t>行使</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审判权</w:t>
      </w:r>
      <w:r>
        <w:rPr>
          <w:rFonts w:hint="default" w:ascii="宋体" w:hAnsi="宋体" w:eastAsia="宋体" w:cs="宋体"/>
          <w:b w:val="0"/>
          <w:bCs w:val="0"/>
          <w:snapToGrid w:val="0"/>
          <w:color w:val="000000"/>
          <w:spacing w:val="0"/>
          <w:kern w:val="0"/>
          <w:sz w:val="24"/>
          <w:szCs w:val="24"/>
          <w:u w:val="single"/>
          <w:lang w:val="en-US" w:eastAsia="zh-CN" w:bidi="ar-SA"/>
        </w:rPr>
        <w:t>和</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检察权</w:t>
      </w:r>
      <w:r>
        <w:rPr>
          <w:rFonts w:hint="default" w:ascii="宋体" w:hAnsi="宋体" w:eastAsia="宋体" w:cs="宋体"/>
          <w:b w:val="0"/>
          <w:bCs w:val="0"/>
          <w:snapToGrid w:val="0"/>
          <w:color w:val="000000"/>
          <w:spacing w:val="0"/>
          <w:kern w:val="0"/>
          <w:sz w:val="24"/>
          <w:szCs w:val="24"/>
          <w:u w:val="single"/>
          <w:lang w:val="en-US" w:eastAsia="zh-CN" w:bidi="ar-SA"/>
        </w:rPr>
        <w:t>的制度</w:t>
      </w:r>
    </w:p>
    <w:p w14:paraId="19A6792E">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各级党政机关和领导干部要支持法院</w:t>
      </w:r>
      <w:r>
        <w:rPr>
          <w:rFonts w:hint="default" w:ascii="宋体" w:hAnsi="宋体" w:eastAsia="宋体" w:cs="宋体"/>
          <w:b w:val="0"/>
          <w:bCs w:val="0"/>
          <w:snapToGrid w:val="0"/>
          <w:color w:val="000000"/>
          <w:spacing w:val="0"/>
          <w:kern w:val="0"/>
          <w:sz w:val="24"/>
          <w:szCs w:val="24"/>
          <w:lang w:val="en-US" w:eastAsia="zh-CN" w:bidi="ar-SA"/>
        </w:rPr>
        <w:t>、检</w:t>
      </w:r>
      <w:r>
        <w:rPr>
          <w:rFonts w:hint="default" w:ascii="宋体" w:hAnsi="宋体" w:eastAsia="宋体" w:cs="宋体"/>
          <w:b w:val="0"/>
          <w:bCs w:val="0"/>
          <w:snapToGrid w:val="0"/>
          <w:color w:val="000000"/>
          <w:spacing w:val="0"/>
          <w:kern w:val="0"/>
          <w:sz w:val="24"/>
          <w:szCs w:val="24"/>
          <w:lang w:val="en-US" w:eastAsia="zh-CN" w:bidi="ar-SA"/>
        </w:rPr>
        <w:t>察院</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依法独立公正行使职权</w:t>
      </w:r>
      <w:r>
        <w:rPr>
          <w:rFonts w:hint="default" w:ascii="宋体" w:hAnsi="宋体" w:eastAsia="宋体" w:cs="宋体"/>
          <w:b w:val="0"/>
          <w:bCs w:val="0"/>
          <w:snapToGrid w:val="0"/>
          <w:color w:val="000000"/>
          <w:spacing w:val="0"/>
          <w:kern w:val="0"/>
          <w:sz w:val="24"/>
          <w:szCs w:val="24"/>
          <w:lang w:val="en-US" w:eastAsia="zh-CN" w:bidi="ar-SA"/>
        </w:rPr>
        <w:t>。</w:t>
      </w:r>
    </w:p>
    <w:p w14:paraId="4830B987">
      <w:pPr>
        <w:widowControl/>
        <w:numPr>
          <w:ilvl w:val="0"/>
          <w:numId w:val="2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优化</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司法职权配置</w:t>
      </w:r>
    </w:p>
    <w:p w14:paraId="2696765B">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健全公安机关、检察机关、审判机关、司法行政机关</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各司其职</w:t>
      </w:r>
      <w:r>
        <w:rPr>
          <w:rFonts w:hint="default" w:ascii="宋体" w:hAnsi="宋体" w:eastAsia="宋体" w:cs="宋体"/>
          <w:b w:val="0"/>
          <w:bCs w:val="0"/>
          <w:snapToGrid w:val="0"/>
          <w:color w:val="000000"/>
          <w:spacing w:val="0"/>
          <w:kern w:val="0"/>
          <w:sz w:val="24"/>
          <w:szCs w:val="24"/>
          <w:lang w:val="en-US" w:eastAsia="zh-CN" w:bidi="ar-SA"/>
        </w:rPr>
        <w:t>，侦查权、检察权、审判权、执行权</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相互配合</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相互制约</w:t>
      </w:r>
      <w:r>
        <w:rPr>
          <w:rFonts w:hint="default" w:ascii="宋体" w:hAnsi="宋体" w:eastAsia="宋体" w:cs="宋体"/>
          <w:b w:val="0"/>
          <w:bCs w:val="0"/>
          <w:snapToGrid w:val="0"/>
          <w:color w:val="000000"/>
          <w:spacing w:val="0"/>
          <w:kern w:val="0"/>
          <w:sz w:val="24"/>
          <w:szCs w:val="24"/>
          <w:lang w:val="en-US" w:eastAsia="zh-CN" w:bidi="ar-SA"/>
        </w:rPr>
        <w:t>的体制机制。</w:t>
      </w:r>
    </w:p>
    <w:p w14:paraId="75C90EDA">
      <w:pPr>
        <w:widowControl/>
        <w:numPr>
          <w:ilvl w:val="0"/>
          <w:numId w:val="2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推进</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严格司法</w:t>
      </w:r>
    </w:p>
    <w:p w14:paraId="0013E02E">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以事实为根</w:t>
      </w:r>
      <w:r>
        <w:rPr>
          <w:rFonts w:hint="default" w:ascii="宋体" w:hAnsi="宋体" w:eastAsia="宋体" w:cs="宋体"/>
          <w:b w:val="0"/>
          <w:bCs w:val="0"/>
          <w:snapToGrid w:val="0"/>
          <w:color w:val="000000"/>
          <w:spacing w:val="0"/>
          <w:kern w:val="0"/>
          <w:sz w:val="24"/>
          <w:szCs w:val="24"/>
          <w:lang w:val="en-US" w:eastAsia="zh-CN" w:bidi="ar-SA"/>
        </w:rPr>
        <w:t>据、</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以法律为准绳</w:t>
      </w:r>
      <w:r>
        <w:rPr>
          <w:rFonts w:hint="default" w:ascii="宋体" w:hAnsi="宋体" w:eastAsia="宋体" w:cs="宋体"/>
          <w:b w:val="0"/>
          <w:bCs w:val="0"/>
          <w:snapToGrid w:val="0"/>
          <w:color w:val="000000"/>
          <w:spacing w:val="0"/>
          <w:kern w:val="0"/>
          <w:sz w:val="24"/>
          <w:szCs w:val="24"/>
          <w:lang w:val="en-US" w:eastAsia="zh-CN" w:bidi="ar-SA"/>
        </w:rPr>
        <w:t>，健全</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事实认定</w:t>
      </w:r>
      <w:r>
        <w:rPr>
          <w:rFonts w:hint="default" w:ascii="宋体" w:hAnsi="宋体" w:eastAsia="宋体" w:cs="宋体"/>
          <w:b w:val="0"/>
          <w:bCs w:val="0"/>
          <w:snapToGrid w:val="0"/>
          <w:color w:val="000000"/>
          <w:spacing w:val="0"/>
          <w:kern w:val="0"/>
          <w:sz w:val="24"/>
          <w:szCs w:val="24"/>
          <w:lang w:val="en-US" w:eastAsia="zh-CN" w:bidi="ar-SA"/>
        </w:rPr>
        <w:t>符合</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客观真相</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办案结果</w:t>
      </w:r>
      <w:r>
        <w:rPr>
          <w:rFonts w:hint="default" w:ascii="宋体" w:hAnsi="宋体" w:eastAsia="宋体" w:cs="宋体"/>
          <w:b w:val="0"/>
          <w:bCs w:val="0"/>
          <w:snapToGrid w:val="0"/>
          <w:color w:val="000000"/>
          <w:spacing w:val="0"/>
          <w:kern w:val="0"/>
          <w:sz w:val="24"/>
          <w:szCs w:val="24"/>
          <w:lang w:val="en-US" w:eastAsia="zh-CN" w:bidi="ar-SA"/>
        </w:rPr>
        <w:t>符合</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实</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体</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公正</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办案过程</w:t>
      </w:r>
      <w:r>
        <w:rPr>
          <w:rFonts w:hint="default" w:ascii="宋体" w:hAnsi="宋体" w:eastAsia="宋体" w:cs="宋体"/>
          <w:b w:val="0"/>
          <w:bCs w:val="0"/>
          <w:snapToGrid w:val="0"/>
          <w:color w:val="000000"/>
          <w:spacing w:val="0"/>
          <w:kern w:val="0"/>
          <w:sz w:val="24"/>
          <w:szCs w:val="24"/>
          <w:lang w:val="en-US" w:eastAsia="zh-CN" w:bidi="ar-SA"/>
        </w:rPr>
        <w:t>符合</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程序公正</w:t>
      </w:r>
      <w:r>
        <w:rPr>
          <w:rFonts w:hint="default" w:ascii="宋体" w:hAnsi="宋体" w:eastAsia="宋体" w:cs="宋体"/>
          <w:b w:val="0"/>
          <w:bCs w:val="0"/>
          <w:snapToGrid w:val="0"/>
          <w:color w:val="000000"/>
          <w:spacing w:val="0"/>
          <w:kern w:val="0"/>
          <w:sz w:val="24"/>
          <w:szCs w:val="24"/>
          <w:lang w:val="en-US" w:eastAsia="zh-CN" w:bidi="ar-SA"/>
        </w:rPr>
        <w:t>的法律制度。</w:t>
      </w:r>
    </w:p>
    <w:p w14:paraId="07593B46">
      <w:pPr>
        <w:widowControl/>
        <w:numPr>
          <w:ilvl w:val="0"/>
          <w:numId w:val="2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保障</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人民群众参与司法</w:t>
      </w:r>
    </w:p>
    <w:p w14:paraId="4F4196D8">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坚持人民司法</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为人民</w:t>
      </w:r>
      <w:r>
        <w:rPr>
          <w:rFonts w:hint="default" w:ascii="宋体" w:hAnsi="宋体" w:eastAsia="宋体" w:cs="宋体"/>
          <w:b w:val="0"/>
          <w:bCs w:val="0"/>
          <w:snapToGrid w:val="0"/>
          <w:color w:val="000000"/>
          <w:spacing w:val="0"/>
          <w:kern w:val="0"/>
          <w:sz w:val="24"/>
          <w:szCs w:val="24"/>
          <w:lang w:val="en-US" w:eastAsia="zh-CN" w:bidi="ar-SA"/>
        </w:rPr>
        <w:t>，依靠人民推进公正司法，通过</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公正司法</w:t>
      </w:r>
      <w:r>
        <w:rPr>
          <w:rFonts w:hint="default" w:ascii="宋体" w:hAnsi="宋体" w:eastAsia="宋体" w:cs="宋体"/>
          <w:b w:val="0"/>
          <w:bCs w:val="0"/>
          <w:snapToGrid w:val="0"/>
          <w:color w:val="000000"/>
          <w:spacing w:val="0"/>
          <w:kern w:val="0"/>
          <w:sz w:val="24"/>
          <w:szCs w:val="24"/>
          <w:lang w:val="en-US" w:eastAsia="zh-CN" w:bidi="ar-SA"/>
        </w:rPr>
        <w:t>维护</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人民权益</w:t>
      </w:r>
      <w:r>
        <w:rPr>
          <w:rFonts w:hint="default" w:ascii="宋体" w:hAnsi="宋体" w:eastAsia="宋体" w:cs="宋体"/>
          <w:b w:val="0"/>
          <w:bCs w:val="0"/>
          <w:snapToGrid w:val="0"/>
          <w:color w:val="000000"/>
          <w:spacing w:val="0"/>
          <w:kern w:val="0"/>
          <w:sz w:val="24"/>
          <w:szCs w:val="24"/>
          <w:lang w:val="en-US" w:eastAsia="zh-CN" w:bidi="ar-SA"/>
        </w:rPr>
        <w:t>。</w:t>
      </w:r>
    </w:p>
    <w:p w14:paraId="2CDCB14F">
      <w:pPr>
        <w:widowControl/>
        <w:numPr>
          <w:ilvl w:val="0"/>
          <w:numId w:val="2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u w:val="single"/>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加强</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人权司法保障</w:t>
      </w:r>
    </w:p>
    <w:p w14:paraId="3CA4F30F">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强化</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诉讼过程</w:t>
      </w:r>
      <w:r>
        <w:rPr>
          <w:rFonts w:hint="default" w:ascii="宋体" w:hAnsi="宋体" w:eastAsia="宋体" w:cs="宋体"/>
          <w:b w:val="0"/>
          <w:bCs w:val="0"/>
          <w:snapToGrid w:val="0"/>
          <w:color w:val="000000"/>
          <w:spacing w:val="0"/>
          <w:kern w:val="0"/>
          <w:sz w:val="24"/>
          <w:szCs w:val="24"/>
          <w:lang w:val="en-US" w:eastAsia="zh-CN" w:bidi="ar-SA"/>
        </w:rPr>
        <w:t>中当事人和其他诉讼参与人的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知情权</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陈述权</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辩护辩论权</w:t>
      </w:r>
      <w:r>
        <w:rPr>
          <w:rFonts w:hint="eastAsia"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申请权</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申诉权</w:t>
      </w:r>
      <w:r>
        <w:rPr>
          <w:rFonts w:hint="default" w:ascii="宋体" w:hAnsi="宋体" w:eastAsia="宋体" w:cs="宋体"/>
          <w:b w:val="0"/>
          <w:bCs w:val="0"/>
          <w:snapToGrid w:val="0"/>
          <w:color w:val="000000"/>
          <w:spacing w:val="0"/>
          <w:kern w:val="0"/>
          <w:sz w:val="24"/>
          <w:szCs w:val="24"/>
          <w:lang w:val="en-US" w:eastAsia="zh-CN" w:bidi="ar-SA"/>
        </w:rPr>
        <w:t>的制度保障。</w:t>
      </w:r>
    </w:p>
    <w:p w14:paraId="7BBC743A">
      <w:pPr>
        <w:widowControl/>
        <w:numPr>
          <w:ilvl w:val="0"/>
          <w:numId w:val="25"/>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u w:val="single"/>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加强</w:t>
      </w:r>
      <w:r>
        <w:rPr>
          <w:rFonts w:hint="default" w:ascii="宋体" w:hAnsi="宋体" w:eastAsia="宋体" w:cs="宋体"/>
          <w:b w:val="0"/>
          <w:bCs w:val="0"/>
          <w:snapToGrid w:val="0"/>
          <w:color w:val="000000"/>
          <w:spacing w:val="0"/>
          <w:kern w:val="0"/>
          <w:sz w:val="24"/>
          <w:szCs w:val="24"/>
          <w:u w:val="single"/>
          <w:lang w:val="en-US" w:eastAsia="zh-CN" w:bidi="ar-SA"/>
        </w:rPr>
        <w:t>对</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司法活动</w:t>
      </w:r>
      <w:r>
        <w:rPr>
          <w:rFonts w:hint="default" w:ascii="宋体" w:hAnsi="宋体" w:eastAsia="宋体" w:cs="宋体"/>
          <w:b w:val="0"/>
          <w:bCs w:val="0"/>
          <w:snapToGrid w:val="0"/>
          <w:color w:val="000000"/>
          <w:spacing w:val="0"/>
          <w:kern w:val="0"/>
          <w:sz w:val="24"/>
          <w:szCs w:val="24"/>
          <w:u w:val="single"/>
          <w:lang w:val="en-US" w:eastAsia="zh-CN" w:bidi="ar-SA"/>
        </w:rPr>
        <w:t>的</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监</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督</w:t>
      </w:r>
    </w:p>
    <w:p w14:paraId="768DDC90">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完善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检察机关</w:t>
      </w:r>
      <w:r>
        <w:rPr>
          <w:rFonts w:hint="default" w:ascii="宋体" w:hAnsi="宋体" w:eastAsia="宋体" w:cs="宋体"/>
          <w:b w:val="0"/>
          <w:bCs w:val="0"/>
          <w:snapToGrid w:val="0"/>
          <w:color w:val="000000"/>
          <w:spacing w:val="0"/>
          <w:kern w:val="0"/>
          <w:sz w:val="24"/>
          <w:szCs w:val="24"/>
          <w:lang w:val="en-US" w:eastAsia="zh-CN" w:bidi="ar-SA"/>
        </w:rPr>
        <w:t>行使</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监督权</w:t>
      </w:r>
      <w:r>
        <w:rPr>
          <w:rFonts w:hint="default" w:ascii="宋体" w:hAnsi="宋体" w:eastAsia="宋体" w:cs="宋体"/>
          <w:b w:val="0"/>
          <w:bCs w:val="0"/>
          <w:snapToGrid w:val="0"/>
          <w:color w:val="000000"/>
          <w:spacing w:val="0"/>
          <w:kern w:val="0"/>
          <w:sz w:val="24"/>
          <w:szCs w:val="24"/>
          <w:lang w:val="en-US" w:eastAsia="zh-CN" w:bidi="ar-SA"/>
        </w:rPr>
        <w:t>的法律制度，加强对</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刑事诉讼</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民事诉讼</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行政诉讼</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律监督</w:t>
      </w:r>
      <w:r>
        <w:rPr>
          <w:rFonts w:hint="default" w:ascii="宋体" w:hAnsi="宋体" w:eastAsia="宋体" w:cs="宋体"/>
          <w:b w:val="0"/>
          <w:bCs w:val="0"/>
          <w:snapToGrid w:val="0"/>
          <w:color w:val="000000"/>
          <w:spacing w:val="0"/>
          <w:kern w:val="0"/>
          <w:sz w:val="24"/>
          <w:szCs w:val="24"/>
          <w:lang w:val="en-US" w:eastAsia="zh-CN" w:bidi="ar-SA"/>
        </w:rPr>
        <w:t>。</w:t>
      </w:r>
    </w:p>
    <w:p w14:paraId="5FAB1FE1">
      <w:pPr>
        <w:widowControl/>
        <w:numPr>
          <w:ilvl w:val="0"/>
          <w:numId w:val="0"/>
        </w:numPr>
        <w:kinsoku w:val="0"/>
        <w:autoSpaceDE w:val="0"/>
        <w:autoSpaceDN w:val="0"/>
        <w:adjustRightInd w:val="0"/>
        <w:snapToGrid w:val="0"/>
        <w:spacing w:before="91" w:line="240" w:lineRule="auto"/>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p>
    <w:p w14:paraId="4084C7CD">
      <w:pPr>
        <w:widowControl/>
        <w:numPr>
          <w:ilvl w:val="0"/>
          <w:numId w:val="2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全民守法</w:t>
      </w:r>
      <w:r>
        <w:rPr>
          <w:rFonts w:hint="eastAsia" w:ascii="宋体" w:hAnsi="宋体" w:eastAsia="宋体" w:cs="宋体"/>
          <w:b/>
          <w:bCs/>
          <w:snapToGrid w:val="0"/>
          <w:color w:val="00B0F0"/>
          <w:spacing w:val="0"/>
          <w:kern w:val="0"/>
          <w:sz w:val="28"/>
          <w:szCs w:val="28"/>
          <w:highlight w:val="none"/>
          <w:shd w:val="clear" w:color="auto" w:fill="auto"/>
          <w:lang w:val="en-US" w:eastAsia="zh-CN"/>
        </w:rPr>
        <w:t>☆</w:t>
      </w:r>
    </w:p>
    <w:p w14:paraId="7012DC67">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yellow"/>
          <w:lang w:val="en-US" w:eastAsia="zh-CN" w:bidi="ar-SA"/>
        </w:rPr>
      </w:pPr>
      <w:r>
        <w:rPr>
          <w:rFonts w:hint="eastAsia" w:ascii="宋体" w:hAnsi="宋体" w:eastAsia="宋体" w:cs="宋体"/>
          <w:b w:val="0"/>
          <w:bCs w:val="0"/>
          <w:snapToGrid w:val="0"/>
          <w:color w:val="000000"/>
          <w:spacing w:val="0"/>
          <w:kern w:val="0"/>
          <w:sz w:val="24"/>
          <w:szCs w:val="24"/>
          <w:highlight w:val="yellow"/>
          <w:lang w:val="en-US" w:eastAsia="zh-CN" w:bidi="ar-SA"/>
        </w:rPr>
        <w:t>全民守法以增强</w:t>
      </w:r>
      <w:r>
        <w:rPr>
          <w:rFonts w:hint="eastAsia" w:ascii="宋体" w:hAnsi="宋体" w:eastAsia="宋体" w:cs="宋体"/>
          <w:b/>
          <w:bCs/>
          <w:snapToGrid w:val="0"/>
          <w:color w:val="000000"/>
          <w:spacing w:val="0"/>
          <w:kern w:val="0"/>
          <w:sz w:val="24"/>
          <w:szCs w:val="24"/>
          <w:highlight w:val="yellow"/>
          <w:lang w:val="en-US" w:eastAsia="zh-CN" w:bidi="ar-SA"/>
        </w:rPr>
        <w:t>全民法治观念</w:t>
      </w:r>
      <w:r>
        <w:rPr>
          <w:rFonts w:hint="eastAsia" w:ascii="宋体" w:hAnsi="宋体" w:eastAsia="宋体" w:cs="宋体"/>
          <w:b w:val="0"/>
          <w:bCs w:val="0"/>
          <w:snapToGrid w:val="0"/>
          <w:color w:val="000000"/>
          <w:spacing w:val="0"/>
          <w:kern w:val="0"/>
          <w:sz w:val="24"/>
          <w:szCs w:val="24"/>
          <w:highlight w:val="yellow"/>
          <w:lang w:val="en-US" w:eastAsia="zh-CN" w:bidi="ar-SA"/>
        </w:rPr>
        <w:t>，推进</w:t>
      </w:r>
      <w:r>
        <w:rPr>
          <w:rFonts w:hint="eastAsia" w:ascii="宋体" w:hAnsi="宋体" w:eastAsia="宋体" w:cs="宋体"/>
          <w:b/>
          <w:bCs/>
          <w:snapToGrid w:val="0"/>
          <w:color w:val="000000"/>
          <w:spacing w:val="0"/>
          <w:kern w:val="0"/>
          <w:sz w:val="24"/>
          <w:szCs w:val="24"/>
          <w:highlight w:val="yellow"/>
          <w:lang w:val="en-US" w:eastAsia="zh-CN" w:bidi="ar-SA"/>
        </w:rPr>
        <w:t>法治社会建设</w:t>
      </w:r>
      <w:r>
        <w:rPr>
          <w:rFonts w:hint="eastAsia" w:ascii="宋体" w:hAnsi="宋体" w:eastAsia="宋体" w:cs="宋体"/>
          <w:b w:val="0"/>
          <w:bCs w:val="0"/>
          <w:snapToGrid w:val="0"/>
          <w:color w:val="000000"/>
          <w:spacing w:val="0"/>
          <w:kern w:val="0"/>
          <w:sz w:val="24"/>
          <w:szCs w:val="24"/>
          <w:highlight w:val="yellow"/>
          <w:lang w:val="en-US" w:eastAsia="zh-CN" w:bidi="ar-SA"/>
        </w:rPr>
        <w:t>为</w:t>
      </w:r>
      <w:r>
        <w:rPr>
          <w:rFonts w:hint="eastAsia" w:ascii="宋体" w:hAnsi="宋体" w:eastAsia="宋体" w:cs="宋体"/>
          <w:b/>
          <w:bCs/>
          <w:snapToGrid w:val="0"/>
          <w:color w:val="000000"/>
          <w:spacing w:val="0"/>
          <w:kern w:val="0"/>
          <w:sz w:val="24"/>
          <w:szCs w:val="24"/>
          <w:highlight w:val="yellow"/>
          <w:lang w:val="en-US" w:eastAsia="zh-CN" w:bidi="ar-SA"/>
        </w:rPr>
        <w:t>目标</w:t>
      </w:r>
      <w:r>
        <w:rPr>
          <w:rFonts w:hint="eastAsia" w:ascii="宋体" w:hAnsi="宋体" w:eastAsia="宋体" w:cs="宋体"/>
          <w:b w:val="0"/>
          <w:bCs w:val="0"/>
          <w:snapToGrid w:val="0"/>
          <w:color w:val="000000"/>
          <w:spacing w:val="0"/>
          <w:kern w:val="0"/>
          <w:sz w:val="24"/>
          <w:szCs w:val="24"/>
          <w:highlight w:val="yellow"/>
          <w:lang w:val="en-US" w:eastAsia="zh-CN" w:bidi="ar-SA"/>
        </w:rPr>
        <w:t>：</w:t>
      </w:r>
    </w:p>
    <w:p w14:paraId="6C880257">
      <w:pPr>
        <w:widowControl/>
        <w:numPr>
          <w:ilvl w:val="0"/>
          <w:numId w:val="26"/>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推动</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全社会</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树立法治</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意识</w:t>
      </w:r>
    </w:p>
    <w:p w14:paraId="7E3C3017">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坚持把</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全民普法</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守法</w:t>
      </w:r>
      <w:r>
        <w:rPr>
          <w:rFonts w:hint="default" w:ascii="宋体" w:hAnsi="宋体" w:eastAsia="宋体" w:cs="宋体"/>
          <w:b w:val="0"/>
          <w:bCs w:val="0"/>
          <w:snapToGrid w:val="0"/>
          <w:color w:val="000000"/>
          <w:spacing w:val="0"/>
          <w:kern w:val="0"/>
          <w:sz w:val="24"/>
          <w:szCs w:val="24"/>
          <w:lang w:val="en-US" w:eastAsia="zh-CN" w:bidi="ar-SA"/>
        </w:rPr>
        <w:t>作为</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依法治国</w:t>
      </w:r>
      <w:r>
        <w:rPr>
          <w:rFonts w:hint="default" w:ascii="宋体" w:hAnsi="宋体" w:eastAsia="宋体" w:cs="宋体"/>
          <w:b w:val="0"/>
          <w:bCs w:val="0"/>
          <w:snapToGrid w:val="0"/>
          <w:color w:val="000000"/>
          <w:spacing w:val="0"/>
          <w:kern w:val="0"/>
          <w:sz w:val="24"/>
          <w:szCs w:val="24"/>
          <w:lang w:val="en-US" w:eastAsia="zh-CN" w:bidi="ar-SA"/>
        </w:rPr>
        <w:t>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长期基础性工作</w:t>
      </w:r>
      <w:r>
        <w:rPr>
          <w:rFonts w:hint="default" w:ascii="宋体" w:hAnsi="宋体" w:eastAsia="宋体" w:cs="宋体"/>
          <w:b w:val="0"/>
          <w:bCs w:val="0"/>
          <w:snapToGrid w:val="0"/>
          <w:color w:val="000000"/>
          <w:spacing w:val="0"/>
          <w:kern w:val="0"/>
          <w:sz w:val="24"/>
          <w:szCs w:val="24"/>
          <w:lang w:val="en-US" w:eastAsia="zh-CN" w:bidi="ar-SA"/>
        </w:rPr>
        <w:t>，深入开展</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法治</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宣</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传</w:t>
      </w:r>
      <w:r>
        <w:rPr>
          <w:rFonts w:hint="default" w:ascii="宋体" w:hAnsi="宋体" w:eastAsia="宋体" w:cs="宋体"/>
          <w:b w:val="0"/>
          <w:bCs w:val="0"/>
          <w:snapToGrid w:val="0"/>
          <w:color w:val="000000"/>
          <w:spacing w:val="0"/>
          <w:kern w:val="0"/>
          <w:sz w:val="24"/>
          <w:szCs w:val="24"/>
          <w:lang w:val="en-US" w:eastAsia="zh-CN" w:bidi="ar-SA"/>
        </w:rPr>
        <w:t>教育，引导全民</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自觉守法</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遇事找法</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解决问题靠法</w:t>
      </w:r>
      <w:r>
        <w:rPr>
          <w:rFonts w:hint="default" w:ascii="宋体" w:hAnsi="宋体" w:eastAsia="宋体" w:cs="宋体"/>
          <w:b w:val="0"/>
          <w:bCs w:val="0"/>
          <w:snapToGrid w:val="0"/>
          <w:color w:val="000000"/>
          <w:spacing w:val="0"/>
          <w:kern w:val="0"/>
          <w:sz w:val="24"/>
          <w:szCs w:val="24"/>
          <w:lang w:val="en-US" w:eastAsia="zh-CN" w:bidi="ar-SA"/>
        </w:rPr>
        <w:t>。坚持把</w:t>
      </w:r>
      <w:r>
        <w:rPr>
          <w:rFonts w:hint="default" w:ascii="宋体" w:hAnsi="宋体" w:eastAsia="宋体" w:cs="宋体"/>
          <w:b w:val="0"/>
          <w:bCs w:val="0"/>
          <w:snapToGrid w:val="0"/>
          <w:color w:val="000000"/>
          <w:spacing w:val="0"/>
          <w:kern w:val="0"/>
          <w:sz w:val="24"/>
          <w:szCs w:val="24"/>
          <w:u w:val="single"/>
          <w:lang w:val="en-US" w:eastAsia="zh-CN" w:bidi="ar-SA"/>
        </w:rPr>
        <w:t>领导干部</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带头学法</w:t>
      </w:r>
      <w:r>
        <w:rPr>
          <w:rFonts w:hint="default" w:ascii="宋体" w:hAnsi="宋体" w:eastAsia="宋体" w:cs="宋体"/>
          <w:b w:val="0"/>
          <w:bCs w:val="0"/>
          <w:snapToGrid w:val="0"/>
          <w:color w:val="000000"/>
          <w:spacing w:val="0"/>
          <w:kern w:val="0"/>
          <w:sz w:val="24"/>
          <w:szCs w:val="24"/>
          <w:u w:val="single"/>
          <w:lang w:val="en-US" w:eastAsia="zh-CN" w:bidi="ar-SA"/>
        </w:rPr>
        <w:t>、</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模范守法</w:t>
      </w:r>
      <w:r>
        <w:rPr>
          <w:rFonts w:hint="default" w:ascii="宋体" w:hAnsi="宋体" w:eastAsia="宋体" w:cs="宋体"/>
          <w:b w:val="0"/>
          <w:bCs w:val="0"/>
          <w:snapToGrid w:val="0"/>
          <w:color w:val="000000"/>
          <w:spacing w:val="0"/>
          <w:kern w:val="0"/>
          <w:sz w:val="24"/>
          <w:szCs w:val="24"/>
          <w:u w:val="single"/>
          <w:lang w:val="en-US" w:eastAsia="zh-CN" w:bidi="ar-SA"/>
        </w:rPr>
        <w:t>作为</w:t>
      </w:r>
      <w:r>
        <w:rPr>
          <w:rFonts w:hint="default" w:ascii="宋体" w:hAnsi="宋体" w:eastAsia="宋体" w:cs="宋体"/>
          <w:b/>
          <w:bCs/>
          <w:snapToGrid w:val="0"/>
          <w:color w:val="4874CB" w:themeColor="accent1"/>
          <w:spacing w:val="0"/>
          <w:kern w:val="0"/>
          <w:sz w:val="24"/>
          <w:szCs w:val="24"/>
          <w:u w:val="single"/>
          <w:lang w:val="en-US" w:eastAsia="zh-CN" w:bidi="ar-SA"/>
          <w14:textFill>
            <w14:solidFill>
              <w14:schemeClr w14:val="accent1"/>
            </w14:solidFill>
          </w14:textFill>
        </w:rPr>
        <w:t>树立法治意识的关键</w:t>
      </w:r>
      <w:r>
        <w:rPr>
          <w:rFonts w:hint="default" w:ascii="宋体" w:hAnsi="宋体" w:eastAsia="宋体" w:cs="宋体"/>
          <w:b w:val="0"/>
          <w:bCs w:val="0"/>
          <w:snapToGrid w:val="0"/>
          <w:color w:val="000000"/>
          <w:spacing w:val="0"/>
          <w:kern w:val="0"/>
          <w:sz w:val="24"/>
          <w:szCs w:val="24"/>
          <w:lang w:val="en-US" w:eastAsia="zh-CN" w:bidi="ar-SA"/>
        </w:rPr>
        <w:t>。</w:t>
      </w:r>
    </w:p>
    <w:p w14:paraId="372A3BA3">
      <w:pPr>
        <w:widowControl/>
        <w:numPr>
          <w:ilvl w:val="0"/>
          <w:numId w:val="26"/>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val="0"/>
          <w:bCs w:val="0"/>
          <w:snapToGrid w:val="0"/>
          <w:color w:val="000000"/>
          <w:spacing w:val="0"/>
          <w:kern w:val="0"/>
          <w:sz w:val="24"/>
          <w:szCs w:val="24"/>
          <w:u w:val="single"/>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推进</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多层次多领域</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依法</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治理</w:t>
      </w:r>
    </w:p>
    <w:p w14:paraId="797C7C9E">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系统</w:t>
      </w:r>
      <w:r>
        <w:rPr>
          <w:rFonts w:hint="default" w:ascii="宋体" w:hAnsi="宋体" w:eastAsia="宋体" w:cs="宋体"/>
          <w:b w:val="0"/>
          <w:bCs w:val="0"/>
          <w:snapToGrid w:val="0"/>
          <w:color w:val="000000"/>
          <w:spacing w:val="0"/>
          <w:kern w:val="0"/>
          <w:sz w:val="24"/>
          <w:szCs w:val="24"/>
          <w:lang w:val="en-US" w:eastAsia="zh-CN" w:bidi="ar-SA"/>
        </w:rPr>
        <w:t>治理、</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w:t>
      </w:r>
      <w:r>
        <w:rPr>
          <w:rFonts w:hint="default" w:ascii="宋体" w:hAnsi="宋体" w:eastAsia="宋体" w:cs="宋体"/>
          <w:b w:val="0"/>
          <w:bCs w:val="0"/>
          <w:snapToGrid w:val="0"/>
          <w:color w:val="000000"/>
          <w:spacing w:val="0"/>
          <w:kern w:val="0"/>
          <w:sz w:val="24"/>
          <w:szCs w:val="24"/>
          <w:lang w:val="en-US" w:eastAsia="zh-CN" w:bidi="ar-SA"/>
        </w:rPr>
        <w:t>治理、</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综合</w:t>
      </w:r>
      <w:r>
        <w:rPr>
          <w:rFonts w:hint="default" w:ascii="宋体" w:hAnsi="宋体" w:eastAsia="宋体" w:cs="宋体"/>
          <w:b w:val="0"/>
          <w:bCs w:val="0"/>
          <w:snapToGrid w:val="0"/>
          <w:color w:val="000000"/>
          <w:spacing w:val="0"/>
          <w:kern w:val="0"/>
          <w:sz w:val="24"/>
          <w:szCs w:val="24"/>
          <w:lang w:val="en-US" w:eastAsia="zh-CN" w:bidi="ar-SA"/>
        </w:rPr>
        <w:t>治</w:t>
      </w:r>
      <w:r>
        <w:rPr>
          <w:rFonts w:hint="default" w:ascii="宋体" w:hAnsi="宋体" w:eastAsia="宋体" w:cs="宋体"/>
          <w:b w:val="0"/>
          <w:bCs w:val="0"/>
          <w:snapToGrid w:val="0"/>
          <w:color w:val="000000"/>
          <w:spacing w:val="0"/>
          <w:kern w:val="0"/>
          <w:sz w:val="24"/>
          <w:szCs w:val="24"/>
          <w:lang w:val="en-US" w:eastAsia="zh-CN" w:bidi="ar-SA"/>
        </w:rPr>
        <w:t>理、</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源头</w:t>
      </w:r>
      <w:r>
        <w:rPr>
          <w:rFonts w:hint="default" w:ascii="宋体" w:hAnsi="宋体" w:eastAsia="宋体" w:cs="宋体"/>
          <w:b w:val="0"/>
          <w:bCs w:val="0"/>
          <w:snapToGrid w:val="0"/>
          <w:color w:val="000000"/>
          <w:spacing w:val="0"/>
          <w:kern w:val="0"/>
          <w:sz w:val="24"/>
          <w:szCs w:val="24"/>
          <w:lang w:val="en-US" w:eastAsia="zh-CN" w:bidi="ar-SA"/>
        </w:rPr>
        <w:t>治理，提高</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社会治理法治化水平</w:t>
      </w:r>
      <w:r>
        <w:rPr>
          <w:rFonts w:hint="default" w:ascii="宋体" w:hAnsi="宋体" w:eastAsia="宋体" w:cs="宋体"/>
          <w:b w:val="0"/>
          <w:bCs w:val="0"/>
          <w:snapToGrid w:val="0"/>
          <w:color w:val="000000"/>
          <w:spacing w:val="0"/>
          <w:kern w:val="0"/>
          <w:sz w:val="24"/>
          <w:szCs w:val="24"/>
          <w:lang w:val="en-US" w:eastAsia="zh-CN" w:bidi="ar-SA"/>
        </w:rPr>
        <w:t>。</w:t>
      </w:r>
    </w:p>
    <w:p w14:paraId="77BCBE9A">
      <w:pPr>
        <w:widowControl/>
        <w:numPr>
          <w:ilvl w:val="0"/>
          <w:numId w:val="26"/>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pPr>
      <w:r>
        <w:rPr>
          <w:rFonts w:hint="default" w:ascii="宋体" w:hAnsi="宋体" w:eastAsia="宋体" w:cs="宋体"/>
          <w:b w:val="0"/>
          <w:bCs w:val="0"/>
          <w:snapToGrid w:val="0"/>
          <w:color w:val="000000"/>
          <w:spacing w:val="0"/>
          <w:kern w:val="0"/>
          <w:sz w:val="24"/>
          <w:szCs w:val="24"/>
          <w:lang w:val="en-US" w:eastAsia="zh-CN" w:bidi="ar-SA"/>
        </w:rPr>
        <w:t>建设</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完备的</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法律服务体</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系</w:t>
      </w:r>
    </w:p>
    <w:p w14:paraId="2617E85D">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推进覆盖城乡居民的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公共法律服务体系</w:t>
      </w:r>
      <w:r>
        <w:rPr>
          <w:rFonts w:hint="default" w:ascii="宋体" w:hAnsi="宋体" w:eastAsia="宋体" w:cs="宋体"/>
          <w:b w:val="0"/>
          <w:bCs w:val="0"/>
          <w:snapToGrid w:val="0"/>
          <w:color w:val="000000"/>
          <w:spacing w:val="0"/>
          <w:kern w:val="0"/>
          <w:sz w:val="24"/>
          <w:szCs w:val="24"/>
          <w:lang w:val="en-US" w:eastAsia="zh-CN" w:bidi="ar-SA"/>
        </w:rPr>
        <w:t>建设，加强</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民生领域法律服务</w:t>
      </w:r>
      <w:r>
        <w:rPr>
          <w:rFonts w:hint="default" w:ascii="宋体" w:hAnsi="宋体" w:eastAsia="宋体" w:cs="宋体"/>
          <w:b w:val="0"/>
          <w:bCs w:val="0"/>
          <w:snapToGrid w:val="0"/>
          <w:color w:val="000000"/>
          <w:spacing w:val="0"/>
          <w:kern w:val="0"/>
          <w:sz w:val="24"/>
          <w:szCs w:val="24"/>
          <w:lang w:val="en-US" w:eastAsia="zh-CN" w:bidi="ar-SA"/>
        </w:rPr>
        <w:t>。</w:t>
      </w:r>
    </w:p>
    <w:p w14:paraId="050A2237">
      <w:pPr>
        <w:widowControl/>
        <w:numPr>
          <w:ilvl w:val="0"/>
          <w:numId w:val="26"/>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pPr>
      <w:r>
        <w:rPr>
          <w:rFonts w:hint="default" w:ascii="宋体" w:hAnsi="宋体" w:eastAsia="宋体" w:cs="宋体"/>
          <w:b w:val="0"/>
          <w:bCs w:val="0"/>
          <w:snapToGrid w:val="0"/>
          <w:color w:val="000000"/>
          <w:spacing w:val="0"/>
          <w:kern w:val="0"/>
          <w:sz w:val="24"/>
          <w:szCs w:val="24"/>
          <w:lang w:val="en-US" w:eastAsia="zh-CN" w:bidi="ar-SA"/>
        </w:rPr>
        <w:t>健全</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依法维权</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和</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化解纠纷</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机制</w:t>
      </w:r>
    </w:p>
    <w:p w14:paraId="6F478950">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强化</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法律</w:t>
      </w:r>
      <w:r>
        <w:rPr>
          <w:rFonts w:hint="default" w:ascii="宋体" w:hAnsi="宋体" w:eastAsia="宋体" w:cs="宋体"/>
          <w:b w:val="0"/>
          <w:bCs w:val="0"/>
          <w:snapToGrid w:val="0"/>
          <w:color w:val="000000"/>
          <w:spacing w:val="0"/>
          <w:kern w:val="0"/>
          <w:sz w:val="24"/>
          <w:szCs w:val="24"/>
          <w:lang w:val="en-US" w:eastAsia="zh-CN" w:bidi="ar-SA"/>
        </w:rPr>
        <w:t>在维护</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群众权益</w:t>
      </w:r>
      <w:r>
        <w:rPr>
          <w:rFonts w:hint="default" w:ascii="宋体" w:hAnsi="宋体" w:eastAsia="宋体" w:cs="宋体"/>
          <w:b w:val="0"/>
          <w:bCs w:val="0"/>
          <w:snapToGrid w:val="0"/>
          <w:color w:val="000000"/>
          <w:spacing w:val="0"/>
          <w:kern w:val="0"/>
          <w:sz w:val="24"/>
          <w:szCs w:val="24"/>
          <w:lang w:val="en-US" w:eastAsia="zh-CN" w:bidi="ar-SA"/>
        </w:rPr>
        <w:t>、化解</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社会矛盾</w:t>
      </w:r>
      <w:r>
        <w:rPr>
          <w:rFonts w:hint="default" w:ascii="宋体" w:hAnsi="宋体" w:eastAsia="宋体" w:cs="宋体"/>
          <w:b w:val="0"/>
          <w:bCs w:val="0"/>
          <w:snapToGrid w:val="0"/>
          <w:color w:val="000000"/>
          <w:spacing w:val="0"/>
          <w:kern w:val="0"/>
          <w:sz w:val="24"/>
          <w:szCs w:val="24"/>
          <w:lang w:val="en-US" w:eastAsia="zh-CN" w:bidi="ar-SA"/>
        </w:rPr>
        <w:t>中的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权威地位</w:t>
      </w:r>
      <w:r>
        <w:rPr>
          <w:rFonts w:hint="default" w:ascii="宋体" w:hAnsi="宋体" w:eastAsia="宋体" w:cs="宋体"/>
          <w:b w:val="0"/>
          <w:bCs w:val="0"/>
          <w:snapToGrid w:val="0"/>
          <w:color w:val="000000"/>
          <w:spacing w:val="0"/>
          <w:kern w:val="0"/>
          <w:sz w:val="24"/>
          <w:szCs w:val="24"/>
          <w:lang w:val="en-US" w:eastAsia="zh-CN" w:bidi="ar-SA"/>
        </w:rPr>
        <w:t>，引导和支持人们</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理性</w:t>
      </w:r>
      <w:r>
        <w:rPr>
          <w:rFonts w:hint="default" w:ascii="宋体" w:hAnsi="宋体" w:eastAsia="宋体" w:cs="宋体"/>
          <w:b w:val="0"/>
          <w:bCs w:val="0"/>
          <w:snapToGrid w:val="0"/>
          <w:color w:val="000000"/>
          <w:spacing w:val="0"/>
          <w:kern w:val="0"/>
          <w:sz w:val="24"/>
          <w:szCs w:val="24"/>
          <w:lang w:val="en-US" w:eastAsia="zh-CN" w:bidi="ar-SA"/>
        </w:rPr>
        <w:t>表达诉求、</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依法</w:t>
      </w:r>
      <w:r>
        <w:rPr>
          <w:rFonts w:hint="default" w:ascii="宋体" w:hAnsi="宋体" w:eastAsia="宋体" w:cs="宋体"/>
          <w:b w:val="0"/>
          <w:bCs w:val="0"/>
          <w:snapToGrid w:val="0"/>
          <w:color w:val="000000"/>
          <w:spacing w:val="0"/>
          <w:kern w:val="0"/>
          <w:sz w:val="24"/>
          <w:szCs w:val="24"/>
          <w:lang w:val="en-US" w:eastAsia="zh-CN" w:bidi="ar-SA"/>
        </w:rPr>
        <w:t>维护权益，解决好群众最关心最直接最现实的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利益问题</w:t>
      </w:r>
      <w:r>
        <w:rPr>
          <w:rFonts w:hint="default" w:ascii="宋体" w:hAnsi="宋体" w:eastAsia="宋体" w:cs="宋体"/>
          <w:b w:val="0"/>
          <w:bCs w:val="0"/>
          <w:snapToGrid w:val="0"/>
          <w:color w:val="000000"/>
          <w:spacing w:val="0"/>
          <w:kern w:val="0"/>
          <w:sz w:val="24"/>
          <w:szCs w:val="24"/>
          <w:lang w:val="en-US" w:eastAsia="zh-CN" w:bidi="ar-SA"/>
        </w:rPr>
        <w:t>。</w:t>
      </w:r>
    </w:p>
    <w:p w14:paraId="46AF24E9">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val="0"/>
          <w:bCs w:val="0"/>
          <w:snapToGrid w:val="0"/>
          <w:color w:val="000000"/>
          <w:spacing w:val="0"/>
          <w:kern w:val="0"/>
          <w:sz w:val="24"/>
          <w:szCs w:val="24"/>
          <w:highlight w:val="yellow"/>
          <w:lang w:val="en-US" w:eastAsia="zh-CN" w:bidi="ar-SA"/>
        </w:rPr>
      </w:pPr>
    </w:p>
    <w:p w14:paraId="7646E1CE">
      <w:pPr>
        <w:widowControl/>
        <w:numPr>
          <w:ilvl w:val="0"/>
          <w:numId w:val="2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加强法制工作队伍建设</w:t>
      </w:r>
      <w:r>
        <w:rPr>
          <w:rFonts w:hint="eastAsia" w:ascii="宋体" w:hAnsi="宋体" w:eastAsia="宋体" w:cs="宋体"/>
          <w:b/>
          <w:bCs/>
          <w:snapToGrid w:val="0"/>
          <w:color w:val="FF0000"/>
          <w:spacing w:val="0"/>
          <w:kern w:val="0"/>
          <w:sz w:val="28"/>
          <w:szCs w:val="28"/>
          <w:highlight w:val="none"/>
          <w:shd w:val="clear" w:color="auto" w:fill="auto"/>
          <w:lang w:val="en-US" w:eastAsia="zh-CN"/>
        </w:rPr>
        <w:t>☆</w:t>
      </w:r>
    </w:p>
    <w:p w14:paraId="40E191CB">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全面推进依治国、必须大力加强</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法治工作队伍建设</w:t>
      </w:r>
      <w:r>
        <w:rPr>
          <w:rFonts w:hint="eastAsia" w:ascii="宋体" w:hAnsi="宋体" w:eastAsia="宋体" w:cs="宋体"/>
          <w:b w:val="0"/>
          <w:bCs w:val="0"/>
          <w:snapToGrid w:val="0"/>
          <w:color w:val="000000"/>
          <w:spacing w:val="0"/>
          <w:kern w:val="0"/>
          <w:sz w:val="24"/>
          <w:szCs w:val="24"/>
          <w:lang w:val="en-US" w:eastAsia="zh-CN" w:bidi="ar-SA"/>
        </w:rPr>
        <w:t>，为加快建设</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社会主义法治国家</w:t>
      </w:r>
      <w:r>
        <w:rPr>
          <w:rFonts w:hint="eastAsia" w:ascii="宋体" w:hAnsi="宋体" w:eastAsia="宋体" w:cs="宋体"/>
          <w:b w:val="0"/>
          <w:bCs w:val="0"/>
          <w:snapToGrid w:val="0"/>
          <w:color w:val="000000"/>
          <w:spacing w:val="0"/>
          <w:kern w:val="0"/>
          <w:sz w:val="24"/>
          <w:szCs w:val="24"/>
          <w:lang w:val="en-US" w:eastAsia="zh-CN" w:bidi="ar-SA"/>
        </w:rPr>
        <w:t>提供强有力的</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组织</w:t>
      </w:r>
      <w:r>
        <w:rPr>
          <w:rFonts w:hint="eastAsia" w:ascii="宋体" w:hAnsi="宋体" w:eastAsia="宋体" w:cs="宋体"/>
          <w:b w:val="0"/>
          <w:bCs w:val="0"/>
          <w:snapToGrid w:val="0"/>
          <w:color w:val="000000"/>
          <w:spacing w:val="0"/>
          <w:kern w:val="0"/>
          <w:sz w:val="24"/>
          <w:szCs w:val="24"/>
          <w:lang w:val="en-US" w:eastAsia="zh-CN" w:bidi="ar-SA"/>
        </w:rPr>
        <w:t>和</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人才保障</w:t>
      </w:r>
      <w:r>
        <w:rPr>
          <w:rFonts w:hint="eastAsia" w:ascii="宋体" w:hAnsi="宋体" w:eastAsia="宋体" w:cs="宋体"/>
          <w:b w:val="0"/>
          <w:bCs w:val="0"/>
          <w:snapToGrid w:val="0"/>
          <w:color w:val="000000"/>
          <w:spacing w:val="0"/>
          <w:kern w:val="0"/>
          <w:sz w:val="24"/>
          <w:szCs w:val="24"/>
          <w:lang w:val="en-US" w:eastAsia="zh-CN" w:bidi="ar-SA"/>
        </w:rPr>
        <w:t>。</w:t>
      </w:r>
    </w:p>
    <w:p w14:paraId="60024EF9">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yellow"/>
          <w:lang w:val="en-US" w:eastAsia="zh-CN" w:bidi="ar-SA"/>
        </w:rPr>
      </w:pPr>
      <w:r>
        <w:rPr>
          <w:rFonts w:hint="eastAsia" w:ascii="宋体" w:hAnsi="宋体" w:eastAsia="宋体" w:cs="宋体"/>
          <w:b w:val="0"/>
          <w:bCs w:val="0"/>
          <w:snapToGrid w:val="0"/>
          <w:color w:val="000000"/>
          <w:spacing w:val="0"/>
          <w:kern w:val="0"/>
          <w:sz w:val="24"/>
          <w:szCs w:val="24"/>
          <w:highlight w:val="yellow"/>
          <w:lang w:val="en-US" w:eastAsia="zh-CN" w:bidi="ar-SA"/>
        </w:rPr>
        <w:t>加强</w:t>
      </w:r>
      <w:r>
        <w:rPr>
          <w:rFonts w:hint="eastAsia" w:ascii="宋体" w:hAnsi="宋体" w:eastAsia="宋体" w:cs="宋体"/>
          <w:b/>
          <w:bCs/>
          <w:snapToGrid w:val="0"/>
          <w:color w:val="000000"/>
          <w:spacing w:val="0"/>
          <w:kern w:val="0"/>
          <w:sz w:val="24"/>
          <w:szCs w:val="24"/>
          <w:highlight w:val="yellow"/>
          <w:lang w:val="en-US" w:eastAsia="zh-CN" w:bidi="ar-SA"/>
        </w:rPr>
        <w:t>法制工作队伍建设</w:t>
      </w:r>
      <w:r>
        <w:rPr>
          <w:rFonts w:hint="eastAsia" w:ascii="宋体" w:hAnsi="宋体" w:eastAsia="宋体" w:cs="宋体"/>
          <w:b w:val="0"/>
          <w:bCs w:val="0"/>
          <w:snapToGrid w:val="0"/>
          <w:color w:val="000000"/>
          <w:spacing w:val="0"/>
          <w:kern w:val="0"/>
          <w:sz w:val="24"/>
          <w:szCs w:val="24"/>
          <w:highlight w:val="yellow"/>
          <w:lang w:val="en-US" w:eastAsia="zh-CN" w:bidi="ar-SA"/>
        </w:rPr>
        <w:t>的</w:t>
      </w:r>
      <w:r>
        <w:rPr>
          <w:rFonts w:hint="eastAsia" w:ascii="宋体" w:hAnsi="宋体" w:eastAsia="宋体" w:cs="宋体"/>
          <w:b/>
          <w:bCs/>
          <w:snapToGrid w:val="0"/>
          <w:color w:val="000000"/>
          <w:spacing w:val="0"/>
          <w:kern w:val="0"/>
          <w:sz w:val="24"/>
          <w:szCs w:val="24"/>
          <w:highlight w:val="yellow"/>
          <w:lang w:val="en-US" w:eastAsia="zh-CN" w:bidi="ar-SA"/>
        </w:rPr>
        <w:t>措施</w:t>
      </w:r>
      <w:r>
        <w:rPr>
          <w:rFonts w:hint="eastAsia" w:ascii="宋体" w:hAnsi="宋体" w:eastAsia="宋体" w:cs="宋体"/>
          <w:b w:val="0"/>
          <w:bCs w:val="0"/>
          <w:snapToGrid w:val="0"/>
          <w:color w:val="000000"/>
          <w:spacing w:val="0"/>
          <w:kern w:val="0"/>
          <w:sz w:val="24"/>
          <w:szCs w:val="24"/>
          <w:highlight w:val="yellow"/>
          <w:lang w:val="en-US" w:eastAsia="zh-CN" w:bidi="ar-SA"/>
        </w:rPr>
        <w:t>：</w:t>
      </w:r>
    </w:p>
    <w:p w14:paraId="2538C38B">
      <w:pPr>
        <w:widowControl/>
        <w:numPr>
          <w:ilvl w:val="0"/>
          <w:numId w:val="27"/>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pPr>
      <w:r>
        <w:rPr>
          <w:rFonts w:hint="default" w:ascii="宋体" w:hAnsi="宋体" w:eastAsia="宋体" w:cs="宋体"/>
          <w:b w:val="0"/>
          <w:bCs w:val="0"/>
          <w:snapToGrid w:val="0"/>
          <w:color w:val="000000"/>
          <w:spacing w:val="0"/>
          <w:kern w:val="0"/>
          <w:sz w:val="24"/>
          <w:szCs w:val="24"/>
          <w:lang w:val="en-US" w:eastAsia="zh-CN" w:bidi="ar-SA"/>
        </w:rPr>
        <w:t>建设</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高素质</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法治专门队伍</w:t>
      </w:r>
    </w:p>
    <w:p w14:paraId="6906186C">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加强</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理</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想信念教育</w:t>
      </w:r>
      <w:r>
        <w:rPr>
          <w:rFonts w:hint="default" w:ascii="宋体" w:hAnsi="宋体" w:eastAsia="宋体" w:cs="宋体"/>
          <w:b w:val="0"/>
          <w:bCs w:val="0"/>
          <w:snapToGrid w:val="0"/>
          <w:color w:val="000000"/>
          <w:spacing w:val="0"/>
          <w:kern w:val="0"/>
          <w:sz w:val="24"/>
          <w:szCs w:val="24"/>
          <w:lang w:val="en-US" w:eastAsia="zh-CN" w:bidi="ar-SA"/>
        </w:rPr>
        <w:t>，深入开展</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社会主义核心价值现</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社会主义法治理念</w:t>
      </w:r>
      <w:r>
        <w:rPr>
          <w:rFonts w:hint="default" w:ascii="宋体" w:hAnsi="宋体" w:eastAsia="宋体" w:cs="宋体"/>
          <w:b w:val="0"/>
          <w:bCs w:val="0"/>
          <w:snapToGrid w:val="0"/>
          <w:color w:val="000000"/>
          <w:spacing w:val="0"/>
          <w:kern w:val="0"/>
          <w:sz w:val="24"/>
          <w:szCs w:val="24"/>
          <w:lang w:val="en-US" w:eastAsia="zh-CN" w:bidi="ar-SA"/>
        </w:rPr>
        <w:t>教育，坚持</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党的事业</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人民利益</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宪法法律</w:t>
      </w:r>
      <w:r>
        <w:rPr>
          <w:rFonts w:hint="default" w:ascii="宋体" w:hAnsi="宋体" w:eastAsia="宋体" w:cs="宋体"/>
          <w:b w:val="0"/>
          <w:bCs w:val="0"/>
          <w:snapToGrid w:val="0"/>
          <w:color w:val="000000"/>
          <w:spacing w:val="0"/>
          <w:kern w:val="0"/>
          <w:sz w:val="24"/>
          <w:szCs w:val="24"/>
          <w:lang w:val="en-US" w:eastAsia="zh-CN" w:bidi="ar-SA"/>
        </w:rPr>
        <w:t>至上，加强</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立法队伍</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行政执法队伍</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司法队伍</w:t>
      </w:r>
      <w:r>
        <w:rPr>
          <w:rFonts w:hint="default" w:ascii="宋体" w:hAnsi="宋体" w:eastAsia="宋体" w:cs="宋体"/>
          <w:b w:val="0"/>
          <w:bCs w:val="0"/>
          <w:snapToGrid w:val="0"/>
          <w:color w:val="000000"/>
          <w:spacing w:val="0"/>
          <w:kern w:val="0"/>
          <w:sz w:val="24"/>
          <w:szCs w:val="24"/>
          <w:lang w:val="en-US" w:eastAsia="zh-CN" w:bidi="ar-SA"/>
        </w:rPr>
        <w:t>建设。</w:t>
      </w:r>
    </w:p>
    <w:p w14:paraId="7FC7E220">
      <w:pPr>
        <w:widowControl/>
        <w:numPr>
          <w:ilvl w:val="0"/>
          <w:numId w:val="27"/>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pPr>
      <w:r>
        <w:rPr>
          <w:rFonts w:hint="default" w:ascii="宋体" w:hAnsi="宋体" w:eastAsia="宋体" w:cs="宋体"/>
          <w:b w:val="0"/>
          <w:bCs w:val="0"/>
          <w:snapToGrid w:val="0"/>
          <w:color w:val="000000"/>
          <w:spacing w:val="0"/>
          <w:kern w:val="0"/>
          <w:sz w:val="24"/>
          <w:szCs w:val="24"/>
          <w:lang w:val="en-US" w:eastAsia="zh-CN" w:bidi="ar-SA"/>
        </w:rPr>
        <w:t>加强</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法律服务队伍</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建设</w:t>
      </w:r>
    </w:p>
    <w:p w14:paraId="7C84856F">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构建</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社会</w:t>
      </w:r>
      <w:r>
        <w:rPr>
          <w:rFonts w:hint="default" w:ascii="宋体" w:hAnsi="宋体" w:eastAsia="宋体" w:cs="宋体"/>
          <w:b w:val="0"/>
          <w:bCs w:val="0"/>
          <w:snapToGrid w:val="0"/>
          <w:color w:val="000000"/>
          <w:spacing w:val="0"/>
          <w:kern w:val="0"/>
          <w:sz w:val="24"/>
          <w:szCs w:val="24"/>
          <w:lang w:val="en-US" w:eastAsia="zh-CN" w:bidi="ar-SA"/>
        </w:rPr>
        <w:t>律师、</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公职</w:t>
      </w:r>
      <w:r>
        <w:rPr>
          <w:rFonts w:hint="default" w:ascii="宋体" w:hAnsi="宋体" w:eastAsia="宋体" w:cs="宋体"/>
          <w:b w:val="0"/>
          <w:bCs w:val="0"/>
          <w:snapToGrid w:val="0"/>
          <w:color w:val="000000"/>
          <w:spacing w:val="0"/>
          <w:kern w:val="0"/>
          <w:sz w:val="24"/>
          <w:szCs w:val="24"/>
          <w:lang w:val="en-US" w:eastAsia="zh-CN" w:bidi="ar-SA"/>
        </w:rPr>
        <w:t>律师、</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公司</w:t>
      </w:r>
      <w:r>
        <w:rPr>
          <w:rFonts w:hint="default" w:ascii="宋体" w:hAnsi="宋体" w:eastAsia="宋体" w:cs="宋体"/>
          <w:b w:val="0"/>
          <w:bCs w:val="0"/>
          <w:snapToGrid w:val="0"/>
          <w:color w:val="000000"/>
          <w:spacing w:val="0"/>
          <w:kern w:val="0"/>
          <w:sz w:val="24"/>
          <w:szCs w:val="24"/>
          <w:lang w:val="en-US" w:eastAsia="zh-CN" w:bidi="ar-SA"/>
        </w:rPr>
        <w:t>律师等优势互补、结构合理的</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律师队伍</w:t>
      </w:r>
      <w:r>
        <w:rPr>
          <w:rFonts w:hint="default" w:ascii="宋体" w:hAnsi="宋体" w:eastAsia="宋体" w:cs="宋体"/>
          <w:b w:val="0"/>
          <w:bCs w:val="0"/>
          <w:snapToGrid w:val="0"/>
          <w:color w:val="000000"/>
          <w:spacing w:val="0"/>
          <w:kern w:val="0"/>
          <w:sz w:val="24"/>
          <w:szCs w:val="24"/>
          <w:lang w:val="en-US" w:eastAsia="zh-CN" w:bidi="ar-SA"/>
        </w:rPr>
        <w:t>。</w:t>
      </w:r>
    </w:p>
    <w:p w14:paraId="52978B12">
      <w:pPr>
        <w:widowControl/>
        <w:numPr>
          <w:ilvl w:val="0"/>
          <w:numId w:val="27"/>
        </w:numPr>
        <w:kinsoku w:val="0"/>
        <w:autoSpaceDE w:val="0"/>
        <w:autoSpaceDN w:val="0"/>
        <w:adjustRightInd w:val="0"/>
        <w:snapToGrid w:val="0"/>
        <w:spacing w:before="91" w:line="240" w:lineRule="auto"/>
        <w:ind w:left="833" w:leftChars="0" w:hanging="413" w:firstLineChars="0"/>
        <w:jc w:val="both"/>
        <w:textAlignment w:val="baseline"/>
        <w:outlineLvl w:val="6"/>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pPr>
      <w:r>
        <w:rPr>
          <w:rFonts w:hint="default" w:ascii="宋体" w:hAnsi="宋体" w:eastAsia="宋体" w:cs="宋体"/>
          <w:b w:val="0"/>
          <w:bCs w:val="0"/>
          <w:snapToGrid w:val="0"/>
          <w:color w:val="000000"/>
          <w:spacing w:val="0"/>
          <w:kern w:val="0"/>
          <w:sz w:val="24"/>
          <w:szCs w:val="24"/>
          <w:lang w:val="en-US" w:eastAsia="zh-CN" w:bidi="ar-SA"/>
        </w:rPr>
        <w:t>健全、完善</w:t>
      </w:r>
      <w:r>
        <w:rPr>
          <w:rFonts w:hint="default"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法治人才培养</w:t>
      </w:r>
      <w:r>
        <w:rPr>
          <w:rFonts w:hint="default"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机制</w:t>
      </w:r>
    </w:p>
    <w:p w14:paraId="12F7E07A">
      <w:pPr>
        <w:widowControl/>
        <w:numPr>
          <w:ilvl w:val="0"/>
          <w:numId w:val="0"/>
        </w:numPr>
        <w:kinsoku w:val="0"/>
        <w:autoSpaceDE w:val="0"/>
        <w:autoSpaceDN w:val="0"/>
        <w:adjustRightInd w:val="0"/>
        <w:snapToGrid w:val="0"/>
        <w:spacing w:before="91" w:line="240"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坚持用</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马克思主义法学思想</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中国特色社会主义法治理论</w:t>
      </w:r>
      <w:r>
        <w:rPr>
          <w:rFonts w:hint="default" w:ascii="宋体" w:hAnsi="宋体" w:eastAsia="宋体" w:cs="宋体"/>
          <w:b w:val="0"/>
          <w:bCs w:val="0"/>
          <w:snapToGrid w:val="0"/>
          <w:color w:val="000000"/>
          <w:spacing w:val="0"/>
          <w:kern w:val="0"/>
          <w:sz w:val="24"/>
          <w:szCs w:val="24"/>
          <w:lang w:val="en-US" w:eastAsia="zh-CN" w:bidi="ar-SA"/>
        </w:rPr>
        <w:t>全方位</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占领高校</w:t>
      </w:r>
      <w:r>
        <w:rPr>
          <w:rFonts w:hint="default" w:ascii="宋体" w:hAnsi="宋体" w:eastAsia="宋体" w:cs="宋体"/>
          <w:b w:val="0"/>
          <w:bCs w:val="0"/>
          <w:snapToGrid w:val="0"/>
          <w:color w:val="000000"/>
          <w:spacing w:val="0"/>
          <w:kern w:val="0"/>
          <w:sz w:val="24"/>
          <w:szCs w:val="24"/>
          <w:lang w:val="en-US" w:eastAsia="zh-CN" w:bidi="ar-SA"/>
        </w:rPr>
        <w:t>，科研机构法学教育</w:t>
      </w:r>
      <w:r>
        <w:rPr>
          <w:rFonts w:hint="default" w:ascii="宋体" w:hAnsi="宋体" w:eastAsia="宋体" w:cs="宋体"/>
          <w:b w:val="0"/>
          <w:bCs w:val="0"/>
          <w:snapToGrid w:val="0"/>
          <w:color w:val="000000"/>
          <w:spacing w:val="0"/>
          <w:kern w:val="0"/>
          <w:sz w:val="24"/>
          <w:szCs w:val="24"/>
          <w:lang w:val="en-US" w:eastAsia="zh-CN" w:bidi="ar-SA"/>
        </w:rPr>
        <w:t>和法学研究阵地，加强</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法学基础理论</w:t>
      </w:r>
      <w:r>
        <w:rPr>
          <w:rFonts w:hint="default" w:ascii="宋体" w:hAnsi="宋体" w:eastAsia="宋体" w:cs="宋体"/>
          <w:b w:val="0"/>
          <w:bCs w:val="0"/>
          <w:snapToGrid w:val="0"/>
          <w:color w:val="000000"/>
          <w:spacing w:val="0"/>
          <w:kern w:val="0"/>
          <w:sz w:val="24"/>
          <w:szCs w:val="24"/>
          <w:lang w:val="en-US" w:eastAsia="zh-CN" w:bidi="ar-SA"/>
        </w:rPr>
        <w:t>研究，形成完善的中国特色社会主义</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法学理论体系</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学科体系</w:t>
      </w:r>
      <w:r>
        <w:rPr>
          <w:rFonts w:hint="default" w:ascii="宋体" w:hAnsi="宋体" w:eastAsia="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课程体系</w:t>
      </w:r>
      <w:r>
        <w:rPr>
          <w:rFonts w:hint="default" w:ascii="宋体" w:hAnsi="宋体" w:eastAsia="宋体" w:cs="宋体"/>
          <w:b w:val="0"/>
          <w:bCs w:val="0"/>
          <w:snapToGrid w:val="0"/>
          <w:color w:val="000000"/>
          <w:spacing w:val="0"/>
          <w:kern w:val="0"/>
          <w:sz w:val="24"/>
          <w:szCs w:val="24"/>
          <w:lang w:val="en-US" w:eastAsia="zh-CN" w:bidi="ar-SA"/>
        </w:rPr>
        <w:t>。</w:t>
      </w:r>
    </w:p>
    <w:p w14:paraId="5E65216D">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val="0"/>
          <w:bCs w:val="0"/>
          <w:snapToGrid w:val="0"/>
          <w:color w:val="000000"/>
          <w:spacing w:val="0"/>
          <w:kern w:val="0"/>
          <w:sz w:val="24"/>
          <w:szCs w:val="24"/>
          <w:highlight w:val="yellow"/>
          <w:lang w:val="en-US" w:eastAsia="zh-CN" w:bidi="ar-SA"/>
        </w:rPr>
      </w:pPr>
    </w:p>
    <w:p w14:paraId="76DDE833">
      <w:pPr>
        <w:widowControl/>
        <w:numPr>
          <w:ilvl w:val="0"/>
          <w:numId w:val="2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加强和改进党对全面推进依法治国的领导</w:t>
      </w:r>
      <w:r>
        <w:rPr>
          <w:rFonts w:hint="eastAsia" w:ascii="宋体" w:hAnsi="宋体" w:eastAsia="宋体" w:cs="宋体"/>
          <w:b/>
          <w:bCs/>
          <w:snapToGrid w:val="0"/>
          <w:color w:val="EE822F" w:themeColor="accent2"/>
          <w:spacing w:val="0"/>
          <w:kern w:val="0"/>
          <w:sz w:val="28"/>
          <w:szCs w:val="28"/>
          <w:highlight w:val="none"/>
          <w:shd w:val="clear" w:color="auto" w:fill="auto"/>
          <w:lang w:val="en-US" w:eastAsia="zh-CN"/>
          <w14:textFill>
            <w14:solidFill>
              <w14:schemeClr w14:val="accent2"/>
            </w14:solidFill>
          </w14:textFill>
        </w:rPr>
        <w:t>☆</w:t>
      </w:r>
    </w:p>
    <w:p w14:paraId="2161D62F">
      <w:pPr>
        <w:widowControl/>
        <w:numPr>
          <w:ilvl w:val="0"/>
          <w:numId w:val="0"/>
        </w:numPr>
        <w:kinsoku w:val="0"/>
        <w:autoSpaceDE w:val="0"/>
        <w:autoSpaceDN w:val="0"/>
        <w:adjustRightInd w:val="0"/>
        <w:snapToGrid w:val="0"/>
        <w:spacing w:before="91" w:line="240" w:lineRule="auto"/>
        <w:ind w:firstLine="482" w:firstLineChars="200"/>
        <w:jc w:val="both"/>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党的领导</w:t>
      </w:r>
      <w:r>
        <w:rPr>
          <w:rFonts w:hint="eastAsia" w:ascii="宋体" w:hAnsi="宋体" w:eastAsia="宋体" w:cs="宋体"/>
          <w:b w:val="0"/>
          <w:bCs w:val="0"/>
          <w:snapToGrid w:val="0"/>
          <w:color w:val="000000"/>
          <w:spacing w:val="0"/>
          <w:kern w:val="0"/>
          <w:sz w:val="24"/>
          <w:szCs w:val="24"/>
          <w:lang w:val="en-US" w:eastAsia="zh-CN" w:bidi="ar-SA"/>
        </w:rPr>
        <w:t>是全面推进</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依法治国</w:t>
      </w:r>
      <w:r>
        <w:rPr>
          <w:rFonts w:hint="eastAsia" w:ascii="宋体" w:hAnsi="宋体" w:eastAsia="宋体" w:cs="宋体"/>
          <w:b w:val="0"/>
          <w:bCs w:val="0"/>
          <w:snapToGrid w:val="0"/>
          <w:color w:val="000000"/>
          <w:spacing w:val="0"/>
          <w:kern w:val="0"/>
          <w:sz w:val="24"/>
          <w:szCs w:val="24"/>
          <w:lang w:val="en-US" w:eastAsia="zh-CN" w:bidi="ar-SA"/>
        </w:rPr>
        <w:t>、加快建设</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社会主义法治国家</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最根本的保证</w:t>
      </w:r>
      <w:r>
        <w:rPr>
          <w:rFonts w:hint="eastAsia" w:ascii="宋体" w:hAnsi="宋体" w:eastAsia="宋体" w:cs="宋体"/>
          <w:b w:val="0"/>
          <w:bCs w:val="0"/>
          <w:snapToGrid w:val="0"/>
          <w:color w:val="000000"/>
          <w:spacing w:val="0"/>
          <w:kern w:val="0"/>
          <w:sz w:val="24"/>
          <w:szCs w:val="24"/>
          <w:lang w:val="en-US" w:eastAsia="zh-CN" w:bidi="ar-SA"/>
        </w:rPr>
        <w:t>。必须加强和改进党对法治工作的领导，把党的领导贯彻到全面推进依法治国</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全过程</w:t>
      </w:r>
      <w:r>
        <w:rPr>
          <w:rFonts w:hint="eastAsia" w:ascii="宋体" w:hAnsi="宋体" w:eastAsia="宋体" w:cs="宋体"/>
          <w:b w:val="0"/>
          <w:bCs w:val="0"/>
          <w:snapToGrid w:val="0"/>
          <w:color w:val="000000"/>
          <w:spacing w:val="0"/>
          <w:kern w:val="0"/>
          <w:sz w:val="24"/>
          <w:szCs w:val="24"/>
          <w:lang w:val="en-US" w:eastAsia="zh-CN" w:bidi="ar-SA"/>
        </w:rPr>
        <w:t>。</w:t>
      </w:r>
    </w:p>
    <w:p w14:paraId="5F0B5B84">
      <w:pPr>
        <w:widowControl/>
        <w:numPr>
          <w:ilvl w:val="0"/>
          <w:numId w:val="4"/>
        </w:numPr>
        <w:kinsoku w:val="0"/>
        <w:autoSpaceDE w:val="0"/>
        <w:autoSpaceDN w:val="0"/>
        <w:adjustRightInd w:val="0"/>
        <w:snapToGrid w:val="0"/>
        <w:spacing w:before="91" w:line="240" w:lineRule="auto"/>
        <w:ind w:left="425" w:leftChars="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yellow"/>
          <w:lang w:val="en-US" w:eastAsia="zh-CN" w:bidi="ar-SA"/>
        </w:rPr>
      </w:pPr>
      <w:r>
        <w:rPr>
          <w:rFonts w:hint="eastAsia" w:ascii="宋体" w:hAnsi="宋体" w:eastAsia="宋体" w:cs="宋体"/>
          <w:b w:val="0"/>
          <w:bCs w:val="0"/>
          <w:snapToGrid w:val="0"/>
          <w:color w:val="000000"/>
          <w:spacing w:val="0"/>
          <w:kern w:val="0"/>
          <w:sz w:val="24"/>
          <w:szCs w:val="24"/>
          <w:highlight w:val="yellow"/>
          <w:lang w:val="en-US" w:eastAsia="zh-CN" w:bidi="ar-SA"/>
        </w:rPr>
        <w:t>加强</w:t>
      </w:r>
      <w:r>
        <w:rPr>
          <w:rFonts w:hint="eastAsia" w:ascii="宋体" w:hAnsi="宋体" w:eastAsia="宋体" w:cs="宋体"/>
          <w:b/>
          <w:bCs/>
          <w:snapToGrid w:val="0"/>
          <w:color w:val="000000"/>
          <w:spacing w:val="0"/>
          <w:kern w:val="0"/>
          <w:sz w:val="24"/>
          <w:szCs w:val="24"/>
          <w:highlight w:val="yellow"/>
          <w:lang w:val="en-US" w:eastAsia="zh-CN" w:bidi="ar-SA"/>
        </w:rPr>
        <w:t>党对全面推进依法治国领导</w:t>
      </w:r>
      <w:r>
        <w:rPr>
          <w:rFonts w:hint="eastAsia" w:ascii="宋体" w:hAnsi="宋体" w:eastAsia="宋体" w:cs="宋体"/>
          <w:b w:val="0"/>
          <w:bCs w:val="0"/>
          <w:snapToGrid w:val="0"/>
          <w:color w:val="000000"/>
          <w:spacing w:val="0"/>
          <w:kern w:val="0"/>
          <w:sz w:val="24"/>
          <w:szCs w:val="24"/>
          <w:highlight w:val="yellow"/>
          <w:lang w:val="en-US" w:eastAsia="zh-CN" w:bidi="ar-SA"/>
        </w:rPr>
        <w:t>的</w:t>
      </w:r>
      <w:r>
        <w:rPr>
          <w:rFonts w:hint="eastAsia" w:ascii="宋体" w:hAnsi="宋体" w:eastAsia="宋体" w:cs="宋体"/>
          <w:b/>
          <w:bCs/>
          <w:snapToGrid w:val="0"/>
          <w:color w:val="000000"/>
          <w:spacing w:val="0"/>
          <w:kern w:val="0"/>
          <w:sz w:val="24"/>
          <w:szCs w:val="24"/>
          <w:highlight w:val="yellow"/>
          <w:lang w:val="en-US" w:eastAsia="zh-CN" w:bidi="ar-SA"/>
        </w:rPr>
        <w:t>措施</w:t>
      </w:r>
      <w:r>
        <w:rPr>
          <w:rFonts w:hint="eastAsia" w:ascii="宋体" w:hAnsi="宋体" w:eastAsia="宋体" w:cs="宋体"/>
          <w:b w:val="0"/>
          <w:bCs w:val="0"/>
          <w:snapToGrid w:val="0"/>
          <w:color w:val="000000"/>
          <w:spacing w:val="0"/>
          <w:kern w:val="0"/>
          <w:sz w:val="24"/>
          <w:szCs w:val="24"/>
          <w:highlight w:val="yellow"/>
          <w:lang w:val="en-US" w:eastAsia="zh-CN" w:bidi="ar-SA"/>
        </w:rPr>
        <w:t>：</w:t>
      </w:r>
    </w:p>
    <w:p w14:paraId="7F73AE25">
      <w:pPr>
        <w:widowControl/>
        <w:numPr>
          <w:ilvl w:val="0"/>
          <w:numId w:val="28"/>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坚持</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依法执政</w:t>
      </w:r>
      <w:r>
        <w:rPr>
          <w:rFonts w:hint="eastAsia" w:ascii="宋体" w:hAnsi="宋体" w:eastAsia="宋体" w:cs="宋体"/>
          <w:b w:val="0"/>
          <w:bCs w:val="0"/>
          <w:snapToGrid w:val="0"/>
          <w:color w:val="000000"/>
          <w:spacing w:val="0"/>
          <w:kern w:val="0"/>
          <w:sz w:val="24"/>
          <w:szCs w:val="24"/>
          <w:lang w:val="en-US" w:eastAsia="zh-CN" w:bidi="ar-SA"/>
        </w:rPr>
        <w:t>（依法治国的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关键</w:t>
      </w:r>
      <w:r>
        <w:rPr>
          <w:rFonts w:hint="eastAsia" w:ascii="宋体" w:hAnsi="宋体" w:eastAsia="宋体" w:cs="宋体"/>
          <w:b w:val="0"/>
          <w:bCs w:val="0"/>
          <w:snapToGrid w:val="0"/>
          <w:color w:val="000000"/>
          <w:spacing w:val="0"/>
          <w:kern w:val="0"/>
          <w:sz w:val="24"/>
          <w:szCs w:val="24"/>
          <w:lang w:val="en-US" w:eastAsia="zh-CN" w:bidi="ar-SA"/>
        </w:rPr>
        <w:t>）</w:t>
      </w:r>
    </w:p>
    <w:p w14:paraId="5B1F357C">
      <w:pPr>
        <w:widowControl/>
        <w:numPr>
          <w:ilvl w:val="0"/>
          <w:numId w:val="28"/>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加强</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党内法规制度</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建设</w:t>
      </w:r>
    </w:p>
    <w:p w14:paraId="5ED81914">
      <w:pPr>
        <w:widowControl/>
        <w:numPr>
          <w:ilvl w:val="0"/>
          <w:numId w:val="28"/>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提高</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党</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员干部法治思维</w:t>
      </w:r>
      <w:r>
        <w:rPr>
          <w:rFonts w:hint="eastAsia" w:ascii="宋体" w:hAnsi="宋体" w:eastAsia="宋体" w:cs="宋体"/>
          <w:b/>
          <w:bCs/>
          <w:snapToGrid w:val="0"/>
          <w:color w:val="E54C5E" w:themeColor="accent6"/>
          <w:spacing w:val="0"/>
          <w:kern w:val="0"/>
          <w:sz w:val="24"/>
          <w:szCs w:val="24"/>
          <w:u w:val="none"/>
          <w:lang w:val="en-US" w:eastAsia="zh-CN"/>
          <w14:textFill>
            <w14:solidFill>
              <w14:schemeClr w14:val="accent6"/>
            </w14:solidFill>
          </w14:textFill>
        </w:rPr>
        <w:t>和</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依法办事能力</w:t>
      </w:r>
    </w:p>
    <w:p w14:paraId="0A7A0E88">
      <w:pPr>
        <w:widowControl/>
        <w:numPr>
          <w:ilvl w:val="0"/>
          <w:numId w:val="28"/>
        </w:numPr>
        <w:kinsoku w:val="0"/>
        <w:autoSpaceDE w:val="0"/>
        <w:autoSpaceDN w:val="0"/>
        <w:adjustRightInd w:val="0"/>
        <w:snapToGrid w:val="0"/>
        <w:spacing w:before="91" w:line="240" w:lineRule="auto"/>
        <w:ind w:left="833" w:leftChars="0" w:hanging="413"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bidi="ar-SA"/>
        </w:rPr>
      </w:pPr>
      <w:r>
        <w:rPr>
          <w:rFonts w:hint="eastAsia" w:ascii="宋体" w:hAnsi="宋体" w:eastAsia="宋体" w:cs="宋体"/>
          <w:b w:val="0"/>
          <w:bCs w:val="0"/>
          <w:snapToGrid w:val="0"/>
          <w:color w:val="000000"/>
          <w:spacing w:val="0"/>
          <w:kern w:val="0"/>
          <w:sz w:val="24"/>
          <w:szCs w:val="24"/>
          <w:lang w:val="en-US" w:eastAsia="zh-CN" w:bidi="ar-SA"/>
        </w:rPr>
        <w:t>推进</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基</w:t>
      </w:r>
      <w:r>
        <w:rPr>
          <w:rFonts w:hint="eastAsia" w:ascii="宋体" w:hAnsi="宋体" w:eastAsia="宋体" w:cs="宋体"/>
          <w:b/>
          <w:bCs/>
          <w:snapToGrid w:val="0"/>
          <w:color w:val="E54C5E" w:themeColor="accent6"/>
          <w:spacing w:val="0"/>
          <w:kern w:val="0"/>
          <w:sz w:val="24"/>
          <w:szCs w:val="24"/>
          <w:u w:val="single"/>
          <w:lang w:val="en-US" w:eastAsia="zh-CN"/>
          <w14:textFill>
            <w14:solidFill>
              <w14:schemeClr w14:val="accent6"/>
            </w14:solidFill>
          </w14:textFill>
        </w:rPr>
        <w:t>层治理法治化</w:t>
      </w:r>
      <w:r>
        <w:rPr>
          <w:rFonts w:hint="eastAsia" w:ascii="宋体" w:hAnsi="宋体" w:eastAsia="宋体" w:cs="宋体"/>
          <w:b w:val="0"/>
          <w:bCs w:val="0"/>
          <w:snapToGrid w:val="0"/>
          <w:color w:val="000000"/>
          <w:spacing w:val="0"/>
          <w:kern w:val="0"/>
          <w:sz w:val="24"/>
          <w:szCs w:val="24"/>
          <w:lang w:val="en-US" w:eastAsia="zh-CN" w:bidi="ar-SA"/>
        </w:rPr>
        <w:t>（全面推进依法治国的</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基础</w:t>
      </w:r>
      <w:r>
        <w:rPr>
          <w:rFonts w:hint="eastAsia" w:ascii="宋体" w:hAnsi="宋体" w:eastAsia="宋体" w:cs="宋体"/>
          <w:b w:val="0"/>
          <w:bCs w:val="0"/>
          <w:snapToGrid w:val="0"/>
          <w:color w:val="000000"/>
          <w:spacing w:val="0"/>
          <w:kern w:val="0"/>
          <w:sz w:val="24"/>
          <w:szCs w:val="24"/>
          <w:lang w:val="en-US" w:eastAsia="zh-CN" w:bidi="ar-SA"/>
        </w:rPr>
        <w:t>，工作</w:t>
      </w:r>
      <w:r>
        <w:rPr>
          <w:rFonts w:hint="eastAsia" w:ascii="宋体" w:hAnsi="宋体" w:eastAsia="宋体" w:cs="宋体"/>
          <w:b/>
          <w:bCs/>
          <w:snapToGrid w:val="0"/>
          <w:color w:val="4874CB" w:themeColor="accent1"/>
          <w:spacing w:val="0"/>
          <w:kern w:val="0"/>
          <w:sz w:val="24"/>
          <w:szCs w:val="24"/>
          <w:lang w:val="en-US" w:eastAsia="zh-CN" w:bidi="ar-SA"/>
          <w14:textFill>
            <w14:solidFill>
              <w14:schemeClr w14:val="accent1"/>
            </w14:solidFill>
          </w14:textFill>
        </w:rPr>
        <w:t>重点</w:t>
      </w:r>
      <w:r>
        <w:rPr>
          <w:rFonts w:hint="eastAsia" w:ascii="宋体" w:hAnsi="宋体" w:eastAsia="宋体" w:cs="宋体"/>
          <w:b w:val="0"/>
          <w:bCs w:val="0"/>
          <w:snapToGrid w:val="0"/>
          <w:color w:val="000000"/>
          <w:spacing w:val="0"/>
          <w:kern w:val="0"/>
          <w:sz w:val="24"/>
          <w:szCs w:val="24"/>
          <w:lang w:val="en-US" w:eastAsia="zh-CN" w:bidi="ar-SA"/>
        </w:rPr>
        <w:t>）</w:t>
      </w:r>
    </w:p>
    <w:p w14:paraId="01209E47">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val="0"/>
          <w:bCs w:val="0"/>
          <w:snapToGrid w:val="0"/>
          <w:color w:val="000000"/>
          <w:spacing w:val="0"/>
          <w:kern w:val="0"/>
          <w:sz w:val="24"/>
          <w:szCs w:val="24"/>
          <w:highlight w:val="yellow"/>
          <w:lang w:val="en-US" w:eastAsia="zh-CN" w:bidi="ar-SA"/>
        </w:rPr>
      </w:pPr>
      <w:bookmarkStart w:id="0" w:name="_GoBack"/>
      <w:bookmarkEnd w:id="0"/>
    </w:p>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CEE1"/>
    <w:multiLevelType w:val="singleLevel"/>
    <w:tmpl w:val="80F8CEE1"/>
    <w:lvl w:ilvl="0" w:tentative="0">
      <w:start w:val="1"/>
      <w:numFmt w:val="decimal"/>
      <w:lvlText w:val="(%1)"/>
      <w:lvlJc w:val="left"/>
      <w:pPr>
        <w:ind w:left="425" w:hanging="425"/>
      </w:pPr>
      <w:rPr>
        <w:rFonts w:hint="default"/>
      </w:rPr>
    </w:lvl>
  </w:abstractNum>
  <w:abstractNum w:abstractNumId="1">
    <w:nsid w:val="89D203D6"/>
    <w:multiLevelType w:val="singleLevel"/>
    <w:tmpl w:val="89D203D6"/>
    <w:lvl w:ilvl="0" w:tentative="0">
      <w:start w:val="1"/>
      <w:numFmt w:val="decimal"/>
      <w:lvlText w:val="(%1)"/>
      <w:lvlJc w:val="left"/>
      <w:pPr>
        <w:ind w:left="425" w:hanging="425"/>
      </w:pPr>
      <w:rPr>
        <w:rFonts w:hint="default"/>
        <w:b w:val="0"/>
        <w:bCs w:val="0"/>
        <w:highlight w:val="none"/>
      </w:rPr>
    </w:lvl>
  </w:abstractNum>
  <w:abstractNum w:abstractNumId="2">
    <w:nsid w:val="8F3BC198"/>
    <w:multiLevelType w:val="singleLevel"/>
    <w:tmpl w:val="8F3BC198"/>
    <w:lvl w:ilvl="0" w:tentative="0">
      <w:start w:val="1"/>
      <w:numFmt w:val="decimal"/>
      <w:lvlText w:val="(%1)"/>
      <w:lvlJc w:val="left"/>
      <w:pPr>
        <w:ind w:left="425" w:hanging="425"/>
      </w:pPr>
      <w:rPr>
        <w:rFonts w:hint="default"/>
        <w:b/>
        <w:bCs/>
        <w:color w:val="000000" w:themeColor="text1"/>
        <w:highlight w:val="none"/>
        <w14:textFill>
          <w14:solidFill>
            <w14:schemeClr w14:val="tx1"/>
          </w14:solidFill>
        </w14:textFill>
      </w:rPr>
    </w:lvl>
  </w:abstractNum>
  <w:abstractNum w:abstractNumId="3">
    <w:nsid w:val="A16F4BCC"/>
    <w:multiLevelType w:val="singleLevel"/>
    <w:tmpl w:val="A16F4BCC"/>
    <w:lvl w:ilvl="0" w:tentative="0">
      <w:start w:val="1"/>
      <w:numFmt w:val="decimal"/>
      <w:lvlText w:val="(%1)"/>
      <w:lvlJc w:val="left"/>
      <w:pPr>
        <w:ind w:left="425" w:hanging="425"/>
      </w:pPr>
      <w:rPr>
        <w:rFonts w:hint="default"/>
        <w:b w:val="0"/>
        <w:bCs w:val="0"/>
        <w:highlight w:val="none"/>
      </w:rPr>
    </w:lvl>
  </w:abstractNum>
  <w:abstractNum w:abstractNumId="4">
    <w:nsid w:val="A4EDD433"/>
    <w:multiLevelType w:val="singleLevel"/>
    <w:tmpl w:val="A4EDD433"/>
    <w:lvl w:ilvl="0" w:tentative="0">
      <w:start w:val="1"/>
      <w:numFmt w:val="decimal"/>
      <w:lvlText w:val="(%1)"/>
      <w:lvlJc w:val="left"/>
      <w:pPr>
        <w:ind w:left="425" w:hanging="425"/>
      </w:pPr>
      <w:rPr>
        <w:rFonts w:hint="default"/>
        <w:b w:val="0"/>
        <w:bCs w:val="0"/>
        <w:highlight w:val="none"/>
      </w:rPr>
    </w:lvl>
  </w:abstractNum>
  <w:abstractNum w:abstractNumId="5">
    <w:nsid w:val="B0A2EC13"/>
    <w:multiLevelType w:val="singleLevel"/>
    <w:tmpl w:val="B0A2EC13"/>
    <w:lvl w:ilvl="0" w:tentative="0">
      <w:start w:val="1"/>
      <w:numFmt w:val="decimal"/>
      <w:lvlText w:val="(%1)"/>
      <w:lvlJc w:val="left"/>
      <w:pPr>
        <w:ind w:left="425" w:hanging="425"/>
      </w:pPr>
      <w:rPr>
        <w:rFonts w:hint="default"/>
        <w:b w:val="0"/>
        <w:bCs w:val="0"/>
        <w:highlight w:val="none"/>
      </w:rPr>
    </w:lvl>
  </w:abstractNum>
  <w:abstractNum w:abstractNumId="6">
    <w:nsid w:val="B229719B"/>
    <w:multiLevelType w:val="singleLevel"/>
    <w:tmpl w:val="B229719B"/>
    <w:lvl w:ilvl="0" w:tentative="0">
      <w:start w:val="1"/>
      <w:numFmt w:val="decimalEnclosedCircleChinese"/>
      <w:suff w:val="nothing"/>
      <w:lvlText w:val="%1　"/>
      <w:lvlJc w:val="left"/>
      <w:pPr>
        <w:ind w:left="358" w:firstLine="400"/>
      </w:pPr>
      <w:rPr>
        <w:rFonts w:hint="eastAsia"/>
      </w:rPr>
    </w:lvl>
  </w:abstractNum>
  <w:abstractNum w:abstractNumId="7">
    <w:nsid w:val="B6E3D934"/>
    <w:multiLevelType w:val="singleLevel"/>
    <w:tmpl w:val="B6E3D934"/>
    <w:lvl w:ilvl="0" w:tentative="0">
      <w:start w:val="1"/>
      <w:numFmt w:val="decimal"/>
      <w:lvlText w:val="(%1)"/>
      <w:lvlJc w:val="left"/>
      <w:pPr>
        <w:ind w:left="425" w:hanging="425"/>
      </w:pPr>
      <w:rPr>
        <w:rFonts w:hint="default"/>
        <w:b w:val="0"/>
        <w:bCs w:val="0"/>
        <w:highlight w:val="none"/>
      </w:rPr>
    </w:lvl>
  </w:abstractNum>
  <w:abstractNum w:abstractNumId="8">
    <w:nsid w:val="BB1C43DC"/>
    <w:multiLevelType w:val="singleLevel"/>
    <w:tmpl w:val="BB1C43DC"/>
    <w:lvl w:ilvl="0" w:tentative="0">
      <w:start w:val="1"/>
      <w:numFmt w:val="bullet"/>
      <w:lvlText w:val=""/>
      <w:lvlJc w:val="left"/>
      <w:pPr>
        <w:ind w:left="840" w:hanging="420"/>
      </w:pPr>
      <w:rPr>
        <w:rFonts w:hint="default" w:ascii="Wingdings" w:hAnsi="Wingdings"/>
      </w:rPr>
    </w:lvl>
  </w:abstractNum>
  <w:abstractNum w:abstractNumId="9">
    <w:nsid w:val="C6EB74EA"/>
    <w:multiLevelType w:val="singleLevel"/>
    <w:tmpl w:val="C6EB74EA"/>
    <w:lvl w:ilvl="0" w:tentative="0">
      <w:start w:val="1"/>
      <w:numFmt w:val="decimal"/>
      <w:lvlText w:val="(%1)"/>
      <w:lvlJc w:val="left"/>
      <w:pPr>
        <w:ind w:left="5" w:hanging="425"/>
      </w:pPr>
      <w:rPr>
        <w:rFonts w:hint="default"/>
        <w:b/>
        <w:bCs/>
        <w:highlight w:val="none"/>
      </w:rPr>
    </w:lvl>
  </w:abstractNum>
  <w:abstractNum w:abstractNumId="10">
    <w:nsid w:val="C7C9F56F"/>
    <w:multiLevelType w:val="singleLevel"/>
    <w:tmpl w:val="C7C9F56F"/>
    <w:lvl w:ilvl="0" w:tentative="0">
      <w:start w:val="6"/>
      <w:numFmt w:val="chineseCounting"/>
      <w:suff w:val="space"/>
      <w:lvlText w:val="第%1章"/>
      <w:lvlJc w:val="left"/>
      <w:rPr>
        <w:rFonts w:hint="eastAsia"/>
      </w:rPr>
    </w:lvl>
  </w:abstractNum>
  <w:abstractNum w:abstractNumId="11">
    <w:nsid w:val="D8183388"/>
    <w:multiLevelType w:val="singleLevel"/>
    <w:tmpl w:val="D8183388"/>
    <w:lvl w:ilvl="0" w:tentative="0">
      <w:start w:val="1"/>
      <w:numFmt w:val="chineseCounting"/>
      <w:suff w:val="nothing"/>
      <w:lvlText w:val="%1、"/>
      <w:lvlJc w:val="left"/>
      <w:pPr>
        <w:ind w:left="-420" w:firstLine="420"/>
      </w:pPr>
      <w:rPr>
        <w:rFonts w:hint="eastAsia"/>
      </w:rPr>
    </w:lvl>
  </w:abstractNum>
  <w:abstractNum w:abstractNumId="12">
    <w:nsid w:val="D954A1FE"/>
    <w:multiLevelType w:val="singleLevel"/>
    <w:tmpl w:val="D954A1FE"/>
    <w:lvl w:ilvl="0" w:tentative="0">
      <w:start w:val="1"/>
      <w:numFmt w:val="bullet"/>
      <w:lvlText w:val=""/>
      <w:lvlJc w:val="left"/>
      <w:pPr>
        <w:ind w:left="1260" w:hanging="420"/>
      </w:pPr>
      <w:rPr>
        <w:rFonts w:hint="default" w:ascii="Wingdings" w:hAnsi="Wingdings"/>
      </w:rPr>
    </w:lvl>
  </w:abstractNum>
  <w:abstractNum w:abstractNumId="13">
    <w:nsid w:val="E7767595"/>
    <w:multiLevelType w:val="singleLevel"/>
    <w:tmpl w:val="E7767595"/>
    <w:lvl w:ilvl="0" w:tentative="0">
      <w:start w:val="1"/>
      <w:numFmt w:val="bullet"/>
      <w:lvlText w:val=""/>
      <w:lvlJc w:val="left"/>
      <w:pPr>
        <w:tabs>
          <w:tab w:val="left" w:pos="420"/>
        </w:tabs>
        <w:ind w:left="420" w:hanging="420"/>
      </w:pPr>
      <w:rPr>
        <w:rFonts w:hint="default" w:ascii="Wingdings" w:hAnsi="Wingdings"/>
        <w:highlight w:val="yellow"/>
      </w:rPr>
    </w:lvl>
  </w:abstractNum>
  <w:abstractNum w:abstractNumId="14">
    <w:nsid w:val="0716436C"/>
    <w:multiLevelType w:val="singleLevel"/>
    <w:tmpl w:val="0716436C"/>
    <w:lvl w:ilvl="0" w:tentative="0">
      <w:start w:val="1"/>
      <w:numFmt w:val="decimal"/>
      <w:lvlText w:val="(%1)"/>
      <w:lvlJc w:val="left"/>
      <w:pPr>
        <w:ind w:left="425" w:hanging="425"/>
      </w:pPr>
      <w:rPr>
        <w:rFonts w:hint="default"/>
        <w:b/>
        <w:bCs/>
        <w:color w:val="000000" w:themeColor="text1"/>
        <w:highlight w:val="none"/>
        <w14:textFill>
          <w14:solidFill>
            <w14:schemeClr w14:val="tx1"/>
          </w14:solidFill>
        </w14:textFill>
      </w:rPr>
    </w:lvl>
  </w:abstractNum>
  <w:abstractNum w:abstractNumId="15">
    <w:nsid w:val="0C672D57"/>
    <w:multiLevelType w:val="singleLevel"/>
    <w:tmpl w:val="0C672D57"/>
    <w:lvl w:ilvl="0" w:tentative="0">
      <w:start w:val="1"/>
      <w:numFmt w:val="bullet"/>
      <w:lvlText w:val=""/>
      <w:lvlJc w:val="left"/>
      <w:pPr>
        <w:ind w:left="840" w:hanging="420"/>
      </w:pPr>
      <w:rPr>
        <w:rFonts w:hint="default" w:ascii="Wingdings" w:hAnsi="Wingdings"/>
      </w:rPr>
    </w:lvl>
  </w:abstractNum>
  <w:abstractNum w:abstractNumId="16">
    <w:nsid w:val="1160BD2E"/>
    <w:multiLevelType w:val="singleLevel"/>
    <w:tmpl w:val="1160BD2E"/>
    <w:lvl w:ilvl="0" w:tentative="0">
      <w:start w:val="1"/>
      <w:numFmt w:val="decimalEnclosedCircleChinese"/>
      <w:suff w:val="nothing"/>
      <w:lvlText w:val="%1　"/>
      <w:lvlJc w:val="left"/>
      <w:pPr>
        <w:ind w:left="358" w:firstLine="400"/>
      </w:pPr>
      <w:rPr>
        <w:rFonts w:hint="eastAsia"/>
      </w:rPr>
    </w:lvl>
  </w:abstractNum>
  <w:abstractNum w:abstractNumId="17">
    <w:nsid w:val="12E39710"/>
    <w:multiLevelType w:val="singleLevel"/>
    <w:tmpl w:val="12E39710"/>
    <w:lvl w:ilvl="0" w:tentative="0">
      <w:start w:val="1"/>
      <w:numFmt w:val="decimal"/>
      <w:lvlText w:val="(%1)"/>
      <w:lvlJc w:val="left"/>
      <w:pPr>
        <w:ind w:left="425" w:hanging="425"/>
      </w:pPr>
      <w:rPr>
        <w:rFonts w:hint="default"/>
        <w:b/>
        <w:bCs/>
        <w:highlight w:val="none"/>
      </w:rPr>
    </w:lvl>
  </w:abstractNum>
  <w:abstractNum w:abstractNumId="18">
    <w:nsid w:val="1EB62729"/>
    <w:multiLevelType w:val="singleLevel"/>
    <w:tmpl w:val="1EB62729"/>
    <w:lvl w:ilvl="0" w:tentative="0">
      <w:start w:val="1"/>
      <w:numFmt w:val="chineseCounting"/>
      <w:suff w:val="space"/>
      <w:lvlText w:val="第%1节"/>
      <w:lvlJc w:val="left"/>
      <w:rPr>
        <w:rFonts w:hint="eastAsia"/>
      </w:rPr>
    </w:lvl>
  </w:abstractNum>
  <w:abstractNum w:abstractNumId="19">
    <w:nsid w:val="2A12DEE9"/>
    <w:multiLevelType w:val="singleLevel"/>
    <w:tmpl w:val="2A12DEE9"/>
    <w:lvl w:ilvl="0" w:tentative="0">
      <w:start w:val="1"/>
      <w:numFmt w:val="decimal"/>
      <w:lvlText w:val="(%1)"/>
      <w:lvlJc w:val="left"/>
      <w:pPr>
        <w:ind w:left="425" w:hanging="425"/>
      </w:pPr>
      <w:rPr>
        <w:rFonts w:hint="default"/>
        <w:b w:val="0"/>
        <w:bCs w:val="0"/>
        <w:highlight w:val="none"/>
      </w:rPr>
    </w:lvl>
  </w:abstractNum>
  <w:abstractNum w:abstractNumId="20">
    <w:nsid w:val="2F95C976"/>
    <w:multiLevelType w:val="singleLevel"/>
    <w:tmpl w:val="2F95C976"/>
    <w:lvl w:ilvl="0" w:tentative="0">
      <w:start w:val="1"/>
      <w:numFmt w:val="decimal"/>
      <w:lvlText w:val="(%1)"/>
      <w:lvlJc w:val="left"/>
      <w:pPr>
        <w:ind w:left="425" w:hanging="425"/>
      </w:pPr>
      <w:rPr>
        <w:rFonts w:hint="default"/>
        <w:b w:val="0"/>
        <w:bCs w:val="0"/>
        <w:highlight w:val="none"/>
      </w:rPr>
    </w:lvl>
  </w:abstractNum>
  <w:abstractNum w:abstractNumId="21">
    <w:nsid w:val="45CC14C0"/>
    <w:multiLevelType w:val="singleLevel"/>
    <w:tmpl w:val="45CC14C0"/>
    <w:lvl w:ilvl="0" w:tentative="0">
      <w:start w:val="1"/>
      <w:numFmt w:val="chineseCounting"/>
      <w:suff w:val="nothing"/>
      <w:lvlText w:val="%1、"/>
      <w:lvlJc w:val="left"/>
      <w:pPr>
        <w:ind w:left="-420" w:firstLine="420"/>
      </w:pPr>
      <w:rPr>
        <w:rFonts w:hint="eastAsia"/>
      </w:rPr>
    </w:lvl>
  </w:abstractNum>
  <w:abstractNum w:abstractNumId="22">
    <w:nsid w:val="5914B31D"/>
    <w:multiLevelType w:val="singleLevel"/>
    <w:tmpl w:val="5914B31D"/>
    <w:lvl w:ilvl="0" w:tentative="0">
      <w:start w:val="1"/>
      <w:numFmt w:val="decimal"/>
      <w:lvlText w:val="(%1)"/>
      <w:lvlJc w:val="left"/>
      <w:pPr>
        <w:ind w:left="425" w:hanging="425"/>
      </w:pPr>
      <w:rPr>
        <w:rFonts w:hint="default"/>
        <w:b/>
        <w:bCs/>
        <w:highlight w:val="none"/>
      </w:rPr>
    </w:lvl>
  </w:abstractNum>
  <w:abstractNum w:abstractNumId="23">
    <w:nsid w:val="6EDA5DD4"/>
    <w:multiLevelType w:val="singleLevel"/>
    <w:tmpl w:val="6EDA5DD4"/>
    <w:lvl w:ilvl="0" w:tentative="0">
      <w:start w:val="1"/>
      <w:numFmt w:val="decimal"/>
      <w:lvlText w:val="(%1)"/>
      <w:lvlJc w:val="left"/>
      <w:pPr>
        <w:ind w:left="425" w:hanging="425"/>
      </w:pPr>
      <w:rPr>
        <w:rFonts w:hint="default"/>
        <w:b/>
        <w:bCs/>
        <w:highlight w:val="none"/>
      </w:rPr>
    </w:lvl>
  </w:abstractNum>
  <w:abstractNum w:abstractNumId="24">
    <w:nsid w:val="6F5F1AF3"/>
    <w:multiLevelType w:val="singleLevel"/>
    <w:tmpl w:val="6F5F1AF3"/>
    <w:lvl w:ilvl="0" w:tentative="0">
      <w:start w:val="1"/>
      <w:numFmt w:val="decimal"/>
      <w:lvlText w:val="(%1)"/>
      <w:lvlJc w:val="left"/>
      <w:pPr>
        <w:ind w:left="425" w:hanging="425"/>
      </w:pPr>
      <w:rPr>
        <w:rFonts w:hint="default"/>
        <w:b w:val="0"/>
        <w:bCs w:val="0"/>
        <w:highlight w:val="none"/>
      </w:rPr>
    </w:lvl>
  </w:abstractNum>
  <w:abstractNum w:abstractNumId="25">
    <w:nsid w:val="721092FA"/>
    <w:multiLevelType w:val="singleLevel"/>
    <w:tmpl w:val="721092FA"/>
    <w:lvl w:ilvl="0" w:tentative="0">
      <w:start w:val="1"/>
      <w:numFmt w:val="chineseCounting"/>
      <w:suff w:val="nothing"/>
      <w:lvlText w:val="%1、"/>
      <w:lvlJc w:val="left"/>
      <w:pPr>
        <w:ind w:left="-420" w:firstLine="420"/>
      </w:pPr>
      <w:rPr>
        <w:rFonts w:hint="eastAsia"/>
      </w:rPr>
    </w:lvl>
  </w:abstractNum>
  <w:abstractNum w:abstractNumId="26">
    <w:nsid w:val="75C2E19E"/>
    <w:multiLevelType w:val="singleLevel"/>
    <w:tmpl w:val="75C2E19E"/>
    <w:lvl w:ilvl="0" w:tentative="0">
      <w:start w:val="1"/>
      <w:numFmt w:val="decimal"/>
      <w:lvlText w:val="(%1)"/>
      <w:lvlJc w:val="left"/>
      <w:pPr>
        <w:ind w:left="425" w:hanging="425"/>
      </w:pPr>
      <w:rPr>
        <w:rFonts w:hint="default"/>
        <w:b/>
        <w:bCs/>
        <w:highlight w:val="none"/>
      </w:rPr>
    </w:lvl>
  </w:abstractNum>
  <w:abstractNum w:abstractNumId="27">
    <w:nsid w:val="7DF5E4AC"/>
    <w:multiLevelType w:val="singleLevel"/>
    <w:tmpl w:val="7DF5E4AC"/>
    <w:lvl w:ilvl="0" w:tentative="0">
      <w:start w:val="1"/>
      <w:numFmt w:val="decimal"/>
      <w:lvlText w:val="(%1)"/>
      <w:lvlJc w:val="left"/>
      <w:pPr>
        <w:ind w:left="425" w:hanging="425"/>
      </w:pPr>
      <w:rPr>
        <w:rFonts w:hint="default"/>
        <w:b w:val="0"/>
        <w:bCs w:val="0"/>
        <w:highlight w:val="none"/>
      </w:rPr>
    </w:lvl>
  </w:abstractNum>
  <w:num w:numId="1">
    <w:abstractNumId w:val="10"/>
  </w:num>
  <w:num w:numId="2">
    <w:abstractNumId w:val="18"/>
  </w:num>
  <w:num w:numId="3">
    <w:abstractNumId w:val="25"/>
  </w:num>
  <w:num w:numId="4">
    <w:abstractNumId w:val="13"/>
  </w:num>
  <w:num w:numId="5">
    <w:abstractNumId w:val="0"/>
  </w:num>
  <w:num w:numId="6">
    <w:abstractNumId w:val="5"/>
  </w:num>
  <w:num w:numId="7">
    <w:abstractNumId w:val="19"/>
  </w:num>
  <w:num w:numId="8">
    <w:abstractNumId w:val="3"/>
  </w:num>
  <w:num w:numId="9">
    <w:abstractNumId w:val="24"/>
  </w:num>
  <w:num w:numId="10">
    <w:abstractNumId w:val="20"/>
  </w:num>
  <w:num w:numId="11">
    <w:abstractNumId w:val="27"/>
  </w:num>
  <w:num w:numId="12">
    <w:abstractNumId w:val="1"/>
  </w:num>
  <w:num w:numId="13">
    <w:abstractNumId w:val="21"/>
  </w:num>
  <w:num w:numId="14">
    <w:abstractNumId w:val="7"/>
  </w:num>
  <w:num w:numId="15">
    <w:abstractNumId w:val="4"/>
  </w:num>
  <w:num w:numId="16">
    <w:abstractNumId w:val="12"/>
  </w:num>
  <w:num w:numId="17">
    <w:abstractNumId w:val="9"/>
  </w:num>
  <w:num w:numId="18">
    <w:abstractNumId w:val="15"/>
  </w:num>
  <w:num w:numId="19">
    <w:abstractNumId w:val="8"/>
  </w:num>
  <w:num w:numId="20">
    <w:abstractNumId w:val="6"/>
  </w:num>
  <w:num w:numId="21">
    <w:abstractNumId w:val="16"/>
  </w:num>
  <w:num w:numId="22">
    <w:abstractNumId w:val="11"/>
  </w:num>
  <w:num w:numId="23">
    <w:abstractNumId w:val="26"/>
  </w:num>
  <w:num w:numId="24">
    <w:abstractNumId w:val="22"/>
  </w:num>
  <w:num w:numId="25">
    <w:abstractNumId w:val="23"/>
  </w:num>
  <w:num w:numId="26">
    <w:abstractNumId w:val="2"/>
  </w:num>
  <w:num w:numId="27">
    <w:abstractNumId w:val="14"/>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472D62"/>
    <w:rsid w:val="084F5179"/>
    <w:rsid w:val="30472D62"/>
    <w:rsid w:val="4CBB10F3"/>
    <w:rsid w:val="5C6C0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137</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2025-04-09T11:28:00Z</dcterms:created>
  <dc:creator>如风</dc:creator>
  <cp:lastModifiedBy>如风</cp:lastModifiedBy>
  <dcterms:modified xsi:type="dcterms:W3CDTF">2025-04-09T15:12:47Z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BB1839549E514AD58F0C300C17E1FAD5_11</vt:lpwstr>
  </property>
  <property fmtid="{D5CDD505-2E9C-101B-9397-08002B2CF9AE}" pid="4" name="KSOTemplateDocerSaveRecord">
    <vt:lpwstr>eyJoZGlkIjoiYjc5ZGNmYmQ1NmUxNDI5OTY0NTk2MDc4ODJlZDFkZTAiLCJ1c2VySWQiOiIxNjIyNjU2ODcwIn0=</vt:lpwstr>
  </property>
</Properties>
</file>