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FFF1A">
      <w:pPr>
        <w:numPr>
          <w:ilvl w:val="0"/>
          <w:numId w:val="1"/>
        </w:numPr>
        <w:spacing w:before="91" w:line="240" w:lineRule="auto"/>
        <w:ind w:firstLine="930" w:firstLineChars="300"/>
        <w:outlineLvl w:val="6"/>
        <w:rPr>
          <w:rFonts w:ascii="宋体" w:hAnsi="宋体" w:eastAsia="宋体" w:cs="宋体"/>
          <w:b/>
          <w:bCs/>
          <w:i w:val="0"/>
          <w:iCs w:val="0"/>
          <w:snapToGrid/>
          <w:color w:val="EE822F" w:themeColor="accent2"/>
          <w:spacing w:val="0"/>
          <w:kern w:val="2"/>
          <w:sz w:val="32"/>
          <w:szCs w:val="32"/>
          <w:u w:val="single"/>
          <w:lang w:eastAsia="zh-CN"/>
          <w14:textFill>
            <w14:solidFill>
              <w14:schemeClr w14:val="accent2"/>
            </w14:solidFill>
          </w14:textFill>
        </w:rPr>
      </w:pPr>
      <w:r>
        <w:rPr>
          <w:rFonts w:hint="eastAsia" w:ascii="黑体" w:hAnsi="黑体" w:eastAsia="黑体" w:cs="黑体"/>
          <w:spacing w:val="0"/>
          <w:sz w:val="31"/>
          <w:szCs w:val="31"/>
          <w:lang w:val="en-US" w:eastAsia="zh-CN"/>
        </w:rPr>
        <w:t xml:space="preserve"> </w:t>
      </w:r>
      <w:r>
        <w:rPr>
          <w:rFonts w:ascii="宋体" w:hAnsi="宋体" w:eastAsia="宋体" w:cs="宋体"/>
          <w:b/>
          <w:bCs/>
          <w:color w:val="C00000"/>
          <w:spacing w:val="0"/>
          <w:sz w:val="32"/>
          <w:szCs w:val="32"/>
        </w:rPr>
        <w:t>新时代</w:t>
      </w:r>
      <w:r>
        <w:rPr>
          <w:rFonts w:ascii="宋体" w:hAnsi="宋体" w:eastAsia="宋体" w:cs="宋体"/>
          <w:b/>
          <w:bCs/>
          <w:spacing w:val="0"/>
          <w:sz w:val="32"/>
          <w:szCs w:val="32"/>
        </w:rPr>
        <w:t>坚持和发展</w:t>
      </w:r>
      <w:r>
        <w:rPr>
          <w:rFonts w:ascii="宋体" w:hAnsi="宋体" w:eastAsia="宋体" w:cs="宋体"/>
          <w:b/>
          <w:bCs/>
          <w:color w:val="C00000"/>
          <w:spacing w:val="0"/>
          <w:sz w:val="32"/>
          <w:szCs w:val="32"/>
        </w:rPr>
        <w:t>中国特色社会主义</w:t>
      </w:r>
    </w:p>
    <w:p w14:paraId="09C746B2">
      <w:pPr>
        <w:numPr>
          <w:ilvl w:val="0"/>
          <w:numId w:val="0"/>
        </w:numPr>
        <w:spacing w:before="91" w:line="240" w:lineRule="auto"/>
        <w:outlineLvl w:val="6"/>
        <w:rPr>
          <w:rFonts w:ascii="宋体" w:hAnsi="宋体" w:eastAsia="宋体" w:cs="宋体"/>
          <w:b/>
          <w:bCs/>
          <w:i w:val="0"/>
          <w:iCs w:val="0"/>
          <w:snapToGrid/>
          <w:color w:val="EE822F" w:themeColor="accent2"/>
          <w:spacing w:val="0"/>
          <w:kern w:val="2"/>
          <w:sz w:val="21"/>
          <w:szCs w:val="21"/>
          <w:u w:val="single"/>
          <w:lang w:eastAsia="zh-CN"/>
          <w14:textFill>
            <w14:solidFill>
              <w14:schemeClr w14:val="accent2"/>
            </w14:solidFill>
          </w14:textFill>
        </w:rPr>
      </w:pPr>
    </w:p>
    <w:p w14:paraId="7A711FD1">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i w:val="0"/>
          <w:iCs w:val="0"/>
          <w:snapToGrid/>
          <w:color w:val="EE822F" w:themeColor="accent2"/>
          <w:spacing w:val="0"/>
          <w:kern w:val="2"/>
          <w:sz w:val="30"/>
          <w:szCs w:val="30"/>
          <w:u w:val="single"/>
          <w:shd w:val="clear" w:color="auto" w:fill="auto"/>
          <w:lang w:eastAsia="zh-CN"/>
          <w14:textFill>
            <w14:solidFill>
              <w14:schemeClr w14:val="accent2"/>
            </w14:solidFill>
          </w14:textFill>
        </w:rPr>
      </w:pPr>
      <w:r>
        <w:rPr>
          <w:rFonts w:hint="eastAsia" w:ascii="宋体" w:hAnsi="宋体" w:eastAsia="宋体" w:cs="宋体"/>
          <w:b/>
          <w:bCs/>
          <w:i w:val="0"/>
          <w:iCs w:val="0"/>
          <w:snapToGrid/>
          <w:color w:val="EE822F" w:themeColor="accent2"/>
          <w:spacing w:val="0"/>
          <w:kern w:val="2"/>
          <w:sz w:val="30"/>
          <w:szCs w:val="30"/>
          <w:u w:val="single"/>
          <w:shd w:val="clear" w:color="auto" w:fill="auto"/>
          <w:lang w:eastAsia="zh-CN"/>
          <w14:textFill>
            <w14:solidFill>
              <w14:schemeClr w14:val="accent2"/>
            </w14:solidFill>
          </w14:textFill>
        </w:rPr>
        <w:t>学习目的与要求</w:t>
      </w:r>
    </w:p>
    <w:p w14:paraId="0DAF20E5">
      <w:pPr>
        <w:spacing w:before="114" w:afterAutospacing="0" w:line="240" w:lineRule="auto"/>
        <w:ind w:left="22" w:right="13" w:firstLine="480"/>
        <w:jc w:val="both"/>
        <w:rPr>
          <w:rFonts w:hint="eastAsia" w:ascii="宋体" w:hAnsi="宋体" w:eastAsia="宋体" w:cs="宋体"/>
          <w:spacing w:val="0"/>
          <w:sz w:val="32"/>
          <w:szCs w:val="32"/>
          <w:lang w:eastAsia="zh-CN"/>
        </w:rPr>
      </w:pPr>
      <w:r>
        <w:rPr>
          <w:rFonts w:ascii="宋体" w:hAnsi="宋体" w:eastAsia="宋体" w:cs="宋体"/>
          <w:spacing w:val="0"/>
          <w:sz w:val="24"/>
          <w:szCs w:val="24"/>
        </w:rPr>
        <w:t>通过本章学习，</w:t>
      </w:r>
      <w:r>
        <w:rPr>
          <w:rFonts w:ascii="宋体" w:hAnsi="宋体" w:eastAsia="宋体" w:cs="宋体"/>
          <w:spacing w:val="0"/>
          <w:sz w:val="24"/>
          <w:szCs w:val="24"/>
          <w:u w:val="single"/>
        </w:rPr>
        <w:t>了解</w:t>
      </w:r>
      <w:r>
        <w:rPr>
          <w:rFonts w:ascii="宋体" w:hAnsi="宋体" w:eastAsia="宋体" w:cs="宋体"/>
          <w:b/>
          <w:bCs/>
          <w:color w:val="E54C5E" w:themeColor="accent6"/>
          <w:spacing w:val="0"/>
          <w:sz w:val="24"/>
          <w:szCs w:val="24"/>
          <w14:textFill>
            <w14:solidFill>
              <w14:schemeClr w14:val="accent6"/>
            </w14:solidFill>
          </w14:textFill>
        </w:rPr>
        <w:t>方向决定道路，道路决定命运</w:t>
      </w:r>
      <w:r>
        <w:rPr>
          <w:rFonts w:ascii="宋体" w:hAnsi="宋体" w:eastAsia="宋体" w:cs="宋体"/>
          <w:spacing w:val="0"/>
          <w:sz w:val="24"/>
          <w:szCs w:val="24"/>
        </w:rPr>
        <w:t>的</w:t>
      </w:r>
      <w:r>
        <w:rPr>
          <w:rFonts w:ascii="宋体" w:hAnsi="宋体" w:eastAsia="宋体" w:cs="宋体"/>
          <w:color w:val="4874CB" w:themeColor="accent1"/>
          <w:spacing w:val="0"/>
          <w:sz w:val="24"/>
          <w:szCs w:val="24"/>
          <w14:textFill>
            <w14:solidFill>
              <w14:schemeClr w14:val="accent1"/>
            </w14:solidFill>
          </w14:textFill>
        </w:rPr>
        <w:t>道理</w:t>
      </w:r>
      <w:r>
        <w:rPr>
          <w:rFonts w:hint="eastAsia" w:ascii="宋体" w:hAnsi="宋体" w:eastAsia="宋体" w:cs="宋体"/>
          <w:spacing w:val="0"/>
          <w:sz w:val="24"/>
          <w:szCs w:val="24"/>
          <w:lang w:eastAsia="zh-CN"/>
        </w:rPr>
        <w:t>；</w:t>
      </w:r>
      <w:r>
        <w:rPr>
          <w:rFonts w:ascii="宋体" w:hAnsi="宋体" w:eastAsia="宋体" w:cs="宋体"/>
          <w:spacing w:val="0"/>
          <w:sz w:val="24"/>
          <w:szCs w:val="24"/>
          <w:u w:val="single"/>
        </w:rPr>
        <w:t>掌握</w:t>
      </w:r>
      <w:r>
        <w:rPr>
          <w:rFonts w:ascii="宋体" w:hAnsi="宋体" w:eastAsia="宋体" w:cs="宋体"/>
          <w:b/>
          <w:bCs/>
          <w:color w:val="E54C5E" w:themeColor="accent6"/>
          <w:spacing w:val="0"/>
          <w:sz w:val="24"/>
          <w:szCs w:val="24"/>
          <w14:textFill>
            <w14:solidFill>
              <w14:schemeClr w14:val="accent6"/>
            </w14:solidFill>
          </w14:textFill>
        </w:rPr>
        <w:t>中国特色社会主义进入新时代</w:t>
      </w:r>
      <w:r>
        <w:rPr>
          <w:rFonts w:ascii="宋体" w:hAnsi="宋体" w:eastAsia="宋体" w:cs="宋体"/>
          <w:b w:val="0"/>
          <w:bCs w:val="0"/>
          <w:color w:val="000000" w:themeColor="text1"/>
          <w:spacing w:val="0"/>
          <w:sz w:val="24"/>
          <w:szCs w:val="24"/>
          <w14:textFill>
            <w14:solidFill>
              <w14:schemeClr w14:val="tx1"/>
            </w14:solidFill>
          </w14:textFill>
        </w:rPr>
        <w:t>的</w:t>
      </w:r>
      <w:r>
        <w:rPr>
          <w:rFonts w:ascii="宋体" w:hAnsi="宋体" w:eastAsia="宋体" w:cs="宋体"/>
          <w:b w:val="0"/>
          <w:bCs w:val="0"/>
          <w:color w:val="4874CB" w:themeColor="accent1"/>
          <w:spacing w:val="0"/>
          <w:sz w:val="24"/>
          <w:szCs w:val="24"/>
          <w14:textFill>
            <w14:solidFill>
              <w14:schemeClr w14:val="accent1"/>
            </w14:solidFill>
          </w14:textFill>
        </w:rPr>
        <w:t>内涵和意义</w:t>
      </w:r>
      <w:r>
        <w:rPr>
          <w:rFonts w:hint="eastAsia" w:ascii="宋体" w:hAnsi="宋体" w:eastAsia="宋体" w:cs="宋体"/>
          <w:spacing w:val="0"/>
          <w:sz w:val="24"/>
          <w:szCs w:val="24"/>
          <w:lang w:eastAsia="zh-CN"/>
        </w:rPr>
        <w:t>；</w:t>
      </w:r>
      <w:r>
        <w:rPr>
          <w:rFonts w:ascii="宋体" w:hAnsi="宋体" w:eastAsia="宋体" w:cs="宋体"/>
          <w:spacing w:val="0"/>
          <w:sz w:val="24"/>
          <w:szCs w:val="24"/>
          <w:u w:val="single"/>
        </w:rPr>
        <w:t>理解</w:t>
      </w:r>
      <w:r>
        <w:rPr>
          <w:rFonts w:ascii="宋体" w:hAnsi="宋体" w:eastAsia="宋体" w:cs="宋体"/>
          <w:b/>
          <w:bCs/>
          <w:color w:val="E54C5E" w:themeColor="accent6"/>
          <w:spacing w:val="0"/>
          <w:sz w:val="24"/>
          <w:szCs w:val="24"/>
          <w14:textFill>
            <w14:solidFill>
              <w14:schemeClr w14:val="accent6"/>
            </w14:solidFill>
          </w14:textFill>
        </w:rPr>
        <w:t>新时代坚持和发展中国特色社会主义</w:t>
      </w:r>
      <w:r>
        <w:rPr>
          <w:rFonts w:ascii="宋体" w:hAnsi="宋体" w:eastAsia="宋体" w:cs="宋体"/>
          <w:b w:val="0"/>
          <w:bCs w:val="0"/>
          <w:color w:val="000000" w:themeColor="text1"/>
          <w:spacing w:val="0"/>
          <w:sz w:val="24"/>
          <w:szCs w:val="24"/>
          <w14:textFill>
            <w14:solidFill>
              <w14:schemeClr w14:val="tx1"/>
            </w14:solidFill>
          </w14:textFill>
        </w:rPr>
        <w:t>的</w:t>
      </w:r>
      <w:r>
        <w:rPr>
          <w:rFonts w:ascii="宋体" w:hAnsi="宋体" w:eastAsia="宋体" w:cs="宋体"/>
          <w:b w:val="0"/>
          <w:bCs w:val="0"/>
          <w:color w:val="4874CB" w:themeColor="accent1"/>
          <w:spacing w:val="0"/>
          <w:sz w:val="24"/>
          <w:szCs w:val="24"/>
          <w:u w:val="none"/>
          <w14:textFill>
            <w14:solidFill>
              <w14:schemeClr w14:val="accent1"/>
            </w14:solidFill>
          </w14:textFill>
        </w:rPr>
        <w:t>要求</w:t>
      </w:r>
      <w:r>
        <w:rPr>
          <w:rFonts w:ascii="宋体" w:hAnsi="宋体" w:eastAsia="宋体" w:cs="宋体"/>
          <w:spacing w:val="0"/>
          <w:sz w:val="24"/>
          <w:szCs w:val="24"/>
        </w:rPr>
        <w:t>。</w:t>
      </w:r>
    </w:p>
    <w:p w14:paraId="0DC70D0A">
      <w:pPr>
        <w:spacing w:before="114" w:afterAutospacing="0" w:line="240" w:lineRule="auto"/>
        <w:ind w:right="13"/>
        <w:jc w:val="both"/>
        <w:rPr>
          <w:rFonts w:hint="eastAsia" w:ascii="宋体" w:hAnsi="宋体" w:eastAsia="宋体" w:cs="宋体"/>
          <w:spacing w:val="0"/>
          <w:sz w:val="21"/>
          <w:szCs w:val="21"/>
          <w:lang w:eastAsia="zh-CN"/>
        </w:rPr>
      </w:pPr>
      <w:bookmarkStart w:id="0" w:name="_GoBack"/>
      <w:bookmarkEnd w:id="0"/>
    </w:p>
    <w:p w14:paraId="2BFDE2E9">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i w:val="0"/>
          <w:iCs w:val="0"/>
          <w:snapToGrid/>
          <w:color w:val="EE822F" w:themeColor="accent2"/>
          <w:spacing w:val="0"/>
          <w:kern w:val="2"/>
          <w:sz w:val="30"/>
          <w:szCs w:val="30"/>
          <w:u w:val="single"/>
          <w:shd w:val="clear" w:color="auto" w:fill="auto"/>
          <w:lang w:val="en-US" w:eastAsia="zh-CN"/>
          <w14:textFill>
            <w14:solidFill>
              <w14:schemeClr w14:val="accent2"/>
            </w14:solidFill>
          </w14:textFill>
        </w:rPr>
      </w:pPr>
      <w:r>
        <w:rPr>
          <w:rFonts w:hint="eastAsia" w:ascii="宋体" w:hAnsi="宋体" w:eastAsia="宋体" w:cs="宋体"/>
          <w:b/>
          <w:bCs/>
          <w:i w:val="0"/>
          <w:iCs w:val="0"/>
          <w:snapToGrid/>
          <w:color w:val="EE822F" w:themeColor="accent2"/>
          <w:spacing w:val="0"/>
          <w:kern w:val="2"/>
          <w:sz w:val="30"/>
          <w:szCs w:val="30"/>
          <w:u w:val="single"/>
          <w:shd w:val="clear" w:color="auto" w:fill="auto"/>
          <w:lang w:eastAsia="zh-CN"/>
          <w14:textFill>
            <w14:solidFill>
              <w14:schemeClr w14:val="accent2"/>
            </w14:solidFill>
          </w14:textFill>
        </w:rPr>
        <w:t>课程内容</w:t>
      </w:r>
      <w:r>
        <w:rPr>
          <w:rFonts w:hint="eastAsia" w:ascii="宋体" w:hAnsi="宋体" w:eastAsia="宋体" w:cs="宋体"/>
          <w:b/>
          <w:bCs/>
          <w:i w:val="0"/>
          <w:iCs w:val="0"/>
          <w:snapToGrid/>
          <w:color w:val="EE822F" w:themeColor="accent2"/>
          <w:spacing w:val="0"/>
          <w:kern w:val="2"/>
          <w:sz w:val="30"/>
          <w:szCs w:val="30"/>
          <w:u w:val="single"/>
          <w:shd w:val="clear" w:color="auto" w:fill="auto"/>
          <w:lang w:val="en-US" w:eastAsia="zh-CN"/>
          <w14:textFill>
            <w14:solidFill>
              <w14:schemeClr w14:val="accent2"/>
            </w14:solidFill>
          </w14:textFill>
        </w:rPr>
        <w:t xml:space="preserve"> </w:t>
      </w:r>
    </w:p>
    <w:p w14:paraId="41339E32">
      <w:pPr>
        <w:widowControl w:val="0"/>
        <w:numPr>
          <w:ilvl w:val="0"/>
          <w:numId w:val="0"/>
        </w:numPr>
        <w:kinsoku/>
        <w:autoSpaceDE/>
        <w:autoSpaceDN/>
        <w:adjustRightInd/>
        <w:snapToGrid/>
        <w:spacing w:before="115" w:line="240" w:lineRule="auto"/>
        <w:ind w:leftChars="0" w:firstLine="482" w:firstLine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中国特色社会主义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是党和人民历经千辛万苦，付出巨大代价取得的根本成就，是实现中华民族伟大复兴的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必由之路</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党的十八大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以来，中国特色社会主义进入</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新时代</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，这是我国发展</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新的历史方位</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692CE77">
      <w:pPr>
        <w:widowControl w:val="0"/>
        <w:numPr>
          <w:ilvl w:val="0"/>
          <w:numId w:val="0"/>
        </w:numPr>
        <w:kinsoku/>
        <w:autoSpaceDE/>
        <w:autoSpaceDN/>
        <w:adjustRightInd/>
        <w:snapToGrid/>
        <w:spacing w:before="115" w:line="240" w:lineRule="auto"/>
        <w:ind w:leftChars="0" w:firstLine="480" w:firstLine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208FA613">
      <w:pPr>
        <w:numPr>
          <w:ilvl w:val="0"/>
          <w:numId w:val="2"/>
        </w:numPr>
        <w:bidi w:val="0"/>
        <w:spacing w:line="240" w:lineRule="auto"/>
        <w:ind w:firstLine="843" w:firstLineChars="300"/>
        <w:jc w:val="center"/>
        <w:rPr>
          <w:rFonts w:hint="eastAsia" w:ascii="宋体" w:hAnsi="宋体" w:eastAsia="宋体" w:cs="宋体"/>
          <w:b/>
          <w:bCs/>
          <w:spacing w:val="0"/>
          <w:sz w:val="28"/>
          <w:szCs w:val="28"/>
        </w:rPr>
      </w:pPr>
      <w:r>
        <w:rPr>
          <w:rFonts w:hint="eastAsia" w:ascii="宋体" w:hAnsi="宋体" w:eastAsia="宋体" w:cs="宋体"/>
          <w:b/>
          <w:bCs/>
          <w:spacing w:val="0"/>
          <w:sz w:val="28"/>
          <w:szCs w:val="28"/>
        </w:rPr>
        <w:t>方向决定道路，道</w:t>
      </w:r>
      <w:r>
        <w:rPr>
          <w:rFonts w:hint="eastAsia" w:ascii="宋体" w:hAnsi="宋体" w:eastAsia="宋体" w:cs="宋体"/>
          <w:b/>
          <w:bCs/>
          <w:spacing w:val="0"/>
          <w:sz w:val="28"/>
          <w:szCs w:val="28"/>
          <w:lang w:val="en-US" w:eastAsia="zh-CN"/>
        </w:rPr>
        <w:t>路决</w:t>
      </w:r>
      <w:r>
        <w:rPr>
          <w:rFonts w:hint="eastAsia" w:ascii="宋体" w:hAnsi="宋体" w:eastAsia="宋体" w:cs="宋体"/>
          <w:b/>
          <w:bCs/>
          <w:spacing w:val="0"/>
          <w:sz w:val="28"/>
          <w:szCs w:val="28"/>
        </w:rPr>
        <w:t>定命运</w:t>
      </w:r>
    </w:p>
    <w:p w14:paraId="58CCC769">
      <w:pPr>
        <w:widowControl w:val="0"/>
        <w:numPr>
          <w:ilvl w:val="0"/>
          <w:numId w:val="0"/>
        </w:numPr>
        <w:kinsoku/>
        <w:autoSpaceDE/>
        <w:autoSpaceDN/>
        <w:adjustRightInd/>
        <w:snapToGrid/>
        <w:spacing w:before="115" w:line="240" w:lineRule="auto"/>
        <w:ind w:leftChars="0" w:firstLine="482" w:firstLine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道路问题</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是关系党的事业兴衰成败</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第一位</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的问题。只有</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才能救中国，只有社会主义才能发展中国，只有</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坚持和发展</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中国特色社会主义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才能实现中华民族伟大复兴。</w:t>
      </w:r>
      <w:r>
        <w:rPr>
          <w:rFonts w:hint="eastAsia" w:ascii="Arial" w:hAnsi="Arial" w:eastAsia="宋体" w:cs="Arial"/>
          <w:b/>
          <w:bCs/>
          <w:snapToGrid w:val="0"/>
          <w:color w:val="FF0000"/>
          <w:spacing w:val="0"/>
          <w:kern w:val="0"/>
          <w:sz w:val="24"/>
          <w:szCs w:val="24"/>
          <w:lang w:val="en-US" w:eastAsia="zh-CN"/>
        </w:rPr>
        <w:t>☆</w:t>
      </w:r>
    </w:p>
    <w:p w14:paraId="69FDCF1F">
      <w:pPr>
        <w:widowControl w:val="0"/>
        <w:numPr>
          <w:ilvl w:val="0"/>
          <w:numId w:val="3"/>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lang w:val="en-US" w:eastAsia="zh-CN"/>
        </w:rPr>
      </w:pPr>
      <w:r>
        <w:rPr>
          <w:rFonts w:hint="eastAsia" w:ascii="宋体" w:hAnsi="宋体" w:eastAsia="宋体" w:cs="宋体"/>
          <w:b w:val="0"/>
          <w:bCs w:val="0"/>
          <w:snapToGrid/>
          <w:spacing w:val="0"/>
          <w:kern w:val="2"/>
          <w:sz w:val="24"/>
          <w:szCs w:val="24"/>
          <w:highlight w:val="yellow"/>
          <w:lang w:val="en-US" w:eastAsia="zh-CN"/>
        </w:rPr>
        <w:t>中国特色社会主义的定义：</w:t>
      </w:r>
      <w:r>
        <w:rPr>
          <w:rFonts w:hint="eastAsia" w:ascii="宋体" w:hAnsi="宋体" w:eastAsia="宋体" w:cs="宋体"/>
          <w:b w:val="0"/>
          <w:bCs w:val="0"/>
          <w:snapToGrid/>
          <w:spacing w:val="0"/>
          <w:kern w:val="2"/>
          <w:sz w:val="24"/>
          <w:szCs w:val="24"/>
          <w:lang w:val="en-US" w:eastAsia="zh-CN"/>
        </w:rPr>
        <w:t>中国特色社会主义是中国共产党领导中国人民长期探索、始终坚持、接续发展的结果，是根植于中国大地、反映</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中国人民意愿</w:t>
      </w:r>
      <w:r>
        <w:rPr>
          <w:rFonts w:hint="eastAsia" w:ascii="宋体" w:hAnsi="宋体" w:eastAsia="宋体" w:cs="宋体"/>
          <w:b w:val="0"/>
          <w:bCs w:val="0"/>
          <w:snapToGrid/>
          <w:spacing w:val="0"/>
          <w:kern w:val="2"/>
          <w:sz w:val="24"/>
          <w:szCs w:val="24"/>
          <w:lang w:val="en-US" w:eastAsia="zh-CN"/>
        </w:rPr>
        <w:t>、适应中国和时代</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发展进步要求</w:t>
      </w:r>
      <w:r>
        <w:rPr>
          <w:rFonts w:hint="eastAsia" w:ascii="宋体" w:hAnsi="宋体" w:eastAsia="宋体" w:cs="宋体"/>
          <w:b w:val="0"/>
          <w:bCs w:val="0"/>
          <w:snapToGrid/>
          <w:spacing w:val="0"/>
          <w:kern w:val="2"/>
          <w:sz w:val="24"/>
          <w:szCs w:val="24"/>
          <w:lang w:val="en-US" w:eastAsia="zh-CN"/>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科学社会主义</w:t>
      </w:r>
      <w:r>
        <w:rPr>
          <w:rFonts w:hint="eastAsia" w:ascii="宋体" w:hAnsi="宋体" w:eastAsia="宋体" w:cs="宋体"/>
          <w:b w:val="0"/>
          <w:bCs w:val="0"/>
          <w:snapToGrid/>
          <w:spacing w:val="0"/>
          <w:kern w:val="2"/>
          <w:sz w:val="24"/>
          <w:szCs w:val="24"/>
          <w:lang w:val="en-US" w:eastAsia="zh-CN"/>
        </w:rPr>
        <w:t>。</w:t>
      </w:r>
    </w:p>
    <w:p w14:paraId="58783BFC">
      <w:pPr>
        <w:numPr>
          <w:ilvl w:val="0"/>
          <w:numId w:val="0"/>
        </w:numPr>
        <w:bidi w:val="0"/>
        <w:spacing w:line="240" w:lineRule="auto"/>
        <w:jc w:val="both"/>
        <w:rPr>
          <w:rFonts w:hint="eastAsia" w:ascii="宋体" w:hAnsi="宋体" w:eastAsia="宋体" w:cs="宋体"/>
          <w:b/>
          <w:bCs/>
          <w:spacing w:val="0"/>
          <w:sz w:val="28"/>
          <w:szCs w:val="28"/>
        </w:rPr>
      </w:pPr>
    </w:p>
    <w:p w14:paraId="3ABEF29C">
      <w:pPr>
        <w:widowControl w:val="0"/>
        <w:numPr>
          <w:ilvl w:val="0"/>
          <w:numId w:val="4"/>
        </w:numPr>
        <w:kinsoku/>
        <w:autoSpaceDE/>
        <w:autoSpaceDN/>
        <w:adjustRightInd/>
        <w:snapToGrid/>
        <w:spacing w:before="115" w:line="240" w:lineRule="auto"/>
        <w:ind w:left="0" w:leftChars="0" w:firstLineChars="0"/>
        <w:jc w:val="both"/>
        <w:textAlignment w:val="auto"/>
        <w:outlineLvl w:val="0"/>
        <w:rPr>
          <w:rFonts w:hint="eastAsia" w:ascii="宋体" w:hAnsi="宋体" w:eastAsia="宋体" w:cs="宋体"/>
          <w:b/>
          <w:bCs/>
          <w:snapToGrid/>
          <w:spacing w:val="0"/>
          <w:kern w:val="2"/>
          <w:sz w:val="24"/>
          <w:szCs w:val="24"/>
          <w:lang w:val="en-US" w:eastAsia="zh-CN"/>
        </w:rPr>
      </w:pPr>
      <w:r>
        <w:rPr>
          <w:rFonts w:hint="eastAsia" w:ascii="宋体" w:hAnsi="宋体" w:eastAsia="宋体" w:cs="宋体"/>
          <w:b/>
          <w:bCs/>
          <w:snapToGrid/>
          <w:spacing w:val="0"/>
          <w:kern w:val="2"/>
          <w:sz w:val="24"/>
          <w:szCs w:val="24"/>
          <w:highlight w:val="lightGray"/>
          <w:lang w:val="en-US" w:eastAsia="zh-CN"/>
        </w:rPr>
        <w:t>中国特色社会主义是历史和人民的选择</w:t>
      </w:r>
      <w:r>
        <w:rPr>
          <w:rFonts w:hint="eastAsia" w:ascii="宋体" w:hAnsi="宋体" w:eastAsia="宋体" w:cs="宋体"/>
          <w:b/>
          <w:bCs/>
          <w:snapToGrid/>
          <w:color w:val="00B0F0"/>
          <w:spacing w:val="0"/>
          <w:kern w:val="2"/>
          <w:sz w:val="24"/>
          <w:szCs w:val="24"/>
          <w:highlight w:val="none"/>
          <w:lang w:val="en-US" w:eastAsia="zh-CN"/>
        </w:rPr>
        <w:t>☆</w:t>
      </w:r>
    </w:p>
    <w:p w14:paraId="34A7464C">
      <w:pPr>
        <w:widowControl w:val="0"/>
        <w:numPr>
          <w:ilvl w:val="0"/>
          <w:numId w:val="3"/>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如何理解、体现中国特色社会主义是历史和人民的选择？</w:t>
      </w:r>
    </w:p>
    <w:p w14:paraId="32C2825E">
      <w:pPr>
        <w:widowControl w:val="0"/>
        <w:numPr>
          <w:ilvl w:val="0"/>
          <w:numId w:val="5"/>
        </w:numPr>
        <w:kinsoku/>
        <w:autoSpaceDE/>
        <w:autoSpaceDN/>
        <w:adjustRightInd/>
        <w:snapToGrid/>
        <w:spacing w:before="115" w:line="240" w:lineRule="auto"/>
        <w:ind w:left="900" w:leftChars="200" w:hanging="480" w:hangingChars="200"/>
        <w:jc w:val="left"/>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val="0"/>
          <w:bCs w:val="0"/>
          <w:snapToGrid/>
          <w:spacing w:val="0"/>
          <w:kern w:val="2"/>
          <w:sz w:val="24"/>
          <w:szCs w:val="24"/>
          <w:lang w:val="en-US" w:eastAsia="zh-CN"/>
        </w:rPr>
        <w:t>1840年</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鸦片战争</w:t>
      </w:r>
      <w:r>
        <w:rPr>
          <w:rFonts w:hint="default" w:ascii="宋体" w:hAnsi="宋体" w:eastAsia="宋体" w:cs="宋体"/>
          <w:b w:val="0"/>
          <w:bCs w:val="0"/>
          <w:snapToGrid/>
          <w:spacing w:val="0"/>
          <w:kern w:val="2"/>
          <w:sz w:val="24"/>
          <w:szCs w:val="24"/>
          <w:lang w:val="en-US" w:eastAsia="zh-CN"/>
        </w:rPr>
        <w:t>以后，中国逐步成为半殖民地半封建社会，争取民族独立、人民解放和实现国家富强、人民幸福成为中国人民的历史任务。中国共产党带领中国人民进行的伟大奋斗，彻底改变了中国人民的命运和中国的面貌，使中国走上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w:t>
      </w:r>
      <w:r>
        <w:rPr>
          <w:rFonts w:hint="default" w:ascii="宋体" w:hAnsi="宋体" w:eastAsia="宋体" w:cs="宋体"/>
          <w:b w:val="0"/>
          <w:bCs w:val="0"/>
          <w:snapToGrid/>
          <w:spacing w:val="0"/>
          <w:kern w:val="2"/>
          <w:sz w:val="24"/>
          <w:szCs w:val="24"/>
          <w:lang w:val="en-US" w:eastAsia="zh-CN"/>
        </w:rPr>
        <w:t>这条康庄大道。</w:t>
      </w:r>
    </w:p>
    <w:p w14:paraId="7151FD74">
      <w:pPr>
        <w:widowControl w:val="0"/>
        <w:numPr>
          <w:ilvl w:val="0"/>
          <w:numId w:val="5"/>
        </w:numPr>
        <w:kinsoku/>
        <w:autoSpaceDE/>
        <w:autoSpaceDN/>
        <w:adjustRightInd/>
        <w:snapToGrid/>
        <w:spacing w:before="115" w:line="240" w:lineRule="auto"/>
        <w:ind w:left="902" w:leftChars="200" w:hanging="482" w:hangingChars="200"/>
        <w:jc w:val="left"/>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什么是社会主义、怎样建设社会主义，是中国共产党人思考的基本问题</w:t>
      </w:r>
      <w:r>
        <w:rPr>
          <w:rFonts w:hint="default" w:ascii="宋体" w:hAnsi="宋体" w:eastAsia="宋体" w:cs="宋体"/>
          <w:b w:val="0"/>
          <w:bCs w:val="0"/>
          <w:snapToGrid/>
          <w:spacing w:val="0"/>
          <w:kern w:val="2"/>
          <w:sz w:val="24"/>
          <w:szCs w:val="24"/>
          <w:lang w:val="en-US" w:eastAsia="zh-CN"/>
        </w:rPr>
        <w:t>。在</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改革开放和社会主义现代化建设新时期</w:t>
      </w:r>
      <w:r>
        <w:rPr>
          <w:rFonts w:hint="default" w:ascii="宋体" w:hAnsi="宋体" w:eastAsia="宋体" w:cs="宋体"/>
          <w:b w:val="0"/>
          <w:bCs w:val="0"/>
          <w:snapToGrid/>
          <w:spacing w:val="0"/>
          <w:kern w:val="2"/>
          <w:sz w:val="24"/>
          <w:szCs w:val="24"/>
          <w:lang w:val="en-US" w:eastAsia="zh-CN"/>
        </w:rPr>
        <w:t>，中国特色社会主义取得了举世瞩目的伟大成就。</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实践证明</w:t>
      </w:r>
      <w:r>
        <w:rPr>
          <w:rFonts w:hint="default" w:ascii="宋体" w:hAnsi="宋体" w:eastAsia="宋体" w:cs="宋体"/>
          <w:b w:val="0"/>
          <w:bCs w:val="0"/>
          <w:snapToGrid/>
          <w:spacing w:val="0"/>
          <w:kern w:val="2"/>
          <w:sz w:val="24"/>
          <w:szCs w:val="24"/>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中国特色社会主义道路</w:t>
      </w:r>
      <w:r>
        <w:rPr>
          <w:rFonts w:hint="default" w:ascii="宋体" w:hAnsi="宋体" w:eastAsia="宋体" w:cs="宋体"/>
          <w:b w:val="0"/>
          <w:bCs w:val="0"/>
          <w:snapToGrid/>
          <w:spacing w:val="0"/>
          <w:kern w:val="2"/>
          <w:sz w:val="24"/>
          <w:szCs w:val="24"/>
          <w:lang w:val="en-US" w:eastAsia="zh-CN"/>
        </w:rPr>
        <w:t>是中国走向发展繁荣的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正确道路</w:t>
      </w:r>
      <w:r>
        <w:rPr>
          <w:rFonts w:hint="default" w:ascii="宋体" w:hAnsi="宋体" w:eastAsia="宋体" w:cs="宋体"/>
          <w:b w:val="0"/>
          <w:bCs w:val="0"/>
          <w:snapToGrid/>
          <w:spacing w:val="0"/>
          <w:kern w:val="2"/>
          <w:sz w:val="24"/>
          <w:szCs w:val="24"/>
          <w:lang w:val="en-US" w:eastAsia="zh-CN"/>
        </w:rPr>
        <w:t>。</w:t>
      </w:r>
    </w:p>
    <w:p w14:paraId="309FE67B">
      <w:pPr>
        <w:widowControl w:val="0"/>
        <w:numPr>
          <w:ilvl w:val="0"/>
          <w:numId w:val="5"/>
        </w:numPr>
        <w:kinsoku/>
        <w:autoSpaceDE/>
        <w:autoSpaceDN/>
        <w:adjustRightInd/>
        <w:snapToGrid/>
        <w:spacing w:before="115" w:line="240" w:lineRule="auto"/>
        <w:ind w:left="902" w:leftChars="200" w:hanging="482" w:hangingChars="200"/>
        <w:jc w:val="left"/>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党的十八大</w:t>
      </w:r>
      <w:r>
        <w:rPr>
          <w:rFonts w:hint="default" w:ascii="宋体" w:hAnsi="宋体" w:eastAsia="宋体" w:cs="宋体"/>
          <w:b w:val="0"/>
          <w:bCs w:val="0"/>
          <w:snapToGrid/>
          <w:spacing w:val="0"/>
          <w:kern w:val="2"/>
          <w:sz w:val="24"/>
          <w:szCs w:val="24"/>
          <w:lang w:val="en-US" w:eastAsia="zh-CN"/>
        </w:rPr>
        <w:t>以来，党和国家事业发展站上</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新的历史起点</w:t>
      </w:r>
      <w:r>
        <w:rPr>
          <w:rFonts w:hint="default" w:ascii="宋体" w:hAnsi="宋体" w:eastAsia="宋体" w:cs="宋体"/>
          <w:b w:val="0"/>
          <w:bCs w:val="0"/>
          <w:snapToGrid/>
          <w:spacing w:val="0"/>
          <w:kern w:val="2"/>
          <w:sz w:val="24"/>
          <w:szCs w:val="24"/>
          <w:lang w:val="en-US" w:eastAsia="zh-CN"/>
        </w:rPr>
        <w:t>、处于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新的历史方位</w:t>
      </w:r>
      <w:r>
        <w:rPr>
          <w:rFonts w:hint="default" w:ascii="宋体" w:hAnsi="宋体" w:eastAsia="宋体" w:cs="宋体"/>
          <w:b w:val="0"/>
          <w:bCs w:val="0"/>
          <w:snapToGrid/>
          <w:spacing w:val="0"/>
          <w:kern w:val="2"/>
          <w:sz w:val="24"/>
          <w:szCs w:val="24"/>
          <w:lang w:val="en-US" w:eastAsia="zh-CN"/>
        </w:rPr>
        <w:t>，以习近平同志为主要代表的中国共产党人，准确把握历史新方位、时代新变化、实践新要求。明确新时代坚持和发展中国特色社会主义的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基本方略</w:t>
      </w:r>
      <w:r>
        <w:rPr>
          <w:rFonts w:hint="default" w:ascii="宋体" w:hAnsi="宋体" w:eastAsia="宋体" w:cs="宋体"/>
          <w:b w:val="0"/>
          <w:bCs w:val="0"/>
          <w:snapToGrid/>
          <w:spacing w:val="0"/>
          <w:kern w:val="2"/>
          <w:sz w:val="24"/>
          <w:szCs w:val="24"/>
          <w:lang w:val="en-US" w:eastAsia="zh-CN"/>
        </w:rPr>
        <w:t>，作出新时代中国特色社会主义发展的战略安排，统揽</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伟大斗争</w:t>
      </w:r>
      <w:r>
        <w:rPr>
          <w:rFonts w:hint="default" w:ascii="宋体" w:hAnsi="宋体" w:eastAsia="宋体" w:cs="宋体"/>
          <w:b w:val="0"/>
          <w:bCs w:val="0"/>
          <w:snapToGrid/>
          <w:spacing w:val="0"/>
          <w:kern w:val="2"/>
          <w:sz w:val="24"/>
          <w:szCs w:val="24"/>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伟大工程</w:t>
      </w:r>
      <w:r>
        <w:rPr>
          <w:rFonts w:hint="default" w:ascii="宋体" w:hAnsi="宋体" w:eastAsia="宋体" w:cs="宋体"/>
          <w:b w:val="0"/>
          <w:bCs w:val="0"/>
          <w:snapToGrid/>
          <w:spacing w:val="0"/>
          <w:kern w:val="2"/>
          <w:sz w:val="24"/>
          <w:szCs w:val="24"/>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伟大事业</w:t>
      </w:r>
      <w:r>
        <w:rPr>
          <w:rFonts w:hint="default" w:ascii="宋体" w:hAnsi="宋体" w:eastAsia="宋体" w:cs="宋体"/>
          <w:b w:val="0"/>
          <w:bCs w:val="0"/>
          <w:snapToGrid/>
          <w:spacing w:val="0"/>
          <w:kern w:val="2"/>
          <w:sz w:val="24"/>
          <w:szCs w:val="24"/>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伟大梦想</w:t>
      </w:r>
      <w:r>
        <w:rPr>
          <w:rFonts w:hint="default" w:ascii="宋体" w:hAnsi="宋体" w:eastAsia="宋体" w:cs="宋体"/>
          <w:b w:val="0"/>
          <w:bCs w:val="0"/>
          <w:snapToGrid/>
          <w:spacing w:val="0"/>
          <w:kern w:val="2"/>
          <w:sz w:val="24"/>
          <w:szCs w:val="24"/>
          <w:lang w:val="en-US" w:eastAsia="zh-CN"/>
        </w:rPr>
        <w:t>，推进中国特色社会主义事业总体布局和战略布局，推动党和国家事业取得</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历史性成就</w:t>
      </w:r>
      <w:r>
        <w:rPr>
          <w:rFonts w:hint="default" w:ascii="宋体" w:hAnsi="宋体" w:eastAsia="宋体" w:cs="宋体"/>
          <w:b w:val="0"/>
          <w:bCs w:val="0"/>
          <w:snapToGrid/>
          <w:spacing w:val="0"/>
          <w:kern w:val="2"/>
          <w:sz w:val="24"/>
          <w:szCs w:val="24"/>
          <w:lang w:val="en-US" w:eastAsia="zh-CN"/>
        </w:rPr>
        <w:t>、发生</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历史性变革</w:t>
      </w:r>
      <w:r>
        <w:rPr>
          <w:rFonts w:hint="default" w:ascii="宋体" w:hAnsi="宋体" w:eastAsia="宋体" w:cs="宋体"/>
          <w:b w:val="0"/>
          <w:bCs w:val="0"/>
          <w:snapToGrid/>
          <w:spacing w:val="0"/>
          <w:kern w:val="2"/>
          <w:sz w:val="24"/>
          <w:szCs w:val="24"/>
          <w:lang w:val="en-US" w:eastAsia="zh-CN"/>
        </w:rPr>
        <w:t>，开创了</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中国特色社会主义新时代</w:t>
      </w:r>
      <w:r>
        <w:rPr>
          <w:rFonts w:hint="default" w:ascii="宋体" w:hAnsi="宋体" w:eastAsia="宋体" w:cs="宋体"/>
          <w:b w:val="0"/>
          <w:bCs w:val="0"/>
          <w:snapToGrid/>
          <w:spacing w:val="0"/>
          <w:kern w:val="2"/>
          <w:sz w:val="24"/>
          <w:szCs w:val="24"/>
          <w:lang w:val="en-US" w:eastAsia="zh-CN"/>
        </w:rPr>
        <w:t>。</w:t>
      </w:r>
    </w:p>
    <w:p w14:paraId="5E102BFB">
      <w:pPr>
        <w:widowControl w:val="0"/>
        <w:numPr>
          <w:ilvl w:val="0"/>
          <w:numId w:val="3"/>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lang w:val="en-US" w:eastAsia="zh-CN"/>
        </w:rPr>
      </w:pPr>
      <w:r>
        <w:rPr>
          <w:rFonts w:hint="eastAsia" w:ascii="宋体" w:hAnsi="宋体" w:eastAsia="宋体" w:cs="宋体"/>
          <w:b w:val="0"/>
          <w:bCs w:val="0"/>
          <w:snapToGrid/>
          <w:spacing w:val="0"/>
          <w:kern w:val="2"/>
          <w:sz w:val="24"/>
          <w:szCs w:val="24"/>
          <w:highlight w:val="yellow"/>
          <w:lang w:val="en-US" w:eastAsia="zh-CN"/>
        </w:rPr>
        <w:t>四个伟大：</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伟大斗争</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伟大工程</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伟大事业</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伟大梦想</w:t>
      </w:r>
    </w:p>
    <w:p w14:paraId="00D9A645">
      <w:pPr>
        <w:widowControl w:val="0"/>
        <w:numPr>
          <w:ilvl w:val="0"/>
          <w:numId w:val="0"/>
        </w:numPr>
        <w:kinsoku/>
        <w:autoSpaceDE/>
        <w:autoSpaceDN/>
        <w:adjustRightInd/>
        <w:snapToGrid/>
        <w:spacing w:before="115" w:line="240" w:lineRule="auto"/>
        <w:ind w:leftChars="0"/>
        <w:jc w:val="both"/>
        <w:textAlignment w:val="auto"/>
        <w:outlineLvl w:val="0"/>
        <w:rPr>
          <w:rFonts w:hint="eastAsia" w:ascii="宋体" w:hAnsi="宋体" w:eastAsia="宋体" w:cs="宋体"/>
          <w:b w:val="0"/>
          <w:bCs w:val="0"/>
          <w:snapToGrid/>
          <w:spacing w:val="0"/>
          <w:kern w:val="2"/>
          <w:sz w:val="24"/>
          <w:szCs w:val="24"/>
          <w:lang w:val="en-US" w:eastAsia="zh-CN"/>
        </w:rPr>
      </w:pPr>
    </w:p>
    <w:p w14:paraId="7AAD9E7C">
      <w:pPr>
        <w:widowControl w:val="0"/>
        <w:numPr>
          <w:ilvl w:val="0"/>
          <w:numId w:val="4"/>
        </w:numPr>
        <w:kinsoku/>
        <w:autoSpaceDE/>
        <w:autoSpaceDN/>
        <w:adjustRightInd/>
        <w:snapToGrid/>
        <w:spacing w:before="115" w:line="240" w:lineRule="auto"/>
        <w:ind w:left="0" w:leftChars="0" w:firstLineChars="0"/>
        <w:jc w:val="both"/>
        <w:textAlignment w:val="auto"/>
        <w:outlineLvl w:val="0"/>
        <w:rPr>
          <w:rFonts w:hint="default"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中国特色社会主义是社会主义而不是其它什么主义</w:t>
      </w:r>
    </w:p>
    <w:p w14:paraId="246AACF1">
      <w:pPr>
        <w:widowControl w:val="0"/>
        <w:numPr>
          <w:ilvl w:val="0"/>
          <w:numId w:val="0"/>
        </w:numPr>
        <w:kinsoku/>
        <w:autoSpaceDE/>
        <w:autoSpaceDN/>
        <w:adjustRightInd/>
        <w:snapToGrid/>
        <w:spacing w:before="115" w:line="240" w:lineRule="auto"/>
        <w:ind w:leftChars="0" w:firstLine="480" w:firstLineChars="200"/>
        <w:jc w:val="both"/>
        <w:textAlignment w:val="auto"/>
        <w:outlineLvl w:val="0"/>
        <w:rPr>
          <w:rFonts w:hint="default" w:ascii="宋体" w:hAnsi="宋体" w:eastAsia="宋体" w:cs="宋体"/>
          <w:b w:val="0"/>
          <w:bCs w:val="0"/>
          <w:snapToGrid/>
          <w:color w:val="auto"/>
          <w:spacing w:val="0"/>
          <w:kern w:val="2"/>
          <w:sz w:val="24"/>
          <w:szCs w:val="24"/>
          <w:u w:val="single"/>
          <w:lang w:val="en-US" w:eastAsia="zh-CN"/>
        </w:rPr>
      </w:pPr>
      <w:r>
        <w:rPr>
          <w:rFonts w:hint="default" w:ascii="宋体" w:hAnsi="宋体" w:eastAsia="宋体" w:cs="宋体"/>
          <w:b w:val="0"/>
          <w:bCs w:val="0"/>
          <w:snapToGrid/>
          <w:color w:val="auto"/>
          <w:spacing w:val="0"/>
          <w:kern w:val="2"/>
          <w:sz w:val="24"/>
          <w:szCs w:val="24"/>
          <w:u w:val="single"/>
          <w:lang w:val="en-US" w:eastAsia="zh-CN"/>
        </w:rPr>
        <w:t>中国特色社会主义是</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科学社会主义理论逻辑</w:t>
      </w:r>
      <w:r>
        <w:rPr>
          <w:rFonts w:hint="default" w:ascii="宋体" w:hAnsi="宋体" w:eastAsia="宋体" w:cs="宋体"/>
          <w:b w:val="0"/>
          <w:bCs w:val="0"/>
          <w:snapToGrid/>
          <w:color w:val="auto"/>
          <w:spacing w:val="0"/>
          <w:kern w:val="2"/>
          <w:sz w:val="24"/>
          <w:szCs w:val="24"/>
          <w:u w:val="singl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中国社会发展历史逻辑</w:t>
      </w:r>
      <w:r>
        <w:rPr>
          <w:rFonts w:hint="default" w:ascii="宋体" w:hAnsi="宋体" w:eastAsia="宋体" w:cs="宋体"/>
          <w:b w:val="0"/>
          <w:bCs w:val="0"/>
          <w:snapToGrid/>
          <w:color w:val="auto"/>
          <w:spacing w:val="0"/>
          <w:kern w:val="2"/>
          <w:sz w:val="24"/>
          <w:szCs w:val="24"/>
          <w:u w:val="single"/>
          <w:lang w:val="en-US" w:eastAsia="zh-CN"/>
        </w:rPr>
        <w:t>的辩证统一。</w:t>
      </w:r>
    </w:p>
    <w:p w14:paraId="4BAAD21E">
      <w:pPr>
        <w:widowControl w:val="0"/>
        <w:numPr>
          <w:ilvl w:val="0"/>
          <w:numId w:val="0"/>
        </w:numPr>
        <w:kinsoku/>
        <w:autoSpaceDE/>
        <w:autoSpaceDN/>
        <w:adjustRightInd/>
        <w:snapToGrid/>
        <w:spacing w:before="115" w:line="240" w:lineRule="auto"/>
        <w:ind w:leftChars="0" w:firstLine="480" w:firstLineChars="20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中国特色社会主义之所以是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，而不是其他什么主义，就是因为我们始终坚持</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科学社会主义基本原则</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，并根据新的时代条件赋予其</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鲜明的中国特色</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eastAsia" w:ascii="宋体" w:hAnsi="宋体" w:eastAsia="宋体" w:cs="宋体"/>
          <w:b/>
          <w:bCs/>
          <w:snapToGrid/>
          <w:color w:val="00B0F0"/>
          <w:spacing w:val="0"/>
          <w:kern w:val="2"/>
          <w:sz w:val="24"/>
          <w:szCs w:val="24"/>
          <w:highlight w:val="none"/>
          <w:lang w:val="en-US" w:eastAsia="zh-CN"/>
        </w:rPr>
        <w:t>☆</w:t>
      </w:r>
    </w:p>
    <w:p w14:paraId="4D9E12D5">
      <w:pPr>
        <w:widowControl w:val="0"/>
        <w:numPr>
          <w:ilvl w:val="0"/>
          <w:numId w:val="3"/>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如何坚持和发展中国特色社会主义：</w:t>
      </w:r>
      <w:r>
        <w:rPr>
          <w:rFonts w:hint="eastAsia" w:ascii="宋体" w:hAnsi="宋体" w:eastAsia="宋体" w:cs="宋体"/>
          <w:b w:val="0"/>
          <w:bCs w:val="0"/>
          <w:snapToGrid/>
          <w:spacing w:val="0"/>
          <w:kern w:val="2"/>
          <w:sz w:val="24"/>
          <w:szCs w:val="24"/>
          <w:lang w:val="en-US" w:eastAsia="zh-CN"/>
        </w:rPr>
        <w:t>只有把</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科学社会主义基本原则</w:t>
      </w:r>
      <w:r>
        <w:rPr>
          <w:rFonts w:hint="eastAsia" w:ascii="宋体" w:hAnsi="宋体" w:eastAsia="宋体" w:cs="宋体"/>
          <w:b w:val="0"/>
          <w:bCs w:val="0"/>
          <w:snapToGrid/>
          <w:spacing w:val="0"/>
          <w:kern w:val="2"/>
          <w:sz w:val="24"/>
          <w:szCs w:val="24"/>
          <w:lang w:val="en-US" w:eastAsia="zh-CN"/>
        </w:rPr>
        <w:t>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我国具体实际</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历史文化传统</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时代要求</w:t>
      </w:r>
      <w:r>
        <w:rPr>
          <w:rFonts w:hint="eastAsia" w:ascii="宋体" w:hAnsi="宋体" w:eastAsia="宋体" w:cs="宋体"/>
          <w:b w:val="0"/>
          <w:bCs w:val="0"/>
          <w:snapToGrid/>
          <w:spacing w:val="0"/>
          <w:kern w:val="2"/>
          <w:sz w:val="24"/>
          <w:szCs w:val="24"/>
          <w:lang w:val="en-US" w:eastAsia="zh-CN"/>
        </w:rPr>
        <w:t>紧密结合起来，在实践中不断探索总结，才能更好地坚持和发展中国特色社会主义。</w:t>
      </w:r>
    </w:p>
    <w:p w14:paraId="26431914">
      <w:pPr>
        <w:widowControl w:val="0"/>
        <w:numPr>
          <w:ilvl w:val="0"/>
          <w:numId w:val="0"/>
        </w:numPr>
        <w:kinsoku/>
        <w:autoSpaceDE/>
        <w:autoSpaceDN/>
        <w:adjustRightInd/>
        <w:snapToGrid/>
        <w:spacing w:before="115" w:line="240" w:lineRule="auto"/>
        <w:ind w:left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p>
    <w:p w14:paraId="595AD0DA">
      <w:pPr>
        <w:widowControl w:val="0"/>
        <w:numPr>
          <w:ilvl w:val="0"/>
          <w:numId w:val="4"/>
        </w:numPr>
        <w:kinsoku/>
        <w:autoSpaceDE/>
        <w:autoSpaceDN/>
        <w:adjustRightInd/>
        <w:snapToGrid/>
        <w:spacing w:before="115" w:line="240" w:lineRule="auto"/>
        <w:ind w:left="0" w:leftChars="0" w:firstLineChars="0"/>
        <w:jc w:val="both"/>
        <w:textAlignment w:val="auto"/>
        <w:outlineLvl w:val="0"/>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坚定“四个自信”</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道路自信</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理论自信</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制度自信</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文化自信</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74DF76F5">
      <w:pPr>
        <w:widowControl w:val="0"/>
        <w:numPr>
          <w:ilvl w:val="0"/>
          <w:numId w:val="6"/>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lang w:val="en-US" w:eastAsia="zh-CN"/>
        </w:rPr>
      </w:pPr>
      <w:r>
        <w:rPr>
          <w:rFonts w:hint="eastAsia" w:ascii="宋体" w:hAnsi="宋体" w:eastAsia="宋体" w:cs="宋体"/>
          <w:b w:val="0"/>
          <w:bCs w:val="0"/>
          <w:snapToGrid/>
          <w:spacing w:val="0"/>
          <w:kern w:val="2"/>
          <w:sz w:val="24"/>
          <w:szCs w:val="24"/>
          <w:highlight w:val="yellow"/>
          <w:lang w:val="en-US" w:eastAsia="zh-CN"/>
        </w:rPr>
        <w:t>坚定</w:t>
      </w:r>
      <w:r>
        <w:rPr>
          <w:rFonts w:hint="eastAsia" w:ascii="宋体" w:hAnsi="宋体" w:eastAsia="宋体" w:cs="宋体"/>
          <w:b/>
          <w:bCs/>
          <w:snapToGrid/>
          <w:spacing w:val="0"/>
          <w:kern w:val="2"/>
          <w:sz w:val="24"/>
          <w:szCs w:val="24"/>
          <w:highlight w:val="yellow"/>
          <w:lang w:val="en-US" w:eastAsia="zh-CN"/>
        </w:rPr>
        <w:t>道路自信</w:t>
      </w:r>
      <w:r>
        <w:rPr>
          <w:rFonts w:hint="eastAsia" w:ascii="宋体" w:hAnsi="宋体" w:eastAsia="宋体" w:cs="宋体"/>
          <w:b w:val="0"/>
          <w:bCs w:val="0"/>
          <w:snapToGrid/>
          <w:spacing w:val="0"/>
          <w:kern w:val="2"/>
          <w:sz w:val="24"/>
          <w:szCs w:val="24"/>
          <w:highlight w:val="yellow"/>
          <w:lang w:val="en-US" w:eastAsia="zh-CN"/>
        </w:rPr>
        <w:t>：</w:t>
      </w:r>
      <w:r>
        <w:rPr>
          <w:rFonts w:hint="eastAsia" w:ascii="宋体" w:hAnsi="宋体" w:eastAsia="宋体" w:cs="宋体"/>
          <w:b w:val="0"/>
          <w:bCs w:val="0"/>
          <w:snapToGrid/>
          <w:spacing w:val="0"/>
          <w:kern w:val="2"/>
          <w:sz w:val="24"/>
          <w:szCs w:val="24"/>
          <w:lang w:val="en-US" w:eastAsia="zh-CN"/>
        </w:rPr>
        <w:t>就是坚信</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中国特色社会主义道路</w:t>
      </w:r>
      <w:r>
        <w:rPr>
          <w:rFonts w:hint="eastAsia" w:ascii="宋体" w:hAnsi="宋体" w:eastAsia="宋体" w:cs="宋体"/>
          <w:b w:val="0"/>
          <w:bCs w:val="0"/>
          <w:snapToGrid/>
          <w:spacing w:val="0"/>
          <w:kern w:val="2"/>
          <w:sz w:val="24"/>
          <w:szCs w:val="24"/>
          <w:lang w:val="en-US" w:eastAsia="zh-CN"/>
        </w:rPr>
        <w:t>是我国实现</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社会主义现代化</w:t>
      </w:r>
      <w:r>
        <w:rPr>
          <w:rFonts w:hint="eastAsia" w:ascii="宋体" w:hAnsi="宋体" w:eastAsia="宋体" w:cs="宋体"/>
          <w:b w:val="0"/>
          <w:bCs w:val="0"/>
          <w:snapToGrid/>
          <w:spacing w:val="0"/>
          <w:kern w:val="2"/>
          <w:sz w:val="24"/>
          <w:szCs w:val="24"/>
          <w:lang w:val="en-US" w:eastAsia="zh-CN"/>
        </w:rPr>
        <w:t>、创造</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人民美好生活</w:t>
      </w:r>
      <w:r>
        <w:rPr>
          <w:rFonts w:hint="eastAsia" w:ascii="宋体" w:hAnsi="宋体" w:eastAsia="宋体" w:cs="宋体"/>
          <w:b w:val="0"/>
          <w:bCs w:val="0"/>
          <w:snapToGrid/>
          <w:spacing w:val="0"/>
          <w:kern w:val="2"/>
          <w:sz w:val="24"/>
          <w:szCs w:val="24"/>
          <w:lang w:val="en-US" w:eastAsia="zh-CN"/>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必由之路</w:t>
      </w:r>
      <w:r>
        <w:rPr>
          <w:rFonts w:hint="eastAsia" w:ascii="宋体" w:hAnsi="宋体" w:eastAsia="宋体" w:cs="宋体"/>
          <w:b w:val="0"/>
          <w:bCs w:val="0"/>
          <w:snapToGrid/>
          <w:spacing w:val="0"/>
          <w:kern w:val="2"/>
          <w:sz w:val="24"/>
          <w:szCs w:val="24"/>
          <w:lang w:val="en-US" w:eastAsia="zh-CN"/>
        </w:rPr>
        <w:t>，是实现</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中华民族伟大复兴</w:t>
      </w:r>
      <w:r>
        <w:rPr>
          <w:rFonts w:hint="eastAsia" w:ascii="宋体" w:hAnsi="宋体" w:eastAsia="宋体" w:cs="宋体"/>
          <w:b w:val="0"/>
          <w:bCs w:val="0"/>
          <w:snapToGrid/>
          <w:spacing w:val="0"/>
          <w:kern w:val="2"/>
          <w:sz w:val="24"/>
          <w:szCs w:val="24"/>
          <w:lang w:val="en-US" w:eastAsia="zh-CN"/>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必由之路</w:t>
      </w:r>
      <w:r>
        <w:rPr>
          <w:rFonts w:hint="eastAsia" w:ascii="宋体" w:hAnsi="宋体" w:eastAsia="宋体" w:cs="宋体"/>
          <w:b w:val="0"/>
          <w:bCs w:val="0"/>
          <w:snapToGrid/>
          <w:spacing w:val="0"/>
          <w:kern w:val="2"/>
          <w:sz w:val="24"/>
          <w:szCs w:val="24"/>
          <w:lang w:val="en-US" w:eastAsia="zh-CN"/>
        </w:rPr>
        <w:t>。</w:t>
      </w:r>
    </w:p>
    <w:p w14:paraId="73368289">
      <w:pPr>
        <w:widowControl w:val="0"/>
        <w:numPr>
          <w:ilvl w:val="0"/>
          <w:numId w:val="6"/>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pPr>
      <w:r>
        <w:rPr>
          <w:rFonts w:hint="eastAsia" w:ascii="宋体" w:hAnsi="宋体" w:eastAsia="宋体" w:cs="宋体"/>
          <w:b w:val="0"/>
          <w:bCs w:val="0"/>
          <w:snapToGrid/>
          <w:spacing w:val="0"/>
          <w:kern w:val="2"/>
          <w:sz w:val="24"/>
          <w:szCs w:val="24"/>
          <w:highlight w:val="yellow"/>
          <w:lang w:val="en-US" w:eastAsia="zh-CN"/>
        </w:rPr>
        <w:t>坚定</w:t>
      </w:r>
      <w:r>
        <w:rPr>
          <w:rFonts w:hint="eastAsia" w:ascii="宋体" w:hAnsi="宋体" w:eastAsia="宋体" w:cs="宋体"/>
          <w:b/>
          <w:bCs/>
          <w:snapToGrid/>
          <w:spacing w:val="0"/>
          <w:kern w:val="2"/>
          <w:sz w:val="24"/>
          <w:szCs w:val="24"/>
          <w:highlight w:val="yellow"/>
          <w:lang w:val="en-US" w:eastAsia="zh-CN"/>
        </w:rPr>
        <w:t>理论自信</w:t>
      </w:r>
      <w:r>
        <w:rPr>
          <w:rFonts w:hint="eastAsia" w:ascii="宋体" w:hAnsi="宋体" w:eastAsia="宋体" w:cs="宋体"/>
          <w:b w:val="0"/>
          <w:bCs w:val="0"/>
          <w:snapToGrid/>
          <w:spacing w:val="0"/>
          <w:kern w:val="2"/>
          <w:sz w:val="24"/>
          <w:szCs w:val="24"/>
          <w:highlight w:val="yellow"/>
          <w:lang w:val="en-US" w:eastAsia="zh-CN"/>
        </w:rPr>
        <w:t>：</w:t>
      </w:r>
      <w:r>
        <w:rPr>
          <w:rFonts w:hint="eastAsia" w:ascii="宋体" w:hAnsi="宋体" w:eastAsia="宋体" w:cs="宋体"/>
          <w:b w:val="0"/>
          <w:bCs w:val="0"/>
          <w:snapToGrid/>
          <w:spacing w:val="0"/>
          <w:kern w:val="2"/>
          <w:sz w:val="24"/>
          <w:szCs w:val="24"/>
          <w:lang w:val="en-US" w:eastAsia="zh-CN"/>
        </w:rPr>
        <w:t>就是坚信</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中国特色社会主义理论体系</w:t>
      </w:r>
      <w:r>
        <w:rPr>
          <w:rFonts w:hint="eastAsia" w:ascii="宋体" w:hAnsi="宋体" w:eastAsia="宋体" w:cs="宋体"/>
          <w:b w:val="0"/>
          <w:bCs w:val="0"/>
          <w:snapToGrid/>
          <w:spacing w:val="0"/>
          <w:kern w:val="2"/>
          <w:sz w:val="24"/>
          <w:szCs w:val="24"/>
          <w:lang w:val="en-US" w:eastAsia="zh-CN"/>
        </w:rPr>
        <w:t>是指导党和人民实现</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中华民族伟大复兴</w:t>
      </w:r>
      <w:r>
        <w:rPr>
          <w:rFonts w:hint="eastAsia" w:ascii="宋体" w:hAnsi="宋体" w:eastAsia="宋体" w:cs="宋体"/>
          <w:b w:val="0"/>
          <w:bCs w:val="0"/>
          <w:snapToGrid/>
          <w:spacing w:val="0"/>
          <w:kern w:val="2"/>
          <w:sz w:val="24"/>
          <w:szCs w:val="24"/>
          <w:lang w:val="en-US" w:eastAsia="zh-CN"/>
        </w:rPr>
        <w:t>的正确理论，是立足</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时代前沿</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与时俱进</w:t>
      </w:r>
      <w:r>
        <w:rPr>
          <w:rFonts w:hint="eastAsia" w:ascii="宋体" w:hAnsi="宋体" w:eastAsia="宋体" w:cs="宋体"/>
          <w:b w:val="0"/>
          <w:bCs w:val="0"/>
          <w:snapToGrid/>
          <w:spacing w:val="0"/>
          <w:kern w:val="2"/>
          <w:sz w:val="24"/>
          <w:szCs w:val="24"/>
          <w:lang w:val="en-US" w:eastAsia="zh-CN"/>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科学理论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D84FA1B">
      <w:pPr>
        <w:widowControl w:val="0"/>
        <w:numPr>
          <w:ilvl w:val="0"/>
          <w:numId w:val="6"/>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lang w:val="en-US" w:eastAsia="zh-CN"/>
        </w:rPr>
      </w:pPr>
      <w:r>
        <w:rPr>
          <w:rFonts w:hint="eastAsia" w:ascii="宋体" w:hAnsi="宋体" w:eastAsia="宋体" w:cs="宋体"/>
          <w:b w:val="0"/>
          <w:bCs w:val="0"/>
          <w:snapToGrid/>
          <w:spacing w:val="0"/>
          <w:kern w:val="2"/>
          <w:sz w:val="24"/>
          <w:szCs w:val="24"/>
          <w:highlight w:val="yellow"/>
          <w:lang w:val="en-US" w:eastAsia="zh-CN"/>
        </w:rPr>
        <w:t>坚定</w:t>
      </w:r>
      <w:r>
        <w:rPr>
          <w:rFonts w:hint="eastAsia" w:ascii="宋体" w:hAnsi="宋体" w:eastAsia="宋体" w:cs="宋体"/>
          <w:b/>
          <w:bCs/>
          <w:snapToGrid/>
          <w:spacing w:val="0"/>
          <w:kern w:val="2"/>
          <w:sz w:val="24"/>
          <w:szCs w:val="24"/>
          <w:highlight w:val="yellow"/>
          <w:lang w:val="en-US" w:eastAsia="zh-CN"/>
        </w:rPr>
        <w:t>制度自信</w:t>
      </w:r>
      <w:r>
        <w:rPr>
          <w:rFonts w:hint="eastAsia" w:ascii="宋体" w:hAnsi="宋体" w:eastAsia="宋体" w:cs="宋体"/>
          <w:b w:val="0"/>
          <w:bCs w:val="0"/>
          <w:snapToGrid/>
          <w:spacing w:val="0"/>
          <w:kern w:val="2"/>
          <w:sz w:val="24"/>
          <w:szCs w:val="24"/>
          <w:highlight w:val="yellow"/>
          <w:lang w:val="en-US" w:eastAsia="zh-CN"/>
        </w:rPr>
        <w:t>：</w:t>
      </w:r>
      <w:r>
        <w:rPr>
          <w:rFonts w:hint="eastAsia" w:ascii="宋体" w:hAnsi="宋体" w:eastAsia="宋体" w:cs="宋体"/>
          <w:b w:val="0"/>
          <w:bCs w:val="0"/>
          <w:snapToGrid/>
          <w:spacing w:val="0"/>
          <w:kern w:val="2"/>
          <w:sz w:val="24"/>
          <w:szCs w:val="24"/>
          <w:lang w:val="en-US" w:eastAsia="zh-CN"/>
        </w:rPr>
        <w:t>就是坚信</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中国特色社会主义制度</w:t>
      </w:r>
      <w:r>
        <w:rPr>
          <w:rFonts w:hint="eastAsia" w:ascii="宋体" w:hAnsi="宋体" w:eastAsia="宋体" w:cs="宋体"/>
          <w:b w:val="0"/>
          <w:bCs w:val="0"/>
          <w:snapToGrid/>
          <w:spacing w:val="0"/>
          <w:kern w:val="2"/>
          <w:sz w:val="24"/>
          <w:szCs w:val="24"/>
          <w:lang w:val="en-US" w:eastAsia="zh-CN"/>
        </w:rPr>
        <w:t>是当代中国发展进步的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根本制度保障</w:t>
      </w:r>
      <w:r>
        <w:rPr>
          <w:rFonts w:hint="eastAsia" w:ascii="宋体" w:hAnsi="宋体" w:eastAsia="宋体" w:cs="宋体"/>
          <w:b w:val="0"/>
          <w:bCs w:val="0"/>
          <w:snapToGrid/>
          <w:spacing w:val="0"/>
          <w:kern w:val="2"/>
          <w:sz w:val="24"/>
          <w:szCs w:val="24"/>
          <w:lang w:val="en-US" w:eastAsia="zh-CN"/>
        </w:rPr>
        <w:t>，是具有明显</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制度优势</w:t>
      </w:r>
      <w:r>
        <w:rPr>
          <w:rFonts w:hint="eastAsia" w:ascii="宋体" w:hAnsi="宋体" w:eastAsia="宋体" w:cs="宋体"/>
          <w:b w:val="0"/>
          <w:bCs w:val="0"/>
          <w:snapToGrid/>
          <w:spacing w:val="0"/>
          <w:kern w:val="2"/>
          <w:sz w:val="24"/>
          <w:szCs w:val="24"/>
          <w:lang w:val="en-US" w:eastAsia="zh-CN"/>
        </w:rPr>
        <w:t>、强大</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自我完善</w:t>
      </w:r>
      <w:r>
        <w:rPr>
          <w:rFonts w:hint="eastAsia" w:ascii="宋体" w:hAnsi="宋体" w:eastAsia="宋体" w:cs="宋体"/>
          <w:b w:val="0"/>
          <w:bCs w:val="0"/>
          <w:snapToGrid/>
          <w:spacing w:val="0"/>
          <w:kern w:val="2"/>
          <w:sz w:val="24"/>
          <w:szCs w:val="24"/>
          <w:lang w:val="en-US" w:eastAsia="zh-CN"/>
        </w:rPr>
        <w:t>能力的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先进制度</w:t>
      </w:r>
      <w:r>
        <w:rPr>
          <w:rFonts w:hint="eastAsia" w:ascii="宋体" w:hAnsi="宋体" w:eastAsia="宋体" w:cs="宋体"/>
          <w:b w:val="0"/>
          <w:bCs w:val="0"/>
          <w:snapToGrid/>
          <w:spacing w:val="0"/>
          <w:kern w:val="2"/>
          <w:sz w:val="24"/>
          <w:szCs w:val="24"/>
          <w:lang w:val="en-US" w:eastAsia="zh-CN"/>
        </w:rPr>
        <w:t>。</w:t>
      </w:r>
    </w:p>
    <w:p w14:paraId="6E59381D">
      <w:pPr>
        <w:widowControl w:val="0"/>
        <w:numPr>
          <w:ilvl w:val="0"/>
          <w:numId w:val="6"/>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lang w:val="en-US" w:eastAsia="zh-CN"/>
        </w:rPr>
      </w:pPr>
      <w:r>
        <w:rPr>
          <w:rFonts w:hint="eastAsia" w:ascii="宋体" w:hAnsi="宋体" w:eastAsia="宋体" w:cs="宋体"/>
          <w:b w:val="0"/>
          <w:bCs w:val="0"/>
          <w:snapToGrid/>
          <w:spacing w:val="0"/>
          <w:kern w:val="2"/>
          <w:sz w:val="24"/>
          <w:szCs w:val="24"/>
          <w:highlight w:val="yellow"/>
          <w:lang w:val="en-US" w:eastAsia="zh-CN"/>
        </w:rPr>
        <w:t>坚定</w:t>
      </w:r>
      <w:r>
        <w:rPr>
          <w:rFonts w:hint="eastAsia" w:ascii="宋体" w:hAnsi="宋体" w:eastAsia="宋体" w:cs="宋体"/>
          <w:b/>
          <w:bCs/>
          <w:snapToGrid/>
          <w:spacing w:val="0"/>
          <w:kern w:val="2"/>
          <w:sz w:val="24"/>
          <w:szCs w:val="24"/>
          <w:highlight w:val="yellow"/>
          <w:lang w:val="en-US" w:eastAsia="zh-CN"/>
        </w:rPr>
        <w:t>文化自信</w:t>
      </w:r>
      <w:r>
        <w:rPr>
          <w:rFonts w:hint="eastAsia" w:ascii="宋体" w:hAnsi="宋体" w:eastAsia="宋体" w:cs="宋体"/>
          <w:b w:val="0"/>
          <w:bCs w:val="0"/>
          <w:snapToGrid/>
          <w:spacing w:val="0"/>
          <w:kern w:val="2"/>
          <w:sz w:val="24"/>
          <w:szCs w:val="24"/>
          <w:highlight w:val="yellow"/>
          <w:lang w:val="en-US" w:eastAsia="zh-CN"/>
        </w:rPr>
        <w:t>：</w:t>
      </w:r>
      <w:r>
        <w:rPr>
          <w:rFonts w:hint="eastAsia" w:ascii="宋体" w:hAnsi="宋体" w:eastAsia="宋体" w:cs="宋体"/>
          <w:b w:val="0"/>
          <w:bCs w:val="0"/>
          <w:snapToGrid/>
          <w:spacing w:val="0"/>
          <w:kern w:val="2"/>
          <w:sz w:val="24"/>
          <w:szCs w:val="24"/>
          <w:lang w:val="en-US" w:eastAsia="zh-CN"/>
        </w:rPr>
        <w:t>就是坚信</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中国特色社会主义文化</w:t>
      </w:r>
      <w:r>
        <w:rPr>
          <w:rFonts w:hint="eastAsia" w:ascii="宋体" w:hAnsi="宋体" w:eastAsia="宋体" w:cs="宋体"/>
          <w:b w:val="0"/>
          <w:bCs w:val="0"/>
          <w:snapToGrid/>
          <w:spacing w:val="0"/>
          <w:kern w:val="2"/>
          <w:sz w:val="24"/>
          <w:szCs w:val="24"/>
          <w:lang w:val="en-US" w:eastAsia="zh-CN"/>
        </w:rPr>
        <w:t>积淀着中华民族最深层的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精神追求</w:t>
      </w:r>
      <w:r>
        <w:rPr>
          <w:rFonts w:hint="eastAsia" w:ascii="宋体" w:hAnsi="宋体" w:eastAsia="宋体" w:cs="宋体"/>
          <w:b w:val="0"/>
          <w:bCs w:val="0"/>
          <w:snapToGrid/>
          <w:spacing w:val="0"/>
          <w:kern w:val="2"/>
          <w:sz w:val="24"/>
          <w:szCs w:val="24"/>
          <w:lang w:val="en-US" w:eastAsia="zh-CN"/>
        </w:rPr>
        <w:t>，代表着中华民族独特的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精神标识</w:t>
      </w:r>
      <w:r>
        <w:rPr>
          <w:rFonts w:hint="eastAsia" w:ascii="宋体" w:hAnsi="宋体" w:eastAsia="宋体" w:cs="宋体"/>
          <w:b w:val="0"/>
          <w:bCs w:val="0"/>
          <w:snapToGrid/>
          <w:spacing w:val="0"/>
          <w:kern w:val="2"/>
          <w:sz w:val="24"/>
          <w:szCs w:val="24"/>
          <w:lang w:val="en-US" w:eastAsia="zh-CN"/>
        </w:rPr>
        <w:t>，是激励全党全国各族人民奋勇前进的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强大精神力量</w:t>
      </w:r>
      <w:r>
        <w:rPr>
          <w:rFonts w:hint="eastAsia" w:ascii="宋体" w:hAnsi="宋体" w:eastAsia="宋体" w:cs="宋体"/>
          <w:b w:val="0"/>
          <w:bCs w:val="0"/>
          <w:snapToGrid/>
          <w:spacing w:val="0"/>
          <w:kern w:val="2"/>
          <w:sz w:val="24"/>
          <w:szCs w:val="24"/>
          <w:lang w:val="en-US" w:eastAsia="zh-CN"/>
        </w:rPr>
        <w:t>。</w:t>
      </w:r>
    </w:p>
    <w:p w14:paraId="6B791FC9">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default"/>
          <w:b/>
          <w:bCs/>
          <w:spacing w:val="0"/>
          <w:sz w:val="24"/>
          <w:szCs w:val="24"/>
          <w:lang w:val="en-US" w:eastAsia="zh-CN"/>
        </w:rPr>
      </w:pPr>
      <w:r>
        <w:rPr>
          <w:rFonts w:hint="eastAsia" w:ascii="宋体" w:hAnsi="宋体" w:eastAsia="宋体" w:cs="宋体"/>
          <w:b w:val="0"/>
          <w:bCs w:val="0"/>
          <w:snapToGrid/>
          <w:spacing w:val="0"/>
          <w:kern w:val="2"/>
          <w:sz w:val="24"/>
          <w:szCs w:val="24"/>
          <w:highlight w:val="yellow"/>
          <w:lang w:val="en-US" w:eastAsia="zh-CN"/>
        </w:rPr>
        <w:t>四个自信的意义：</w:t>
      </w:r>
      <w:r>
        <w:rPr>
          <w:rFonts w:hint="eastAsia" w:ascii="宋体" w:hAnsi="宋体" w:eastAsia="宋体" w:cs="宋体"/>
          <w:b w:val="0"/>
          <w:bCs w:val="0"/>
          <w:snapToGrid/>
          <w:spacing w:val="0"/>
          <w:kern w:val="2"/>
          <w:sz w:val="24"/>
          <w:szCs w:val="24"/>
          <w:lang w:val="en-US" w:eastAsia="zh-CN"/>
        </w:rPr>
        <w:t>中国特色社会主义道路自信、理论自信、制度自信、文化自信，来源于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实践</w:t>
      </w:r>
      <w:r>
        <w:rPr>
          <w:rFonts w:hint="eastAsia" w:ascii="宋体" w:hAnsi="宋体" w:eastAsia="宋体" w:cs="宋体"/>
          <w:b w:val="0"/>
          <w:bCs w:val="0"/>
          <w:snapToGrid/>
          <w:spacing w:val="0"/>
          <w:kern w:val="2"/>
          <w:sz w:val="24"/>
          <w:szCs w:val="24"/>
          <w:lang w:val="en-US" w:eastAsia="zh-CN"/>
        </w:rPr>
        <w:t>、来源于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w:t>
      </w:r>
      <w:r>
        <w:rPr>
          <w:rFonts w:hint="eastAsia" w:ascii="宋体" w:hAnsi="宋体" w:eastAsia="宋体" w:cs="宋体"/>
          <w:b w:val="0"/>
          <w:bCs w:val="0"/>
          <w:snapToGrid/>
          <w:spacing w:val="0"/>
          <w:kern w:val="2"/>
          <w:sz w:val="24"/>
          <w:szCs w:val="24"/>
          <w:lang w:val="en-US" w:eastAsia="zh-CN"/>
        </w:rPr>
        <w:t>、来源于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真理</w:t>
      </w:r>
      <w:r>
        <w:rPr>
          <w:rFonts w:hint="eastAsia" w:ascii="宋体" w:hAnsi="宋体" w:eastAsia="宋体" w:cs="宋体"/>
          <w:b w:val="0"/>
          <w:bCs w:val="0"/>
          <w:snapToGrid/>
          <w:spacing w:val="0"/>
          <w:kern w:val="2"/>
          <w:sz w:val="24"/>
          <w:szCs w:val="24"/>
          <w:lang w:val="en-US" w:eastAsia="zh-CN"/>
        </w:rPr>
        <w:t>。中国特色社会主义道路、理论、制度、文化，是党和人民100多年奋斗、创造、积累的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根本成就</w:t>
      </w:r>
      <w:r>
        <w:rPr>
          <w:rFonts w:hint="eastAsia" w:ascii="宋体" w:hAnsi="宋体" w:eastAsia="宋体" w:cs="宋体"/>
          <w:b w:val="0"/>
          <w:bCs w:val="0"/>
          <w:snapToGrid/>
          <w:spacing w:val="0"/>
          <w:kern w:val="2"/>
          <w:sz w:val="24"/>
          <w:szCs w:val="24"/>
          <w:lang w:val="en-US" w:eastAsia="zh-CN"/>
        </w:rPr>
        <w:t>，是深刻总结世界社会主义发展</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正反两方面经验</w:t>
      </w:r>
      <w:r>
        <w:rPr>
          <w:rFonts w:hint="eastAsia" w:ascii="宋体" w:hAnsi="宋体" w:eastAsia="宋体" w:cs="宋体"/>
          <w:b w:val="0"/>
          <w:bCs w:val="0"/>
          <w:snapToGrid/>
          <w:spacing w:val="0"/>
          <w:kern w:val="2"/>
          <w:sz w:val="24"/>
          <w:szCs w:val="24"/>
          <w:lang w:val="en-US" w:eastAsia="zh-CN"/>
        </w:rPr>
        <w:t>，经过</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长期实践探索</w:t>
      </w:r>
      <w:r>
        <w:rPr>
          <w:rFonts w:hint="eastAsia" w:ascii="宋体" w:hAnsi="宋体" w:eastAsia="宋体" w:cs="宋体"/>
          <w:b w:val="0"/>
          <w:bCs w:val="0"/>
          <w:snapToGrid/>
          <w:spacing w:val="0"/>
          <w:kern w:val="2"/>
          <w:sz w:val="24"/>
          <w:szCs w:val="24"/>
          <w:lang w:val="en-US" w:eastAsia="zh-CN"/>
        </w:rPr>
        <w:t>取得的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科学成果</w:t>
      </w:r>
      <w:r>
        <w:rPr>
          <w:rFonts w:hint="eastAsia" w:ascii="宋体" w:hAnsi="宋体" w:eastAsia="宋体" w:cs="宋体"/>
          <w:b w:val="0"/>
          <w:bCs w:val="0"/>
          <w:snapToGrid/>
          <w:spacing w:val="0"/>
          <w:kern w:val="2"/>
          <w:sz w:val="24"/>
          <w:szCs w:val="24"/>
          <w:lang w:val="en-US" w:eastAsia="zh-CN"/>
        </w:rPr>
        <w:t>。</w:t>
      </w:r>
    </w:p>
    <w:p w14:paraId="40CD4EA0">
      <w:pPr>
        <w:widowControl w:val="0"/>
        <w:numPr>
          <w:ilvl w:val="0"/>
          <w:numId w:val="0"/>
        </w:numPr>
        <w:kinsoku/>
        <w:autoSpaceDE/>
        <w:autoSpaceDN/>
        <w:adjustRightInd/>
        <w:snapToGrid/>
        <w:spacing w:before="115" w:line="240" w:lineRule="auto"/>
        <w:ind w:leftChars="0" w:firstLine="480" w:firstLineChars="200"/>
        <w:jc w:val="both"/>
        <w:textAlignment w:val="auto"/>
        <w:outlineLvl w:val="0"/>
        <w:rPr>
          <w:rFonts w:hint="default"/>
          <w:b w:val="0"/>
          <w:bCs w:val="0"/>
          <w:spacing w:val="0"/>
          <w:sz w:val="24"/>
          <w:szCs w:val="24"/>
          <w:u w:val="single"/>
          <w:lang w:val="en-US" w:eastAsia="zh-CN"/>
        </w:rPr>
      </w:pPr>
      <w:r>
        <w:rPr>
          <w:rFonts w:hint="default"/>
          <w:b w:val="0"/>
          <w:bCs w:val="0"/>
          <w:spacing w:val="0"/>
          <w:sz w:val="24"/>
          <w:szCs w:val="24"/>
          <w:u w:val="single"/>
          <w:lang w:val="en-US" w:eastAsia="zh-CN"/>
        </w:rPr>
        <w:t>中国共产党的坚强</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领导</w:t>
      </w:r>
      <w:r>
        <w:rPr>
          <w:rFonts w:hint="default"/>
          <w:b w:val="0"/>
          <w:bCs w:val="0"/>
          <w:spacing w:val="0"/>
          <w:sz w:val="24"/>
          <w:szCs w:val="24"/>
          <w:u w:val="single"/>
          <w:lang w:val="en-US" w:eastAsia="zh-CN"/>
        </w:rPr>
        <w:t>，这是中国特色社会主义</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最本质的特征</w:t>
      </w:r>
      <w:r>
        <w:rPr>
          <w:rFonts w:hint="default"/>
          <w:b w:val="0"/>
          <w:bCs w:val="0"/>
          <w:spacing w:val="0"/>
          <w:sz w:val="24"/>
          <w:szCs w:val="24"/>
          <w:u w:val="single"/>
          <w:lang w:val="en-US" w:eastAsia="zh-CN"/>
        </w:rPr>
        <w:t>、中国特色社会主义制度的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最大优势</w:t>
      </w:r>
      <w:r>
        <w:rPr>
          <w:rFonts w:hint="default"/>
          <w:b w:val="0"/>
          <w:bCs w:val="0"/>
          <w:spacing w:val="0"/>
          <w:sz w:val="24"/>
          <w:szCs w:val="24"/>
          <w:u w:val="single"/>
          <w:lang w:val="en-US" w:eastAsia="zh-CN"/>
        </w:rPr>
        <w:t>。</w:t>
      </w:r>
    </w:p>
    <w:p w14:paraId="62778312">
      <w:pPr>
        <w:numPr>
          <w:ilvl w:val="0"/>
          <w:numId w:val="0"/>
        </w:numPr>
        <w:bidi w:val="0"/>
        <w:spacing w:line="240" w:lineRule="auto"/>
        <w:ind w:firstLine="1084" w:firstLineChars="300"/>
        <w:jc w:val="center"/>
        <w:rPr>
          <w:rFonts w:hint="default" w:eastAsia="宋体"/>
          <w:b/>
          <w:bCs/>
          <w:spacing w:val="0"/>
          <w:sz w:val="36"/>
          <w:szCs w:val="36"/>
          <w:lang w:val="en-US" w:eastAsia="zh-CN"/>
        </w:rPr>
      </w:pPr>
    </w:p>
    <w:p w14:paraId="1CB4F5CD">
      <w:pPr>
        <w:numPr>
          <w:ilvl w:val="0"/>
          <w:numId w:val="0"/>
        </w:numPr>
        <w:bidi w:val="0"/>
        <w:spacing w:line="240" w:lineRule="auto"/>
        <w:ind w:firstLine="1084" w:firstLineChars="300"/>
        <w:jc w:val="center"/>
        <w:rPr>
          <w:rFonts w:hint="default" w:eastAsia="宋体"/>
          <w:b/>
          <w:bCs/>
          <w:spacing w:val="0"/>
          <w:sz w:val="36"/>
          <w:szCs w:val="36"/>
          <w:lang w:val="en-US" w:eastAsia="zh-CN"/>
        </w:rPr>
      </w:pPr>
    </w:p>
    <w:p w14:paraId="2C6A657F">
      <w:pPr>
        <w:numPr>
          <w:ilvl w:val="0"/>
          <w:numId w:val="2"/>
        </w:numPr>
        <w:bidi w:val="0"/>
        <w:spacing w:line="240" w:lineRule="auto"/>
        <w:ind w:left="0" w:leftChars="0" w:firstLine="843" w:firstLineChars="300"/>
        <w:jc w:val="center"/>
        <w:rPr>
          <w:rFonts w:hint="eastAsia" w:eastAsia="宋体"/>
          <w:b/>
          <w:bCs/>
          <w:spacing w:val="0"/>
          <w:sz w:val="28"/>
          <w:szCs w:val="28"/>
          <w:lang w:val="en-US" w:eastAsia="zh-CN"/>
        </w:rPr>
      </w:pPr>
      <w:r>
        <w:rPr>
          <w:rFonts w:hint="eastAsia" w:eastAsia="宋体"/>
          <w:b/>
          <w:bCs/>
          <w:spacing w:val="0"/>
          <w:sz w:val="28"/>
          <w:szCs w:val="28"/>
          <w:lang w:val="en-US" w:eastAsia="zh-CN"/>
        </w:rPr>
        <w:t xml:space="preserve"> 中国特色社会主义进入新时代</w:t>
      </w:r>
    </w:p>
    <w:p w14:paraId="6A35A8F4">
      <w:pPr>
        <w:widowControl w:val="0"/>
        <w:numPr>
          <w:ilvl w:val="0"/>
          <w:numId w:val="8"/>
        </w:numPr>
        <w:kinsoku/>
        <w:autoSpaceDE/>
        <w:autoSpaceDN/>
        <w:adjustRightInd/>
        <w:snapToGrid/>
        <w:spacing w:before="115" w:line="240" w:lineRule="auto"/>
        <w:ind w:left="0" w:leftChars="0" w:firstLineChars="0"/>
        <w:jc w:val="both"/>
        <w:textAlignment w:val="auto"/>
        <w:outlineLvl w:val="0"/>
        <w:rPr>
          <w:rFonts w:hint="eastAsia" w:ascii="宋体" w:hAnsi="宋体" w:eastAsia="宋体" w:cs="宋体"/>
          <w:b/>
          <w:bCs/>
          <w:snapToGrid/>
          <w:spacing w:val="0"/>
          <w:kern w:val="2"/>
          <w:sz w:val="24"/>
          <w:szCs w:val="24"/>
          <w:lang w:val="en-US" w:eastAsia="zh-CN"/>
        </w:rPr>
      </w:pPr>
      <w:r>
        <w:rPr>
          <w:rFonts w:hint="eastAsia" w:ascii="宋体" w:hAnsi="宋体" w:eastAsia="宋体" w:cs="宋体"/>
          <w:b/>
          <w:bCs/>
          <w:snapToGrid/>
          <w:spacing w:val="0"/>
          <w:kern w:val="2"/>
          <w:sz w:val="24"/>
          <w:szCs w:val="24"/>
          <w:highlight w:val="lightGray"/>
          <w:lang w:val="en-US" w:eastAsia="zh-CN"/>
        </w:rPr>
        <w:t>中国特色社会主义新时代是我国发展新的历史方位</w:t>
      </w:r>
    </w:p>
    <w:p w14:paraId="01CFF061">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中国特色社会主义进入新时代的科学内涵：</w:t>
      </w:r>
      <w:r>
        <w:rPr>
          <w:rFonts w:hint="eastAsia" w:ascii="宋体" w:hAnsi="宋体" w:eastAsia="宋体" w:cs="宋体"/>
          <w:b/>
          <w:bCs/>
          <w:snapToGrid/>
          <w:color w:val="00B0F0"/>
          <w:spacing w:val="0"/>
          <w:kern w:val="2"/>
          <w:sz w:val="24"/>
          <w:szCs w:val="24"/>
          <w:highlight w:val="none"/>
          <w:lang w:val="en-US" w:eastAsia="zh-CN"/>
        </w:rPr>
        <w:t>☆</w:t>
      </w:r>
    </w:p>
    <w:p w14:paraId="420A7389">
      <w:pPr>
        <w:widowControl w:val="0"/>
        <w:numPr>
          <w:ilvl w:val="0"/>
          <w:numId w:val="9"/>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新时代是我国发展</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新的历史方位</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，标志着中国特色社会主义事业进入了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新的发展阶段</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22872518">
      <w:pPr>
        <w:widowControl w:val="0"/>
        <w:numPr>
          <w:ilvl w:val="0"/>
          <w:numId w:val="9"/>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中国特色社会主义新时代是承前启后、继往开来、在新的历史条件下继续夺取</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中国特色社会主义伟大胜利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的时代</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B098468">
      <w:pPr>
        <w:widowControl w:val="0"/>
        <w:numPr>
          <w:ilvl w:val="0"/>
          <w:numId w:val="9"/>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是决胜全面建成小康社会、进而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全面建设社会主义现代化强国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的时代</w:t>
      </w:r>
    </w:p>
    <w:p w14:paraId="6F6E1EC1">
      <w:pPr>
        <w:widowControl w:val="0"/>
        <w:numPr>
          <w:ilvl w:val="0"/>
          <w:numId w:val="9"/>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是全国各族人民团结奋斗、不断创造美好生活、逐步实现全体人民</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共同富裕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的时代</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是全体中华儿女勠力同心、奋力实现</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中华民族伟大复兴中国梦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的时代</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A4A31AA">
      <w:pPr>
        <w:widowControl w:val="0"/>
        <w:numPr>
          <w:ilvl w:val="0"/>
          <w:numId w:val="9"/>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是我国不断</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为人类作出更大贡献</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的时代。</w:t>
      </w:r>
    </w:p>
    <w:p w14:paraId="0C0D40FF">
      <w:pPr>
        <w:widowControl w:val="0"/>
        <w:numPr>
          <w:ilvl w:val="0"/>
          <w:numId w:val="10"/>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val="0"/>
          <w:bCs w:val="0"/>
          <w:snapToGrid/>
          <w:spacing w:val="0"/>
          <w:kern w:val="2"/>
          <w:sz w:val="24"/>
          <w:szCs w:val="24"/>
          <w:lang w:val="en-US" w:eastAsia="zh-CN"/>
        </w:rPr>
        <w:t>中国特色社会主义进入新时代，是我国</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社会主要矛盾</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发生新变化</w:t>
      </w:r>
      <w:r>
        <w:rPr>
          <w:rFonts w:hint="default" w:ascii="宋体" w:hAnsi="宋体" w:eastAsia="宋体" w:cs="宋体"/>
          <w:b w:val="0"/>
          <w:bCs w:val="0"/>
          <w:snapToGrid/>
          <w:spacing w:val="0"/>
          <w:kern w:val="2"/>
          <w:sz w:val="24"/>
          <w:szCs w:val="24"/>
          <w:lang w:val="en-US" w:eastAsia="zh-CN"/>
        </w:rPr>
        <w:t>的反映。</w:t>
      </w:r>
    </w:p>
    <w:p w14:paraId="02848FCB">
      <w:pPr>
        <w:widowControl w:val="0"/>
        <w:numPr>
          <w:ilvl w:val="0"/>
          <w:numId w:val="11"/>
        </w:numPr>
        <w:kinsoku/>
        <w:autoSpaceDE/>
        <w:autoSpaceDN/>
        <w:adjustRightInd/>
        <w:snapToGrid/>
        <w:spacing w:before="115" w:line="240" w:lineRule="auto"/>
        <w:ind w:left="126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社会主要矛盾</w:t>
      </w:r>
      <w:r>
        <w:rPr>
          <w:rFonts w:hint="default" w:ascii="宋体" w:hAnsi="宋体" w:eastAsia="宋体" w:cs="宋体"/>
          <w:b w:val="0"/>
          <w:bCs w:val="0"/>
          <w:snapToGrid/>
          <w:spacing w:val="0"/>
          <w:kern w:val="2"/>
          <w:sz w:val="24"/>
          <w:szCs w:val="24"/>
          <w:lang w:val="en-US" w:eastAsia="zh-CN"/>
        </w:rPr>
        <w:t>已由</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人民日益增长</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物</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质文化需要</w:t>
      </w:r>
      <w:r>
        <w:rPr>
          <w:rFonts w:hint="default" w:ascii="宋体" w:hAnsi="宋体" w:eastAsia="宋体" w:cs="宋体"/>
          <w:b w:val="0"/>
          <w:bCs w:val="0"/>
          <w:snapToGrid/>
          <w:spacing w:val="0"/>
          <w:kern w:val="2"/>
          <w:sz w:val="24"/>
          <w:szCs w:val="24"/>
          <w:lang w:val="en-US" w:eastAsia="zh-CN"/>
        </w:rPr>
        <w:t>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落后的社会生产</w:t>
      </w:r>
      <w:r>
        <w:rPr>
          <w:rFonts w:hint="default" w:ascii="宋体" w:hAnsi="宋体" w:eastAsia="宋体" w:cs="宋体"/>
          <w:b w:val="0"/>
          <w:bCs w:val="0"/>
          <w:snapToGrid/>
          <w:spacing w:val="0"/>
          <w:kern w:val="2"/>
          <w:sz w:val="24"/>
          <w:szCs w:val="24"/>
          <w:lang w:val="en-US" w:eastAsia="zh-CN"/>
        </w:rPr>
        <w:t>之间的矛盾，转化为</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人民日益增长的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美好生活需要</w:t>
      </w:r>
      <w:r>
        <w:rPr>
          <w:rFonts w:hint="default" w:ascii="宋体" w:hAnsi="宋体" w:eastAsia="宋体" w:cs="宋体"/>
          <w:b w:val="0"/>
          <w:bCs w:val="0"/>
          <w:snapToGrid/>
          <w:spacing w:val="0"/>
          <w:kern w:val="2"/>
          <w:sz w:val="24"/>
          <w:szCs w:val="24"/>
          <w:u w:val="singl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不平衡不充分的发展</w:t>
      </w:r>
      <w:r>
        <w:rPr>
          <w:rFonts w:hint="default" w:ascii="宋体" w:hAnsi="宋体" w:eastAsia="宋体" w:cs="宋体"/>
          <w:b w:val="0"/>
          <w:bCs w:val="0"/>
          <w:snapToGrid/>
          <w:spacing w:val="0"/>
          <w:kern w:val="2"/>
          <w:sz w:val="24"/>
          <w:szCs w:val="24"/>
          <w:u w:val="single"/>
          <w:lang w:val="en-US" w:eastAsia="zh-CN"/>
        </w:rPr>
        <w:t>之间的矛盾</w:t>
      </w:r>
      <w:r>
        <w:rPr>
          <w:rFonts w:hint="eastAsia" w:ascii="宋体" w:hAnsi="宋体" w:eastAsia="宋体" w:cs="宋体"/>
          <w:b w:val="0"/>
          <w:bCs w:val="0"/>
          <w:snapToGrid/>
          <w:spacing w:val="0"/>
          <w:kern w:val="2"/>
          <w:sz w:val="24"/>
          <w:szCs w:val="24"/>
          <w:lang w:val="en-US" w:eastAsia="zh-CN"/>
        </w:rPr>
        <w:t>。</w:t>
      </w:r>
      <w:r>
        <w:rPr>
          <w:rFonts w:hint="eastAsia" w:ascii="Arial" w:hAnsi="Arial" w:eastAsia="宋体" w:cs="Arial"/>
          <w:b/>
          <w:bCs/>
          <w:snapToGrid w:val="0"/>
          <w:color w:val="FF0000"/>
          <w:spacing w:val="0"/>
          <w:kern w:val="0"/>
          <w:sz w:val="24"/>
          <w:szCs w:val="24"/>
          <w:lang w:val="en-US" w:eastAsia="zh-CN"/>
        </w:rPr>
        <w:t>☆</w:t>
      </w:r>
    </w:p>
    <w:p w14:paraId="16DDD356">
      <w:pPr>
        <w:widowControl w:val="0"/>
        <w:numPr>
          <w:ilvl w:val="0"/>
          <w:numId w:val="11"/>
        </w:numPr>
        <w:kinsoku/>
        <w:autoSpaceDE/>
        <w:autoSpaceDN/>
        <w:adjustRightInd/>
        <w:snapToGrid/>
        <w:spacing w:before="115" w:line="240" w:lineRule="auto"/>
        <w:ind w:left="126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val="0"/>
          <w:bCs w:val="0"/>
          <w:snapToGrid/>
          <w:spacing w:val="0"/>
          <w:kern w:val="2"/>
          <w:sz w:val="24"/>
          <w:szCs w:val="24"/>
          <w:lang w:val="en-US" w:eastAsia="zh-CN"/>
        </w:rPr>
        <w:t>我国社会主要矛盾的变化反映了我国</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社会主义初级阶段不断变化</w:t>
      </w:r>
      <w:r>
        <w:rPr>
          <w:rFonts w:hint="default" w:ascii="宋体" w:hAnsi="宋体" w:eastAsia="宋体" w:cs="宋体"/>
          <w:b w:val="0"/>
          <w:bCs w:val="0"/>
          <w:snapToGrid/>
          <w:spacing w:val="0"/>
          <w:kern w:val="2"/>
          <w:sz w:val="24"/>
          <w:szCs w:val="24"/>
          <w:lang w:val="en-US" w:eastAsia="zh-CN"/>
        </w:rPr>
        <w:t>的新特点，是我们党作出中国特色社会主义进入新时代重大判断的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基本依据</w:t>
      </w:r>
      <w:r>
        <w:rPr>
          <w:rFonts w:hint="default" w:ascii="宋体" w:hAnsi="宋体" w:eastAsia="宋体" w:cs="宋体"/>
          <w:b w:val="0"/>
          <w:bCs w:val="0"/>
          <w:snapToGrid/>
          <w:spacing w:val="0"/>
          <w:kern w:val="2"/>
          <w:sz w:val="24"/>
          <w:szCs w:val="24"/>
          <w:lang w:val="en-US" w:eastAsia="zh-CN"/>
        </w:rPr>
        <w:t>。</w:t>
      </w:r>
    </w:p>
    <w:p w14:paraId="69B7A93E">
      <w:pPr>
        <w:widowControl w:val="0"/>
        <w:numPr>
          <w:ilvl w:val="0"/>
          <w:numId w:val="10"/>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val="0"/>
          <w:bCs w:val="0"/>
          <w:snapToGrid/>
          <w:spacing w:val="0"/>
          <w:kern w:val="2"/>
          <w:sz w:val="24"/>
          <w:szCs w:val="24"/>
          <w:lang w:val="en-US" w:eastAsia="zh-CN"/>
        </w:rPr>
        <w:t>中国特色社会主义进入新时代，是</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党的主要任务</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发生新变化</w:t>
      </w:r>
      <w:r>
        <w:rPr>
          <w:rFonts w:hint="default" w:ascii="宋体" w:hAnsi="宋体" w:eastAsia="宋体" w:cs="宋体"/>
          <w:b w:val="0"/>
          <w:bCs w:val="0"/>
          <w:snapToGrid/>
          <w:spacing w:val="0"/>
          <w:kern w:val="2"/>
          <w:sz w:val="24"/>
          <w:szCs w:val="24"/>
          <w:lang w:val="en-US" w:eastAsia="zh-CN"/>
        </w:rPr>
        <w:t>的反映。</w:t>
      </w:r>
    </w:p>
    <w:p w14:paraId="117C30AA">
      <w:pPr>
        <w:widowControl w:val="0"/>
        <w:numPr>
          <w:ilvl w:val="0"/>
          <w:numId w:val="12"/>
        </w:numPr>
        <w:kinsoku/>
        <w:autoSpaceDE/>
        <w:autoSpaceDN/>
        <w:adjustRightInd/>
        <w:snapToGrid/>
        <w:spacing w:before="115" w:line="240" w:lineRule="auto"/>
        <w:ind w:left="126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eastAsia" w:ascii="宋体" w:hAnsi="宋体" w:eastAsia="宋体" w:cs="宋体"/>
          <w:b w:val="0"/>
          <w:bCs w:val="0"/>
          <w:snapToGrid/>
          <w:spacing w:val="0"/>
          <w:kern w:val="2"/>
          <w:sz w:val="24"/>
          <w:szCs w:val="24"/>
          <w:lang w:val="en-US" w:eastAsia="zh-CN"/>
        </w:rPr>
        <w:t>党的主要任务：</w:t>
      </w:r>
      <w:r>
        <w:rPr>
          <w:rFonts w:hint="default" w:ascii="宋体" w:hAnsi="宋体" w:eastAsia="宋体" w:cs="宋体"/>
          <w:b w:val="0"/>
          <w:bCs w:val="0"/>
          <w:snapToGrid/>
          <w:spacing w:val="0"/>
          <w:kern w:val="2"/>
          <w:sz w:val="24"/>
          <w:szCs w:val="24"/>
          <w:lang w:val="en-US" w:eastAsia="zh-CN"/>
        </w:rPr>
        <w:t>党的十八大后，党面临的主要任务是，实现第一个百年奋斗目标，开启实现第二个百年奋斗目标新征程，朝着实现中华民族伟大复兴的宏伟目标继续前进。</w:t>
      </w:r>
    </w:p>
    <w:p w14:paraId="1844EC42">
      <w:pPr>
        <w:widowControl w:val="0"/>
        <w:numPr>
          <w:ilvl w:val="0"/>
          <w:numId w:val="10"/>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eastAsia" w:ascii="宋体" w:hAnsi="宋体" w:eastAsia="宋体" w:cs="宋体"/>
          <w:b w:val="0"/>
          <w:bCs w:val="0"/>
          <w:snapToGrid/>
          <w:spacing w:val="0"/>
          <w:kern w:val="2"/>
          <w:sz w:val="24"/>
          <w:szCs w:val="24"/>
          <w:lang w:val="en-US" w:eastAsia="zh-CN"/>
        </w:rPr>
        <w:t>中国特色社会主义进入新时代，是</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中国和世界关系</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发生新变化</w:t>
      </w:r>
      <w:r>
        <w:rPr>
          <w:rFonts w:hint="eastAsia" w:ascii="宋体" w:hAnsi="宋体" w:eastAsia="宋体" w:cs="宋体"/>
          <w:b w:val="0"/>
          <w:bCs w:val="0"/>
          <w:snapToGrid/>
          <w:spacing w:val="0"/>
          <w:kern w:val="2"/>
          <w:sz w:val="24"/>
          <w:szCs w:val="24"/>
          <w:lang w:val="en-US" w:eastAsia="zh-CN"/>
        </w:rPr>
        <w:t>的反应。</w:t>
      </w:r>
    </w:p>
    <w:p w14:paraId="38C83536">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中国特色社会主义进入新时代的意义：</w:t>
      </w:r>
      <w:r>
        <w:rPr>
          <w:rFonts w:hint="eastAsia" w:ascii="宋体" w:hAnsi="宋体" w:eastAsia="宋体" w:cs="宋体"/>
          <w:b/>
          <w:bCs/>
          <w:snapToGrid/>
          <w:color w:val="00B0F0"/>
          <w:spacing w:val="0"/>
          <w:kern w:val="2"/>
          <w:sz w:val="24"/>
          <w:szCs w:val="24"/>
          <w:highlight w:val="none"/>
          <w:lang w:val="en-US" w:eastAsia="zh-CN"/>
        </w:rPr>
        <w:t>☆</w:t>
      </w:r>
    </w:p>
    <w:p w14:paraId="503C5B17">
      <w:pPr>
        <w:widowControl w:val="0"/>
        <w:numPr>
          <w:ilvl w:val="0"/>
          <w:numId w:val="13"/>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意味着近代以来久经磨难的中华民族迎来了从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站起来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富起来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到</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强起来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的伟大飞跃，迎来了实现</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中华民族伟大复兴</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的光明前景;</w:t>
      </w:r>
    </w:p>
    <w:p w14:paraId="76AB20C0">
      <w:pPr>
        <w:widowControl w:val="0"/>
        <w:numPr>
          <w:ilvl w:val="0"/>
          <w:numId w:val="13"/>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意味着</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科学社会主义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在21世纪的中国焕发出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强大生机活力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，在世界上高高举起了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中国特色社会主义伟大旗帜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0DB79B4">
      <w:pPr>
        <w:widowControl w:val="0"/>
        <w:numPr>
          <w:ilvl w:val="0"/>
          <w:numId w:val="13"/>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意味着中国特色社会主义道路、理论、制度、文化不断发展，拓展了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发展中国家走向现代化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途径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，给世界上那些既希望加快发展又希望保持自身独立性的国家和民族提供了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全新选择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，为解决</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人类问题</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贡献了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中国智慧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中国方案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E5508D7">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spacing w:val="0"/>
          <w:kern w:val="2"/>
          <w:sz w:val="24"/>
          <w:szCs w:val="24"/>
          <w:lang w:val="en-US" w:eastAsia="zh-CN"/>
        </w:rPr>
      </w:pPr>
    </w:p>
    <w:p w14:paraId="0E95AA38">
      <w:pPr>
        <w:widowControl w:val="0"/>
        <w:numPr>
          <w:ilvl w:val="0"/>
          <w:numId w:val="8"/>
        </w:numPr>
        <w:kinsoku/>
        <w:autoSpaceDE/>
        <w:autoSpaceDN/>
        <w:adjustRightInd/>
        <w:snapToGrid/>
        <w:spacing w:before="115" w:line="240" w:lineRule="auto"/>
        <w:ind w:left="0" w:leftChars="0" w:firstLineChars="0"/>
        <w:jc w:val="both"/>
        <w:textAlignment w:val="auto"/>
        <w:outlineLvl w:val="0"/>
        <w:rPr>
          <w:rFonts w:hint="default"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社会主要矛盾变化是关系全局的历史性变化</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2145A10F">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我国社会主要矛盾变化的实质：</w:t>
      </w:r>
    </w:p>
    <w:p w14:paraId="324CDE39">
      <w:pPr>
        <w:widowControl w:val="0"/>
        <w:numPr>
          <w:ilvl w:val="0"/>
          <w:numId w:val="14"/>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新时代我国社会主要矛盾的变化，反映了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社会发展的客观实际</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，明确了解决当代中国发展主要问题的根本着力点。</w:t>
      </w:r>
    </w:p>
    <w:p w14:paraId="2E51A88D">
      <w:pPr>
        <w:widowControl w:val="0"/>
        <w:numPr>
          <w:ilvl w:val="0"/>
          <w:numId w:val="14"/>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新时代我国社会主要矛盾的变化，是</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关系全局的历史性变化</w:t>
      </w:r>
      <w:r>
        <w:rPr>
          <w:rFonts w:hint="eastAsia" w:ascii="宋体" w:hAnsi="宋体" w:eastAsia="宋体" w:cs="宋体"/>
          <w:b/>
          <w:bCs/>
          <w:snapToGrid/>
          <w:color w:val="00B0F0"/>
          <w:spacing w:val="0"/>
          <w:kern w:val="2"/>
          <w:sz w:val="24"/>
          <w:szCs w:val="24"/>
          <w:highlight w:val="none"/>
          <w:lang w:val="en-US" w:eastAsia="zh-CN"/>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，对党和国家工作提出了许多新要求。</w:t>
      </w:r>
    </w:p>
    <w:p w14:paraId="690047F5">
      <w:pPr>
        <w:widowControl w:val="0"/>
        <w:numPr>
          <w:ilvl w:val="0"/>
          <w:numId w:val="14"/>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新时代我国社会主要矛盾的变化，是在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社会主义初级阶段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中发生的变化，没有改变对我国社会主义所处历史阶段的判断。</w:t>
      </w:r>
    </w:p>
    <w:p w14:paraId="5FEC0C17">
      <w:pPr>
        <w:widowControl w:val="0"/>
        <w:numPr>
          <w:ilvl w:val="0"/>
          <w:numId w:val="15"/>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000000" w:themeColor="text1"/>
          <w:spacing w:val="0"/>
          <w:kern w:val="2"/>
          <w:sz w:val="24"/>
          <w:szCs w:val="24"/>
          <w:lang w:val="en-US" w:eastAsia="zh-CN"/>
          <w14:textFill>
            <w14:solidFill>
              <w14:schemeClr w14:val="tx1"/>
            </w14:solidFill>
          </w14:textFill>
        </w:rPr>
        <w:t>一变两不变的国情：</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社会</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主要矛盾</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发生的变化，仍处于并将长期处于</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社会主义初级阶段</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基本国情</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没有变，是世界最大</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发展中国家</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国际地位</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没有变。</w:t>
      </w:r>
    </w:p>
    <w:p w14:paraId="6DF9B0A8">
      <w:pPr>
        <w:widowControl w:val="0"/>
        <w:numPr>
          <w:numId w:val="0"/>
        </w:numPr>
        <w:kinsoku/>
        <w:autoSpaceDE/>
        <w:autoSpaceDN/>
        <w:adjustRightInd/>
        <w:snapToGrid/>
        <w:spacing w:before="115" w:line="240" w:lineRule="auto"/>
        <w:ind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31BA4AFE">
      <w:pPr>
        <w:widowControl w:val="0"/>
        <w:numPr>
          <w:ilvl w:val="0"/>
          <w:numId w:val="8"/>
        </w:numPr>
        <w:kinsoku/>
        <w:autoSpaceDE/>
        <w:autoSpaceDN/>
        <w:adjustRightInd/>
        <w:snapToGrid/>
        <w:spacing w:before="115" w:line="240" w:lineRule="auto"/>
        <w:ind w:left="0" w:leftChars="0" w:firstLineChars="0"/>
        <w:jc w:val="both"/>
        <w:textAlignment w:val="auto"/>
        <w:outlineLvl w:val="0"/>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新时代伟大变革及其里程碑意义</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236B7856">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新时代伟大变革的内容：</w:t>
      </w:r>
    </w:p>
    <w:p w14:paraId="3BB48A3E">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党的领导全面加强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，党的领导制度体系不断完善，方式更加科学。全党思想上更加统一、政治上更加团结、行动上更加一致。</w:t>
      </w:r>
    </w:p>
    <w:p w14:paraId="08113A75">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全面从严治党不断深化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，党的自我净化、自我革新能力显著增强，管党治党宽松软状况得到根本扭转，反腐败斗争取得压倒性胜利并全面巩固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BF4B902">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新时代党的创新理论深入人心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，社会主义核心价值观广泛传播，全党全国各族人民文化自信明显增强。</w:t>
      </w:r>
    </w:p>
    <w:p w14:paraId="63C263C0">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全面深化改革开放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向广度和深度进军，中国特色社会主义制度更加成熟更加定型，国家治理体系和治理能力现代化水平明显提高</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92A632E">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把握新发展阶段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贯彻新发展理念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构建新发展格局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国家经济实力、科技实力、综合国力跃上新台阶</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988209A">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人民生活全方位改善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，社会治理水平大幅度提升。</w:t>
      </w:r>
    </w:p>
    <w:p w14:paraId="4DD1D771">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美丽中国建设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迈出重大步伐，我国生态环境保护发生历史性、转折性全局性变化。</w:t>
      </w:r>
    </w:p>
    <w:p w14:paraId="458F0D83">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全面依法治国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扎实推进，中国特色社会主义法治体系不断健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全。</w:t>
      </w:r>
    </w:p>
    <w:p w14:paraId="2B268843">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全过程人民民主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得到全面发展，中国特色社会主义政治制度优越性得到更好发挥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71E1C37">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国家安全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得到全面加强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35489CF">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人民军队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实现</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整体性革命性重塑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，国防实力和经济实力同步提升</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FC4909B">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香港，澳门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保持长期稳定发展良好态势，促进两岸交流合作，坚决</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反对“台独分裂行径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，坚决反对外部势力干涉，牢牢把握两岸关系主导权和主动权。</w:t>
      </w:r>
    </w:p>
    <w:p w14:paraId="44879634">
      <w:pPr>
        <w:widowControl w:val="0"/>
        <w:numPr>
          <w:ilvl w:val="0"/>
          <w:numId w:val="16"/>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中国特色大国外交全面推进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，构建人类命运共同体成为引领时代潮流和人类前进方向的鲜明旗帜，我国国际影响力、感召力、塑造力显著提升。</w:t>
      </w:r>
    </w:p>
    <w:p w14:paraId="71FABCE0">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新时代伟大变革的里程碑意义：</w:t>
      </w:r>
    </w:p>
    <w:p w14:paraId="7D36149F">
      <w:pPr>
        <w:widowControl w:val="0"/>
        <w:numPr>
          <w:ilvl w:val="0"/>
          <w:numId w:val="17"/>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走过百年奋斗历程的中国共产党在革命性锻造中更加坚强有力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在坚持和发展中国特色社会主义的历史进程中始终成为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坚强领导核心</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D4354F5">
      <w:pPr>
        <w:widowControl w:val="0"/>
        <w:numPr>
          <w:ilvl w:val="0"/>
          <w:numId w:val="17"/>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中国人民的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前进动力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更加强大、</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奋斗精神</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更加昂扬、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必胜信念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更加坚定，焕发出更为强烈的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历史自觉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主动精神</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E63CC18">
      <w:pPr>
        <w:widowControl w:val="0"/>
        <w:numPr>
          <w:ilvl w:val="0"/>
          <w:numId w:val="17"/>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改革开放和社会主义现代化建设深入推进，书写了</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经济快速发展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社会长期稳定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两大奇迹新篇章</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。我国发展具备了更为坚实的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物质基础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、更为完善的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制度保证</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，实现中华民族伟大复兴进入了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不可逆转的历史进程</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861FF7E">
      <w:pPr>
        <w:widowControl w:val="0"/>
        <w:numPr>
          <w:ilvl w:val="0"/>
          <w:numId w:val="17"/>
        </w:numPr>
        <w:kinsoku/>
        <w:autoSpaceDE/>
        <w:autoSpaceDN/>
        <w:adjustRightInd/>
        <w:snapToGrid/>
        <w:spacing w:before="115"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科学社会主义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21世纪的中国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焕发出新的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蓬勃生机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，中国式现代化为人类实现现代化提供了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新的选择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，为人类和平与发展崇高事业作出新的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更大的贡献</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A361167">
      <w:pPr>
        <w:widowControl w:val="0"/>
        <w:numPr>
          <w:ilvl w:val="0"/>
          <w:numId w:val="0"/>
        </w:numPr>
        <w:kinsoku/>
        <w:autoSpaceDE/>
        <w:autoSpaceDN/>
        <w:adjustRightInd/>
        <w:snapToGrid/>
        <w:spacing w:before="115" w:line="240" w:lineRule="auto"/>
        <w:ind w:left="420" w:leftChars="0"/>
        <w:jc w:val="both"/>
        <w:textAlignment w:val="auto"/>
        <w:outlineLvl w:val="0"/>
        <w:rPr>
          <w:rFonts w:hint="default"/>
          <w:spacing w:val="0"/>
          <w:sz w:val="22"/>
          <w:szCs w:val="22"/>
          <w:highlight w:val="lightGray"/>
          <w:lang w:val="en-US" w:eastAsia="zh-CN"/>
        </w:rPr>
      </w:pPr>
    </w:p>
    <w:p w14:paraId="67623634">
      <w:pPr>
        <w:widowControl w:val="0"/>
        <w:numPr>
          <w:ilvl w:val="0"/>
          <w:numId w:val="0"/>
        </w:numPr>
        <w:kinsoku/>
        <w:autoSpaceDE/>
        <w:autoSpaceDN/>
        <w:adjustRightInd/>
        <w:snapToGrid/>
        <w:spacing w:before="115" w:line="240" w:lineRule="auto"/>
        <w:ind w:left="420" w:leftChars="0"/>
        <w:jc w:val="both"/>
        <w:textAlignment w:val="auto"/>
        <w:outlineLvl w:val="0"/>
        <w:rPr>
          <w:rFonts w:hint="default"/>
          <w:spacing w:val="0"/>
          <w:sz w:val="22"/>
          <w:szCs w:val="22"/>
          <w:highlight w:val="lightGray"/>
          <w:lang w:val="en-US" w:eastAsia="zh-CN"/>
        </w:rPr>
      </w:pPr>
    </w:p>
    <w:p w14:paraId="5EF5D1B0">
      <w:pPr>
        <w:numPr>
          <w:ilvl w:val="0"/>
          <w:numId w:val="0"/>
        </w:numPr>
        <w:spacing w:before="116" w:line="240" w:lineRule="auto"/>
        <w:ind w:leftChars="0"/>
        <w:jc w:val="center"/>
        <w:outlineLvl w:val="6"/>
        <w:rPr>
          <w:rFonts w:hint="eastAsia" w:eastAsia="宋体"/>
          <w:b/>
          <w:bCs/>
          <w:spacing w:val="0"/>
          <w:sz w:val="28"/>
          <w:szCs w:val="28"/>
          <w:lang w:val="en-US" w:eastAsia="zh-CN"/>
        </w:rPr>
      </w:pPr>
      <w:r>
        <w:rPr>
          <w:rFonts w:hint="eastAsia" w:eastAsia="宋体"/>
          <w:b/>
          <w:bCs/>
          <w:spacing w:val="0"/>
          <w:sz w:val="28"/>
          <w:szCs w:val="28"/>
          <w:lang w:val="en-US" w:eastAsia="zh-CN"/>
        </w:rPr>
        <w:t>第三节  新时代坚持和发展中国特色社会主义要一以贯之</w:t>
      </w:r>
    </w:p>
    <w:p w14:paraId="24190C4F">
      <w:pPr>
        <w:widowControl w:val="0"/>
        <w:numPr>
          <w:ilvl w:val="0"/>
          <w:numId w:val="18"/>
        </w:numPr>
        <w:kinsoku/>
        <w:autoSpaceDE/>
        <w:autoSpaceDN/>
        <w:adjustRightInd/>
        <w:snapToGrid/>
        <w:spacing w:before="115" w:line="240" w:lineRule="auto"/>
        <w:ind w:left="0" w:leftChars="0" w:firstLineChars="0"/>
        <w:jc w:val="both"/>
        <w:textAlignment w:val="auto"/>
        <w:outlineLvl w:val="0"/>
        <w:rPr>
          <w:rFonts w:hint="default" w:ascii="宋体" w:hAnsi="宋体" w:eastAsia="宋体" w:cs="宋体"/>
          <w:b/>
          <w:bCs/>
          <w:snapToGrid/>
          <w:spacing w:val="0"/>
          <w:kern w:val="2"/>
          <w:sz w:val="24"/>
          <w:szCs w:val="24"/>
          <w:highlight w:val="lightGray"/>
          <w:u w:val="single"/>
          <w:lang w:val="en-US" w:eastAsia="zh-CN"/>
        </w:rPr>
      </w:pPr>
      <w:r>
        <w:rPr>
          <w:rFonts w:hint="eastAsia" w:ascii="宋体" w:hAnsi="宋体" w:eastAsia="宋体" w:cs="宋体"/>
          <w:b/>
          <w:bCs/>
          <w:snapToGrid/>
          <w:spacing w:val="0"/>
          <w:kern w:val="2"/>
          <w:sz w:val="24"/>
          <w:szCs w:val="24"/>
          <w:highlight w:val="lightGray"/>
          <w:lang w:val="en-US" w:eastAsia="zh-CN"/>
        </w:rPr>
        <w:t>全面贯彻党的“三基本”</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基本理论、基本路线、基本方略</w:t>
      </w:r>
    </w:p>
    <w:p w14:paraId="00F3C2BF">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三基本的内涵：</w:t>
      </w:r>
      <w:r>
        <w:rPr>
          <w:rFonts w:hint="eastAsia" w:ascii="宋体" w:hAnsi="宋体" w:eastAsia="宋体" w:cs="宋体"/>
          <w:b/>
          <w:bCs/>
          <w:snapToGrid/>
          <w:color w:val="FF0000"/>
          <w:spacing w:val="0"/>
          <w:kern w:val="2"/>
          <w:sz w:val="24"/>
          <w:szCs w:val="24"/>
          <w:highlight w:val="none"/>
          <w:lang w:val="en-US" w:eastAsia="zh-CN"/>
        </w:rPr>
        <w:t>☆</w:t>
      </w:r>
    </w:p>
    <w:p w14:paraId="51138FE1">
      <w:pPr>
        <w:widowControl w:val="0"/>
        <w:numPr>
          <w:ilvl w:val="0"/>
          <w:numId w:val="19"/>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val="0"/>
          <w:bCs w:val="0"/>
          <w:snapToGrid/>
          <w:spacing w:val="0"/>
          <w:kern w:val="2"/>
          <w:sz w:val="24"/>
          <w:szCs w:val="24"/>
          <w:lang w:val="en-US" w:eastAsia="zh-CN"/>
        </w:rPr>
        <w:t>党的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基本理论</w:t>
      </w:r>
      <w:r>
        <w:rPr>
          <w:rFonts w:hint="default" w:ascii="宋体" w:hAnsi="宋体" w:eastAsia="宋体" w:cs="宋体"/>
          <w:b w:val="0"/>
          <w:bCs w:val="0"/>
          <w:snapToGrid/>
          <w:spacing w:val="0"/>
          <w:kern w:val="2"/>
          <w:sz w:val="24"/>
          <w:szCs w:val="24"/>
          <w:lang w:val="en-US" w:eastAsia="zh-CN"/>
        </w:rPr>
        <w:t>是坚持和发展中国特色社会主义的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行动指南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B9BD4DA">
      <w:pPr>
        <w:widowControl w:val="0"/>
        <w:numPr>
          <w:ilvl w:val="0"/>
          <w:numId w:val="20"/>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拥有马克思主义科学理论指导是我们党鲜明的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政治品格</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和强大的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政治优势</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，是我们党</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坚定信仰信念</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、把握历史主动的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根本所在</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4AD26CA6">
      <w:pPr>
        <w:widowControl w:val="0"/>
        <w:numPr>
          <w:ilvl w:val="0"/>
          <w:numId w:val="21"/>
        </w:numPr>
        <w:kinsoku/>
        <w:autoSpaceDE/>
        <w:autoSpaceDN/>
        <w:adjustRightInd/>
        <w:snapToGrid/>
        <w:spacing w:before="115" w:line="240" w:lineRule="auto"/>
        <w:ind w:left="126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如何坚持党的</w:t>
      </w:r>
      <w:r>
        <w:rPr>
          <w:rFonts w:hint="eastAsia" w:ascii="宋体" w:hAnsi="宋体" w:eastAsia="宋体" w:cs="宋体"/>
          <w:b/>
          <w:bCs/>
          <w:snapToGrid/>
          <w:color w:val="000000" w:themeColor="text1"/>
          <w:spacing w:val="0"/>
          <w:kern w:val="2"/>
          <w:sz w:val="24"/>
          <w:szCs w:val="24"/>
          <w:u w:val="none"/>
          <w:lang w:val="en-US" w:eastAsia="zh-CN"/>
          <w14:textFill>
            <w14:solidFill>
              <w14:schemeClr w14:val="tx1"/>
            </w14:solidFill>
          </w14:textFill>
        </w:rPr>
        <w:t>基本理论</w:t>
      </w:r>
      <w:r>
        <w:rPr>
          <w:rFonts w:hint="eastAsia" w:ascii="宋体" w:hAnsi="宋体" w:eastAsia="宋体" w:cs="宋体"/>
          <w:b w:val="0"/>
          <w:bCs w:val="0"/>
          <w:snapToGrid/>
          <w:spacing w:val="0"/>
          <w:kern w:val="2"/>
          <w:sz w:val="24"/>
          <w:szCs w:val="24"/>
          <w:lang w:val="en-US" w:eastAsia="zh-CN"/>
        </w:rPr>
        <w:t>：</w:t>
      </w:r>
      <w:r>
        <w:rPr>
          <w:rFonts w:hint="default" w:ascii="宋体" w:hAnsi="宋体" w:eastAsia="宋体" w:cs="宋体"/>
          <w:b w:val="0"/>
          <w:bCs w:val="0"/>
          <w:snapToGrid/>
          <w:spacing w:val="0"/>
          <w:kern w:val="2"/>
          <w:sz w:val="24"/>
          <w:szCs w:val="24"/>
          <w:lang w:val="en-US" w:eastAsia="zh-CN"/>
        </w:rPr>
        <w:t>坚定</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马克思主义信仰</w:t>
      </w:r>
      <w:r>
        <w:rPr>
          <w:rFonts w:hint="default" w:ascii="宋体" w:hAnsi="宋体" w:eastAsia="宋体" w:cs="宋体"/>
          <w:b w:val="0"/>
          <w:bCs w:val="0"/>
          <w:snapToGrid/>
          <w:spacing w:val="0"/>
          <w:kern w:val="2"/>
          <w:sz w:val="24"/>
          <w:szCs w:val="24"/>
          <w:lang w:val="en-US" w:eastAsia="zh-CN"/>
        </w:rPr>
        <w:t>，坚持</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马克思主义指导地位</w:t>
      </w:r>
      <w:r>
        <w:rPr>
          <w:rFonts w:hint="default" w:ascii="宋体" w:hAnsi="宋体" w:eastAsia="宋体" w:cs="宋体"/>
          <w:b w:val="0"/>
          <w:bCs w:val="0"/>
          <w:snapToGrid/>
          <w:spacing w:val="0"/>
          <w:kern w:val="2"/>
          <w:sz w:val="24"/>
          <w:szCs w:val="24"/>
          <w:lang w:val="en-US" w:eastAsia="zh-CN"/>
        </w:rPr>
        <w:t>，坚持不懈用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习近平新时代中国特色社会主义思想</w:t>
      </w:r>
      <w:r>
        <w:rPr>
          <w:rFonts w:hint="default" w:ascii="宋体" w:hAnsi="宋体" w:eastAsia="宋体" w:cs="宋体"/>
          <w:b w:val="0"/>
          <w:bCs w:val="0"/>
          <w:snapToGrid/>
          <w:spacing w:val="0"/>
          <w:kern w:val="2"/>
          <w:sz w:val="24"/>
          <w:szCs w:val="24"/>
          <w:lang w:val="en-US" w:eastAsia="zh-CN"/>
        </w:rPr>
        <w:t>凝心铸魂，用党的基本理论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指导实践、推动工作</w:t>
      </w:r>
      <w:r>
        <w:rPr>
          <w:rFonts w:hint="default" w:ascii="宋体" w:hAnsi="宋体" w:eastAsia="宋体" w:cs="宋体"/>
          <w:b w:val="0"/>
          <w:bCs w:val="0"/>
          <w:snapToGrid/>
          <w:spacing w:val="0"/>
          <w:kern w:val="2"/>
          <w:sz w:val="24"/>
          <w:szCs w:val="24"/>
          <w:lang w:val="en-US" w:eastAsia="zh-CN"/>
        </w:rPr>
        <w:t>。</w:t>
      </w:r>
    </w:p>
    <w:p w14:paraId="0944858F">
      <w:pPr>
        <w:widowControl w:val="0"/>
        <w:numPr>
          <w:ilvl w:val="0"/>
          <w:numId w:val="19"/>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val="0"/>
          <w:bCs w:val="0"/>
          <w:snapToGrid/>
          <w:spacing w:val="0"/>
          <w:kern w:val="2"/>
          <w:sz w:val="24"/>
          <w:szCs w:val="24"/>
          <w:lang w:val="en-US" w:eastAsia="zh-CN"/>
        </w:rPr>
        <w:t>党的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基本路线</w:t>
      </w:r>
      <w:r>
        <w:rPr>
          <w:rFonts w:hint="default" w:ascii="宋体" w:hAnsi="宋体" w:eastAsia="宋体" w:cs="宋体"/>
          <w:b w:val="0"/>
          <w:bCs w:val="0"/>
          <w:snapToGrid/>
          <w:spacing w:val="0"/>
          <w:kern w:val="2"/>
          <w:sz w:val="24"/>
          <w:szCs w:val="24"/>
          <w:lang w:val="en-US" w:eastAsia="zh-CN"/>
        </w:rPr>
        <w:t>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国家的生命线</w:t>
      </w:r>
      <w:r>
        <w:rPr>
          <w:rFonts w:hint="default" w:ascii="宋体" w:hAnsi="宋体" w:eastAsia="宋体" w:cs="宋体"/>
          <w:b w:val="0"/>
          <w:bCs w:val="0"/>
          <w:snapToGrid/>
          <w:spacing w:val="0"/>
          <w:kern w:val="2"/>
          <w:sz w:val="24"/>
          <w:szCs w:val="24"/>
          <w:lang w:val="en-US" w:eastAsia="zh-CN"/>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人民的幸福线</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FB0B09D">
      <w:pPr>
        <w:widowControl w:val="0"/>
        <w:numPr>
          <w:ilvl w:val="0"/>
          <w:numId w:val="21"/>
        </w:numPr>
        <w:kinsoku/>
        <w:autoSpaceDE/>
        <w:autoSpaceDN/>
        <w:adjustRightInd/>
        <w:snapToGrid/>
        <w:spacing w:before="115" w:line="240" w:lineRule="auto"/>
        <w:ind w:left="126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eastAsia" w:ascii="宋体" w:hAnsi="宋体" w:eastAsia="宋体" w:cs="宋体"/>
          <w:b/>
          <w:bCs/>
          <w:snapToGrid/>
          <w:color w:val="000000" w:themeColor="text1"/>
          <w:spacing w:val="0"/>
          <w:kern w:val="2"/>
          <w:sz w:val="24"/>
          <w:szCs w:val="24"/>
          <w:u w:val="none"/>
          <w:lang w:val="en-US" w:eastAsia="zh-CN"/>
          <w14:textFill>
            <w14:solidFill>
              <w14:schemeClr w14:val="tx1"/>
            </w14:solidFill>
          </w14:textFill>
        </w:rPr>
        <w:t>基本路线</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内容</w:t>
      </w:r>
      <w:r>
        <w:rPr>
          <w:rFonts w:hint="eastAsia" w:ascii="宋体" w:hAnsi="宋体" w:eastAsia="宋体" w:cs="宋体"/>
          <w:b/>
          <w:bCs/>
          <w:snapToGrid/>
          <w:color w:val="000000" w:themeColor="text1"/>
          <w:spacing w:val="0"/>
          <w:kern w:val="2"/>
          <w:sz w:val="24"/>
          <w:szCs w:val="24"/>
          <w:u w:val="none"/>
          <w:lang w:val="en-US" w:eastAsia="zh-CN"/>
          <w14:textFill>
            <w14:solidFill>
              <w14:schemeClr w14:val="tx1"/>
            </w14:solidFill>
          </w14:textFill>
        </w:rPr>
        <w:t>（一个中心两个基本点）</w:t>
      </w:r>
      <w:r>
        <w:rPr>
          <w:rFonts w:hint="eastAsia" w:ascii="宋体" w:hAnsi="宋体" w:eastAsia="宋体" w:cs="宋体"/>
          <w:b w:val="0"/>
          <w:bCs w:val="0"/>
          <w:snapToGrid/>
          <w:spacing w:val="0"/>
          <w:kern w:val="2"/>
          <w:sz w:val="24"/>
          <w:szCs w:val="24"/>
          <w:lang w:val="en-US" w:eastAsia="zh-CN"/>
        </w:rPr>
        <w:t>：</w:t>
      </w:r>
      <w:r>
        <w:rPr>
          <w:rFonts w:hint="default" w:ascii="宋体" w:hAnsi="宋体" w:eastAsia="宋体" w:cs="宋体"/>
          <w:b w:val="0"/>
          <w:bCs w:val="0"/>
          <w:snapToGrid/>
          <w:spacing w:val="0"/>
          <w:kern w:val="2"/>
          <w:sz w:val="24"/>
          <w:szCs w:val="24"/>
          <w:u w:val="single"/>
          <w:lang w:val="en-US" w:eastAsia="zh-CN"/>
        </w:rPr>
        <w:t>领导和团结全国各族人民，以</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经济建设为中心</w:t>
      </w:r>
      <w:r>
        <w:rPr>
          <w:rFonts w:hint="default" w:ascii="宋体" w:hAnsi="宋体" w:eastAsia="宋体" w:cs="宋体"/>
          <w:b w:val="0"/>
          <w:bCs w:val="0"/>
          <w:snapToGrid/>
          <w:spacing w:val="0"/>
          <w:kern w:val="2"/>
          <w:sz w:val="24"/>
          <w:szCs w:val="24"/>
          <w:u w:val="single"/>
          <w:lang w:val="en-US" w:eastAsia="zh-CN"/>
        </w:rPr>
        <w:t>，坚持</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四项基本原则</w:t>
      </w:r>
      <w:r>
        <w:rPr>
          <w:rFonts w:hint="default" w:ascii="宋体" w:hAnsi="宋体" w:eastAsia="宋体" w:cs="宋体"/>
          <w:b w:val="0"/>
          <w:bCs w:val="0"/>
          <w:snapToGrid/>
          <w:spacing w:val="0"/>
          <w:kern w:val="2"/>
          <w:sz w:val="24"/>
          <w:szCs w:val="24"/>
          <w:u w:val="single"/>
          <w:lang w:val="en-US" w:eastAsia="zh-CN"/>
        </w:rPr>
        <w:t>，坚持</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改革开放</w:t>
      </w:r>
      <w:r>
        <w:rPr>
          <w:rFonts w:hint="default" w:ascii="宋体" w:hAnsi="宋体" w:eastAsia="宋体" w:cs="宋体"/>
          <w:b w:val="0"/>
          <w:bCs w:val="0"/>
          <w:snapToGrid/>
          <w:spacing w:val="0"/>
          <w:kern w:val="2"/>
          <w:sz w:val="24"/>
          <w:szCs w:val="24"/>
          <w:u w:val="single"/>
          <w:lang w:val="en-US" w:eastAsia="zh-CN"/>
        </w:rPr>
        <w:t>，自力更生，艰苦创业，为把我国建设成为富强民主文明和谐美丽的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社会主义现代化强国</w:t>
      </w:r>
      <w:r>
        <w:rPr>
          <w:rFonts w:hint="default" w:ascii="宋体" w:hAnsi="宋体" w:eastAsia="宋体" w:cs="宋体"/>
          <w:b w:val="0"/>
          <w:bCs w:val="0"/>
          <w:snapToGrid/>
          <w:spacing w:val="0"/>
          <w:kern w:val="2"/>
          <w:sz w:val="24"/>
          <w:szCs w:val="24"/>
          <w:u w:val="single"/>
          <w:lang w:val="en-US" w:eastAsia="zh-CN"/>
        </w:rPr>
        <w:t>而奋斗。</w:t>
      </w:r>
    </w:p>
    <w:p w14:paraId="34131969">
      <w:pPr>
        <w:widowControl w:val="0"/>
        <w:numPr>
          <w:ilvl w:val="0"/>
          <w:numId w:val="21"/>
        </w:numPr>
        <w:kinsoku/>
        <w:autoSpaceDE/>
        <w:autoSpaceDN/>
        <w:adjustRightInd/>
        <w:snapToGrid/>
        <w:spacing w:before="115" w:line="240" w:lineRule="auto"/>
        <w:ind w:left="1265" w:leftChars="0" w:hanging="425" w:firstLineChars="0"/>
        <w:jc w:val="both"/>
        <w:textAlignment w:val="auto"/>
        <w:outlineLvl w:val="0"/>
        <w:rPr>
          <w:rFonts w:hint="default" w:ascii="宋体" w:hAnsi="宋体" w:eastAsia="宋体" w:cs="宋体"/>
          <w:b/>
          <w:bCs/>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eastAsia="宋体" w:cs="宋体"/>
          <w:b/>
          <w:bCs/>
          <w:snapToGrid/>
          <w:color w:val="000000" w:themeColor="text1"/>
          <w:spacing w:val="0"/>
          <w:kern w:val="2"/>
          <w:sz w:val="24"/>
          <w:szCs w:val="24"/>
          <w:u w:val="none"/>
          <w:lang w:val="en-US" w:eastAsia="zh-CN"/>
          <w14:textFill>
            <w14:solidFill>
              <w14:schemeClr w14:val="tx1"/>
            </w14:solidFill>
          </w14:textFill>
        </w:rPr>
        <w:t>四项基本原则：</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必须坚持</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社会主义道路</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；必须坚持</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人民民主专政</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；必须坚持</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中国共产党的领导</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；必须坚持</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马列主义、毛泽东思想</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52BE2B51">
      <w:pPr>
        <w:widowControl w:val="0"/>
        <w:numPr>
          <w:ilvl w:val="0"/>
          <w:numId w:val="19"/>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default" w:ascii="宋体" w:hAnsi="宋体" w:eastAsia="宋体" w:cs="宋体"/>
          <w:b w:val="0"/>
          <w:bCs w:val="0"/>
          <w:snapToGrid/>
          <w:spacing w:val="0"/>
          <w:kern w:val="2"/>
          <w:sz w:val="24"/>
          <w:szCs w:val="24"/>
          <w:lang w:val="en-US" w:eastAsia="zh-CN"/>
        </w:rPr>
        <w:t>党的十九大概括的以</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“十四个坚持”</w:t>
      </w:r>
      <w:r>
        <w:rPr>
          <w:rFonts w:hint="default" w:ascii="宋体" w:hAnsi="宋体" w:eastAsia="宋体" w:cs="宋体"/>
          <w:b w:val="0"/>
          <w:bCs w:val="0"/>
          <w:snapToGrid/>
          <w:spacing w:val="0"/>
          <w:kern w:val="2"/>
          <w:sz w:val="24"/>
          <w:szCs w:val="24"/>
          <w:lang w:val="en-US" w:eastAsia="zh-CN"/>
        </w:rPr>
        <w:t>为主要内容的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基本方略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4A592C3">
      <w:pPr>
        <w:widowControl w:val="0"/>
        <w:numPr>
          <w:ilvl w:val="0"/>
          <w:numId w:val="21"/>
        </w:numPr>
        <w:kinsoku/>
        <w:autoSpaceDE/>
        <w:autoSpaceDN/>
        <w:adjustRightInd/>
        <w:snapToGrid/>
        <w:spacing w:before="115" w:line="240" w:lineRule="auto"/>
        <w:ind w:left="1265" w:leftChars="0" w:hanging="425" w:firstLineChars="0"/>
        <w:jc w:val="both"/>
        <w:textAlignment w:val="auto"/>
        <w:outlineLvl w:val="0"/>
        <w:rPr>
          <w:rFonts w:hint="default" w:ascii="宋体" w:hAnsi="宋体" w:eastAsia="宋体" w:cs="宋体"/>
          <w:b w:val="0"/>
          <w:bCs w:val="0"/>
          <w:snapToGrid/>
          <w:spacing w:val="0"/>
          <w:kern w:val="2"/>
          <w:sz w:val="24"/>
          <w:szCs w:val="24"/>
          <w:lang w:val="en-US" w:eastAsia="zh-CN"/>
        </w:rPr>
      </w:pPr>
      <w:r>
        <w:rPr>
          <w:rFonts w:hint="eastAsia" w:ascii="宋体" w:hAnsi="宋体" w:eastAsia="宋体" w:cs="宋体"/>
          <w:b/>
          <w:bCs/>
          <w:snapToGrid/>
          <w:color w:val="000000" w:themeColor="text1"/>
          <w:spacing w:val="0"/>
          <w:kern w:val="2"/>
          <w:sz w:val="24"/>
          <w:szCs w:val="24"/>
          <w:u w:val="none"/>
          <w:lang w:val="en-US" w:eastAsia="zh-CN"/>
          <w14:textFill>
            <w14:solidFill>
              <w14:schemeClr w14:val="tx1"/>
            </w14:solidFill>
          </w14:textFill>
        </w:rPr>
        <w:t>基本方略</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内容</w:t>
      </w:r>
      <w:r>
        <w:rPr>
          <w:rFonts w:hint="eastAsia" w:ascii="宋体" w:hAnsi="宋体" w:eastAsia="宋体" w:cs="宋体"/>
          <w:b w:val="0"/>
          <w:bCs w:val="0"/>
          <w:snapToGrid/>
          <w:spacing w:val="0"/>
          <w:kern w:val="2"/>
          <w:sz w:val="24"/>
          <w:szCs w:val="24"/>
          <w:lang w:val="en-US" w:eastAsia="zh-CN"/>
        </w:rPr>
        <w:t>：涵盖了坚持</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党的全面领导</w:t>
      </w:r>
      <w:r>
        <w:rPr>
          <w:rFonts w:hint="eastAsia" w:ascii="宋体" w:hAnsi="宋体" w:eastAsia="宋体" w:cs="宋体"/>
          <w:b w:val="0"/>
          <w:bCs w:val="0"/>
          <w:snapToGrid/>
          <w:spacing w:val="0"/>
          <w:kern w:val="2"/>
          <w:sz w:val="24"/>
          <w:szCs w:val="24"/>
          <w:lang w:val="en-US" w:eastAsia="zh-CN"/>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全面从严治党</w:t>
      </w:r>
      <w:r>
        <w:rPr>
          <w:rFonts w:hint="eastAsia" w:ascii="宋体" w:hAnsi="宋体" w:eastAsia="宋体" w:cs="宋体"/>
          <w:b w:val="0"/>
          <w:bCs w:val="0"/>
          <w:snapToGrid/>
          <w:spacing w:val="0"/>
          <w:kern w:val="2"/>
          <w:sz w:val="24"/>
          <w:szCs w:val="24"/>
          <w:lang w:val="en-US" w:eastAsia="zh-CN"/>
        </w:rPr>
        <w:t>，涵盖了“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五位一体</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总体布局</w:t>
      </w:r>
      <w:r>
        <w:rPr>
          <w:rFonts w:hint="eastAsia" w:ascii="宋体" w:hAnsi="宋体" w:eastAsia="宋体" w:cs="宋体"/>
          <w:b w:val="0"/>
          <w:bCs w:val="0"/>
          <w:snapToGrid/>
          <w:spacing w:val="0"/>
          <w:kern w:val="2"/>
          <w:sz w:val="24"/>
          <w:szCs w:val="24"/>
          <w:lang w:val="en-US" w:eastAsia="zh-CN"/>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四个全面</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战略布局</w:t>
      </w:r>
      <w:r>
        <w:rPr>
          <w:rFonts w:hint="eastAsia" w:ascii="宋体" w:hAnsi="宋体" w:eastAsia="宋体" w:cs="宋体"/>
          <w:b w:val="0"/>
          <w:bCs w:val="0"/>
          <w:snapToGrid/>
          <w:spacing w:val="0"/>
          <w:kern w:val="2"/>
          <w:sz w:val="24"/>
          <w:szCs w:val="24"/>
          <w:lang w:val="en-US" w:eastAsia="zh-CN"/>
        </w:rPr>
        <w:t>，涵盖了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国防</w:t>
      </w:r>
      <w:r>
        <w:rPr>
          <w:rFonts w:hint="eastAsia" w:ascii="宋体" w:hAnsi="宋体" w:eastAsia="宋体" w:cs="宋体"/>
          <w:b w:val="0"/>
          <w:bCs w:val="0"/>
          <w:snapToGrid/>
          <w:spacing w:val="0"/>
          <w:kern w:val="2"/>
          <w:sz w:val="24"/>
          <w:szCs w:val="24"/>
          <w:lang w:val="en-US" w:eastAsia="zh-CN"/>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军队</w:t>
      </w:r>
      <w:r>
        <w:rPr>
          <w:rFonts w:hint="eastAsia" w:ascii="宋体" w:hAnsi="宋体" w:eastAsia="宋体" w:cs="宋体"/>
          <w:b w:val="0"/>
          <w:bCs w:val="0"/>
          <w:snapToGrid/>
          <w:spacing w:val="0"/>
          <w:kern w:val="2"/>
          <w:sz w:val="24"/>
          <w:szCs w:val="24"/>
          <w:lang w:val="en-US" w:eastAsia="zh-CN"/>
        </w:rPr>
        <w:t>建设、维护</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国家安全</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一国两制</w:t>
      </w:r>
      <w:r>
        <w:rPr>
          <w:rFonts w:hint="eastAsia" w:ascii="宋体" w:hAnsi="宋体" w:eastAsia="宋体" w:cs="宋体"/>
          <w:b w:val="0"/>
          <w:bCs w:val="0"/>
          <w:snapToGrid/>
          <w:spacing w:val="0"/>
          <w:kern w:val="2"/>
          <w:sz w:val="24"/>
          <w:szCs w:val="24"/>
          <w:lang w:val="en-US" w:eastAsia="zh-CN"/>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祖国统一</w:t>
      </w:r>
      <w:r>
        <w:rPr>
          <w:rFonts w:hint="eastAsia" w:ascii="宋体" w:hAnsi="宋体" w:eastAsia="宋体" w:cs="宋体"/>
          <w:b w:val="0"/>
          <w:bCs w:val="0"/>
          <w:snapToGrid/>
          <w:spacing w:val="0"/>
          <w:kern w:val="2"/>
          <w:sz w:val="24"/>
          <w:szCs w:val="24"/>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对外战略</w:t>
      </w:r>
      <w:r>
        <w:rPr>
          <w:rFonts w:hint="eastAsia" w:ascii="宋体" w:hAnsi="宋体" w:eastAsia="宋体" w:cs="宋体"/>
          <w:b w:val="0"/>
          <w:bCs w:val="0"/>
          <w:snapToGrid/>
          <w:spacing w:val="0"/>
          <w:kern w:val="2"/>
          <w:sz w:val="24"/>
          <w:szCs w:val="24"/>
          <w:lang w:val="en-US" w:eastAsia="zh-CN"/>
        </w:rPr>
        <w:t>等方面，反映了我们党对建设中国特色社会主义的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规律性认识</w:t>
      </w:r>
      <w:r>
        <w:rPr>
          <w:rFonts w:hint="eastAsia" w:ascii="宋体" w:hAnsi="宋体" w:eastAsia="宋体" w:cs="宋体"/>
          <w:b w:val="0"/>
          <w:bCs w:val="0"/>
          <w:snapToGrid/>
          <w:spacing w:val="0"/>
          <w:kern w:val="2"/>
          <w:sz w:val="24"/>
          <w:szCs w:val="24"/>
          <w:lang w:val="en-US" w:eastAsia="zh-CN"/>
        </w:rPr>
        <w:t>。</w:t>
      </w:r>
    </w:p>
    <w:p w14:paraId="2EBCFD5C">
      <w:pPr>
        <w:spacing w:before="117" w:line="240" w:lineRule="auto"/>
        <w:ind w:left="503"/>
        <w:outlineLvl w:val="6"/>
        <w:rPr>
          <w:rFonts w:ascii="宋体" w:hAnsi="宋体" w:eastAsia="宋体" w:cs="宋体"/>
          <w:b/>
          <w:bCs/>
          <w:spacing w:val="0"/>
          <w:sz w:val="24"/>
          <w:szCs w:val="24"/>
        </w:rPr>
      </w:pPr>
    </w:p>
    <w:p w14:paraId="3E943CE2">
      <w:pPr>
        <w:widowControl w:val="0"/>
        <w:numPr>
          <w:ilvl w:val="0"/>
          <w:numId w:val="18"/>
        </w:numPr>
        <w:kinsoku/>
        <w:autoSpaceDE/>
        <w:autoSpaceDN/>
        <w:adjustRightInd/>
        <w:snapToGrid/>
        <w:spacing w:before="115" w:line="240" w:lineRule="auto"/>
        <w:ind w:left="0" w:leftChars="0" w:firstLineChars="0"/>
        <w:jc w:val="both"/>
        <w:textAlignment w:val="auto"/>
        <w:outlineLvl w:val="0"/>
        <w:rPr>
          <w:rFonts w:hint="default"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统筹推进“五位一体”总体布局和协调推进“四个全面”战略布局</w:t>
      </w:r>
      <w:r>
        <w:rPr>
          <w:rFonts w:hint="eastAsia" w:ascii="Arial" w:hAnsi="Arial" w:eastAsia="宋体" w:cs="Arial"/>
          <w:b/>
          <w:bCs/>
          <w:snapToGrid w:val="0"/>
          <w:color w:val="EE822F" w:themeColor="accent2"/>
          <w:spacing w:val="0"/>
          <w:kern w:val="0"/>
          <w:sz w:val="24"/>
          <w:szCs w:val="24"/>
          <w:lang w:val="en-US" w:eastAsia="zh-CN"/>
          <w14:textFill>
            <w14:solidFill>
              <w14:schemeClr w14:val="accent2"/>
            </w14:solidFill>
          </w14:textFill>
        </w:rPr>
        <w:t>☆</w:t>
      </w:r>
    </w:p>
    <w:p w14:paraId="1F6F6B23">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bCs/>
          <w:snapToGrid/>
          <w:color w:val="E54C5E" w:themeColor="accent6"/>
          <w:spacing w:val="0"/>
          <w:kern w:val="2"/>
          <w:sz w:val="24"/>
          <w:szCs w:val="24"/>
          <w:highlight w:val="yellow"/>
          <w:lang w:val="en-US" w:eastAsia="zh-CN"/>
          <w14:textFill>
            <w14:solidFill>
              <w14:schemeClr w14:val="accent6"/>
            </w14:solidFill>
          </w14:textFill>
        </w:rPr>
      </w:pPr>
      <w:r>
        <w:rPr>
          <w:rFonts w:hint="eastAsia" w:ascii="宋体" w:hAnsi="宋体" w:eastAsia="宋体" w:cs="宋体"/>
          <w:b w:val="0"/>
          <w:bCs w:val="0"/>
          <w:snapToGrid/>
          <w:spacing w:val="0"/>
          <w:kern w:val="2"/>
          <w:sz w:val="24"/>
          <w:szCs w:val="24"/>
          <w:highlight w:val="yellow"/>
          <w:lang w:val="en-US" w:eastAsia="zh-CN"/>
        </w:rPr>
        <w:t>五位一体（总布局）：</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经济建设</w:t>
      </w:r>
      <w:r>
        <w:rPr>
          <w:rFonts w:hint="eastAsia" w:ascii="宋体" w:hAnsi="宋体" w:eastAsia="宋体" w:cs="宋体"/>
          <w:b w:val="0"/>
          <w:bCs w:val="0"/>
          <w:snapToGrid/>
          <w:spacing w:val="0"/>
          <w:kern w:val="2"/>
          <w:sz w:val="24"/>
          <w:szCs w:val="24"/>
          <w:highlight w:val="none"/>
          <w:lang w:val="en-US" w:eastAsia="zh-CN"/>
        </w:rPr>
        <w:t>、</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政治建设</w:t>
      </w:r>
      <w:r>
        <w:rPr>
          <w:rFonts w:hint="eastAsia" w:ascii="宋体" w:hAnsi="宋体" w:eastAsia="宋体" w:cs="宋体"/>
          <w:b w:val="0"/>
          <w:bCs w:val="0"/>
          <w:snapToGrid/>
          <w:spacing w:val="0"/>
          <w:kern w:val="2"/>
          <w:sz w:val="24"/>
          <w:szCs w:val="24"/>
          <w:highlight w:val="none"/>
          <w:lang w:val="en-US" w:eastAsia="zh-CN"/>
        </w:rPr>
        <w:t>、</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文化建设</w:t>
      </w:r>
      <w:r>
        <w:rPr>
          <w:rFonts w:hint="eastAsia" w:ascii="宋体" w:hAnsi="宋体" w:eastAsia="宋体" w:cs="宋体"/>
          <w:b w:val="0"/>
          <w:bCs w:val="0"/>
          <w:snapToGrid/>
          <w:spacing w:val="0"/>
          <w:kern w:val="2"/>
          <w:sz w:val="24"/>
          <w:szCs w:val="24"/>
          <w:highlight w:val="none"/>
          <w:lang w:val="en-US" w:eastAsia="zh-CN"/>
        </w:rPr>
        <w:t>、</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社会建设</w:t>
      </w:r>
      <w:r>
        <w:rPr>
          <w:rFonts w:hint="eastAsia" w:ascii="宋体" w:hAnsi="宋体" w:eastAsia="宋体" w:cs="宋体"/>
          <w:b w:val="0"/>
          <w:bCs w:val="0"/>
          <w:snapToGrid/>
          <w:spacing w:val="0"/>
          <w:kern w:val="2"/>
          <w:sz w:val="24"/>
          <w:szCs w:val="24"/>
          <w:highlight w:val="none"/>
          <w:lang w:val="en-US" w:eastAsia="zh-CN"/>
        </w:rPr>
        <w:t>、</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生态文明建</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设</w:t>
      </w:r>
    </w:p>
    <w:p w14:paraId="455BD39C">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pPr>
      <w:r>
        <w:rPr>
          <w:rFonts w:hint="eastAsia" w:ascii="宋体" w:hAnsi="宋体" w:eastAsia="宋体" w:cs="宋体"/>
          <w:b w:val="0"/>
          <w:bCs w:val="0"/>
          <w:snapToGrid/>
          <w:color w:val="000000" w:themeColor="text1"/>
          <w:spacing w:val="0"/>
          <w:kern w:val="2"/>
          <w:sz w:val="24"/>
          <w:szCs w:val="24"/>
          <w:highlight w:val="yellow"/>
          <w:lang w:val="en-US" w:eastAsia="zh-CN"/>
          <w14:textFill>
            <w14:solidFill>
              <w14:schemeClr w14:val="tx1"/>
            </w14:solidFill>
          </w14:textFill>
        </w:rPr>
        <w:t>四个</w:t>
      </w:r>
      <w:r>
        <w:rPr>
          <w:rFonts w:hint="eastAsia" w:ascii="宋体" w:hAnsi="宋体" w:eastAsia="宋体" w:cs="宋体"/>
          <w:b w:val="0"/>
          <w:bCs w:val="0"/>
          <w:snapToGrid/>
          <w:spacing w:val="0"/>
          <w:kern w:val="2"/>
          <w:sz w:val="24"/>
          <w:szCs w:val="24"/>
          <w:highlight w:val="yellow"/>
          <w:lang w:val="en-US" w:eastAsia="zh-CN"/>
        </w:rPr>
        <w:t>全面（战略布局）：</w:t>
      </w:r>
      <w:r>
        <w:rPr>
          <w:rFonts w:hint="eastAsia" w:ascii="宋体" w:hAnsi="宋体" w:eastAsia="宋体" w:cs="宋体"/>
          <w:b w:val="0"/>
          <w:bCs w:val="0"/>
          <w:snapToGrid/>
          <w:spacing w:val="0"/>
          <w:kern w:val="2"/>
          <w:sz w:val="24"/>
          <w:szCs w:val="24"/>
          <w:highlight w:val="none"/>
          <w:u w:val="single"/>
          <w:lang w:val="en-US" w:eastAsia="zh-CN"/>
        </w:rPr>
        <w:t>全面</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建设社会主义现代化国家</w:t>
      </w:r>
      <w:r>
        <w:rPr>
          <w:rFonts w:hint="eastAsia" w:ascii="宋体" w:hAnsi="宋体" w:eastAsia="宋体" w:cs="宋体"/>
          <w:b w:val="0"/>
          <w:bCs w:val="0"/>
          <w:snapToGrid/>
          <w:spacing w:val="0"/>
          <w:kern w:val="2"/>
          <w:sz w:val="24"/>
          <w:szCs w:val="24"/>
          <w:lang w:val="en-US" w:eastAsia="zh-CN"/>
        </w:rPr>
        <w:t>（战略目标）</w:t>
      </w:r>
      <w:r>
        <w:rPr>
          <w:rFonts w:hint="eastAsia" w:ascii="宋体" w:hAnsi="宋体" w:eastAsia="宋体" w:cs="宋体"/>
          <w:b w:val="0"/>
          <w:bCs w:val="0"/>
          <w:snapToGrid/>
          <w:spacing w:val="0"/>
          <w:kern w:val="2"/>
          <w:sz w:val="24"/>
          <w:szCs w:val="24"/>
          <w:highlight w:val="none"/>
          <w:lang w:val="en-US" w:eastAsia="zh-CN"/>
        </w:rPr>
        <w:t>、</w:t>
      </w:r>
      <w:r>
        <w:rPr>
          <w:rFonts w:hint="eastAsia" w:ascii="宋体" w:hAnsi="宋体" w:eastAsia="宋体" w:cs="宋体"/>
          <w:b w:val="0"/>
          <w:bCs w:val="0"/>
          <w:snapToGrid/>
          <w:spacing w:val="0"/>
          <w:kern w:val="2"/>
          <w:sz w:val="24"/>
          <w:szCs w:val="24"/>
          <w:highlight w:val="none"/>
          <w:u w:val="single"/>
          <w:lang w:val="en-US" w:eastAsia="zh-CN"/>
        </w:rPr>
        <w:t>全面</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深化改革</w:t>
      </w:r>
      <w:r>
        <w:rPr>
          <w:rFonts w:hint="eastAsia" w:ascii="宋体" w:hAnsi="宋体" w:eastAsia="宋体" w:cs="宋体"/>
          <w:b w:val="0"/>
          <w:bCs w:val="0"/>
          <w:snapToGrid/>
          <w:spacing w:val="0"/>
          <w:kern w:val="2"/>
          <w:sz w:val="24"/>
          <w:szCs w:val="24"/>
          <w:highlight w:val="none"/>
          <w:lang w:val="en-US" w:eastAsia="zh-CN"/>
        </w:rPr>
        <w:t>、</w:t>
      </w:r>
      <w:r>
        <w:rPr>
          <w:rFonts w:hint="eastAsia" w:ascii="宋体" w:hAnsi="宋体" w:eastAsia="宋体" w:cs="宋体"/>
          <w:b w:val="0"/>
          <w:bCs w:val="0"/>
          <w:snapToGrid/>
          <w:spacing w:val="0"/>
          <w:kern w:val="2"/>
          <w:sz w:val="24"/>
          <w:szCs w:val="24"/>
          <w:highlight w:val="none"/>
          <w:u w:val="single"/>
          <w:lang w:val="en-US" w:eastAsia="zh-CN"/>
        </w:rPr>
        <w:t>全面</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依法治国</w:t>
      </w:r>
      <w:r>
        <w:rPr>
          <w:rFonts w:hint="eastAsia" w:ascii="宋体" w:hAnsi="宋体" w:eastAsia="宋体" w:cs="宋体"/>
          <w:b w:val="0"/>
          <w:bCs w:val="0"/>
          <w:snapToGrid/>
          <w:spacing w:val="0"/>
          <w:kern w:val="2"/>
          <w:sz w:val="24"/>
          <w:szCs w:val="24"/>
          <w:highlight w:val="none"/>
          <w:lang w:val="en-US" w:eastAsia="zh-CN"/>
        </w:rPr>
        <w:t>、</w:t>
      </w:r>
      <w:r>
        <w:rPr>
          <w:rFonts w:hint="eastAsia" w:ascii="宋体" w:hAnsi="宋体" w:eastAsia="宋体" w:cs="宋体"/>
          <w:b w:val="0"/>
          <w:bCs w:val="0"/>
          <w:snapToGrid/>
          <w:spacing w:val="0"/>
          <w:kern w:val="2"/>
          <w:sz w:val="24"/>
          <w:szCs w:val="24"/>
          <w:highlight w:val="none"/>
          <w:u w:val="single"/>
          <w:lang w:val="en-US" w:eastAsia="zh-CN"/>
        </w:rPr>
        <w:t>全面</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从严治党</w:t>
      </w:r>
      <w:r>
        <w:rPr>
          <w:rFonts w:hint="eastAsia" w:ascii="宋体" w:hAnsi="宋体" w:eastAsia="宋体" w:cs="宋体"/>
          <w:b w:val="0"/>
          <w:bCs w:val="0"/>
          <w:snapToGrid/>
          <w:spacing w:val="0"/>
          <w:kern w:val="2"/>
          <w:sz w:val="24"/>
          <w:szCs w:val="24"/>
          <w:lang w:val="en-US" w:eastAsia="zh-CN"/>
        </w:rPr>
        <w:t>（战略举措）</w:t>
      </w:r>
    </w:p>
    <w:p w14:paraId="2F1701E4">
      <w:pPr>
        <w:widowControl w:val="0"/>
        <w:numPr>
          <w:ilvl w:val="0"/>
          <w:numId w:val="0"/>
        </w:numPr>
        <w:kinsoku/>
        <w:autoSpaceDE/>
        <w:autoSpaceDN/>
        <w:adjustRightInd/>
        <w:snapToGrid/>
        <w:spacing w:before="115" w:line="240" w:lineRule="auto"/>
        <w:ind w:leftChars="0"/>
        <w:jc w:val="both"/>
        <w:textAlignment w:val="auto"/>
        <w:outlineLvl w:val="0"/>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pPr>
    </w:p>
    <w:p w14:paraId="1455F9EC">
      <w:pPr>
        <w:widowControl w:val="0"/>
        <w:numPr>
          <w:ilvl w:val="0"/>
          <w:numId w:val="18"/>
        </w:numPr>
        <w:kinsoku/>
        <w:autoSpaceDE/>
        <w:autoSpaceDN/>
        <w:adjustRightInd/>
        <w:snapToGrid/>
        <w:spacing w:before="115" w:line="240" w:lineRule="auto"/>
        <w:ind w:left="0" w:leftChars="0" w:firstLineChars="0"/>
        <w:jc w:val="both"/>
        <w:textAlignment w:val="auto"/>
        <w:outlineLvl w:val="0"/>
        <w:rPr>
          <w:rFonts w:hint="default"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推动中国特色社会主义不断开拓前进（怎么做）</w:t>
      </w:r>
    </w:p>
    <w:p w14:paraId="6B8C8B24">
      <w:pPr>
        <w:widowControl w:val="0"/>
        <w:numPr>
          <w:ilvl w:val="0"/>
          <w:numId w:val="7"/>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如何推动中国特色社会主义不断开拓前进：</w:t>
      </w:r>
    </w:p>
    <w:p w14:paraId="45256963">
      <w:pPr>
        <w:widowControl w:val="0"/>
        <w:numPr>
          <w:ilvl w:val="0"/>
          <w:numId w:val="22"/>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把</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科学社会主义基本原则</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同我国</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具体实际</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历史文化传统</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时代要求</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紧密结合起来，在</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实践中不断探索总结</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，才能更好地坚持和发展中国特色社会主义。</w:t>
      </w:r>
    </w:p>
    <w:p w14:paraId="4B67E967">
      <w:pPr>
        <w:widowControl w:val="0"/>
        <w:numPr>
          <w:ilvl w:val="0"/>
          <w:numId w:val="22"/>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社会主义是一个不断发展和完善的实践过程，需要一代又一代人的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接续奋斗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7A1FB68">
      <w:pPr>
        <w:widowControl w:val="0"/>
        <w:numPr>
          <w:ilvl w:val="0"/>
          <w:numId w:val="22"/>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社会主义发展道路从来都不是笔直的，始终充满着险阻曲折，需要依靠</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顽强斗争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打开事业发展新天地。</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中国特色社会主义是在</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斗争中</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开辟的，也是在</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斗争中</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前进的。</w:t>
      </w:r>
      <w:r>
        <w:rPr>
          <w:rFonts w:hint="eastAsia" w:ascii="宋体" w:hAnsi="宋体" w:eastAsia="宋体" w:cs="宋体"/>
          <w:b/>
          <w:bCs/>
          <w:snapToGrid/>
          <w:color w:val="00B0F0"/>
          <w:spacing w:val="0"/>
          <w:kern w:val="2"/>
          <w:sz w:val="24"/>
          <w:szCs w:val="24"/>
          <w:highlight w:val="none"/>
          <w:lang w:val="en-US" w:eastAsia="zh-CN"/>
        </w:rPr>
        <w:t>☆</w:t>
      </w:r>
    </w:p>
    <w:p w14:paraId="52649064">
      <w:pPr>
        <w:widowControl w:val="0"/>
        <w:numPr>
          <w:ilvl w:val="0"/>
          <w:numId w:val="22"/>
        </w:numPr>
        <w:kinsoku/>
        <w:autoSpaceDE/>
        <w:autoSpaceDN/>
        <w:adjustRightInd/>
        <w:snapToGrid/>
        <w:spacing w:before="115" w:line="240" w:lineRule="auto"/>
        <w:ind w:left="900" w:leftChars="200" w:hanging="480" w:hangingChars="200"/>
        <w:jc w:val="both"/>
        <w:textAlignment w:val="auto"/>
        <w:outlineLvl w:val="0"/>
        <w:rPr>
          <w:rFonts w:hint="default" w:ascii="宋体" w:hAnsi="宋体" w:eastAsia="宋体" w:cs="宋体"/>
          <w:b/>
          <w:bCs/>
          <w:i w:val="0"/>
          <w:iCs w:val="0"/>
          <w:snapToGrid/>
          <w:color w:val="EE822F" w:themeColor="accent2"/>
          <w:spacing w:val="0"/>
          <w:kern w:val="2"/>
          <w:sz w:val="32"/>
          <w:szCs w:val="32"/>
          <w:u w:val="single"/>
          <w:lang w:val="en-US" w:eastAsia="zh-CN"/>
          <w14:textFill>
            <w14:solidFill>
              <w14:schemeClr w14:val="accent2"/>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要牢记空谈误国、实干兴邦，埋头苦干、踔厉奋发，不断开创中国特色社会主义事业新局面，让科学社会主义迎来更加光明的发展前景。</w:t>
      </w:r>
    </w:p>
    <w:p w14:paraId="45153F4D">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bCs/>
          <w:i w:val="0"/>
          <w:iCs w:val="0"/>
          <w:snapToGrid/>
          <w:color w:val="EE822F" w:themeColor="accent2"/>
          <w:spacing w:val="0"/>
          <w:kern w:val="2"/>
          <w:sz w:val="22"/>
          <w:szCs w:val="22"/>
          <w:u w:val="single"/>
          <w:lang w:val="en-US" w:eastAsia="zh-CN"/>
          <w14:textFill>
            <w14:solidFill>
              <w14:schemeClr w14:val="accent2"/>
            </w14:solidFill>
          </w14:textFill>
        </w:rPr>
      </w:pPr>
    </w:p>
    <w:p w14:paraId="5182087D">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i w:val="0"/>
          <w:iCs w:val="0"/>
          <w:snapToGrid/>
          <w:color w:val="EE822F" w:themeColor="accent2"/>
          <w:spacing w:val="0"/>
          <w:kern w:val="2"/>
          <w:sz w:val="30"/>
          <w:szCs w:val="30"/>
          <w:u w:val="single"/>
          <w:shd w:val="clear" w:color="auto" w:fill="auto"/>
          <w:lang w:eastAsia="zh-CN"/>
          <w14:textFill>
            <w14:solidFill>
              <w14:schemeClr w14:val="accent2"/>
            </w14:solidFill>
          </w14:textFill>
        </w:rPr>
      </w:pPr>
      <w:r>
        <w:rPr>
          <w:rFonts w:hint="eastAsia" w:ascii="宋体" w:hAnsi="宋体" w:eastAsia="宋体" w:cs="宋体"/>
          <w:b/>
          <w:bCs/>
          <w:i w:val="0"/>
          <w:iCs w:val="0"/>
          <w:snapToGrid/>
          <w:color w:val="EE822F" w:themeColor="accent2"/>
          <w:spacing w:val="0"/>
          <w:kern w:val="2"/>
          <w:sz w:val="30"/>
          <w:szCs w:val="30"/>
          <w:u w:val="single"/>
          <w:shd w:val="clear" w:color="auto" w:fill="auto"/>
          <w:lang w:eastAsia="zh-CN"/>
          <w14:textFill>
            <w14:solidFill>
              <w14:schemeClr w14:val="accent2"/>
            </w14:solidFill>
          </w14:textFill>
        </w:rPr>
        <w:t>考核知识点与考核要求</w:t>
      </w:r>
    </w:p>
    <w:p w14:paraId="39DD1621">
      <w:pPr>
        <w:widowControl w:val="0"/>
        <w:kinsoku/>
        <w:autoSpaceDE/>
        <w:autoSpaceDN/>
        <w:adjustRightInd/>
        <w:snapToGrid/>
        <w:spacing w:before="115" w:line="240" w:lineRule="auto"/>
        <w:jc w:val="both"/>
        <w:textAlignment w:val="auto"/>
        <w:outlineLvl w:val="0"/>
        <w:rPr>
          <w:rFonts w:hint="eastAsia" w:ascii="宋体" w:hAnsi="宋体" w:eastAsia="宋体" w:cs="宋体"/>
          <w:b/>
          <w:bCs/>
          <w:snapToGrid/>
          <w:spacing w:val="0"/>
          <w:kern w:val="2"/>
          <w:sz w:val="24"/>
          <w:szCs w:val="24"/>
          <w:lang w:eastAsia="zh-CN"/>
        </w:rPr>
      </w:pPr>
      <w:r>
        <w:rPr>
          <w:rFonts w:hint="eastAsia" w:ascii="宋体" w:hAnsi="宋体" w:eastAsia="宋体" w:cs="宋体"/>
          <w:b/>
          <w:bCs/>
          <w:snapToGrid/>
          <w:spacing w:val="0"/>
          <w:kern w:val="2"/>
          <w:sz w:val="24"/>
          <w:szCs w:val="24"/>
          <w:lang w:eastAsia="zh-CN"/>
        </w:rPr>
        <w:t>1.方向决定道路，道路决定命运</w:t>
      </w:r>
    </w:p>
    <w:p w14:paraId="4DC26CAF">
      <w:pPr>
        <w:spacing w:before="113" w:line="240" w:lineRule="auto"/>
        <w:ind w:left="720" w:leftChars="0" w:right="13" w:hanging="720" w:hangingChars="300"/>
        <w:jc w:val="both"/>
        <w:rPr>
          <w:rFonts w:ascii="宋体" w:hAnsi="宋体" w:eastAsia="宋体" w:cs="宋体"/>
          <w:spacing w:val="0"/>
          <w:sz w:val="24"/>
          <w:szCs w:val="24"/>
        </w:rPr>
      </w:pPr>
      <w:r>
        <w:rPr>
          <w:rFonts w:ascii="宋体" w:hAnsi="宋体" w:eastAsia="宋体" w:cs="宋体"/>
          <w:spacing w:val="0"/>
          <w:sz w:val="24"/>
          <w:szCs w:val="24"/>
          <w:highlight w:val="yellow"/>
        </w:rPr>
        <w:t>识记：</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道路问题</w:t>
      </w:r>
      <w:r>
        <w:rPr>
          <w:rFonts w:ascii="宋体" w:hAnsi="宋体" w:eastAsia="宋体" w:cs="宋体"/>
          <w:spacing w:val="0"/>
          <w:sz w:val="24"/>
          <w:szCs w:val="24"/>
        </w:rPr>
        <w:t>是关系党的事业</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兴衰成败</w:t>
      </w:r>
      <w:r>
        <w:rPr>
          <w:rFonts w:ascii="宋体" w:hAnsi="宋体" w:eastAsia="宋体" w:cs="宋体"/>
          <w:spacing w:val="0"/>
          <w:sz w:val="24"/>
          <w:szCs w:val="24"/>
        </w:rPr>
        <w:t>第一位的问题</w:t>
      </w:r>
      <w:r>
        <w:rPr>
          <w:rFonts w:hint="eastAsia" w:ascii="宋体" w:hAnsi="宋体" w:eastAsia="宋体" w:cs="宋体"/>
          <w:spacing w:val="0"/>
          <w:sz w:val="24"/>
          <w:szCs w:val="24"/>
          <w:lang w:eastAsia="zh-CN"/>
        </w:rPr>
        <w:t>；</w:t>
      </w:r>
      <w:r>
        <w:rPr>
          <w:rFonts w:ascii="宋体" w:hAnsi="宋体" w:eastAsia="宋体" w:cs="宋体"/>
          <w:spacing w:val="0"/>
          <w:sz w:val="24"/>
          <w:szCs w:val="24"/>
        </w:rPr>
        <w:t>只有</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w:t>
      </w:r>
      <w:r>
        <w:rPr>
          <w:rFonts w:ascii="宋体" w:hAnsi="宋体" w:eastAsia="宋体" w:cs="宋体"/>
          <w:spacing w:val="0"/>
          <w:sz w:val="24"/>
          <w:szCs w:val="24"/>
        </w:rPr>
        <w:t>才能救中国，只有社会主义才能发展中国，只有坚持和发展</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中国特色社会主义</w:t>
      </w:r>
      <w:r>
        <w:rPr>
          <w:rFonts w:ascii="宋体" w:hAnsi="宋体" w:eastAsia="宋体" w:cs="宋体"/>
          <w:spacing w:val="0"/>
          <w:sz w:val="24"/>
          <w:szCs w:val="24"/>
        </w:rPr>
        <w:t>才能实现中华民族伟大复兴。</w:t>
      </w:r>
    </w:p>
    <w:p w14:paraId="44A9F5EA">
      <w:pPr>
        <w:spacing w:before="35" w:line="240" w:lineRule="auto"/>
        <w:ind w:left="720" w:leftChars="0" w:right="13" w:hanging="720" w:hangingChars="300"/>
        <w:rPr>
          <w:rFonts w:ascii="宋体" w:hAnsi="宋体" w:eastAsia="宋体" w:cs="宋体"/>
          <w:spacing w:val="0"/>
          <w:sz w:val="24"/>
          <w:szCs w:val="24"/>
        </w:rPr>
      </w:pPr>
      <w:r>
        <w:rPr>
          <w:rFonts w:ascii="宋体" w:hAnsi="宋体" w:eastAsia="宋体" w:cs="宋体"/>
          <w:spacing w:val="0"/>
          <w:sz w:val="24"/>
          <w:szCs w:val="24"/>
          <w:highlight w:val="cyan"/>
        </w:rPr>
        <w:t>领会：</w:t>
      </w:r>
      <w:r>
        <w:rPr>
          <w:rFonts w:ascii="宋体" w:hAnsi="宋体" w:eastAsia="宋体" w:cs="宋体"/>
          <w:spacing w:val="0"/>
          <w:sz w:val="24"/>
          <w:szCs w:val="24"/>
        </w:rPr>
        <w:t>中国特色社会主义是</w:t>
      </w:r>
      <w:r>
        <w:rPr>
          <w:rFonts w:ascii="宋体" w:hAnsi="宋体" w:eastAsia="宋体" w:cs="宋体"/>
          <w:b/>
          <w:bCs/>
          <w:color w:val="4874CB" w:themeColor="accent1"/>
          <w:spacing w:val="0"/>
          <w:sz w:val="24"/>
          <w:szCs w:val="24"/>
          <w14:textFill>
            <w14:solidFill>
              <w14:schemeClr w14:val="accent1"/>
            </w14:solidFill>
          </w14:textFill>
        </w:rPr>
        <w:t>历史和人民的选择</w:t>
      </w:r>
      <w:r>
        <w:rPr>
          <w:rFonts w:hint="eastAsia" w:ascii="宋体" w:hAnsi="宋体" w:eastAsia="宋体" w:cs="宋体"/>
          <w:spacing w:val="0"/>
          <w:sz w:val="24"/>
          <w:szCs w:val="24"/>
          <w:lang w:eastAsia="zh-CN"/>
        </w:rPr>
        <w:t>；</w:t>
      </w:r>
      <w:r>
        <w:rPr>
          <w:rFonts w:ascii="宋体" w:hAnsi="宋体" w:eastAsia="宋体" w:cs="宋体"/>
          <w:spacing w:val="0"/>
          <w:sz w:val="24"/>
          <w:szCs w:val="24"/>
        </w:rPr>
        <w:t>中国特色社会主义坚持了</w:t>
      </w:r>
      <w:r>
        <w:rPr>
          <w:rFonts w:ascii="宋体" w:hAnsi="宋体" w:eastAsia="宋体" w:cs="宋体"/>
          <w:b/>
          <w:bCs/>
          <w:color w:val="4874CB" w:themeColor="accent1"/>
          <w:spacing w:val="0"/>
          <w:sz w:val="24"/>
          <w:szCs w:val="24"/>
          <w14:textFill>
            <w14:solidFill>
              <w14:schemeClr w14:val="accent1"/>
            </w14:solidFill>
          </w14:textFill>
        </w:rPr>
        <w:t>科学社会主义基本原则</w:t>
      </w:r>
      <w:r>
        <w:rPr>
          <w:rFonts w:hint="eastAsia" w:ascii="宋体" w:hAnsi="宋体" w:eastAsia="宋体" w:cs="宋体"/>
          <w:spacing w:val="0"/>
          <w:sz w:val="24"/>
          <w:szCs w:val="24"/>
          <w:lang w:eastAsia="zh-CN"/>
        </w:rPr>
        <w:t>；</w:t>
      </w:r>
      <w:r>
        <w:rPr>
          <w:rFonts w:ascii="宋体" w:hAnsi="宋体" w:eastAsia="宋体" w:cs="宋体"/>
          <w:spacing w:val="0"/>
          <w:sz w:val="24"/>
          <w:szCs w:val="24"/>
        </w:rPr>
        <w:t>中国特色社会主义是社会主义而不是其他什么主义。</w:t>
      </w:r>
    </w:p>
    <w:p w14:paraId="63CB7856">
      <w:pPr>
        <w:spacing w:before="34" w:line="240" w:lineRule="auto"/>
        <w:rPr>
          <w:rFonts w:ascii="宋体" w:hAnsi="宋体" w:eastAsia="宋体" w:cs="宋体"/>
          <w:spacing w:val="0"/>
          <w:sz w:val="24"/>
          <w:szCs w:val="24"/>
        </w:rPr>
      </w:pPr>
      <w:r>
        <w:rPr>
          <w:rFonts w:hint="eastAsia" w:ascii="宋体" w:hAnsi="宋体" w:eastAsia="宋体" w:cs="宋体"/>
          <w:snapToGrid/>
          <w:spacing w:val="0"/>
          <w:kern w:val="2"/>
          <w:sz w:val="24"/>
          <w:szCs w:val="24"/>
          <w:highlight w:val="green"/>
          <w:lang w:eastAsia="zh-CN"/>
        </w:rPr>
        <w:t>应用：</w:t>
      </w:r>
      <w:r>
        <w:rPr>
          <w:rFonts w:ascii="宋体" w:hAnsi="宋体" w:eastAsia="宋体" w:cs="宋体"/>
          <w:spacing w:val="0"/>
          <w:sz w:val="24"/>
          <w:szCs w:val="24"/>
        </w:rPr>
        <w:t>坚定</w:t>
      </w:r>
      <w:r>
        <w:rPr>
          <w:rFonts w:ascii="宋体" w:hAnsi="宋体" w:eastAsia="宋体" w:cs="宋体"/>
          <w:b/>
          <w:bCs/>
          <w:color w:val="4874CB" w:themeColor="accent1"/>
          <w:spacing w:val="0"/>
          <w:sz w:val="24"/>
          <w:szCs w:val="24"/>
          <w14:textFill>
            <w14:solidFill>
              <w14:schemeClr w14:val="accent1"/>
            </w14:solidFill>
          </w14:textFill>
        </w:rPr>
        <w:t>道路自信、理论自信、制度自信、文化自信</w:t>
      </w:r>
      <w:r>
        <w:rPr>
          <w:rFonts w:ascii="宋体" w:hAnsi="宋体" w:eastAsia="宋体" w:cs="宋体"/>
          <w:spacing w:val="0"/>
          <w:sz w:val="24"/>
          <w:szCs w:val="24"/>
        </w:rPr>
        <w:t>。</w:t>
      </w:r>
    </w:p>
    <w:p w14:paraId="5DB861C9">
      <w:pPr>
        <w:spacing w:before="34" w:line="240" w:lineRule="auto"/>
        <w:rPr>
          <w:rFonts w:ascii="宋体" w:hAnsi="宋体" w:eastAsia="宋体" w:cs="宋体"/>
          <w:spacing w:val="0"/>
          <w:sz w:val="24"/>
          <w:szCs w:val="24"/>
        </w:rPr>
      </w:pPr>
    </w:p>
    <w:p w14:paraId="5BC49FCD">
      <w:pPr>
        <w:widowControl w:val="0"/>
        <w:kinsoku/>
        <w:autoSpaceDE/>
        <w:autoSpaceDN/>
        <w:adjustRightInd/>
        <w:snapToGrid/>
        <w:spacing w:before="115" w:line="240" w:lineRule="auto"/>
        <w:jc w:val="both"/>
        <w:textAlignment w:val="auto"/>
        <w:outlineLvl w:val="0"/>
        <w:rPr>
          <w:rFonts w:hint="eastAsia" w:ascii="宋体" w:hAnsi="宋体" w:eastAsia="宋体" w:cs="宋体"/>
          <w:b/>
          <w:bCs/>
          <w:snapToGrid/>
          <w:spacing w:val="0"/>
          <w:kern w:val="2"/>
          <w:sz w:val="24"/>
          <w:szCs w:val="24"/>
          <w:lang w:eastAsia="zh-CN"/>
        </w:rPr>
      </w:pPr>
      <w:r>
        <w:rPr>
          <w:rFonts w:hint="eastAsia" w:ascii="宋体" w:hAnsi="宋体" w:eastAsia="宋体" w:cs="宋体"/>
          <w:b/>
          <w:bCs/>
          <w:snapToGrid/>
          <w:spacing w:val="0"/>
          <w:kern w:val="2"/>
          <w:sz w:val="24"/>
          <w:szCs w:val="24"/>
          <w:lang w:eastAsia="zh-CN"/>
        </w:rPr>
        <w:t>2.中国特色社会主义进入新时代</w:t>
      </w:r>
    </w:p>
    <w:p w14:paraId="1A7404F1">
      <w:pPr>
        <w:spacing w:before="35" w:line="240" w:lineRule="auto"/>
        <w:ind w:right="13"/>
        <w:rPr>
          <w:rFonts w:hint="eastAsia" w:ascii="宋体" w:hAnsi="宋体" w:eastAsia="宋体" w:cs="宋体"/>
          <w:spacing w:val="0"/>
          <w:sz w:val="24"/>
          <w:szCs w:val="24"/>
          <w:lang w:eastAsia="zh-CN"/>
        </w:rPr>
      </w:pPr>
      <w:r>
        <w:rPr>
          <w:rFonts w:ascii="宋体" w:hAnsi="宋体" w:eastAsia="宋体" w:cs="宋体"/>
          <w:spacing w:val="0"/>
          <w:sz w:val="24"/>
          <w:szCs w:val="24"/>
          <w:highlight w:val="yellow"/>
        </w:rPr>
        <w:t>识</w:t>
      </w:r>
      <w:r>
        <w:rPr>
          <w:rFonts w:hint="eastAsia" w:ascii="宋体" w:hAnsi="宋体" w:eastAsia="宋体" w:cs="宋体"/>
          <w:spacing w:val="0"/>
          <w:sz w:val="24"/>
          <w:szCs w:val="24"/>
          <w:highlight w:val="yellow"/>
          <w:lang w:val="en-US" w:eastAsia="zh-CN"/>
        </w:rPr>
        <w:t>记</w:t>
      </w:r>
      <w:r>
        <w:rPr>
          <w:rFonts w:ascii="宋体" w:hAnsi="宋体" w:eastAsia="宋体" w:cs="宋体"/>
          <w:spacing w:val="0"/>
          <w:sz w:val="24"/>
          <w:szCs w:val="24"/>
          <w:highlight w:val="yellow"/>
        </w:rPr>
        <w:t>：</w:t>
      </w:r>
      <w:r>
        <w:rPr>
          <w:rFonts w:ascii="宋体" w:hAnsi="宋体" w:eastAsia="宋体" w:cs="宋体"/>
          <w:spacing w:val="0"/>
          <w:sz w:val="24"/>
          <w:szCs w:val="24"/>
        </w:rPr>
        <w:t>中国特色社会主义</w:t>
      </w:r>
      <w:r>
        <w:rPr>
          <w:rFonts w:ascii="宋体" w:hAnsi="宋体" w:eastAsia="宋体" w:cs="宋体"/>
          <w:b/>
          <w:bCs/>
          <w:color w:val="E54C5E" w:themeColor="accent6"/>
          <w:spacing w:val="0"/>
          <w:sz w:val="24"/>
          <w:szCs w:val="24"/>
          <w14:textFill>
            <w14:solidFill>
              <w14:schemeClr w14:val="accent6"/>
            </w14:solidFill>
          </w14:textFill>
        </w:rPr>
        <w:t>进入新时代</w:t>
      </w:r>
      <w:r>
        <w:rPr>
          <w:rFonts w:hint="eastAsia" w:ascii="宋体" w:hAnsi="宋体" w:eastAsia="宋体" w:cs="宋体"/>
          <w:spacing w:val="0"/>
          <w:sz w:val="24"/>
          <w:szCs w:val="24"/>
          <w:lang w:eastAsia="zh-CN"/>
        </w:rPr>
        <w:t>；</w:t>
      </w:r>
      <w:r>
        <w:rPr>
          <w:rFonts w:ascii="宋体" w:hAnsi="宋体" w:eastAsia="宋体" w:cs="宋体"/>
          <w:spacing w:val="0"/>
          <w:sz w:val="24"/>
          <w:szCs w:val="24"/>
        </w:rPr>
        <w:t>我国</w:t>
      </w:r>
      <w:r>
        <w:rPr>
          <w:rFonts w:ascii="宋体" w:hAnsi="宋体" w:eastAsia="宋体" w:cs="宋体"/>
          <w:b/>
          <w:bCs/>
          <w:color w:val="E54C5E" w:themeColor="accent6"/>
          <w:spacing w:val="0"/>
          <w:sz w:val="24"/>
          <w:szCs w:val="24"/>
          <w14:textFill>
            <w14:solidFill>
              <w14:schemeClr w14:val="accent6"/>
            </w14:solidFill>
          </w14:textFill>
        </w:rPr>
        <w:t>发展新的历史方位</w:t>
      </w:r>
      <w:r>
        <w:rPr>
          <w:rFonts w:hint="eastAsia" w:ascii="宋体" w:hAnsi="宋体" w:eastAsia="宋体" w:cs="宋体"/>
          <w:spacing w:val="0"/>
          <w:sz w:val="24"/>
          <w:szCs w:val="24"/>
          <w:lang w:eastAsia="zh-CN"/>
        </w:rPr>
        <w:t>；</w:t>
      </w:r>
      <w:r>
        <w:rPr>
          <w:rFonts w:ascii="宋体" w:hAnsi="宋体" w:eastAsia="宋体" w:cs="宋体"/>
          <w:spacing w:val="0"/>
          <w:sz w:val="24"/>
          <w:szCs w:val="24"/>
        </w:rPr>
        <w:t>新时代我国社会</w:t>
      </w:r>
      <w:r>
        <w:rPr>
          <w:rFonts w:ascii="宋体" w:hAnsi="宋体" w:eastAsia="宋体" w:cs="宋体"/>
          <w:b/>
          <w:bCs/>
          <w:color w:val="E54C5E" w:themeColor="accent6"/>
          <w:spacing w:val="0"/>
          <w:sz w:val="24"/>
          <w:szCs w:val="24"/>
          <w14:textFill>
            <w14:solidFill>
              <w14:schemeClr w14:val="accent6"/>
            </w14:solidFill>
          </w14:textFill>
        </w:rPr>
        <w:t>主要矛盾</w:t>
      </w:r>
      <w:r>
        <w:rPr>
          <w:rFonts w:hint="eastAsia" w:ascii="宋体" w:hAnsi="宋体" w:eastAsia="宋体" w:cs="宋体"/>
          <w:spacing w:val="0"/>
          <w:sz w:val="24"/>
          <w:szCs w:val="24"/>
          <w:lang w:eastAsia="zh-CN"/>
        </w:rPr>
        <w:t>。</w:t>
      </w:r>
    </w:p>
    <w:p w14:paraId="4CC70C7C">
      <w:pPr>
        <w:spacing w:before="35" w:line="240" w:lineRule="auto"/>
        <w:ind w:right="13"/>
        <w:rPr>
          <w:rFonts w:ascii="宋体" w:hAnsi="宋体" w:eastAsia="宋体" w:cs="宋体"/>
          <w:spacing w:val="0"/>
          <w:sz w:val="24"/>
          <w:szCs w:val="24"/>
        </w:rPr>
      </w:pPr>
      <w:r>
        <w:rPr>
          <w:rFonts w:ascii="宋体" w:hAnsi="宋体" w:eastAsia="宋体" w:cs="宋体"/>
          <w:spacing w:val="0"/>
          <w:sz w:val="24"/>
          <w:szCs w:val="24"/>
          <w:highlight w:val="cyan"/>
        </w:rPr>
        <w:t>领会：</w:t>
      </w:r>
      <w:r>
        <w:rPr>
          <w:rFonts w:ascii="宋体" w:hAnsi="宋体" w:eastAsia="宋体" w:cs="宋体"/>
          <w:spacing w:val="0"/>
          <w:sz w:val="24"/>
          <w:szCs w:val="24"/>
        </w:rPr>
        <w:t>中国特色社会主义进入</w:t>
      </w:r>
      <w:r>
        <w:rPr>
          <w:rFonts w:ascii="宋体" w:hAnsi="宋体" w:eastAsia="宋体" w:cs="宋体"/>
          <w:b/>
          <w:bCs/>
          <w:color w:val="4874CB" w:themeColor="accent1"/>
          <w:spacing w:val="0"/>
          <w:sz w:val="24"/>
          <w:szCs w:val="24"/>
          <w14:textFill>
            <w14:solidFill>
              <w14:schemeClr w14:val="accent1"/>
            </w14:solidFill>
          </w14:textFill>
        </w:rPr>
        <w:t>新时代的内涵和意义</w:t>
      </w:r>
      <w:r>
        <w:rPr>
          <w:rFonts w:ascii="宋体" w:hAnsi="宋体" w:eastAsia="宋体" w:cs="宋体"/>
          <w:spacing w:val="0"/>
          <w:sz w:val="24"/>
          <w:szCs w:val="24"/>
        </w:rPr>
        <w:t>。</w:t>
      </w:r>
    </w:p>
    <w:p w14:paraId="35CC5B6E">
      <w:pPr>
        <w:spacing w:before="35" w:line="240" w:lineRule="auto"/>
        <w:ind w:right="13"/>
        <w:rPr>
          <w:rFonts w:ascii="宋体" w:hAnsi="宋体" w:eastAsia="宋体" w:cs="宋体"/>
          <w:spacing w:val="0"/>
          <w:sz w:val="24"/>
          <w:szCs w:val="24"/>
        </w:rPr>
      </w:pPr>
      <w:r>
        <w:rPr>
          <w:rFonts w:hint="eastAsia" w:ascii="宋体" w:hAnsi="宋体" w:eastAsia="宋体" w:cs="宋体"/>
          <w:snapToGrid/>
          <w:spacing w:val="0"/>
          <w:kern w:val="2"/>
          <w:sz w:val="24"/>
          <w:szCs w:val="24"/>
          <w:highlight w:val="green"/>
          <w:lang w:eastAsia="zh-CN"/>
        </w:rPr>
        <w:t>应用：</w:t>
      </w:r>
      <w:r>
        <w:rPr>
          <w:rFonts w:ascii="宋体" w:hAnsi="宋体" w:eastAsia="宋体" w:cs="宋体"/>
          <w:spacing w:val="0"/>
          <w:sz w:val="24"/>
          <w:szCs w:val="24"/>
        </w:rPr>
        <w:t>社会主要矛盾变化是</w:t>
      </w:r>
      <w:r>
        <w:rPr>
          <w:rFonts w:ascii="宋体" w:hAnsi="宋体" w:eastAsia="宋体" w:cs="宋体"/>
          <w:b/>
          <w:bCs/>
          <w:color w:val="4874CB" w:themeColor="accent1"/>
          <w:spacing w:val="0"/>
          <w:sz w:val="24"/>
          <w:szCs w:val="24"/>
          <w14:textFill>
            <w14:solidFill>
              <w14:schemeClr w14:val="accent1"/>
            </w14:solidFill>
          </w14:textFill>
        </w:rPr>
        <w:t>关系全局的历史性变化</w:t>
      </w:r>
      <w:r>
        <w:rPr>
          <w:rFonts w:hint="eastAsia" w:ascii="宋体" w:hAnsi="宋体" w:eastAsia="宋体" w:cs="宋体"/>
          <w:spacing w:val="0"/>
          <w:sz w:val="24"/>
          <w:szCs w:val="24"/>
          <w:lang w:eastAsia="zh-CN"/>
        </w:rPr>
        <w:t>；</w:t>
      </w:r>
      <w:r>
        <w:rPr>
          <w:rFonts w:ascii="宋体" w:hAnsi="宋体" w:eastAsia="宋体" w:cs="宋体"/>
          <w:spacing w:val="0"/>
          <w:sz w:val="24"/>
          <w:szCs w:val="24"/>
        </w:rPr>
        <w:t>新时代</w:t>
      </w:r>
      <w:r>
        <w:rPr>
          <w:rFonts w:ascii="宋体" w:hAnsi="宋体" w:eastAsia="宋体" w:cs="宋体"/>
          <w:b/>
          <w:bCs/>
          <w:color w:val="4874CB" w:themeColor="accent1"/>
          <w:spacing w:val="0"/>
          <w:sz w:val="24"/>
          <w:szCs w:val="24"/>
          <w14:textFill>
            <w14:solidFill>
              <w14:schemeClr w14:val="accent1"/>
            </w14:solidFill>
          </w14:textFill>
        </w:rPr>
        <w:t>伟大变革</w:t>
      </w:r>
      <w:r>
        <w:rPr>
          <w:rFonts w:ascii="宋体" w:hAnsi="宋体" w:eastAsia="宋体" w:cs="宋体"/>
          <w:spacing w:val="0"/>
          <w:sz w:val="24"/>
          <w:szCs w:val="24"/>
        </w:rPr>
        <w:t>及其</w:t>
      </w:r>
      <w:r>
        <w:rPr>
          <w:rFonts w:ascii="宋体" w:hAnsi="宋体" w:eastAsia="宋体" w:cs="宋体"/>
          <w:b/>
          <w:bCs/>
          <w:color w:val="4874CB" w:themeColor="accent1"/>
          <w:spacing w:val="0"/>
          <w:sz w:val="24"/>
          <w:szCs w:val="24"/>
          <w14:textFill>
            <w14:solidFill>
              <w14:schemeClr w14:val="accent1"/>
            </w14:solidFill>
          </w14:textFill>
        </w:rPr>
        <w:t>里程碑意义</w:t>
      </w:r>
      <w:r>
        <w:rPr>
          <w:rFonts w:ascii="宋体" w:hAnsi="宋体" w:eastAsia="宋体" w:cs="宋体"/>
          <w:spacing w:val="0"/>
          <w:sz w:val="24"/>
          <w:szCs w:val="24"/>
        </w:rPr>
        <w:t>。</w:t>
      </w:r>
    </w:p>
    <w:p w14:paraId="15FA980B">
      <w:pPr>
        <w:spacing w:before="35" w:line="240" w:lineRule="auto"/>
        <w:ind w:right="13"/>
        <w:rPr>
          <w:rFonts w:ascii="宋体" w:hAnsi="宋体" w:eastAsia="宋体" w:cs="宋体"/>
          <w:spacing w:val="0"/>
          <w:sz w:val="24"/>
          <w:szCs w:val="24"/>
        </w:rPr>
      </w:pPr>
    </w:p>
    <w:p w14:paraId="1193FDC9">
      <w:pPr>
        <w:widowControl w:val="0"/>
        <w:kinsoku/>
        <w:autoSpaceDE/>
        <w:autoSpaceDN/>
        <w:adjustRightInd/>
        <w:snapToGrid/>
        <w:spacing w:before="115" w:line="240" w:lineRule="auto"/>
        <w:jc w:val="both"/>
        <w:textAlignment w:val="auto"/>
        <w:outlineLvl w:val="0"/>
        <w:rPr>
          <w:rFonts w:hint="eastAsia" w:ascii="宋体" w:hAnsi="宋体" w:eastAsia="宋体" w:cs="宋体"/>
          <w:b/>
          <w:bCs/>
          <w:snapToGrid/>
          <w:spacing w:val="0"/>
          <w:kern w:val="2"/>
          <w:sz w:val="24"/>
          <w:szCs w:val="24"/>
          <w:lang w:eastAsia="zh-CN"/>
        </w:rPr>
      </w:pPr>
      <w:r>
        <w:rPr>
          <w:rFonts w:hint="eastAsia" w:ascii="宋体" w:hAnsi="宋体" w:eastAsia="宋体" w:cs="宋体"/>
          <w:b/>
          <w:bCs/>
          <w:snapToGrid/>
          <w:spacing w:val="0"/>
          <w:kern w:val="2"/>
          <w:sz w:val="24"/>
          <w:szCs w:val="24"/>
          <w:lang w:eastAsia="zh-CN"/>
        </w:rPr>
        <w:t>3.新时代坚持和发展中国特色社会主义要一以贯之</w:t>
      </w:r>
    </w:p>
    <w:p w14:paraId="52FD6D0D">
      <w:pPr>
        <w:spacing w:before="116" w:line="240" w:lineRule="auto"/>
        <w:rPr>
          <w:rFonts w:ascii="宋体" w:hAnsi="宋体" w:eastAsia="宋体" w:cs="宋体"/>
          <w:spacing w:val="0"/>
          <w:sz w:val="24"/>
          <w:szCs w:val="24"/>
        </w:rPr>
      </w:pPr>
      <w:r>
        <w:rPr>
          <w:rFonts w:ascii="宋体" w:hAnsi="宋体" w:eastAsia="宋体" w:cs="宋体"/>
          <w:spacing w:val="0"/>
          <w:sz w:val="24"/>
          <w:szCs w:val="24"/>
          <w:highlight w:val="yellow"/>
        </w:rPr>
        <w:t>识记：</w:t>
      </w:r>
      <w:r>
        <w:rPr>
          <w:rFonts w:ascii="宋体" w:hAnsi="宋体" w:eastAsia="宋体" w:cs="宋体"/>
          <w:spacing w:val="0"/>
          <w:sz w:val="24"/>
          <w:szCs w:val="24"/>
        </w:rPr>
        <w:t>党的</w:t>
      </w:r>
      <w:r>
        <w:rPr>
          <w:rFonts w:ascii="宋体" w:hAnsi="宋体" w:eastAsia="宋体" w:cs="宋体"/>
          <w:b/>
          <w:bCs/>
          <w:color w:val="E54C5E" w:themeColor="accent6"/>
          <w:spacing w:val="0"/>
          <w:sz w:val="24"/>
          <w:szCs w:val="24"/>
          <w14:textFill>
            <w14:solidFill>
              <w14:schemeClr w14:val="accent6"/>
            </w14:solidFill>
          </w14:textFill>
        </w:rPr>
        <w:t>基本理论</w:t>
      </w:r>
      <w:r>
        <w:rPr>
          <w:rFonts w:hint="eastAsia" w:ascii="宋体" w:hAnsi="宋体" w:eastAsia="宋体" w:cs="宋体"/>
          <w:spacing w:val="0"/>
          <w:sz w:val="24"/>
          <w:szCs w:val="24"/>
          <w:lang w:eastAsia="zh-CN"/>
        </w:rPr>
        <w:t>；</w:t>
      </w:r>
      <w:r>
        <w:rPr>
          <w:rFonts w:ascii="宋体" w:hAnsi="宋体" w:eastAsia="宋体" w:cs="宋体"/>
          <w:spacing w:val="0"/>
          <w:sz w:val="24"/>
          <w:szCs w:val="24"/>
        </w:rPr>
        <w:t>党的</w:t>
      </w:r>
      <w:r>
        <w:rPr>
          <w:rFonts w:ascii="宋体" w:hAnsi="宋体" w:eastAsia="宋体" w:cs="宋体"/>
          <w:b/>
          <w:bCs/>
          <w:color w:val="E54C5E" w:themeColor="accent6"/>
          <w:spacing w:val="0"/>
          <w:sz w:val="24"/>
          <w:szCs w:val="24"/>
          <w14:textFill>
            <w14:solidFill>
              <w14:schemeClr w14:val="accent6"/>
            </w14:solidFill>
          </w14:textFill>
        </w:rPr>
        <w:t>基本路线</w:t>
      </w:r>
      <w:r>
        <w:rPr>
          <w:rFonts w:hint="eastAsia" w:ascii="宋体" w:hAnsi="宋体" w:eastAsia="宋体" w:cs="宋体"/>
          <w:spacing w:val="0"/>
          <w:sz w:val="24"/>
          <w:szCs w:val="24"/>
          <w:lang w:eastAsia="zh-CN"/>
        </w:rPr>
        <w:t>；</w:t>
      </w:r>
      <w:r>
        <w:rPr>
          <w:rFonts w:ascii="宋体" w:hAnsi="宋体" w:eastAsia="宋体" w:cs="宋体"/>
          <w:spacing w:val="0"/>
          <w:sz w:val="24"/>
          <w:szCs w:val="24"/>
        </w:rPr>
        <w:t>党的</w:t>
      </w:r>
      <w:r>
        <w:rPr>
          <w:rFonts w:ascii="宋体" w:hAnsi="宋体" w:eastAsia="宋体" w:cs="宋体"/>
          <w:b/>
          <w:bCs/>
          <w:color w:val="E54C5E" w:themeColor="accent6"/>
          <w:spacing w:val="0"/>
          <w:sz w:val="24"/>
          <w:szCs w:val="24"/>
          <w14:textFill>
            <w14:solidFill>
              <w14:schemeClr w14:val="accent6"/>
            </w14:solidFill>
          </w14:textFill>
        </w:rPr>
        <w:t>基本方略</w:t>
      </w:r>
      <w:r>
        <w:rPr>
          <w:rFonts w:ascii="宋体" w:hAnsi="宋体" w:eastAsia="宋体" w:cs="宋体"/>
          <w:spacing w:val="0"/>
          <w:sz w:val="24"/>
          <w:szCs w:val="24"/>
        </w:rPr>
        <w:t>。</w:t>
      </w:r>
    </w:p>
    <w:p w14:paraId="09CA1E50">
      <w:pPr>
        <w:spacing w:before="113" w:line="240" w:lineRule="auto"/>
        <w:rPr>
          <w:rFonts w:ascii="宋体" w:hAnsi="宋体" w:eastAsia="宋体" w:cs="宋体"/>
          <w:spacing w:val="0"/>
          <w:sz w:val="24"/>
          <w:szCs w:val="24"/>
        </w:rPr>
      </w:pPr>
      <w:r>
        <w:rPr>
          <w:rFonts w:ascii="宋体" w:hAnsi="宋体" w:eastAsia="宋体" w:cs="宋体"/>
          <w:spacing w:val="0"/>
          <w:sz w:val="24"/>
          <w:szCs w:val="24"/>
          <w:highlight w:val="cyan"/>
        </w:rPr>
        <w:t>领会：</w:t>
      </w:r>
      <w:r>
        <w:rPr>
          <w:rFonts w:ascii="宋体" w:hAnsi="宋体" w:eastAsia="宋体" w:cs="宋体"/>
          <w:spacing w:val="0"/>
          <w:sz w:val="24"/>
          <w:szCs w:val="24"/>
        </w:rPr>
        <w:t>中国特色社会主义是在</w:t>
      </w:r>
      <w:r>
        <w:rPr>
          <w:rFonts w:ascii="宋体" w:hAnsi="宋体" w:eastAsia="宋体" w:cs="宋体"/>
          <w:b/>
          <w:bCs/>
          <w:color w:val="4874CB" w:themeColor="accent1"/>
          <w:spacing w:val="0"/>
          <w:sz w:val="24"/>
          <w:szCs w:val="24"/>
          <w14:textFill>
            <w14:solidFill>
              <w14:schemeClr w14:val="accent1"/>
            </w14:solidFill>
          </w14:textFill>
        </w:rPr>
        <w:t>斗争中开辟</w:t>
      </w:r>
      <w:r>
        <w:rPr>
          <w:rFonts w:ascii="宋体" w:hAnsi="宋体" w:eastAsia="宋体" w:cs="宋体"/>
          <w:spacing w:val="0"/>
          <w:sz w:val="24"/>
          <w:szCs w:val="24"/>
        </w:rPr>
        <w:t>的，也是在</w:t>
      </w:r>
      <w:r>
        <w:rPr>
          <w:rFonts w:ascii="宋体" w:hAnsi="宋体" w:eastAsia="宋体" w:cs="宋体"/>
          <w:b/>
          <w:bCs/>
          <w:color w:val="4874CB" w:themeColor="accent1"/>
          <w:spacing w:val="0"/>
          <w:sz w:val="24"/>
          <w:szCs w:val="24"/>
          <w14:textFill>
            <w14:solidFill>
              <w14:schemeClr w14:val="accent1"/>
            </w14:solidFill>
          </w14:textFill>
        </w:rPr>
        <w:t>斗争中前进</w:t>
      </w:r>
      <w:r>
        <w:rPr>
          <w:rFonts w:ascii="宋体" w:hAnsi="宋体" w:eastAsia="宋体" w:cs="宋体"/>
          <w:spacing w:val="0"/>
          <w:sz w:val="24"/>
          <w:szCs w:val="24"/>
        </w:rPr>
        <w:t>的。</w:t>
      </w:r>
    </w:p>
    <w:p w14:paraId="2187D781">
      <w:pPr>
        <w:spacing w:before="35" w:line="240" w:lineRule="auto"/>
        <w:ind w:right="13"/>
        <w:rPr>
          <w:rFonts w:ascii="宋体" w:hAnsi="宋体" w:eastAsia="宋体" w:cs="宋体"/>
          <w:spacing w:val="0"/>
          <w:sz w:val="24"/>
          <w:szCs w:val="24"/>
        </w:rPr>
      </w:pPr>
      <w:r>
        <w:rPr>
          <w:rFonts w:hint="eastAsia" w:ascii="宋体" w:hAnsi="宋体" w:eastAsia="宋体" w:cs="宋体"/>
          <w:snapToGrid/>
          <w:spacing w:val="0"/>
          <w:kern w:val="2"/>
          <w:sz w:val="24"/>
          <w:szCs w:val="24"/>
          <w:highlight w:val="green"/>
          <w:lang w:eastAsia="zh-CN"/>
        </w:rPr>
        <w:t>应用：</w:t>
      </w:r>
      <w:r>
        <w:rPr>
          <w:rFonts w:ascii="宋体" w:hAnsi="宋体" w:eastAsia="宋体" w:cs="宋体"/>
          <w:spacing w:val="0"/>
          <w:sz w:val="24"/>
          <w:szCs w:val="24"/>
        </w:rPr>
        <w:t>统筹推进“</w:t>
      </w:r>
      <w:r>
        <w:rPr>
          <w:rFonts w:ascii="宋体" w:hAnsi="宋体" w:eastAsia="宋体" w:cs="宋体"/>
          <w:b/>
          <w:bCs/>
          <w:color w:val="4874CB" w:themeColor="accent1"/>
          <w:spacing w:val="0"/>
          <w:sz w:val="24"/>
          <w:szCs w:val="24"/>
          <w14:textFill>
            <w14:solidFill>
              <w14:schemeClr w14:val="accent1"/>
            </w14:solidFill>
          </w14:textFill>
        </w:rPr>
        <w:t xml:space="preserve">五位一体 </w:t>
      </w:r>
      <w:r>
        <w:rPr>
          <w:rFonts w:ascii="宋体" w:hAnsi="宋体" w:eastAsia="宋体" w:cs="宋体"/>
          <w:spacing w:val="0"/>
          <w:sz w:val="24"/>
          <w:szCs w:val="24"/>
        </w:rPr>
        <w:t>”总体布局</w:t>
      </w:r>
      <w:r>
        <w:rPr>
          <w:rFonts w:hint="eastAsia" w:ascii="宋体" w:hAnsi="宋体" w:eastAsia="宋体" w:cs="宋体"/>
          <w:spacing w:val="0"/>
          <w:sz w:val="24"/>
          <w:szCs w:val="24"/>
          <w:lang w:eastAsia="zh-CN"/>
        </w:rPr>
        <w:t>；</w:t>
      </w:r>
      <w:r>
        <w:rPr>
          <w:rFonts w:ascii="宋体" w:hAnsi="宋体" w:eastAsia="宋体" w:cs="宋体"/>
          <w:spacing w:val="0"/>
          <w:sz w:val="24"/>
          <w:szCs w:val="24"/>
        </w:rPr>
        <w:t>协调推进“</w:t>
      </w:r>
      <w:r>
        <w:rPr>
          <w:rFonts w:ascii="宋体" w:hAnsi="宋体" w:eastAsia="宋体" w:cs="宋体"/>
          <w:b/>
          <w:bCs/>
          <w:color w:val="4874CB" w:themeColor="accent1"/>
          <w:spacing w:val="0"/>
          <w:sz w:val="24"/>
          <w:szCs w:val="24"/>
          <w14:textFill>
            <w14:solidFill>
              <w14:schemeClr w14:val="accent1"/>
            </w14:solidFill>
          </w14:textFill>
        </w:rPr>
        <w:t xml:space="preserve"> 四个全面 </w:t>
      </w:r>
      <w:r>
        <w:rPr>
          <w:rFonts w:ascii="宋体" w:hAnsi="宋体" w:eastAsia="宋体" w:cs="宋体"/>
          <w:spacing w:val="0"/>
          <w:sz w:val="24"/>
          <w:szCs w:val="24"/>
        </w:rPr>
        <w:t>”战略布局。</w:t>
      </w:r>
    </w:p>
    <w:p w14:paraId="1CBD6265">
      <w:pPr>
        <w:spacing w:before="35" w:line="240" w:lineRule="auto"/>
        <w:ind w:left="504" w:leftChars="240" w:right="13" w:firstLine="0" w:firstLineChars="0"/>
        <w:rPr>
          <w:rFonts w:ascii="宋体" w:hAnsi="宋体" w:eastAsia="宋体" w:cs="宋体"/>
          <w:spacing w:val="0"/>
          <w:sz w:val="24"/>
          <w:szCs w:val="24"/>
        </w:rPr>
      </w:pPr>
    </w:p>
    <w:p w14:paraId="4E5022F0">
      <w:pPr>
        <w:spacing w:before="35" w:line="240" w:lineRule="auto"/>
        <w:ind w:left="504" w:leftChars="240" w:right="13" w:firstLine="0" w:firstLineChars="0"/>
        <w:rPr>
          <w:rFonts w:ascii="宋体" w:hAnsi="宋体" w:eastAsia="宋体" w:cs="宋体"/>
          <w:spacing w:val="0"/>
          <w:sz w:val="13"/>
          <w:szCs w:val="13"/>
        </w:rPr>
      </w:pPr>
    </w:p>
    <w:p w14:paraId="2CC61859">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i w:val="0"/>
          <w:iCs w:val="0"/>
          <w:snapToGrid/>
          <w:color w:val="EE822F" w:themeColor="accent2"/>
          <w:spacing w:val="0"/>
          <w:kern w:val="2"/>
          <w:sz w:val="30"/>
          <w:szCs w:val="30"/>
          <w:u w:val="single"/>
          <w:shd w:val="clear" w:color="auto" w:fill="auto"/>
          <w:lang w:eastAsia="zh-CN"/>
          <w14:textFill>
            <w14:solidFill>
              <w14:schemeClr w14:val="accent2"/>
            </w14:solidFill>
          </w14:textFill>
        </w:rPr>
      </w:pPr>
      <w:r>
        <w:rPr>
          <w:rFonts w:hint="eastAsia" w:ascii="宋体" w:hAnsi="宋体" w:eastAsia="宋体" w:cs="宋体"/>
          <w:b/>
          <w:bCs/>
          <w:i w:val="0"/>
          <w:iCs w:val="0"/>
          <w:snapToGrid/>
          <w:color w:val="EE822F" w:themeColor="accent2"/>
          <w:spacing w:val="0"/>
          <w:kern w:val="2"/>
          <w:sz w:val="30"/>
          <w:szCs w:val="30"/>
          <w:u w:val="single"/>
          <w:shd w:val="clear" w:color="auto" w:fill="auto"/>
          <w:lang w:eastAsia="zh-CN"/>
          <w14:textFill>
            <w14:solidFill>
              <w14:schemeClr w14:val="accent2"/>
            </w14:solidFill>
          </w14:textFill>
        </w:rPr>
        <w:t>本章重点</w:t>
      </w:r>
    </w:p>
    <w:p w14:paraId="6B4B5D0C">
      <w:pPr>
        <w:spacing w:before="115" w:line="240" w:lineRule="auto"/>
        <w:ind w:left="24" w:right="58" w:firstLine="501"/>
        <w:jc w:val="both"/>
        <w:rPr>
          <w:rFonts w:ascii="宋体" w:hAnsi="宋体" w:eastAsia="宋体" w:cs="宋体"/>
          <w:spacing w:val="0"/>
          <w:sz w:val="24"/>
          <w:szCs w:val="24"/>
        </w:rPr>
      </w:pPr>
      <w:r>
        <w:rPr>
          <w:rFonts w:ascii="宋体" w:hAnsi="宋体" w:eastAsia="宋体" w:cs="宋体"/>
          <w:spacing w:val="0"/>
          <w:sz w:val="24"/>
          <w:szCs w:val="24"/>
        </w:rPr>
        <w:t>中国特色社会主义是历史和人民的</w:t>
      </w:r>
      <w:r>
        <w:rPr>
          <w:rFonts w:ascii="宋体" w:hAnsi="宋体" w:eastAsia="宋体" w:cs="宋体"/>
          <w:b/>
          <w:bCs/>
          <w:color w:val="8497B0" w:themeColor="text2" w:themeTint="99"/>
          <w:spacing w:val="0"/>
          <w:sz w:val="24"/>
          <w:szCs w:val="24"/>
          <w14:textFill>
            <w14:solidFill>
              <w14:schemeClr w14:val="tx2">
                <w14:lumMod w14:val="60000"/>
                <w14:lumOff w14:val="40000"/>
              </w14:schemeClr>
            </w14:solidFill>
          </w14:textFill>
        </w:rPr>
        <w:t>选择</w:t>
      </w:r>
      <w:r>
        <w:rPr>
          <w:rFonts w:hint="eastAsia" w:ascii="宋体" w:hAnsi="宋体" w:eastAsia="宋体" w:cs="宋体"/>
          <w:spacing w:val="0"/>
          <w:sz w:val="24"/>
          <w:szCs w:val="24"/>
          <w:lang w:eastAsia="zh-CN"/>
        </w:rPr>
        <w:t>；</w:t>
      </w:r>
      <w:r>
        <w:rPr>
          <w:rFonts w:ascii="宋体" w:hAnsi="宋体" w:eastAsia="宋体" w:cs="宋体"/>
          <w:spacing w:val="0"/>
          <w:sz w:val="24"/>
          <w:szCs w:val="24"/>
        </w:rPr>
        <w:t>中国特色社会主义新时代的</w:t>
      </w:r>
      <w:r>
        <w:rPr>
          <w:rFonts w:ascii="宋体" w:hAnsi="宋体" w:eastAsia="宋体" w:cs="宋体"/>
          <w:b/>
          <w:bCs/>
          <w:color w:val="8497B0" w:themeColor="text2" w:themeTint="99"/>
          <w:spacing w:val="0"/>
          <w:sz w:val="24"/>
          <w:szCs w:val="24"/>
          <w14:textFill>
            <w14:solidFill>
              <w14:schemeClr w14:val="tx2">
                <w14:lumMod w14:val="60000"/>
                <w14:lumOff w14:val="40000"/>
              </w14:schemeClr>
            </w14:solidFill>
          </w14:textFill>
        </w:rPr>
        <w:t>科学内涵</w:t>
      </w:r>
      <w:r>
        <w:rPr>
          <w:rFonts w:hint="eastAsia" w:ascii="宋体" w:hAnsi="宋体" w:eastAsia="宋体" w:cs="宋体"/>
          <w:spacing w:val="0"/>
          <w:sz w:val="24"/>
          <w:szCs w:val="24"/>
          <w:lang w:eastAsia="zh-CN"/>
        </w:rPr>
        <w:t>；</w:t>
      </w:r>
      <w:r>
        <w:rPr>
          <w:rFonts w:ascii="宋体" w:hAnsi="宋体" w:eastAsia="宋体" w:cs="宋体"/>
          <w:spacing w:val="0"/>
          <w:sz w:val="24"/>
          <w:szCs w:val="24"/>
        </w:rPr>
        <w:t>新时代伟大变革及其里程碑</w:t>
      </w:r>
      <w:r>
        <w:rPr>
          <w:rFonts w:ascii="宋体" w:hAnsi="宋体" w:eastAsia="宋体" w:cs="宋体"/>
          <w:b/>
          <w:bCs/>
          <w:color w:val="8497B0" w:themeColor="text2" w:themeTint="99"/>
          <w:spacing w:val="0"/>
          <w:sz w:val="24"/>
          <w:szCs w:val="24"/>
          <w14:textFill>
            <w14:solidFill>
              <w14:schemeClr w14:val="tx2">
                <w14:lumMod w14:val="60000"/>
                <w14:lumOff w14:val="40000"/>
              </w14:schemeClr>
            </w14:solidFill>
          </w14:textFill>
        </w:rPr>
        <w:t>意义</w:t>
      </w:r>
      <w:r>
        <w:rPr>
          <w:rFonts w:hint="eastAsia" w:ascii="宋体" w:hAnsi="宋体" w:eastAsia="宋体" w:cs="宋体"/>
          <w:spacing w:val="0"/>
          <w:sz w:val="24"/>
          <w:szCs w:val="24"/>
          <w:lang w:eastAsia="zh-CN"/>
        </w:rPr>
        <w:t>；</w:t>
      </w:r>
      <w:r>
        <w:rPr>
          <w:rFonts w:ascii="宋体" w:hAnsi="宋体" w:eastAsia="宋体" w:cs="宋体"/>
          <w:spacing w:val="0"/>
          <w:sz w:val="24"/>
          <w:szCs w:val="24"/>
        </w:rPr>
        <w:t>全面贯彻党的基本</w:t>
      </w:r>
      <w:r>
        <w:rPr>
          <w:rFonts w:ascii="宋体" w:hAnsi="宋体" w:eastAsia="宋体" w:cs="宋体"/>
          <w:color w:val="8497B0" w:themeColor="text2" w:themeTint="99"/>
          <w:spacing w:val="0"/>
          <w:sz w:val="24"/>
          <w:szCs w:val="24"/>
          <w14:textFill>
            <w14:solidFill>
              <w14:schemeClr w14:val="tx2">
                <w14:lumMod w14:val="60000"/>
                <w14:lumOff w14:val="40000"/>
              </w14:schemeClr>
            </w14:solidFill>
          </w14:textFill>
        </w:rPr>
        <w:t>理论</w:t>
      </w:r>
      <w:r>
        <w:rPr>
          <w:rFonts w:ascii="宋体" w:hAnsi="宋体" w:eastAsia="宋体" w:cs="宋体"/>
          <w:spacing w:val="0"/>
          <w:sz w:val="24"/>
          <w:szCs w:val="24"/>
        </w:rPr>
        <w:t>、基本</w:t>
      </w:r>
      <w:r>
        <w:rPr>
          <w:rFonts w:ascii="宋体" w:hAnsi="宋体" w:eastAsia="宋体" w:cs="宋体"/>
          <w:color w:val="8497B0" w:themeColor="text2" w:themeTint="99"/>
          <w:spacing w:val="0"/>
          <w:sz w:val="24"/>
          <w:szCs w:val="24"/>
          <w14:textFill>
            <w14:solidFill>
              <w14:schemeClr w14:val="tx2">
                <w14:lumMod w14:val="60000"/>
                <w14:lumOff w14:val="40000"/>
              </w14:schemeClr>
            </w14:solidFill>
          </w14:textFill>
        </w:rPr>
        <w:t>路线</w:t>
      </w:r>
      <w:r>
        <w:rPr>
          <w:rFonts w:ascii="宋体" w:hAnsi="宋体" w:eastAsia="宋体" w:cs="宋体"/>
          <w:spacing w:val="0"/>
          <w:sz w:val="24"/>
          <w:szCs w:val="24"/>
        </w:rPr>
        <w:t>、基本</w:t>
      </w:r>
      <w:r>
        <w:rPr>
          <w:rFonts w:ascii="宋体" w:hAnsi="宋体" w:eastAsia="宋体" w:cs="宋体"/>
          <w:color w:val="8497B0" w:themeColor="text2" w:themeTint="99"/>
          <w:spacing w:val="0"/>
          <w:sz w:val="24"/>
          <w:szCs w:val="24"/>
          <w14:textFill>
            <w14:solidFill>
              <w14:schemeClr w14:val="tx2">
                <w14:lumMod w14:val="60000"/>
                <w14:lumOff w14:val="40000"/>
              </w14:schemeClr>
            </w14:solidFill>
          </w14:textFill>
        </w:rPr>
        <w:t>方略</w:t>
      </w:r>
      <w:r>
        <w:rPr>
          <w:rFonts w:hint="eastAsia" w:ascii="宋体" w:hAnsi="宋体" w:eastAsia="宋体" w:cs="宋体"/>
          <w:spacing w:val="0"/>
          <w:sz w:val="24"/>
          <w:szCs w:val="24"/>
          <w:lang w:eastAsia="zh-CN"/>
        </w:rPr>
        <w:t>；</w:t>
      </w:r>
      <w:r>
        <w:rPr>
          <w:rFonts w:ascii="宋体" w:hAnsi="宋体" w:eastAsia="宋体" w:cs="宋体"/>
          <w:spacing w:val="0"/>
          <w:sz w:val="24"/>
          <w:szCs w:val="24"/>
        </w:rPr>
        <w:t>统筹推进</w:t>
      </w:r>
      <w:r>
        <w:rPr>
          <w:rFonts w:ascii="宋体" w:hAnsi="宋体" w:eastAsia="宋体" w:cs="宋体"/>
          <w:b/>
          <w:bCs/>
          <w:spacing w:val="0"/>
          <w:sz w:val="24"/>
          <w:szCs w:val="24"/>
        </w:rPr>
        <w:t>“五位一体 ”</w:t>
      </w:r>
      <w:r>
        <w:rPr>
          <w:rFonts w:ascii="宋体" w:hAnsi="宋体" w:eastAsia="宋体" w:cs="宋体"/>
          <w:b/>
          <w:bCs/>
          <w:color w:val="8497B0" w:themeColor="text2" w:themeTint="99"/>
          <w:spacing w:val="0"/>
          <w:sz w:val="24"/>
          <w:szCs w:val="24"/>
          <w14:textFill>
            <w14:solidFill>
              <w14:schemeClr w14:val="tx2">
                <w14:lumMod w14:val="60000"/>
                <w14:lumOff w14:val="40000"/>
              </w14:schemeClr>
            </w14:solidFill>
          </w14:textFill>
        </w:rPr>
        <w:t>总体布局</w:t>
      </w:r>
      <w:r>
        <w:rPr>
          <w:rFonts w:ascii="宋体" w:hAnsi="宋体" w:eastAsia="宋体" w:cs="宋体"/>
          <w:spacing w:val="0"/>
          <w:sz w:val="24"/>
          <w:szCs w:val="24"/>
        </w:rPr>
        <w:t>和协调推进</w:t>
      </w:r>
      <w:r>
        <w:rPr>
          <w:rFonts w:ascii="宋体" w:hAnsi="宋体" w:eastAsia="宋体" w:cs="宋体"/>
          <w:b/>
          <w:bCs/>
          <w:spacing w:val="0"/>
          <w:sz w:val="24"/>
          <w:szCs w:val="24"/>
        </w:rPr>
        <w:t>“ 四个全面 ”</w:t>
      </w:r>
      <w:r>
        <w:rPr>
          <w:rFonts w:ascii="宋体" w:hAnsi="宋体" w:eastAsia="宋体" w:cs="宋体"/>
          <w:color w:val="8497B0" w:themeColor="text2" w:themeTint="99"/>
          <w:spacing w:val="0"/>
          <w:sz w:val="24"/>
          <w:szCs w:val="24"/>
          <w14:textFill>
            <w14:solidFill>
              <w14:schemeClr w14:val="tx2">
                <w14:lumMod w14:val="60000"/>
                <w14:lumOff w14:val="40000"/>
              </w14:schemeClr>
            </w14:solidFill>
          </w14:textFill>
        </w:rPr>
        <w:t>战略布局</w:t>
      </w:r>
      <w:r>
        <w:rPr>
          <w:rFonts w:ascii="宋体" w:hAnsi="宋体" w:eastAsia="宋体" w:cs="宋体"/>
          <w:spacing w:val="0"/>
          <w:sz w:val="24"/>
          <w:szCs w:val="24"/>
        </w:rPr>
        <w:t>。</w:t>
      </w:r>
    </w:p>
    <w:p w14:paraId="35F5DEB6">
      <w:pPr>
        <w:spacing w:before="115" w:line="240" w:lineRule="auto"/>
        <w:ind w:left="24" w:right="58" w:firstLine="501"/>
        <w:jc w:val="both"/>
        <w:rPr>
          <w:rFonts w:ascii="宋体" w:hAnsi="宋体" w:eastAsia="宋体" w:cs="宋体"/>
          <w:spacing w:val="0"/>
          <w:sz w:val="24"/>
          <w:szCs w:val="24"/>
        </w:rPr>
      </w:pPr>
    </w:p>
    <w:p w14:paraId="5536EE7B">
      <w:pPr>
        <w:spacing w:before="115" w:line="240" w:lineRule="auto"/>
        <w:ind w:left="24" w:right="58" w:firstLine="501"/>
        <w:jc w:val="both"/>
        <w:rPr>
          <w:rFonts w:ascii="宋体" w:hAnsi="宋体" w:eastAsia="宋体" w:cs="宋体"/>
          <w:spacing w:val="0"/>
          <w:sz w:val="11"/>
          <w:szCs w:val="11"/>
        </w:rPr>
      </w:pPr>
    </w:p>
    <w:p w14:paraId="16229E68">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i w:val="0"/>
          <w:iCs w:val="0"/>
          <w:snapToGrid/>
          <w:color w:val="EE822F" w:themeColor="accent2"/>
          <w:spacing w:val="0"/>
          <w:kern w:val="2"/>
          <w:sz w:val="30"/>
          <w:szCs w:val="30"/>
          <w:u w:val="single"/>
          <w:shd w:val="clear" w:color="auto" w:fill="auto"/>
          <w:lang w:val="en-US" w:eastAsia="zh-CN"/>
          <w14:textFill>
            <w14:solidFill>
              <w14:schemeClr w14:val="accent2"/>
            </w14:solidFill>
          </w14:textFill>
        </w:rPr>
      </w:pPr>
      <w:r>
        <w:rPr>
          <w:rFonts w:hint="eastAsia" w:ascii="宋体" w:hAnsi="宋体" w:eastAsia="宋体" w:cs="宋体"/>
          <w:b/>
          <w:bCs/>
          <w:i w:val="0"/>
          <w:iCs w:val="0"/>
          <w:snapToGrid/>
          <w:color w:val="EE822F" w:themeColor="accent2"/>
          <w:spacing w:val="0"/>
          <w:kern w:val="2"/>
          <w:sz w:val="30"/>
          <w:szCs w:val="30"/>
          <w:u w:val="single"/>
          <w:shd w:val="clear" w:color="auto" w:fill="auto"/>
          <w:lang w:val="en-US" w:eastAsia="zh-CN"/>
          <w14:textFill>
            <w14:solidFill>
              <w14:schemeClr w14:val="accent2"/>
            </w14:solidFill>
          </w14:textFill>
        </w:rPr>
        <w:t>速记</w:t>
      </w:r>
    </w:p>
    <w:p w14:paraId="41B2D235">
      <w:pPr>
        <w:widowControl/>
        <w:numPr>
          <w:ilvl w:val="0"/>
          <w:numId w:val="23"/>
        </w:numPr>
        <w:kinsoku w:val="0"/>
        <w:autoSpaceDE w:val="0"/>
        <w:autoSpaceDN w:val="0"/>
        <w:adjustRightInd w:val="0"/>
        <w:snapToGrid w:val="0"/>
        <w:spacing w:before="91" w:beforeLines="-2147483648" w:afterLines="-2147483648" w:line="240" w:lineRule="auto"/>
        <w:ind w:left="420" w:leftChars="0" w:hanging="420" w:firstLineChars="0"/>
        <w:jc w:val="both"/>
        <w:textAlignment w:val="baseline"/>
        <w:outlineLvl w:val="6"/>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中国特色社会主义</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是党和人民历经千辛万苦，付出巨大代价取得的根本成就，是实现中华民族伟大复兴的</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必由之路</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党的十八大</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以来，中国特色社会主义进入</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新时代</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，这是我国发展</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新的历史方位</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760957B4">
      <w:pPr>
        <w:widowControl/>
        <w:numPr>
          <w:ilvl w:val="0"/>
          <w:numId w:val="24"/>
        </w:numPr>
        <w:kinsoku w:val="0"/>
        <w:autoSpaceDE w:val="0"/>
        <w:autoSpaceDN w:val="0"/>
        <w:adjustRightInd w:val="0"/>
        <w:snapToGrid w:val="0"/>
        <w:spacing w:before="91" w:beforeLines="-2147483648" w:afterLines="-2147483648" w:line="240" w:lineRule="auto"/>
        <w:ind w:left="420" w:leftChars="0" w:hanging="420" w:firstLineChars="0"/>
        <w:jc w:val="both"/>
        <w:textAlignment w:val="baseline"/>
        <w:outlineLvl w:val="6"/>
        <w:rPr>
          <w:rFonts w:hint="eastAsia" w:ascii="宋体" w:hAnsi="宋体" w:eastAsia="宋体" w:cs="宋体"/>
          <w:b w:val="0"/>
          <w:bCs w:val="0"/>
          <w:snapToGrid/>
          <w:color w:val="4874CB" w:themeColor="accent1"/>
          <w:spacing w:val="0"/>
          <w:kern w:val="2"/>
          <w:sz w:val="24"/>
          <w:szCs w:val="24"/>
          <w:u w:val="none"/>
          <w:lang w:val="en-US" w:eastAsia="zh-CN"/>
          <w14:textFill>
            <w14:solidFill>
              <w14:schemeClr w14:val="accent1"/>
            </w14:solidFill>
          </w14:textFill>
        </w:rPr>
      </w:pP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什么是社会主义、怎样建设社会主义，</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是中国共产党人思考的</w:t>
      </w: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基本问题</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199B64BB">
      <w:pPr>
        <w:widowControl w:val="0"/>
        <w:numPr>
          <w:ilvl w:val="0"/>
          <w:numId w:val="24"/>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pPr>
      <w:r>
        <w:rPr>
          <w:rFonts w:hint="eastAsia" w:ascii="宋体" w:hAnsi="宋体" w:eastAsia="宋体" w:cs="宋体"/>
          <w:b/>
          <w:bCs/>
          <w:snapToGrid/>
          <w:spacing w:val="0"/>
          <w:kern w:val="2"/>
          <w:sz w:val="24"/>
          <w:szCs w:val="24"/>
          <w:highlight w:val="none"/>
          <w:u w:val="none"/>
          <w:lang w:val="en-US" w:eastAsia="zh-CN"/>
        </w:rPr>
        <w:t>四个伟大</w:t>
      </w:r>
      <w:r>
        <w:rPr>
          <w:rFonts w:hint="eastAsia" w:ascii="宋体" w:hAnsi="宋体" w:eastAsia="宋体" w:cs="宋体"/>
          <w:b w:val="0"/>
          <w:bCs w:val="0"/>
          <w:snapToGrid/>
          <w:spacing w:val="0"/>
          <w:kern w:val="2"/>
          <w:sz w:val="24"/>
          <w:szCs w:val="24"/>
          <w:highlight w:val="none"/>
          <w:u w:val="single"/>
          <w:lang w:val="en-US" w:eastAsia="zh-CN"/>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伟大斗争</w:t>
      </w:r>
      <w:r>
        <w:rPr>
          <w:rFonts w:hint="eastAsia" w:ascii="宋体" w:hAnsi="宋体" w:eastAsia="宋体" w:cs="宋体"/>
          <w:b w:val="0"/>
          <w:bCs w:val="0"/>
          <w:snapToGrid/>
          <w:spacing w:val="0"/>
          <w:kern w:val="2"/>
          <w:sz w:val="24"/>
          <w:szCs w:val="24"/>
          <w:u w:val="single"/>
          <w:lang w:val="en-US" w:eastAsia="zh-CN"/>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伟大工程</w:t>
      </w:r>
      <w:r>
        <w:rPr>
          <w:rFonts w:hint="eastAsia" w:ascii="宋体" w:hAnsi="宋体" w:eastAsia="宋体" w:cs="宋体"/>
          <w:b w:val="0"/>
          <w:bCs w:val="0"/>
          <w:snapToGrid/>
          <w:spacing w:val="0"/>
          <w:kern w:val="2"/>
          <w:sz w:val="24"/>
          <w:szCs w:val="24"/>
          <w:u w:val="single"/>
          <w:lang w:val="en-US" w:eastAsia="zh-CN"/>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伟大事业</w:t>
      </w:r>
      <w:r>
        <w:rPr>
          <w:rFonts w:hint="eastAsia" w:ascii="宋体" w:hAnsi="宋体" w:eastAsia="宋体" w:cs="宋体"/>
          <w:b w:val="0"/>
          <w:bCs w:val="0"/>
          <w:snapToGrid/>
          <w:spacing w:val="0"/>
          <w:kern w:val="2"/>
          <w:sz w:val="24"/>
          <w:szCs w:val="24"/>
          <w:u w:val="single"/>
          <w:lang w:val="en-US" w:eastAsia="zh-CN"/>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伟大梦想</w:t>
      </w:r>
    </w:p>
    <w:p w14:paraId="476F9870">
      <w:pPr>
        <w:widowControl w:val="0"/>
        <w:numPr>
          <w:ilvl w:val="0"/>
          <w:numId w:val="25"/>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color w:val="auto"/>
          <w:spacing w:val="0"/>
          <w:kern w:val="2"/>
          <w:sz w:val="24"/>
          <w:szCs w:val="24"/>
          <w:u w:val="none"/>
          <w:lang w:val="en-US" w:eastAsia="zh-CN"/>
        </w:rPr>
      </w:pPr>
      <w:r>
        <w:rPr>
          <w:rFonts w:hint="default" w:ascii="宋体" w:hAnsi="宋体" w:eastAsia="宋体" w:cs="宋体"/>
          <w:b w:val="0"/>
          <w:bCs w:val="0"/>
          <w:snapToGrid/>
          <w:color w:val="auto"/>
          <w:spacing w:val="0"/>
          <w:kern w:val="2"/>
          <w:sz w:val="24"/>
          <w:szCs w:val="24"/>
          <w:u w:val="none"/>
          <w:lang w:val="en-US" w:eastAsia="zh-CN"/>
        </w:rPr>
        <w:t>中国特色社会主义是</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科学社会主义理论逻辑</w:t>
      </w:r>
      <w:r>
        <w:rPr>
          <w:rFonts w:hint="default" w:ascii="宋体" w:hAnsi="宋体" w:eastAsia="宋体" w:cs="宋体"/>
          <w:b w:val="0"/>
          <w:bCs w:val="0"/>
          <w:snapToGrid/>
          <w:color w:val="auto"/>
          <w:spacing w:val="0"/>
          <w:kern w:val="2"/>
          <w:sz w:val="24"/>
          <w:szCs w:val="24"/>
          <w:u w:val="none"/>
          <w:lang w:val="en-US" w:eastAsia="zh-CN"/>
        </w:rPr>
        <w:t>和</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中国社会发展历史逻辑</w:t>
      </w:r>
      <w:r>
        <w:rPr>
          <w:rFonts w:hint="default" w:ascii="宋体" w:hAnsi="宋体" w:eastAsia="宋体" w:cs="宋体"/>
          <w:b w:val="0"/>
          <w:bCs w:val="0"/>
          <w:snapToGrid/>
          <w:color w:val="auto"/>
          <w:spacing w:val="0"/>
          <w:kern w:val="2"/>
          <w:sz w:val="24"/>
          <w:szCs w:val="24"/>
          <w:u w:val="none"/>
          <w:lang w:val="en-US" w:eastAsia="zh-CN"/>
        </w:rPr>
        <w:t>的辩证统一。</w:t>
      </w:r>
    </w:p>
    <w:p w14:paraId="36A6EDE0">
      <w:pPr>
        <w:widowControl w:val="0"/>
        <w:numPr>
          <w:ilvl w:val="0"/>
          <w:numId w:val="25"/>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color w:val="auto"/>
          <w:spacing w:val="0"/>
          <w:kern w:val="2"/>
          <w:sz w:val="24"/>
          <w:szCs w:val="24"/>
          <w:u w:val="none"/>
          <w:lang w:val="en-US" w:eastAsia="zh-CN"/>
        </w:rPr>
      </w:pPr>
      <w:r>
        <w:rPr>
          <w:rFonts w:hint="eastAsia" w:ascii="宋体" w:hAnsi="宋体" w:eastAsia="宋体" w:cs="宋体"/>
          <w:b/>
          <w:bCs/>
          <w:snapToGrid/>
          <w:spacing w:val="0"/>
          <w:kern w:val="2"/>
          <w:sz w:val="24"/>
          <w:szCs w:val="24"/>
          <w:highlight w:val="none"/>
          <w:u w:val="none"/>
          <w:lang w:val="en-US" w:eastAsia="zh-CN"/>
        </w:rPr>
        <w:t>四个自信：</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道路自信</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理论自信</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制度自信</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文化自信</w:t>
      </w:r>
    </w:p>
    <w:p w14:paraId="7E9ACE97">
      <w:pPr>
        <w:widowControl w:val="0"/>
        <w:numPr>
          <w:ilvl w:val="0"/>
          <w:numId w:val="25"/>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color w:val="auto"/>
          <w:spacing w:val="0"/>
          <w:kern w:val="2"/>
          <w:sz w:val="24"/>
          <w:szCs w:val="24"/>
          <w:u w:val="none"/>
          <w:lang w:val="en-US" w:eastAsia="zh-CN"/>
        </w:rPr>
      </w:pPr>
      <w:r>
        <w:rPr>
          <w:rFonts w:hint="default"/>
          <w:b w:val="0"/>
          <w:bCs w:val="0"/>
          <w:spacing w:val="0"/>
          <w:sz w:val="24"/>
          <w:szCs w:val="24"/>
          <w:u w:val="none"/>
          <w:lang w:val="en-US" w:eastAsia="zh-CN"/>
        </w:rPr>
        <w:t>中国共产党的坚强</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领导</w:t>
      </w:r>
      <w:r>
        <w:rPr>
          <w:rFonts w:hint="default"/>
          <w:b w:val="0"/>
          <w:bCs w:val="0"/>
          <w:spacing w:val="0"/>
          <w:sz w:val="24"/>
          <w:szCs w:val="24"/>
          <w:u w:val="none"/>
          <w:lang w:val="en-US" w:eastAsia="zh-CN"/>
        </w:rPr>
        <w:t>，这是中国特色社会主义</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最本质的特征</w:t>
      </w:r>
      <w:r>
        <w:rPr>
          <w:rFonts w:hint="default"/>
          <w:b w:val="0"/>
          <w:bCs w:val="0"/>
          <w:spacing w:val="0"/>
          <w:sz w:val="24"/>
          <w:szCs w:val="24"/>
          <w:u w:val="none"/>
          <w:lang w:val="en-US" w:eastAsia="zh-CN"/>
        </w:rPr>
        <w:t>、中国特色社会主义制度的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最大优势</w:t>
      </w:r>
      <w:r>
        <w:rPr>
          <w:rFonts w:hint="default"/>
          <w:b w:val="0"/>
          <w:bCs w:val="0"/>
          <w:spacing w:val="0"/>
          <w:sz w:val="24"/>
          <w:szCs w:val="24"/>
          <w:u w:val="none"/>
          <w:lang w:val="en-US" w:eastAsia="zh-CN"/>
        </w:rPr>
        <w:t>。</w:t>
      </w:r>
    </w:p>
    <w:p w14:paraId="6630C74C">
      <w:pPr>
        <w:widowControl w:val="0"/>
        <w:numPr>
          <w:ilvl w:val="0"/>
          <w:numId w:val="25"/>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highlight w:val="none"/>
          <w:u w:val="none"/>
          <w:lang w:val="en-US" w:eastAsia="zh-CN"/>
        </w:rPr>
      </w:pPr>
      <w:r>
        <w:rPr>
          <w:rFonts w:hint="eastAsia" w:ascii="宋体" w:hAnsi="宋体" w:eastAsia="宋体" w:cs="宋体"/>
          <w:b/>
          <w:bCs/>
          <w:snapToGrid/>
          <w:color w:val="E54C5E" w:themeColor="accent6"/>
          <w:spacing w:val="0"/>
          <w:kern w:val="2"/>
          <w:sz w:val="24"/>
          <w:szCs w:val="24"/>
          <w:highlight w:val="none"/>
          <w:u w:val="none"/>
          <w:lang w:val="en-US" w:eastAsia="zh-CN"/>
          <w14:textFill>
            <w14:solidFill>
              <w14:schemeClr w14:val="accent6"/>
            </w14:solidFill>
          </w14:textFill>
        </w:rPr>
        <w:t>党的十八大</w:t>
      </w:r>
      <w:r>
        <w:rPr>
          <w:rFonts w:hint="eastAsia" w:ascii="宋体" w:hAnsi="宋体" w:eastAsia="宋体" w:cs="宋体"/>
          <w:b w:val="0"/>
          <w:bCs w:val="0"/>
          <w:snapToGrid/>
          <w:spacing w:val="0"/>
          <w:kern w:val="2"/>
          <w:sz w:val="24"/>
          <w:szCs w:val="24"/>
          <w:highlight w:val="none"/>
          <w:u w:val="none"/>
          <w:lang w:val="en-US" w:eastAsia="zh-CN"/>
        </w:rPr>
        <w:t>以来，中国特色社会主义</w:t>
      </w:r>
      <w:r>
        <w:rPr>
          <w:rFonts w:hint="eastAsia" w:ascii="宋体" w:hAnsi="宋体" w:eastAsia="宋体" w:cs="宋体"/>
          <w:b/>
          <w:bCs/>
          <w:snapToGrid/>
          <w:color w:val="E54C5E" w:themeColor="accent6"/>
          <w:spacing w:val="0"/>
          <w:kern w:val="2"/>
          <w:sz w:val="24"/>
          <w:szCs w:val="24"/>
          <w:highlight w:val="none"/>
          <w:u w:val="none"/>
          <w:lang w:val="en-US" w:eastAsia="zh-CN"/>
          <w14:textFill>
            <w14:solidFill>
              <w14:schemeClr w14:val="accent6"/>
            </w14:solidFill>
          </w14:textFill>
        </w:rPr>
        <w:t>新时代</w:t>
      </w:r>
      <w:r>
        <w:rPr>
          <w:rFonts w:hint="eastAsia" w:ascii="宋体" w:hAnsi="宋体" w:eastAsia="宋体" w:cs="宋体"/>
          <w:b w:val="0"/>
          <w:bCs w:val="0"/>
          <w:snapToGrid/>
          <w:spacing w:val="0"/>
          <w:kern w:val="2"/>
          <w:sz w:val="24"/>
          <w:szCs w:val="24"/>
          <w:highlight w:val="none"/>
          <w:u w:val="none"/>
          <w:lang w:val="en-US" w:eastAsia="zh-CN"/>
        </w:rPr>
        <w:t>是我国发展</w:t>
      </w:r>
      <w:r>
        <w:rPr>
          <w:rFonts w:hint="eastAsia" w:ascii="宋体" w:hAnsi="宋体" w:eastAsia="宋体" w:cs="宋体"/>
          <w:b/>
          <w:bCs/>
          <w:snapToGrid/>
          <w:color w:val="E54C5E" w:themeColor="accent6"/>
          <w:spacing w:val="0"/>
          <w:kern w:val="2"/>
          <w:sz w:val="24"/>
          <w:szCs w:val="24"/>
          <w:highlight w:val="none"/>
          <w:u w:val="none"/>
          <w:lang w:val="en-US" w:eastAsia="zh-CN"/>
          <w14:textFill>
            <w14:solidFill>
              <w14:schemeClr w14:val="accent6"/>
            </w14:solidFill>
          </w14:textFill>
        </w:rPr>
        <w:t>新的历史方位</w:t>
      </w:r>
      <w:r>
        <w:rPr>
          <w:rFonts w:hint="eastAsia" w:ascii="宋体" w:hAnsi="宋体" w:eastAsia="宋体" w:cs="宋体"/>
          <w:b w:val="0"/>
          <w:bCs w:val="0"/>
          <w:snapToGrid/>
          <w:spacing w:val="0"/>
          <w:kern w:val="2"/>
          <w:sz w:val="24"/>
          <w:szCs w:val="24"/>
          <w:highlight w:val="none"/>
          <w:u w:val="none"/>
          <w:lang w:val="en-US" w:eastAsia="zh-CN"/>
        </w:rPr>
        <w:t>。</w:t>
      </w:r>
    </w:p>
    <w:p w14:paraId="2C3FC521">
      <w:pPr>
        <w:widowControl w:val="0"/>
        <w:numPr>
          <w:ilvl w:val="0"/>
          <w:numId w:val="25"/>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highlight w:val="none"/>
          <w:u w:val="none"/>
          <w:lang w:val="en-US" w:eastAsia="zh-CN"/>
        </w:rPr>
      </w:pP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主要矛盾：</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人民日益增长的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美好生活需要</w:t>
      </w:r>
      <w:r>
        <w:rPr>
          <w:rFonts w:hint="default" w:ascii="宋体" w:hAnsi="宋体" w:eastAsia="宋体" w:cs="宋体"/>
          <w:b w:val="0"/>
          <w:bCs w:val="0"/>
          <w:snapToGrid/>
          <w:spacing w:val="0"/>
          <w:kern w:val="2"/>
          <w:sz w:val="24"/>
          <w:szCs w:val="24"/>
          <w:u w:val="none"/>
          <w:lang w:val="en-US" w:eastAsia="zh-CN"/>
        </w:rPr>
        <w:t>和</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不平衡不充分的发展</w:t>
      </w:r>
      <w:r>
        <w:rPr>
          <w:rFonts w:hint="default" w:ascii="宋体" w:hAnsi="宋体" w:eastAsia="宋体" w:cs="宋体"/>
          <w:b w:val="0"/>
          <w:bCs w:val="0"/>
          <w:snapToGrid/>
          <w:spacing w:val="0"/>
          <w:kern w:val="2"/>
          <w:sz w:val="24"/>
          <w:szCs w:val="24"/>
          <w:u w:val="none"/>
          <w:lang w:val="en-US" w:eastAsia="zh-CN"/>
        </w:rPr>
        <w:t>之间的矛盾</w:t>
      </w:r>
      <w:r>
        <w:rPr>
          <w:rFonts w:hint="eastAsia" w:ascii="宋体" w:hAnsi="宋体" w:eastAsia="宋体" w:cs="宋体"/>
          <w:b w:val="0"/>
          <w:bCs w:val="0"/>
          <w:snapToGrid/>
          <w:spacing w:val="0"/>
          <w:kern w:val="2"/>
          <w:sz w:val="24"/>
          <w:szCs w:val="24"/>
          <w:u w:val="none"/>
          <w:lang w:val="en-US" w:eastAsia="zh-CN"/>
        </w:rPr>
        <w:t>。</w:t>
      </w:r>
    </w:p>
    <w:p w14:paraId="064D20A1">
      <w:pPr>
        <w:widowControl w:val="0"/>
        <w:numPr>
          <w:ilvl w:val="0"/>
          <w:numId w:val="25"/>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highlight w:val="none"/>
          <w:u w:val="none"/>
          <w:lang w:val="en-US" w:eastAsia="zh-CN"/>
        </w:rPr>
      </w:pPr>
      <w:r>
        <w:rPr>
          <w:rFonts w:hint="eastAsia" w:ascii="宋体" w:hAnsi="宋体" w:eastAsia="宋体" w:cs="宋体"/>
          <w:b/>
          <w:bCs/>
          <w:snapToGrid/>
          <w:color w:val="000000" w:themeColor="text1"/>
          <w:spacing w:val="0"/>
          <w:kern w:val="2"/>
          <w:sz w:val="24"/>
          <w:szCs w:val="24"/>
          <w:u w:val="none"/>
          <w:lang w:val="en-US" w:eastAsia="zh-CN"/>
          <w14:textFill>
            <w14:solidFill>
              <w14:schemeClr w14:val="tx1"/>
            </w14:solidFill>
          </w14:textFill>
        </w:rPr>
        <w:t>一变两不变的国情：</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社会</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主要矛盾</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发生的变化，仍处于并将长期处于</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社会主义初级阶段</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基本国情</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没有变，是世界最大</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发展中国家</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国际地位</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没有变。</w:t>
      </w:r>
    </w:p>
    <w:p w14:paraId="7B702638">
      <w:pPr>
        <w:widowControl w:val="0"/>
        <w:numPr>
          <w:ilvl w:val="0"/>
          <w:numId w:val="25"/>
        </w:numPr>
        <w:kinsoku/>
        <w:autoSpaceDE/>
        <w:autoSpaceDN/>
        <w:adjustRightInd/>
        <w:snapToGrid/>
        <w:spacing w:before="115"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highlight w:val="none"/>
          <w:u w:val="none"/>
          <w:lang w:val="en-US" w:eastAsia="zh-CN"/>
        </w:rPr>
      </w:pPr>
      <w:r>
        <w:rPr>
          <w:rFonts w:hint="eastAsia" w:ascii="宋体" w:hAnsi="宋体" w:eastAsia="宋体" w:cs="宋体"/>
          <w:b/>
          <w:bCs/>
          <w:snapToGrid/>
          <w:spacing w:val="0"/>
          <w:kern w:val="2"/>
          <w:sz w:val="24"/>
          <w:szCs w:val="24"/>
          <w:highlight w:val="none"/>
          <w:u w:val="none"/>
          <w:lang w:val="en-US" w:eastAsia="zh-CN"/>
        </w:rPr>
        <w:t>三基本：</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基本理论、基本路线、基本方略</w:t>
      </w:r>
    </w:p>
    <w:p w14:paraId="5D4000D1">
      <w:pPr>
        <w:widowControl w:val="0"/>
        <w:numPr>
          <w:ilvl w:val="0"/>
          <w:numId w:val="26"/>
        </w:numPr>
        <w:kinsoku/>
        <w:autoSpaceDE/>
        <w:autoSpaceDN/>
        <w:adjustRightInd/>
        <w:snapToGrid/>
        <w:spacing w:before="115" w:line="240" w:lineRule="auto"/>
        <w:ind w:left="845" w:leftChars="0" w:hanging="425" w:firstLineChars="0"/>
        <w:jc w:val="both"/>
        <w:textAlignment w:val="auto"/>
        <w:outlineLvl w:val="0"/>
        <w:rPr>
          <w:rFonts w:hint="eastAsia" w:ascii="宋体" w:hAnsi="宋体" w:eastAsia="宋体" w:cs="宋体"/>
          <w:b w:val="0"/>
          <w:bCs w:val="0"/>
          <w:snapToGrid/>
          <w:spacing w:val="0"/>
          <w:kern w:val="2"/>
          <w:sz w:val="24"/>
          <w:szCs w:val="24"/>
          <w:highlight w:val="none"/>
          <w:u w:val="none"/>
          <w:lang w:val="en-US" w:eastAsia="zh-CN"/>
        </w:rPr>
      </w:pPr>
      <w:r>
        <w:rPr>
          <w:rFonts w:hint="default" w:ascii="宋体" w:hAnsi="宋体" w:eastAsia="宋体" w:cs="宋体"/>
          <w:b w:val="0"/>
          <w:bCs w:val="0"/>
          <w:snapToGrid/>
          <w:spacing w:val="0"/>
          <w:kern w:val="2"/>
          <w:sz w:val="24"/>
          <w:szCs w:val="24"/>
          <w:u w:val="none"/>
          <w:lang w:val="en-US" w:eastAsia="zh-CN"/>
        </w:rPr>
        <w:t>党的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基本理论</w:t>
      </w:r>
      <w:r>
        <w:rPr>
          <w:rFonts w:hint="default" w:ascii="宋体" w:hAnsi="宋体" w:eastAsia="宋体" w:cs="宋体"/>
          <w:b w:val="0"/>
          <w:bCs w:val="0"/>
          <w:snapToGrid/>
          <w:spacing w:val="0"/>
          <w:kern w:val="2"/>
          <w:sz w:val="24"/>
          <w:szCs w:val="24"/>
          <w:u w:val="none"/>
          <w:lang w:val="en-US" w:eastAsia="zh-CN"/>
        </w:rPr>
        <w:t>是坚持和发展中国特色社会主义的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行动指南</w:t>
      </w:r>
      <w:r>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32A72462">
      <w:pPr>
        <w:widowControl w:val="0"/>
        <w:numPr>
          <w:ilvl w:val="0"/>
          <w:numId w:val="26"/>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snapToGrid/>
          <w:spacing w:val="0"/>
          <w:kern w:val="2"/>
          <w:sz w:val="24"/>
          <w:szCs w:val="24"/>
          <w:u w:val="none"/>
          <w:lang w:val="en-US" w:eastAsia="zh-CN"/>
        </w:rPr>
      </w:pPr>
      <w:r>
        <w:rPr>
          <w:rFonts w:hint="default" w:ascii="宋体" w:hAnsi="宋体" w:eastAsia="宋体" w:cs="宋体"/>
          <w:b w:val="0"/>
          <w:bCs w:val="0"/>
          <w:snapToGrid/>
          <w:spacing w:val="0"/>
          <w:kern w:val="2"/>
          <w:sz w:val="24"/>
          <w:szCs w:val="24"/>
          <w:u w:val="none"/>
          <w:lang w:val="en-US" w:eastAsia="zh-CN"/>
        </w:rPr>
        <w:t>党的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基本路线</w:t>
      </w:r>
      <w:r>
        <w:rPr>
          <w:rFonts w:hint="default" w:ascii="宋体" w:hAnsi="宋体" w:eastAsia="宋体" w:cs="宋体"/>
          <w:b w:val="0"/>
          <w:bCs w:val="0"/>
          <w:snapToGrid/>
          <w:spacing w:val="0"/>
          <w:kern w:val="2"/>
          <w:sz w:val="24"/>
          <w:szCs w:val="24"/>
          <w:u w:val="none"/>
          <w:lang w:val="en-US" w:eastAsia="zh-CN"/>
        </w:rPr>
        <w:t>是</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国家的生命线</w:t>
      </w:r>
      <w:r>
        <w:rPr>
          <w:rFonts w:hint="default" w:ascii="宋体" w:hAnsi="宋体" w:eastAsia="宋体" w:cs="宋体"/>
          <w:b w:val="0"/>
          <w:bCs w:val="0"/>
          <w:snapToGrid/>
          <w:spacing w:val="0"/>
          <w:kern w:val="2"/>
          <w:sz w:val="24"/>
          <w:szCs w:val="24"/>
          <w:u w:val="none"/>
          <w:lang w:val="en-US" w:eastAsia="zh-CN"/>
        </w:rPr>
        <w:t>、</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人民的幸福线</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eastAsia" w:ascii="宋体" w:hAnsi="宋体" w:eastAsia="宋体" w:cs="宋体"/>
          <w:b/>
          <w:bCs/>
          <w:snapToGrid/>
          <w:color w:val="000000" w:themeColor="text1"/>
          <w:spacing w:val="0"/>
          <w:kern w:val="2"/>
          <w:sz w:val="24"/>
          <w:szCs w:val="24"/>
          <w:u w:val="none"/>
          <w:lang w:val="en-US" w:eastAsia="zh-CN"/>
          <w14:textFill>
            <w14:solidFill>
              <w14:schemeClr w14:val="tx1"/>
            </w14:solidFill>
          </w14:textFill>
        </w:rPr>
        <w:t>基本路线内容（一个中心两个基本点）</w:t>
      </w:r>
      <w:r>
        <w:rPr>
          <w:rFonts w:hint="eastAsia" w:ascii="宋体" w:hAnsi="宋体" w:eastAsia="宋体" w:cs="宋体"/>
          <w:b w:val="0"/>
          <w:bCs w:val="0"/>
          <w:snapToGrid/>
          <w:spacing w:val="0"/>
          <w:kern w:val="2"/>
          <w:sz w:val="24"/>
          <w:szCs w:val="24"/>
          <w:u w:val="none"/>
          <w:lang w:val="en-US" w:eastAsia="zh-CN"/>
        </w:rPr>
        <w:t>：</w:t>
      </w:r>
      <w:r>
        <w:rPr>
          <w:rFonts w:hint="default" w:ascii="宋体" w:hAnsi="宋体" w:eastAsia="宋体" w:cs="宋体"/>
          <w:b w:val="0"/>
          <w:bCs w:val="0"/>
          <w:snapToGrid/>
          <w:spacing w:val="0"/>
          <w:kern w:val="2"/>
          <w:sz w:val="24"/>
          <w:szCs w:val="24"/>
          <w:u w:val="none"/>
          <w:lang w:val="en-US" w:eastAsia="zh-CN"/>
        </w:rPr>
        <w:t>领导和团结全国各族人民，以</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经济建设为中心</w:t>
      </w:r>
      <w:r>
        <w:rPr>
          <w:rFonts w:hint="default" w:ascii="宋体" w:hAnsi="宋体" w:eastAsia="宋体" w:cs="宋体"/>
          <w:b w:val="0"/>
          <w:bCs w:val="0"/>
          <w:snapToGrid/>
          <w:spacing w:val="0"/>
          <w:kern w:val="2"/>
          <w:sz w:val="24"/>
          <w:szCs w:val="24"/>
          <w:u w:val="none"/>
          <w:lang w:val="en-US" w:eastAsia="zh-CN"/>
        </w:rPr>
        <w:t>，坚持</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四项基本原则</w:t>
      </w:r>
      <w:r>
        <w:rPr>
          <w:rFonts w:hint="default" w:ascii="宋体" w:hAnsi="宋体" w:eastAsia="宋体" w:cs="宋体"/>
          <w:b w:val="0"/>
          <w:bCs w:val="0"/>
          <w:snapToGrid/>
          <w:spacing w:val="0"/>
          <w:kern w:val="2"/>
          <w:sz w:val="24"/>
          <w:szCs w:val="24"/>
          <w:u w:val="none"/>
          <w:lang w:val="en-US" w:eastAsia="zh-CN"/>
        </w:rPr>
        <w:t>，坚持</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改革开放</w:t>
      </w:r>
      <w:r>
        <w:rPr>
          <w:rFonts w:hint="default" w:ascii="宋体" w:hAnsi="宋体" w:eastAsia="宋体" w:cs="宋体"/>
          <w:b w:val="0"/>
          <w:bCs w:val="0"/>
          <w:snapToGrid/>
          <w:spacing w:val="0"/>
          <w:kern w:val="2"/>
          <w:sz w:val="24"/>
          <w:szCs w:val="24"/>
          <w:u w:val="none"/>
          <w:lang w:val="en-US" w:eastAsia="zh-CN"/>
        </w:rPr>
        <w:t>，自力更生，艰苦创业，为把我国建设成为富强民主文明和谐美丽的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社会主义现代化强国</w:t>
      </w:r>
      <w:r>
        <w:rPr>
          <w:rFonts w:hint="default" w:ascii="宋体" w:hAnsi="宋体" w:eastAsia="宋体" w:cs="宋体"/>
          <w:b w:val="0"/>
          <w:bCs w:val="0"/>
          <w:snapToGrid/>
          <w:spacing w:val="0"/>
          <w:kern w:val="2"/>
          <w:sz w:val="24"/>
          <w:szCs w:val="24"/>
          <w:u w:val="none"/>
          <w:lang w:val="en-US" w:eastAsia="zh-CN"/>
        </w:rPr>
        <w:t>而奋斗。</w:t>
      </w:r>
    </w:p>
    <w:p w14:paraId="281047D1">
      <w:pPr>
        <w:widowControl w:val="0"/>
        <w:numPr>
          <w:ilvl w:val="0"/>
          <w:numId w:val="26"/>
        </w:numPr>
        <w:kinsoku/>
        <w:autoSpaceDE/>
        <w:autoSpaceDN/>
        <w:adjustRightInd/>
        <w:snapToGrid/>
        <w:spacing w:before="115" w:line="240" w:lineRule="auto"/>
        <w:ind w:left="845" w:leftChars="0" w:hanging="425" w:firstLineChars="0"/>
        <w:jc w:val="both"/>
        <w:textAlignment w:val="auto"/>
        <w:outlineLvl w:val="0"/>
        <w:rPr>
          <w:rFonts w:hint="eastAsia" w:ascii="宋体" w:hAnsi="宋体" w:eastAsia="宋体" w:cs="宋体"/>
          <w:b w:val="0"/>
          <w:bCs w:val="0"/>
          <w:snapToGrid/>
          <w:spacing w:val="0"/>
          <w:kern w:val="2"/>
          <w:sz w:val="24"/>
          <w:szCs w:val="24"/>
          <w:highlight w:val="none"/>
          <w:u w:val="none"/>
          <w:lang w:val="en-US" w:eastAsia="zh-CN"/>
        </w:rPr>
      </w:pPr>
      <w:r>
        <w:rPr>
          <w:rFonts w:hint="default" w:ascii="宋体" w:hAnsi="宋体" w:eastAsia="宋体" w:cs="宋体"/>
          <w:b w:val="0"/>
          <w:bCs w:val="0"/>
          <w:snapToGrid/>
          <w:spacing w:val="0"/>
          <w:kern w:val="2"/>
          <w:sz w:val="24"/>
          <w:szCs w:val="24"/>
          <w:u w:val="none"/>
          <w:lang w:val="en-US" w:eastAsia="zh-CN"/>
        </w:rPr>
        <w:t>党的十九大概括的以</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“十四个坚持”</w:t>
      </w:r>
      <w:r>
        <w:rPr>
          <w:rFonts w:hint="default" w:ascii="宋体" w:hAnsi="宋体" w:eastAsia="宋体" w:cs="宋体"/>
          <w:b w:val="0"/>
          <w:bCs w:val="0"/>
          <w:snapToGrid/>
          <w:spacing w:val="0"/>
          <w:kern w:val="2"/>
          <w:sz w:val="24"/>
          <w:szCs w:val="24"/>
          <w:u w:val="none"/>
          <w:lang w:val="en-US" w:eastAsia="zh-CN"/>
        </w:rPr>
        <w:t>为主要内容的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基本方略</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4C9F069E">
      <w:pPr>
        <w:widowControl w:val="0"/>
        <w:numPr>
          <w:ilvl w:val="0"/>
          <w:numId w:val="27"/>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none"/>
          <w:u w:val="none"/>
          <w:lang w:val="en-US" w:eastAsia="zh-CN"/>
        </w:rPr>
      </w:pPr>
      <w:r>
        <w:rPr>
          <w:rFonts w:hint="eastAsia" w:ascii="宋体" w:hAnsi="宋体" w:eastAsia="宋体" w:cs="宋体"/>
          <w:b w:val="0"/>
          <w:bCs w:val="0"/>
          <w:snapToGrid/>
          <w:spacing w:val="0"/>
          <w:kern w:val="2"/>
          <w:sz w:val="24"/>
          <w:szCs w:val="24"/>
          <w:highlight w:val="none"/>
          <w:u w:val="none"/>
          <w:lang w:val="en-US" w:eastAsia="zh-CN"/>
        </w:rPr>
        <w:t>统筹推进“五位一体”总体布局和协调推进“四个全面”战略布局</w:t>
      </w:r>
    </w:p>
    <w:p w14:paraId="6D9AA4E6">
      <w:pPr>
        <w:widowControl w:val="0"/>
        <w:numPr>
          <w:ilvl w:val="0"/>
          <w:numId w:val="28"/>
        </w:numPr>
        <w:kinsoku/>
        <w:autoSpaceDE/>
        <w:autoSpaceDN/>
        <w:adjustRightInd/>
        <w:snapToGrid/>
        <w:spacing w:before="115" w:line="240" w:lineRule="auto"/>
        <w:ind w:left="845" w:leftChars="0" w:hanging="425" w:firstLineChars="0"/>
        <w:jc w:val="both"/>
        <w:textAlignment w:val="auto"/>
        <w:outlineLvl w:val="0"/>
        <w:rPr>
          <w:rFonts w:hint="eastAsia" w:ascii="宋体" w:hAnsi="宋体" w:eastAsia="宋体" w:cs="宋体"/>
          <w:b/>
          <w:bCs/>
          <w:snapToGrid/>
          <w:color w:val="E54C5E" w:themeColor="accent6"/>
          <w:spacing w:val="0"/>
          <w:kern w:val="2"/>
          <w:sz w:val="24"/>
          <w:szCs w:val="24"/>
          <w:highlight w:val="yellow"/>
          <w:u w:val="none"/>
          <w:lang w:val="en-US" w:eastAsia="zh-CN"/>
          <w14:textFill>
            <w14:solidFill>
              <w14:schemeClr w14:val="accent6"/>
            </w14:solidFill>
          </w14:textFill>
        </w:rPr>
      </w:pPr>
      <w:r>
        <w:rPr>
          <w:rFonts w:hint="eastAsia" w:ascii="宋体" w:hAnsi="宋体" w:eastAsia="宋体" w:cs="宋体"/>
          <w:b/>
          <w:bCs/>
          <w:snapToGrid/>
          <w:color w:val="000000" w:themeColor="text1"/>
          <w:spacing w:val="0"/>
          <w:kern w:val="2"/>
          <w:sz w:val="24"/>
          <w:szCs w:val="24"/>
          <w:highlight w:val="none"/>
          <w:u w:val="none"/>
          <w:lang w:val="en-US" w:eastAsia="zh-CN"/>
          <w14:textFill>
            <w14:solidFill>
              <w14:schemeClr w14:val="tx1"/>
            </w14:solidFill>
          </w14:textFill>
        </w:rPr>
        <w:t>五位一体：</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经济建设</w:t>
      </w:r>
      <w:r>
        <w:rPr>
          <w:rFonts w:hint="eastAsia" w:ascii="宋体" w:hAnsi="宋体" w:eastAsia="宋体" w:cs="宋体"/>
          <w:b w:val="0"/>
          <w:bCs w:val="0"/>
          <w:snapToGrid/>
          <w:spacing w:val="0"/>
          <w:kern w:val="2"/>
          <w:sz w:val="24"/>
          <w:szCs w:val="24"/>
          <w:highlight w:val="none"/>
          <w:u w:val="single"/>
          <w:lang w:val="en-US" w:eastAsia="zh-CN"/>
        </w:rPr>
        <w:t>、</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政治建设</w:t>
      </w:r>
      <w:r>
        <w:rPr>
          <w:rFonts w:hint="eastAsia" w:ascii="宋体" w:hAnsi="宋体" w:eastAsia="宋体" w:cs="宋体"/>
          <w:b w:val="0"/>
          <w:bCs w:val="0"/>
          <w:snapToGrid/>
          <w:spacing w:val="0"/>
          <w:kern w:val="2"/>
          <w:sz w:val="24"/>
          <w:szCs w:val="24"/>
          <w:highlight w:val="none"/>
          <w:u w:val="single"/>
          <w:lang w:val="en-US" w:eastAsia="zh-CN"/>
        </w:rPr>
        <w:t>、</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文化建设</w:t>
      </w:r>
      <w:r>
        <w:rPr>
          <w:rFonts w:hint="eastAsia" w:ascii="宋体" w:hAnsi="宋体" w:eastAsia="宋体" w:cs="宋体"/>
          <w:b w:val="0"/>
          <w:bCs w:val="0"/>
          <w:snapToGrid/>
          <w:spacing w:val="0"/>
          <w:kern w:val="2"/>
          <w:sz w:val="24"/>
          <w:szCs w:val="24"/>
          <w:highlight w:val="none"/>
          <w:u w:val="single"/>
          <w:lang w:val="en-US" w:eastAsia="zh-CN"/>
        </w:rPr>
        <w:t>、</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社会建设</w:t>
      </w:r>
      <w:r>
        <w:rPr>
          <w:rFonts w:hint="eastAsia" w:ascii="宋体" w:hAnsi="宋体" w:eastAsia="宋体" w:cs="宋体"/>
          <w:b w:val="0"/>
          <w:bCs w:val="0"/>
          <w:snapToGrid/>
          <w:spacing w:val="0"/>
          <w:kern w:val="2"/>
          <w:sz w:val="24"/>
          <w:szCs w:val="24"/>
          <w:highlight w:val="none"/>
          <w:u w:val="single"/>
          <w:lang w:val="en-US" w:eastAsia="zh-CN"/>
        </w:rPr>
        <w:t>、</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生态文明建设</w:t>
      </w:r>
    </w:p>
    <w:p w14:paraId="6DAA28F6">
      <w:pPr>
        <w:widowControl w:val="0"/>
        <w:numPr>
          <w:ilvl w:val="0"/>
          <w:numId w:val="28"/>
        </w:numPr>
        <w:kinsoku/>
        <w:autoSpaceDE/>
        <w:autoSpaceDN/>
        <w:adjustRightInd/>
        <w:snapToGrid/>
        <w:spacing w:before="115" w:line="240" w:lineRule="auto"/>
        <w:ind w:left="845" w:leftChars="0" w:hanging="425" w:firstLineChars="0"/>
        <w:jc w:val="both"/>
        <w:textAlignment w:val="auto"/>
        <w:outlineLvl w:val="0"/>
        <w:rPr>
          <w:rFonts w:hint="eastAsia" w:ascii="宋体" w:hAnsi="宋体" w:eastAsia="宋体" w:cs="宋体"/>
          <w:b w:val="0"/>
          <w:bCs w:val="0"/>
          <w:snapToGrid/>
          <w:spacing w:val="0"/>
          <w:kern w:val="2"/>
          <w:sz w:val="24"/>
          <w:szCs w:val="24"/>
          <w:highlight w:val="none"/>
          <w:u w:val="single"/>
          <w:lang w:val="en-US" w:eastAsia="zh-CN"/>
        </w:rPr>
      </w:pPr>
      <w:r>
        <w:rPr>
          <w:rFonts w:hint="eastAsia" w:ascii="宋体" w:hAnsi="宋体" w:eastAsia="宋体" w:cs="宋体"/>
          <w:b/>
          <w:bCs/>
          <w:snapToGrid/>
          <w:color w:val="000000" w:themeColor="text1"/>
          <w:spacing w:val="0"/>
          <w:kern w:val="2"/>
          <w:sz w:val="24"/>
          <w:szCs w:val="24"/>
          <w:highlight w:val="none"/>
          <w:u w:val="none"/>
          <w:lang w:val="en-US" w:eastAsia="zh-CN"/>
          <w14:textFill>
            <w14:solidFill>
              <w14:schemeClr w14:val="tx1"/>
            </w14:solidFill>
          </w14:textFill>
        </w:rPr>
        <w:t>四个全面：</w:t>
      </w:r>
      <w:r>
        <w:rPr>
          <w:rFonts w:hint="eastAsia" w:ascii="宋体" w:hAnsi="宋体" w:eastAsia="宋体" w:cs="宋体"/>
          <w:b w:val="0"/>
          <w:bCs w:val="0"/>
          <w:snapToGrid/>
          <w:spacing w:val="0"/>
          <w:kern w:val="2"/>
          <w:sz w:val="24"/>
          <w:szCs w:val="24"/>
          <w:highlight w:val="none"/>
          <w:u w:val="single"/>
          <w:lang w:val="en-US" w:eastAsia="zh-CN"/>
        </w:rPr>
        <w:t>全面</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建设社会主义现代化国家</w:t>
      </w:r>
      <w:r>
        <w:rPr>
          <w:rFonts w:hint="eastAsia" w:ascii="宋体" w:hAnsi="宋体" w:eastAsia="宋体" w:cs="宋体"/>
          <w:b w:val="0"/>
          <w:bCs w:val="0"/>
          <w:snapToGrid/>
          <w:spacing w:val="0"/>
          <w:kern w:val="2"/>
          <w:sz w:val="24"/>
          <w:szCs w:val="24"/>
          <w:u w:val="single"/>
          <w:lang w:val="en-US" w:eastAsia="zh-CN"/>
        </w:rPr>
        <w:t>（战略目标）</w:t>
      </w:r>
      <w:r>
        <w:rPr>
          <w:rFonts w:hint="eastAsia" w:ascii="宋体" w:hAnsi="宋体" w:eastAsia="宋体" w:cs="宋体"/>
          <w:b w:val="0"/>
          <w:bCs w:val="0"/>
          <w:snapToGrid/>
          <w:spacing w:val="0"/>
          <w:kern w:val="2"/>
          <w:sz w:val="24"/>
          <w:szCs w:val="24"/>
          <w:highlight w:val="none"/>
          <w:u w:val="single"/>
          <w:lang w:val="en-US" w:eastAsia="zh-CN"/>
        </w:rPr>
        <w:t>、全面</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深化改革</w:t>
      </w:r>
      <w:r>
        <w:rPr>
          <w:rFonts w:hint="eastAsia" w:ascii="宋体" w:hAnsi="宋体" w:eastAsia="宋体" w:cs="宋体"/>
          <w:b w:val="0"/>
          <w:bCs w:val="0"/>
          <w:snapToGrid/>
          <w:spacing w:val="0"/>
          <w:kern w:val="2"/>
          <w:sz w:val="24"/>
          <w:szCs w:val="24"/>
          <w:highlight w:val="none"/>
          <w:u w:val="single"/>
          <w:lang w:val="en-US" w:eastAsia="zh-CN"/>
        </w:rPr>
        <w:t>、全面</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依法治国</w:t>
      </w:r>
      <w:r>
        <w:rPr>
          <w:rFonts w:hint="eastAsia" w:ascii="宋体" w:hAnsi="宋体" w:eastAsia="宋体" w:cs="宋体"/>
          <w:b w:val="0"/>
          <w:bCs w:val="0"/>
          <w:snapToGrid/>
          <w:spacing w:val="0"/>
          <w:kern w:val="2"/>
          <w:sz w:val="24"/>
          <w:szCs w:val="24"/>
          <w:highlight w:val="none"/>
          <w:u w:val="single"/>
          <w:lang w:val="en-US" w:eastAsia="zh-CN"/>
        </w:rPr>
        <w:t>、全面</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从严治党</w:t>
      </w:r>
      <w:r>
        <w:rPr>
          <w:rFonts w:hint="eastAsia" w:ascii="宋体" w:hAnsi="宋体" w:eastAsia="宋体" w:cs="宋体"/>
          <w:b w:val="0"/>
          <w:bCs w:val="0"/>
          <w:snapToGrid/>
          <w:spacing w:val="0"/>
          <w:kern w:val="2"/>
          <w:sz w:val="24"/>
          <w:szCs w:val="24"/>
          <w:u w:val="single"/>
          <w:lang w:val="en-US" w:eastAsia="zh-CN"/>
        </w:rPr>
        <w:t>（战略举措）</w:t>
      </w:r>
    </w:p>
    <w:p w14:paraId="70E3A3EC">
      <w:pPr>
        <w:widowControl w:val="0"/>
        <w:numPr>
          <w:ilvl w:val="0"/>
          <w:numId w:val="0"/>
        </w:numPr>
        <w:kinsoku/>
        <w:autoSpaceDE/>
        <w:autoSpaceDN/>
        <w:adjustRightInd/>
        <w:snapToGrid/>
        <w:spacing w:before="115" w:line="219" w:lineRule="auto"/>
        <w:jc w:val="both"/>
        <w:textAlignment w:val="auto"/>
        <w:outlineLvl w:val="0"/>
        <w:rPr>
          <w:rFonts w:hint="eastAsia" w:ascii="宋体" w:hAnsi="宋体" w:eastAsia="宋体" w:cs="宋体"/>
          <w:b w:val="0"/>
          <w:bCs w:val="0"/>
          <w:snapToGrid/>
          <w:spacing w:val="0"/>
          <w:kern w:val="2"/>
          <w:sz w:val="24"/>
          <w:szCs w:val="24"/>
          <w:highlight w:val="none"/>
          <w:u w:val="single"/>
          <w:lang w:val="en-US" w:eastAsia="zh-CN"/>
        </w:rPr>
      </w:pPr>
    </w:p>
    <w:p w14:paraId="53402455">
      <w:pPr>
        <w:widowControl w:val="0"/>
        <w:numPr>
          <w:ilvl w:val="0"/>
          <w:numId w:val="0"/>
        </w:numPr>
        <w:kinsoku/>
        <w:autoSpaceDE/>
        <w:autoSpaceDN/>
        <w:adjustRightInd/>
        <w:snapToGrid/>
        <w:spacing w:before="115" w:line="219" w:lineRule="auto"/>
        <w:ind w:leftChars="0"/>
        <w:jc w:val="both"/>
        <w:textAlignment w:val="auto"/>
        <w:outlineLvl w:val="0"/>
        <w:rPr>
          <w:rFonts w:hint="default" w:ascii="宋体" w:hAnsi="宋体" w:eastAsia="宋体" w:cs="宋体"/>
          <w:b w:val="0"/>
          <w:bCs w:val="0"/>
          <w:snapToGrid/>
          <w:color w:val="auto"/>
          <w:spacing w:val="0"/>
          <w:kern w:val="2"/>
          <w:sz w:val="24"/>
          <w:szCs w:val="24"/>
          <w:u w:val="single"/>
          <w:lang w:val="en-US" w:eastAsia="zh-CN"/>
        </w:rPr>
      </w:pPr>
    </w:p>
    <w:p w14:paraId="6B91BCC5">
      <w:pPr>
        <w:widowControl w:val="0"/>
        <w:numPr>
          <w:ilvl w:val="0"/>
          <w:numId w:val="0"/>
        </w:numPr>
        <w:kinsoku/>
        <w:autoSpaceDE/>
        <w:autoSpaceDN/>
        <w:adjustRightInd/>
        <w:snapToGrid/>
        <w:spacing w:before="115" w:line="219" w:lineRule="auto"/>
        <w:ind w:leftChars="0"/>
        <w:jc w:val="both"/>
        <w:textAlignment w:val="auto"/>
        <w:outlineLvl w:val="0"/>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pPr>
    </w:p>
    <w:p w14:paraId="12002B36">
      <w:pPr>
        <w:widowControl w:val="0"/>
        <w:numPr>
          <w:ilvl w:val="0"/>
          <w:numId w:val="0"/>
        </w:numPr>
        <w:kinsoku/>
        <w:autoSpaceDE/>
        <w:autoSpaceDN/>
        <w:adjustRightInd/>
        <w:snapToGrid/>
        <w:spacing w:before="115" w:line="219" w:lineRule="auto"/>
        <w:ind w:leftChars="0" w:firstLine="482" w:firstLineChars="200"/>
        <w:jc w:val="both"/>
        <w:textAlignment w:val="auto"/>
        <w:outlineLvl w:val="0"/>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pPr>
    </w:p>
    <w:p w14:paraId="4144677D">
      <w:pPr>
        <w:widowControl/>
        <w:numPr>
          <w:ilvl w:val="0"/>
          <w:numId w:val="0"/>
        </w:numPr>
        <w:kinsoku w:val="0"/>
        <w:autoSpaceDE w:val="0"/>
        <w:autoSpaceDN w:val="0"/>
        <w:adjustRightInd w:val="0"/>
        <w:snapToGrid w:val="0"/>
        <w:spacing w:before="91" w:beforeLines="-2147483648" w:afterLines="-2147483648" w:line="219" w:lineRule="auto"/>
        <w:ind w:firstLine="480" w:firstLineChars="200"/>
        <w:jc w:val="both"/>
        <w:textAlignment w:val="baseline"/>
        <w:outlineLvl w:val="6"/>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78AA6C46">
      <w:pPr>
        <w:widowControl/>
        <w:numPr>
          <w:ilvl w:val="0"/>
          <w:numId w:val="0"/>
        </w:numPr>
        <w:kinsoku w:val="0"/>
        <w:autoSpaceDE w:val="0"/>
        <w:autoSpaceDN w:val="0"/>
        <w:adjustRightInd w:val="0"/>
        <w:snapToGrid w:val="0"/>
        <w:spacing w:before="91" w:beforeLines="-2147483648" w:afterLines="-2147483648" w:line="219" w:lineRule="auto"/>
        <w:jc w:val="both"/>
        <w:textAlignment w:val="baseline"/>
        <w:outlineLvl w:val="6"/>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72FE2B37">
      <w:pPr>
        <w:spacing w:before="115" w:line="299" w:lineRule="auto"/>
        <w:ind w:right="58"/>
        <w:jc w:val="both"/>
        <w:rPr>
          <w:rFonts w:ascii="宋体" w:hAnsi="宋体" w:eastAsia="宋体" w:cs="宋体"/>
          <w:spacing w:val="0"/>
          <w:sz w:val="24"/>
          <w:szCs w:val="24"/>
        </w:rPr>
      </w:pPr>
    </w:p>
    <w:p w14:paraId="0FFB6C1A"/>
    <w:sectPr>
      <w:pgSz w:w="11906" w:h="16838"/>
      <w:pgMar w:top="1440" w:right="1247" w:bottom="1440" w:left="124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87413"/>
    <w:multiLevelType w:val="singleLevel"/>
    <w:tmpl w:val="86587413"/>
    <w:lvl w:ilvl="0" w:tentative="0">
      <w:start w:val="1"/>
      <w:numFmt w:val="decimalEnclosedCircleChinese"/>
      <w:suff w:val="nothing"/>
      <w:lvlText w:val="%1　"/>
      <w:lvlJc w:val="left"/>
      <w:pPr>
        <w:ind w:left="0" w:firstLine="400"/>
      </w:pPr>
      <w:rPr>
        <w:rFonts w:hint="eastAsia"/>
        <w:b w:val="0"/>
        <w:bCs w:val="0"/>
        <w:color w:val="000000" w:themeColor="text1"/>
        <w:highlight w:val="yellow"/>
        <w14:textFill>
          <w14:solidFill>
            <w14:schemeClr w14:val="tx1"/>
          </w14:solidFill>
        </w14:textFill>
      </w:rPr>
    </w:lvl>
  </w:abstractNum>
  <w:abstractNum w:abstractNumId="1">
    <w:nsid w:val="9EDEEACA"/>
    <w:multiLevelType w:val="singleLevel"/>
    <w:tmpl w:val="9EDEEACA"/>
    <w:lvl w:ilvl="0" w:tentative="0">
      <w:start w:val="1"/>
      <w:numFmt w:val="bullet"/>
      <w:lvlText w:val=""/>
      <w:lvlJc w:val="left"/>
      <w:pPr>
        <w:ind w:left="420" w:hanging="420"/>
      </w:pPr>
      <w:rPr>
        <w:rFonts w:hint="default" w:ascii="Wingdings" w:hAnsi="Wingdings"/>
      </w:rPr>
    </w:lvl>
  </w:abstractNum>
  <w:abstractNum w:abstractNumId="2">
    <w:nsid w:val="9F709656"/>
    <w:multiLevelType w:val="singleLevel"/>
    <w:tmpl w:val="9F709656"/>
    <w:lvl w:ilvl="0" w:tentative="0">
      <w:start w:val="1"/>
      <w:numFmt w:val="decimalEnclosedCircleChinese"/>
      <w:suff w:val="nothing"/>
      <w:lvlText w:val="%1　"/>
      <w:lvlJc w:val="left"/>
      <w:pPr>
        <w:ind w:left="420" w:firstLine="400"/>
      </w:pPr>
      <w:rPr>
        <w:rFonts w:hint="eastAsia"/>
        <w:highlight w:val="none"/>
      </w:rPr>
    </w:lvl>
  </w:abstractNum>
  <w:abstractNum w:abstractNumId="3">
    <w:nsid w:val="A8C4BD09"/>
    <w:multiLevelType w:val="singleLevel"/>
    <w:tmpl w:val="A8C4BD09"/>
    <w:lvl w:ilvl="0" w:tentative="0">
      <w:start w:val="1"/>
      <w:numFmt w:val="decimalEnclosedCircleChinese"/>
      <w:suff w:val="nothing"/>
      <w:lvlText w:val="%1　"/>
      <w:lvlJc w:val="left"/>
      <w:pPr>
        <w:ind w:left="420" w:firstLine="400"/>
      </w:pPr>
      <w:rPr>
        <w:rFonts w:hint="eastAsia"/>
        <w:highlight w:val="none"/>
      </w:rPr>
    </w:lvl>
  </w:abstractNum>
  <w:abstractNum w:abstractNumId="4">
    <w:nsid w:val="AB6D6A9D"/>
    <w:multiLevelType w:val="singleLevel"/>
    <w:tmpl w:val="AB6D6A9D"/>
    <w:lvl w:ilvl="0" w:tentative="0">
      <w:start w:val="1"/>
      <w:numFmt w:val="bullet"/>
      <w:lvlText w:val=""/>
      <w:lvlJc w:val="left"/>
      <w:pPr>
        <w:ind w:left="420" w:hanging="420"/>
      </w:pPr>
      <w:rPr>
        <w:rFonts w:hint="default" w:ascii="Wingdings" w:hAnsi="Wingdings"/>
      </w:rPr>
    </w:lvl>
  </w:abstractNum>
  <w:abstractNum w:abstractNumId="5">
    <w:nsid w:val="B166AC38"/>
    <w:multiLevelType w:val="singleLevel"/>
    <w:tmpl w:val="B166AC38"/>
    <w:lvl w:ilvl="0" w:tentative="0">
      <w:start w:val="1"/>
      <w:numFmt w:val="decimal"/>
      <w:lvlText w:val="(%1)"/>
      <w:lvlJc w:val="left"/>
      <w:pPr>
        <w:ind w:left="425" w:hanging="425"/>
      </w:pPr>
      <w:rPr>
        <w:rFonts w:hint="default"/>
      </w:rPr>
    </w:lvl>
  </w:abstractNum>
  <w:abstractNum w:abstractNumId="6">
    <w:nsid w:val="B806636B"/>
    <w:multiLevelType w:val="singleLevel"/>
    <w:tmpl w:val="B806636B"/>
    <w:lvl w:ilvl="0" w:tentative="0">
      <w:start w:val="1"/>
      <w:numFmt w:val="decimal"/>
      <w:lvlText w:val="(%1)"/>
      <w:lvlJc w:val="left"/>
      <w:pPr>
        <w:ind w:left="425" w:hanging="425"/>
      </w:pPr>
      <w:rPr>
        <w:rFonts w:hint="default"/>
      </w:rPr>
    </w:lvl>
  </w:abstractNum>
  <w:abstractNum w:abstractNumId="7">
    <w:nsid w:val="B80EF2E6"/>
    <w:multiLevelType w:val="singleLevel"/>
    <w:tmpl w:val="B80EF2E6"/>
    <w:lvl w:ilvl="0" w:tentative="0">
      <w:start w:val="1"/>
      <w:numFmt w:val="bullet"/>
      <w:lvlText w:val=""/>
      <w:lvlJc w:val="left"/>
      <w:pPr>
        <w:ind w:left="420" w:hanging="420"/>
      </w:pPr>
      <w:rPr>
        <w:rFonts w:hint="default" w:ascii="Wingdings" w:hAnsi="Wingdings"/>
        <w:highlight w:val="yellow"/>
      </w:rPr>
    </w:lvl>
  </w:abstractNum>
  <w:abstractNum w:abstractNumId="8">
    <w:nsid w:val="C20FA934"/>
    <w:multiLevelType w:val="singleLevel"/>
    <w:tmpl w:val="C20FA934"/>
    <w:lvl w:ilvl="0" w:tentative="0">
      <w:start w:val="1"/>
      <w:numFmt w:val="decimal"/>
      <w:lvlText w:val="(%1)"/>
      <w:lvlJc w:val="left"/>
      <w:pPr>
        <w:ind w:left="845" w:hanging="425"/>
      </w:pPr>
      <w:rPr>
        <w:rFonts w:hint="default"/>
        <w:b w:val="0"/>
        <w:bCs w:val="0"/>
        <w:color w:val="000000" w:themeColor="text1"/>
        <w:highlight w:val="none"/>
        <w14:textFill>
          <w14:solidFill>
            <w14:schemeClr w14:val="tx1"/>
          </w14:solidFill>
        </w14:textFill>
      </w:rPr>
    </w:lvl>
  </w:abstractNum>
  <w:abstractNum w:abstractNumId="9">
    <w:nsid w:val="CA147A8E"/>
    <w:multiLevelType w:val="singleLevel"/>
    <w:tmpl w:val="CA147A8E"/>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10">
    <w:nsid w:val="CE15E430"/>
    <w:multiLevelType w:val="singleLevel"/>
    <w:tmpl w:val="CE15E430"/>
    <w:lvl w:ilvl="0" w:tentative="0">
      <w:start w:val="1"/>
      <w:numFmt w:val="chineseCounting"/>
      <w:suff w:val="space"/>
      <w:lvlText w:val="第%1章"/>
      <w:lvlJc w:val="left"/>
      <w:rPr>
        <w:rFonts w:hint="eastAsia"/>
        <w:color w:val="000000" w:themeColor="text1"/>
        <w14:textFill>
          <w14:solidFill>
            <w14:schemeClr w14:val="tx1"/>
          </w14:solidFill>
        </w14:textFill>
      </w:rPr>
    </w:lvl>
  </w:abstractNum>
  <w:abstractNum w:abstractNumId="11">
    <w:nsid w:val="D96E1D2C"/>
    <w:multiLevelType w:val="singleLevel"/>
    <w:tmpl w:val="D96E1D2C"/>
    <w:lvl w:ilvl="0" w:tentative="0">
      <w:start w:val="1"/>
      <w:numFmt w:val="chineseCounting"/>
      <w:suff w:val="nothing"/>
      <w:lvlText w:val="%1、"/>
      <w:lvlJc w:val="left"/>
      <w:pPr>
        <w:ind w:left="-521"/>
      </w:pPr>
      <w:rPr>
        <w:rFonts w:hint="eastAsia"/>
        <w:b/>
        <w:bCs/>
        <w:highlight w:val="lightGray"/>
      </w:rPr>
    </w:lvl>
  </w:abstractNum>
  <w:abstractNum w:abstractNumId="12">
    <w:nsid w:val="DABA1458"/>
    <w:multiLevelType w:val="singleLevel"/>
    <w:tmpl w:val="DABA1458"/>
    <w:lvl w:ilvl="0" w:tentative="0">
      <w:start w:val="1"/>
      <w:numFmt w:val="bullet"/>
      <w:lvlText w:val=""/>
      <w:lvlJc w:val="left"/>
      <w:pPr>
        <w:ind w:left="420" w:hanging="420"/>
      </w:pPr>
      <w:rPr>
        <w:rFonts w:hint="default" w:ascii="Wingdings" w:hAnsi="Wingdings"/>
        <w:color w:val="000000" w:themeColor="text1"/>
        <w:highlight w:val="yellow"/>
        <w14:textFill>
          <w14:solidFill>
            <w14:schemeClr w14:val="tx1"/>
          </w14:solidFill>
        </w14:textFill>
      </w:rPr>
    </w:lvl>
  </w:abstractNum>
  <w:abstractNum w:abstractNumId="13">
    <w:nsid w:val="E78C56C1"/>
    <w:multiLevelType w:val="singleLevel"/>
    <w:tmpl w:val="E78C56C1"/>
    <w:lvl w:ilvl="0" w:tentative="0">
      <w:start w:val="1"/>
      <w:numFmt w:val="bullet"/>
      <w:lvlText w:val=""/>
      <w:lvlJc w:val="left"/>
      <w:pPr>
        <w:ind w:left="420" w:hanging="420"/>
      </w:pPr>
      <w:rPr>
        <w:rFonts w:hint="default" w:ascii="Wingdings" w:hAnsi="Wingdings"/>
      </w:rPr>
    </w:lvl>
  </w:abstractNum>
  <w:abstractNum w:abstractNumId="14">
    <w:nsid w:val="F4AEE9D4"/>
    <w:multiLevelType w:val="singleLevel"/>
    <w:tmpl w:val="F4AEE9D4"/>
    <w:lvl w:ilvl="0" w:tentative="0">
      <w:start w:val="1"/>
      <w:numFmt w:val="decimalEnclosedCircleChinese"/>
      <w:suff w:val="nothing"/>
      <w:lvlText w:val="%1　"/>
      <w:lvlJc w:val="left"/>
      <w:pPr>
        <w:ind w:left="-134" w:firstLine="400"/>
      </w:pPr>
      <w:rPr>
        <w:rFonts w:hint="eastAsia"/>
        <w:color w:val="000000" w:themeColor="text1"/>
        <w14:textFill>
          <w14:solidFill>
            <w14:schemeClr w14:val="tx1"/>
          </w14:solidFill>
        </w14:textFill>
      </w:rPr>
    </w:lvl>
  </w:abstractNum>
  <w:abstractNum w:abstractNumId="15">
    <w:nsid w:val="F75D195C"/>
    <w:multiLevelType w:val="singleLevel"/>
    <w:tmpl w:val="F75D195C"/>
    <w:lvl w:ilvl="0" w:tentative="0">
      <w:start w:val="1"/>
      <w:numFmt w:val="bullet"/>
      <w:lvlText w:val=""/>
      <w:lvlJc w:val="left"/>
      <w:pPr>
        <w:ind w:left="420" w:hanging="420"/>
      </w:pPr>
      <w:rPr>
        <w:rFonts w:hint="default" w:ascii="Wingdings" w:hAnsi="Wingdings"/>
      </w:rPr>
    </w:lvl>
  </w:abstractNum>
  <w:abstractNum w:abstractNumId="16">
    <w:nsid w:val="FDEDA113"/>
    <w:multiLevelType w:val="singleLevel"/>
    <w:tmpl w:val="FDEDA113"/>
    <w:lvl w:ilvl="0" w:tentative="0">
      <w:start w:val="1"/>
      <w:numFmt w:val="chineseCounting"/>
      <w:suff w:val="nothing"/>
      <w:lvlText w:val="%1、"/>
      <w:lvlJc w:val="left"/>
      <w:pPr>
        <w:ind w:left="-521"/>
      </w:pPr>
      <w:rPr>
        <w:rFonts w:hint="eastAsia"/>
        <w:b/>
        <w:bCs/>
        <w:highlight w:val="lightGray"/>
      </w:rPr>
    </w:lvl>
  </w:abstractNum>
  <w:abstractNum w:abstractNumId="17">
    <w:nsid w:val="1E42F05E"/>
    <w:multiLevelType w:val="singleLevel"/>
    <w:tmpl w:val="1E42F05E"/>
    <w:lvl w:ilvl="0" w:tentative="0">
      <w:start w:val="1"/>
      <w:numFmt w:val="chineseCounting"/>
      <w:suff w:val="nothing"/>
      <w:lvlText w:val="%1、"/>
      <w:lvlJc w:val="left"/>
      <w:pPr>
        <w:ind w:left="-521"/>
      </w:pPr>
      <w:rPr>
        <w:rFonts w:hint="eastAsia"/>
        <w:b/>
        <w:bCs/>
        <w:highlight w:val="lightGray"/>
      </w:rPr>
    </w:lvl>
  </w:abstractNum>
  <w:abstractNum w:abstractNumId="18">
    <w:nsid w:val="28F162A9"/>
    <w:multiLevelType w:val="singleLevel"/>
    <w:tmpl w:val="28F162A9"/>
    <w:lvl w:ilvl="0" w:tentative="0">
      <w:start w:val="1"/>
      <w:numFmt w:val="decimal"/>
      <w:lvlText w:val="(%1)"/>
      <w:lvlJc w:val="left"/>
      <w:pPr>
        <w:ind w:left="845" w:hanging="425"/>
      </w:pPr>
      <w:rPr>
        <w:rFonts w:hint="default"/>
      </w:rPr>
    </w:lvl>
  </w:abstractNum>
  <w:abstractNum w:abstractNumId="19">
    <w:nsid w:val="2B9EB9FC"/>
    <w:multiLevelType w:val="singleLevel"/>
    <w:tmpl w:val="2B9EB9FC"/>
    <w:lvl w:ilvl="0" w:tentative="0">
      <w:start w:val="1"/>
      <w:numFmt w:val="bullet"/>
      <w:lvlText w:val=""/>
      <w:lvlJc w:val="left"/>
      <w:pPr>
        <w:ind w:left="420" w:hanging="420"/>
      </w:pPr>
      <w:rPr>
        <w:rFonts w:hint="default" w:ascii="Wingdings" w:hAnsi="Wingdings"/>
      </w:rPr>
    </w:lvl>
  </w:abstractNum>
  <w:abstractNum w:abstractNumId="20">
    <w:nsid w:val="347DFBC3"/>
    <w:multiLevelType w:val="singleLevel"/>
    <w:tmpl w:val="347DFBC3"/>
    <w:lvl w:ilvl="0" w:tentative="0">
      <w:start w:val="1"/>
      <w:numFmt w:val="bullet"/>
      <w:lvlText w:val=""/>
      <w:lvlJc w:val="left"/>
      <w:pPr>
        <w:ind w:left="420" w:hanging="420"/>
      </w:pPr>
      <w:rPr>
        <w:rFonts w:hint="default" w:ascii="Wingdings" w:hAnsi="Wingdings"/>
        <w:b w:val="0"/>
        <w:bCs w:val="0"/>
        <w:color w:val="000000" w:themeColor="text1"/>
        <w14:textFill>
          <w14:solidFill>
            <w14:schemeClr w14:val="tx1"/>
          </w14:solidFill>
        </w14:textFill>
      </w:rPr>
    </w:lvl>
  </w:abstractNum>
  <w:abstractNum w:abstractNumId="21">
    <w:nsid w:val="34FE482F"/>
    <w:multiLevelType w:val="singleLevel"/>
    <w:tmpl w:val="34FE482F"/>
    <w:lvl w:ilvl="0" w:tentative="0">
      <w:start w:val="1"/>
      <w:numFmt w:val="lowerLetter"/>
      <w:lvlText w:val="%1."/>
      <w:lvlJc w:val="left"/>
      <w:pPr>
        <w:ind w:left="1265" w:hanging="425"/>
      </w:pPr>
      <w:rPr>
        <w:rFonts w:hint="default"/>
      </w:rPr>
    </w:lvl>
  </w:abstractNum>
  <w:abstractNum w:abstractNumId="22">
    <w:nsid w:val="425D2AE1"/>
    <w:multiLevelType w:val="singleLevel"/>
    <w:tmpl w:val="425D2AE1"/>
    <w:lvl w:ilvl="0" w:tentative="0">
      <w:start w:val="1"/>
      <w:numFmt w:val="decimal"/>
      <w:lvlText w:val="(%1)"/>
      <w:lvlJc w:val="left"/>
      <w:pPr>
        <w:ind w:left="425" w:hanging="425"/>
      </w:pPr>
      <w:rPr>
        <w:rFonts w:hint="default"/>
      </w:rPr>
    </w:lvl>
  </w:abstractNum>
  <w:abstractNum w:abstractNumId="23">
    <w:nsid w:val="432C09BD"/>
    <w:multiLevelType w:val="singleLevel"/>
    <w:tmpl w:val="432C09BD"/>
    <w:lvl w:ilvl="0" w:tentative="0">
      <w:start w:val="1"/>
      <w:numFmt w:val="chineseCounting"/>
      <w:suff w:val="space"/>
      <w:lvlText w:val="第%1节"/>
      <w:lvlJc w:val="left"/>
      <w:rPr>
        <w:rFonts w:hint="eastAsia"/>
      </w:rPr>
    </w:lvl>
  </w:abstractNum>
  <w:abstractNum w:abstractNumId="24">
    <w:nsid w:val="44247929"/>
    <w:multiLevelType w:val="singleLevel"/>
    <w:tmpl w:val="44247929"/>
    <w:lvl w:ilvl="0" w:tentative="0">
      <w:start w:val="1"/>
      <w:numFmt w:val="lowerLetter"/>
      <w:lvlText w:val="%1."/>
      <w:lvlJc w:val="left"/>
      <w:pPr>
        <w:ind w:left="1265" w:hanging="425"/>
      </w:pPr>
      <w:rPr>
        <w:rFonts w:hint="default"/>
      </w:rPr>
    </w:lvl>
  </w:abstractNum>
  <w:abstractNum w:abstractNumId="25">
    <w:nsid w:val="6E6BABFA"/>
    <w:multiLevelType w:val="singleLevel"/>
    <w:tmpl w:val="6E6BABFA"/>
    <w:lvl w:ilvl="0" w:tentative="0">
      <w:start w:val="1"/>
      <w:numFmt w:val="upperLetter"/>
      <w:lvlText w:val="%1."/>
      <w:lvlJc w:val="left"/>
      <w:pPr>
        <w:ind w:left="845" w:hanging="425"/>
      </w:pPr>
      <w:rPr>
        <w:rFonts w:hint="default"/>
      </w:rPr>
    </w:lvl>
  </w:abstractNum>
  <w:abstractNum w:abstractNumId="26">
    <w:nsid w:val="77AC1AF2"/>
    <w:multiLevelType w:val="singleLevel"/>
    <w:tmpl w:val="77AC1AF2"/>
    <w:lvl w:ilvl="0" w:tentative="0">
      <w:start w:val="1"/>
      <w:numFmt w:val="bullet"/>
      <w:lvlText w:val=""/>
      <w:lvlJc w:val="left"/>
      <w:pPr>
        <w:ind w:left="1260" w:hanging="420"/>
      </w:pPr>
      <w:rPr>
        <w:rFonts w:hint="default" w:ascii="Wingdings" w:hAnsi="Wingdings"/>
      </w:rPr>
    </w:lvl>
  </w:abstractNum>
  <w:abstractNum w:abstractNumId="27">
    <w:nsid w:val="7D527CA0"/>
    <w:multiLevelType w:val="singleLevel"/>
    <w:tmpl w:val="7D527CA0"/>
    <w:lvl w:ilvl="0" w:tentative="0">
      <w:start w:val="1"/>
      <w:numFmt w:val="decimalEnclosedCircleChinese"/>
      <w:suff w:val="nothing"/>
      <w:lvlText w:val="%1　"/>
      <w:lvlJc w:val="left"/>
      <w:pPr>
        <w:ind w:left="420" w:firstLine="400"/>
      </w:pPr>
      <w:rPr>
        <w:rFonts w:hint="eastAsia"/>
        <w:highlight w:val="none"/>
      </w:rPr>
    </w:lvl>
  </w:abstractNum>
  <w:num w:numId="1">
    <w:abstractNumId w:val="10"/>
  </w:num>
  <w:num w:numId="2">
    <w:abstractNumId w:val="23"/>
  </w:num>
  <w:num w:numId="3">
    <w:abstractNumId w:val="7"/>
  </w:num>
  <w:num w:numId="4">
    <w:abstractNumId w:val="17"/>
  </w:num>
  <w:num w:numId="5">
    <w:abstractNumId w:val="14"/>
  </w:num>
  <w:num w:numId="6">
    <w:abstractNumId w:val="0"/>
  </w:num>
  <w:num w:numId="7">
    <w:abstractNumId w:val="12"/>
  </w:num>
  <w:num w:numId="8">
    <w:abstractNumId w:val="16"/>
  </w:num>
  <w:num w:numId="9">
    <w:abstractNumId w:val="6"/>
  </w:num>
  <w:num w:numId="10">
    <w:abstractNumId w:val="25"/>
  </w:num>
  <w:num w:numId="11">
    <w:abstractNumId w:val="21"/>
  </w:num>
  <w:num w:numId="12">
    <w:abstractNumId w:val="24"/>
  </w:num>
  <w:num w:numId="13">
    <w:abstractNumId w:val="5"/>
  </w:num>
  <w:num w:numId="14">
    <w:abstractNumId w:val="2"/>
  </w:num>
  <w:num w:numId="15">
    <w:abstractNumId w:val="15"/>
  </w:num>
  <w:num w:numId="16">
    <w:abstractNumId w:val="27"/>
  </w:num>
  <w:num w:numId="17">
    <w:abstractNumId w:val="3"/>
  </w:num>
  <w:num w:numId="18">
    <w:abstractNumId w:val="11"/>
  </w:num>
  <w:num w:numId="19">
    <w:abstractNumId w:val="22"/>
  </w:num>
  <w:num w:numId="20">
    <w:abstractNumId w:val="26"/>
  </w:num>
  <w:num w:numId="21">
    <w:abstractNumId w:val="19"/>
  </w:num>
  <w:num w:numId="22">
    <w:abstractNumId w:val="9"/>
  </w:num>
  <w:num w:numId="23">
    <w:abstractNumId w:val="13"/>
  </w:num>
  <w:num w:numId="24">
    <w:abstractNumId w:val="20"/>
  </w:num>
  <w:num w:numId="25">
    <w:abstractNumId w:val="4"/>
  </w:num>
  <w:num w:numId="26">
    <w:abstractNumId w:val="18"/>
  </w:num>
  <w:num w:numId="27">
    <w:abstractNumId w:val="1"/>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yYmQxMWZiODE5ZGUzMTQ5NGI0YjY0Yzg2MDYxNDMifQ=="/>
  </w:docVars>
  <w:rsids>
    <w:rsidRoot w:val="78AD6124"/>
    <w:rsid w:val="28560D9A"/>
    <w:rsid w:val="2A9E191C"/>
    <w:rsid w:val="2CA23C78"/>
    <w:rsid w:val="2E4A5917"/>
    <w:rsid w:val="309202CB"/>
    <w:rsid w:val="3CB02B9D"/>
    <w:rsid w:val="46F17DE9"/>
    <w:rsid w:val="48792B46"/>
    <w:rsid w:val="64E462DE"/>
    <w:rsid w:val="747B6862"/>
    <w:rsid w:val="78AD6124"/>
    <w:rsid w:val="79101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5428</Words>
  <Characters>5438</Characters>
  <Lines>0</Lines>
  <Paragraphs>0</Paragraphs>
  <TotalTime>24</TotalTime>
  <ScaleCrop>false</ScaleCrop>
  <LinksUpToDate>false</LinksUpToDate>
  <CharactersWithSpaces>5448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2024-10-19T05:33:00Z</dcterms:created>
  <dc:creator>如风</dc:creator>
  <cp:lastModifiedBy>如风</cp:lastModifiedBy>
  <dcterms:modified xsi:type="dcterms:W3CDTF">2025-04-05T09:01:22Z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9376D394A955411199A8A923958CB35F_11</vt:lpwstr>
  </property>
  <property fmtid="{D5CDD505-2E9C-101B-9397-08002B2CF9AE}" pid="4" name="KSOTemplateDocerSaveRecord">
    <vt:lpwstr>eyJoZGlkIjoiYjc5ZGNmYmQ1NmUxNDI5OTY0NTk2MDc4ODJlZDFkZTAiLCJ1c2VySWQiOiIxNjIyNjU2ODcwIn0=</vt:lpwstr>
  </property>
</Properties>
</file>