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C32D9F8">
      <w:pPr>
        <w:numPr>
          <w:ilvl w:val="0"/>
          <w:numId w:val="1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  <w:t>建设社会主义文化强国</w:t>
      </w:r>
    </w:p>
    <w:p w14:paraId="43D83EB6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91" w:beforeLines="-2147483648" w:afterLines="-2147483648" w:line="240" w:lineRule="auto"/>
        <w:jc w:val="both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 w:themeColor="text1"/>
          <w:spacing w:val="0"/>
          <w:kern w:val="0"/>
          <w:sz w:val="31"/>
          <w:szCs w:val="3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1CFFD66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学习目的与要求</w:t>
      </w:r>
    </w:p>
    <w:p w14:paraId="7DE38660">
      <w:pPr>
        <w:spacing w:before="116" w:beforeLines="0" w:afterLines="0" w:line="240" w:lineRule="auto"/>
        <w:ind w:left="22" w:right="178" w:firstLine="480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通过本章学习，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理解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民族生存和发展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重要力量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理解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建设具有强大凝聚力和引领力的社会主义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意识形态的主要工作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掌握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以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社会主义核心价值观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引领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文化建设的主要内容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理解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铸就社会主义文化新辉煌的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内容和意义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领会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习近平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文化思想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1D683608">
      <w:pPr>
        <w:spacing w:before="116" w:beforeLines="0" w:afterLines="0" w:line="240" w:lineRule="auto"/>
        <w:ind w:right="178"/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</w:pPr>
    </w:p>
    <w:p w14:paraId="18626ADA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课程内容</w:t>
      </w:r>
    </w:p>
    <w:p w14:paraId="287231D4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13"/>
          <w:szCs w:val="13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</w:p>
    <w:p w14:paraId="3AE03076">
      <w:pPr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文化是民族生存和发展的重要力量</w:t>
      </w:r>
    </w:p>
    <w:p w14:paraId="26148AF4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中国特色社会主义文化发展道路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，发展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社会主义先进文化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，弘扬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革命文化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，传承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中华优秀传统文化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，推进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文化自信自强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，增强实现中华民族伟大复兴的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精神力量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CC9326E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文化繁荣兴盛是实现中华民族伟大复兴的必然要求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1FD1ED87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文化繁荣兴盛的重要性、作用（如何理解）：</w:t>
      </w:r>
    </w:p>
    <w:p w14:paraId="521AEF72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文化繁荣兴盛是实现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精神支撑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720FC96B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文化繁荣兴盛是建设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社会主义现代化强国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应有之义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E6CEC87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文化繁荣兴盛是满足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人民日益增长的美好生活需要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内在要求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2D2E3AB1">
      <w:pPr>
        <w:widowControl w:val="0"/>
        <w:numPr>
          <w:ilvl w:val="0"/>
          <w:numId w:val="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文化繁荣兴盛是在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世界文化激荡中站稳脚跟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前提基础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583C486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只有推动文化繁荣兴盛，才能形成与我国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综合国力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国际地位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相适应的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国家文化软实力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，增强中华文化影响力和吸引力。</w:t>
      </w:r>
    </w:p>
    <w:p w14:paraId="68B6350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4F26444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坚定中国特色社会主义文化自信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A5403C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建设社会主义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文化强国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、推动社会主义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文化繁荣兴盛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在于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坚定中国特色社会主义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205FF91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为什么说文化自信是是一个国家、一个民族发展中最基本、最深沉、最持久的力量</w:t>
      </w:r>
      <w:r>
        <w:rPr>
          <w:rFonts w:hint="eastAsia" w:ascii="宋体" w:hAnsi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？</w:t>
      </w:r>
    </w:p>
    <w:p w14:paraId="4834D98F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3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坚定文化自信的重要性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 w14:paraId="21D59E07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09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文化自信是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更基础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更广泛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更深厚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的自信，是一个国家、一个民族发展中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最基本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最深沉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最持久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的力量。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FEF51B7">
      <w:pPr>
        <w:widowControl w:val="0"/>
        <w:numPr>
          <w:ilvl w:val="0"/>
          <w:numId w:val="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09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建设社会主义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文化强国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、推动社会主义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文化繁荣兴盛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，关键在于坚定中国特色社会主义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486F58C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3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中华优秀传统文化与文化自信的关联：</w:t>
      </w:r>
    </w:p>
    <w:p w14:paraId="294DA37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中华优秀传统文化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>是我们坚定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深厚基础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中华民族创造的优秀传统文化是民族的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，根植在中国人内心，形成了中国人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看待世界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看待社会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看待人生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独特价值体系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文化内涵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精神品质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，这是我们区别于其他国家和民族的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根本特征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，也铸就了中华民族一以贯之的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1B3144C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3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党带领人民在伟大斗争中孕育的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革命文化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社会主义先进文化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是我们坚定文化自信的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坚强基石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002C162">
      <w:pPr>
        <w:widowControl w:val="0"/>
        <w:numPr>
          <w:ilvl w:val="0"/>
          <w:numId w:val="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63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伟大实践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是我们坚定文化自信的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现实基础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A91E62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40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59A96752">
      <w:pPr>
        <w:numPr>
          <w:ilvl w:val="0"/>
          <w:numId w:val="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坚持中国特色社会主义文化发展道路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BB7E432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要求：</w:t>
      </w:r>
    </w:p>
    <w:p w14:paraId="68D4B3C8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文化发展道路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，是推动社会主义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文化繁荣兴盛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唯一正确道路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全面建设社会主义现代化国家，必须坚持中国特色社会主义文化发展道路，增强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，围绕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举旗帜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聚民心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育新人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兴文化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展形象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建设社会主义文化强国，发展面向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现代化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、面向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世界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、面向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未来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民族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科学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大众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的社会主义文化，激发全民族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文化创新创造活力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，增强实现中华民族伟大复兴的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accent1"/>
            </w14:solidFill>
          </w14:textFill>
        </w:rPr>
        <w:t>精神力量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07CC717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“二为”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方向、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“双百”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方针。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EF84253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二为：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人民服务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社会主义服务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根本方向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，是决定社会主义文化事业前途命运的关键。</w:t>
      </w:r>
    </w:p>
    <w:p w14:paraId="13EEC70C">
      <w:pPr>
        <w:widowControl w:val="0"/>
        <w:numPr>
          <w:ilvl w:val="0"/>
          <w:numId w:val="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双百：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百花齐放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百家争鸣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，是繁荣发展社会主义文化的重要方针。</w:t>
      </w:r>
    </w:p>
    <w:p w14:paraId="095D1629">
      <w:pPr>
        <w:widowControl w:val="0"/>
        <w:numPr>
          <w:ilvl w:val="0"/>
          <w:numId w:val="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激发全民族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文化创新创造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活力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。创新创造是文化的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生命所在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，是文化的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本质特征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5B5A594E">
      <w:pPr>
        <w:widowControl w:val="0"/>
        <w:numPr>
          <w:ilvl w:val="0"/>
          <w:numId w:val="1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color w:val="auto"/>
          <w:spacing w:val="0"/>
          <w:kern w:val="1"/>
          <w:sz w:val="28"/>
          <w:szCs w:val="24"/>
        </w:rPr>
      </w:pP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不忘本来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吸收外来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面向未来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立足</w:t>
      </w:r>
      <w:r>
        <w:rPr>
          <w:rFonts w:hint="default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中国特色社会主义伟大实践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61140E3">
      <w:pPr>
        <w:spacing w:before="34" w:beforeLines="0" w:afterLines="0" w:line="240" w:lineRule="auto"/>
        <w:jc w:val="left"/>
        <w:rPr>
          <w:rFonts w:hint="eastAsia" w:ascii="宋体" w:hAnsi="宋体" w:eastAsia="宋体" w:cs="宋体"/>
          <w:b/>
          <w:color w:val="auto"/>
          <w:spacing w:val="0"/>
          <w:kern w:val="1"/>
          <w:sz w:val="28"/>
          <w:szCs w:val="24"/>
        </w:rPr>
      </w:pPr>
    </w:p>
    <w:p w14:paraId="6502B629">
      <w:pPr>
        <w:spacing w:before="34" w:beforeLines="0" w:afterLines="0" w:line="240" w:lineRule="auto"/>
        <w:jc w:val="left"/>
        <w:rPr>
          <w:rFonts w:hint="eastAsia" w:ascii="宋体" w:hAnsi="宋体" w:eastAsia="宋体" w:cs="宋体"/>
          <w:b/>
          <w:color w:val="auto"/>
          <w:spacing w:val="0"/>
          <w:kern w:val="1"/>
          <w:sz w:val="28"/>
          <w:szCs w:val="24"/>
        </w:rPr>
      </w:pPr>
    </w:p>
    <w:p w14:paraId="74696E41">
      <w:pPr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建设具有强大凝聚力和引领力的社会主义意识形态</w:t>
      </w:r>
    </w:p>
    <w:p w14:paraId="1A7326BE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意识形态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关乎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旗帜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、关乎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道路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、关乎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国家政治安全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，决定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文化前进方向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发展道路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6D0FBD5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意识形态工作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国家立心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民族立魂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的工作。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47F03DB3">
      <w:pPr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坚持马克思主义在意识形态领域指导地位的根本制度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DA36C8D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性质、地位（如何理解）：</w:t>
      </w:r>
    </w:p>
    <w:p w14:paraId="411279C5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马克思主义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是我们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立党立国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兴党兴国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根本指导思想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。坚持马克思主义在意识形态领域指导地位的制度是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中国特色社会主义制度体系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的一项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根本制度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，是坚持和加强党对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宣传思想文化工作全面领导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本质要求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，是发展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社会主义先进文化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有力保障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6E8537D6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坚持马克思主义在意识形态领域指导地位的根本制度是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历史的结论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78E37A7E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中国共产党把马克思主义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基本原理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同中国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具体实际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相结合、同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中华优秀传统文化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相结合，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马克思主义的命运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早已同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中国共产党的命运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中国人民的命运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中华民族的命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运紧紧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连在一起。</w:t>
      </w:r>
    </w:p>
    <w:p w14:paraId="1A2F4836">
      <w:pPr>
        <w:widowControl w:val="0"/>
        <w:numPr>
          <w:ilvl w:val="0"/>
          <w:numId w:val="13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我们党将坚持马克思主义在意识形态领域的指导地位明确为一项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根本制度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，这是关系党和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国家事业长远发展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、关系我国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文化前进方向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发展道路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重大制度创新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68151619">
      <w:pPr>
        <w:widowControl w:val="0"/>
        <w:numPr>
          <w:ilvl w:val="0"/>
          <w:numId w:val="1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坚持马克思主义在意识形态领域指导地位的根本制度，是坚持和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巩固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保证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文化建设正确方向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必然要求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C741EA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2118496">
      <w:pPr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大力加强马克思主义理论建设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36F447EE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要求、措施：</w:t>
      </w:r>
    </w:p>
    <w:p w14:paraId="69668166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坚持用马克思主义特别是中国化时代化的马克思主义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武装全党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教育人民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指导实践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0588C86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深化马克思主义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理论研究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建设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。推进理论的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体系化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学理化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，是深化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理论创新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内在要求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重要途径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，是马克思主义理论研究和建设的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重要任务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12B8346">
      <w:pPr>
        <w:widowControl w:val="0"/>
        <w:numPr>
          <w:ilvl w:val="0"/>
          <w:numId w:val="1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加快构建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中国特色哲学社会科学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973A8E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6AA16766">
      <w:pPr>
        <w:numPr>
          <w:ilvl w:val="0"/>
          <w:numId w:val="11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积极塑造主流舆论新格局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28F882A2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新闻舆论工作：</w:t>
      </w:r>
    </w:p>
    <w:p w14:paraId="0270069F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第一位要求：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正确的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政治方向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是做好新闻舆论工作的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第一位要求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5774B36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根本原则：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党性原则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是新闻舆论工作的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根本原则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52C93FC4">
      <w:pPr>
        <w:widowControl w:val="0"/>
        <w:numPr>
          <w:ilvl w:val="0"/>
          <w:numId w:val="1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关键：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互联网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意识形态工作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主阵地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主战场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最前沿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管好用好互联网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是新形势下做好新闻舆论工作的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2C13328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科学认识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网络传播规律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，提高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用网治网水平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，推动互联网这个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最大变量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变成事业发展的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最大增量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7176AB21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习近平网络思想（十个坚持重要原则）：</w:t>
      </w:r>
    </w:p>
    <w:p w14:paraId="4470F2DF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党管互联网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63B48BC4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网信为民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292FBE06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坚持走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中国特色治网之道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56865AB7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统筹发展和安全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0B4393C5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正能量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总要求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管得住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硬道理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用得好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真本事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73C92F8B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坚持筑牢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国家网络安全屏障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04B321FE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坚持发挥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信息化驱动引领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作用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28016FFB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依法管网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依法办网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依法上网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5CEE29D3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坚持推动构建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网络空间命运共同体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；</w:t>
      </w:r>
    </w:p>
    <w:p w14:paraId="59E763EF">
      <w:pPr>
        <w:widowControl w:val="0"/>
        <w:numPr>
          <w:ilvl w:val="0"/>
          <w:numId w:val="1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坚持建设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忠诚干净担当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网信工作队伍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1F8E4A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2BB8DF1C">
      <w:pPr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以社会主义核心价值观引领文化建设</w:t>
      </w:r>
    </w:p>
    <w:p w14:paraId="56BBEF3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核心价值观的性质：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核心价值观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是一个民族赖以维系的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精神纽带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，是一个国家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共同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思想道德基础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5732AC11">
      <w:pPr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广泛践行社会主义核心价值观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7D1A4DE0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社会主义核心价值观的内容：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3BBDF3E0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国家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富强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民主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文明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和谐</w:t>
      </w:r>
    </w:p>
    <w:p w14:paraId="772E3719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社会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自由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平等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公正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法治</w:t>
      </w:r>
    </w:p>
    <w:p w14:paraId="79A8A37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公民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爱国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敬业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诚信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友善</w:t>
      </w:r>
    </w:p>
    <w:p w14:paraId="33F7B3BB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践行社会主义核心价值观的要求：</w:t>
      </w:r>
    </w:p>
    <w:p w14:paraId="73E1BFFB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社会主义核心价值观只有成为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广泛的社会共识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为人们的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精神追求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外化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为人们的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自觉行动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，才能真正在社会生活中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发挥作用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68A20168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社会主义核心价值观建设，要注重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区分层次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突出重点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抓好重点人群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45A0F9D">
      <w:pPr>
        <w:widowControl w:val="0"/>
        <w:numPr>
          <w:ilvl w:val="0"/>
          <w:numId w:val="1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青年的价值取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向决定了未来整个社会的价值取向，而青年又处在价值观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形成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确立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的时期，抓好这一时期的价值观养成十分重要。青年要从现在做起、从自己做起，在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勤学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修德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明辨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笃实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上下功夫使社会主义核心价值观成为自己的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基本遵循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，不断养成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高尚品格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，胸怀理想、志存高远，成为能够担当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民族复兴大任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时代新人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E82888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12DE107F">
      <w:pPr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弘扬以伟大建党精神为源头的中国共产党人精神谱系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7E7CCB0E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人无精神则不立，国无精神则不强。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精神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是一个民族赖以长久生存的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灵魂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34CC937C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伟大建党精神：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00E7EE6D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中国共产党的先驱们创建了中国共产党，形成了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坚持真理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坚守理想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践行初心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担当使命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不怕牺牲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英勇斗争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对党忠诚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不负人民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的伟大建党精神。</w:t>
      </w:r>
    </w:p>
    <w:p w14:paraId="67CC5891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精神谱系的地位：</w:t>
      </w:r>
    </w:p>
    <w:p w14:paraId="1C7C178F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以伟大建党精神为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源头</w:t>
      </w:r>
      <w:r>
        <w:rPr>
          <w:rFonts w:hint="eastAsia" w:ascii="宋体" w:hAnsi="宋体" w:eastAsia="宋体" w:cs="宋体"/>
          <w:b w:val="0"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的中国共产党人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snapToGrid/>
          <w:color w:val="000000" w:themeColor="tex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tx1"/>
            </w14:solidFill>
          </w14:textFill>
        </w:rPr>
        <w:t>精神谱系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，是党带领人民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战胜艰难险阻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、取得一个又一个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伟大胜利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精神丰碑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，是中华民族的宝贵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精神财富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27131185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中国共产党人精神谱系集中体现了党的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坚定信念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根本宗旨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优良作风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，凝聚着中国共产党人艰苦奋斗、牺牲奉献、开拓进取的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伟大品格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，已经深深融入党、国家、民族、人民的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血脉和灵魂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，成为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民族精神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时代精神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重要组成部分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，成为社会主义核心价值观的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丰富滋养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593E935">
      <w:pPr>
        <w:widowControl w:val="0"/>
        <w:numPr>
          <w:ilvl w:val="0"/>
          <w:numId w:val="1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党的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伟大精神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光荣传统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跨越时空、历久弥新，是激励我们奋勇前进的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强大精神动力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002B4221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要求：</w:t>
      </w:r>
    </w:p>
    <w:p w14:paraId="042408DF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要推进以伟大建党精神为源头的中国共产党人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精神谱系教育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常态化长效化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，引导全社会从党的奋斗历程中汲取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真理力量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人格力量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智慧力量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84AE8D4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推动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党史教育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爱国主义教育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与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重大纪念活动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深度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融合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，用好红色资源，增强红色文化的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表现力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传播力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影响力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57921F64">
      <w:pPr>
        <w:widowControl w:val="0"/>
        <w:numPr>
          <w:ilvl w:val="0"/>
          <w:numId w:val="2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加强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革命传统教育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爱国主义教育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，使青少年深刻领悟红色政权来之不易、新中国来之不易、中国特色社会主义来之不易、今天的幸福生活来之不易，确保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红色基因代代相传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红色江山永不变色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8C089E7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363875BE">
      <w:pPr>
        <w:numPr>
          <w:ilvl w:val="0"/>
          <w:numId w:val="17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提高全社会文明程度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1E83A8D1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要求、措施：</w:t>
      </w:r>
    </w:p>
    <w:p w14:paraId="38312AB2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广泛开展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共产主义远大理想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中国特色社会主义共同理想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教育，是团结全体人民共同奋斗的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重要基础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0245AB4">
      <w:pPr>
        <w:widowControl w:val="0"/>
        <w:numPr>
          <w:ilvl w:val="0"/>
          <w:numId w:val="22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26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一个国家，一个民族，要同心同德迈向前进，必须有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共同的理想信念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作支撑。要把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理想信念教育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作为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基础性工程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战略性任务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，做到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常态化开展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制度化推进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，不断筑牢全党全国各族人民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团结奋进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共同思想基础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B1E1B4E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实施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公民道德建设工程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，是不断提高全体人民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道德素质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灵魂工程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732A144">
      <w:pPr>
        <w:widowControl w:val="0"/>
        <w:numPr>
          <w:ilvl w:val="0"/>
          <w:numId w:val="21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8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培育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时代新风新貌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，是营造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良好社会风气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的重要方面。实现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新时代新征程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的目标任务对培育时代新风新貌提出了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新的更高要求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18BBB30C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21FDCB72">
      <w:pPr>
        <w:spacing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8"/>
          <w:szCs w:val="24"/>
        </w:rPr>
      </w:pPr>
    </w:p>
    <w:p w14:paraId="06DCA5A9">
      <w:pPr>
        <w:numPr>
          <w:ilvl w:val="0"/>
          <w:numId w:val="2"/>
        </w:numPr>
        <w:kinsoku w:val="0"/>
        <w:autoSpaceDE w:val="0"/>
        <w:autoSpaceDN w:val="0"/>
        <w:bidi w:val="0"/>
        <w:adjustRightInd w:val="0"/>
        <w:snapToGrid w:val="0"/>
        <w:spacing w:beforeLines="-2147483648" w:afterLines="-2147483648" w:line="240" w:lineRule="auto"/>
        <w:ind w:firstLine="843" w:firstLineChars="300"/>
        <w:jc w:val="center"/>
        <w:textAlignment w:val="baseline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</w:pPr>
      <w:r>
        <w:rPr>
          <w:rFonts w:hint="eastAsia" w:ascii="宋体" w:hAnsi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 xml:space="preserve"> 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 w:bidi="ar-SA"/>
        </w:rPr>
        <w:t>铸就社会主义文化新辉煌</w:t>
      </w:r>
    </w:p>
    <w:p w14:paraId="2A3F8AF9">
      <w:pPr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传承发展中华优秀传统文化</w:t>
      </w:r>
    </w:p>
    <w:p w14:paraId="1D84E6B3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传承发展中华优秀传统文化的要求、措施：</w:t>
      </w:r>
    </w:p>
    <w:p w14:paraId="0456F4FD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深刻把握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中华文明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突出特性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。中华优秀传统文化有很多重要元素，共同塑造出中华文明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连续性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创新性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统一性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包容性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和平性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的突出特性。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1D9519E3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推动中华优秀传统文化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创造性转化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创新性发展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00B0F0"/>
          <w:spacing w:val="0"/>
          <w:kern w:val="0"/>
          <w:sz w:val="24"/>
          <w:szCs w:val="24"/>
          <w:lang w:val="en-US" w:eastAsia="zh-CN"/>
        </w:rPr>
        <w:t>☆</w:t>
      </w:r>
    </w:p>
    <w:p w14:paraId="3C0173BF">
      <w:pPr>
        <w:widowControl w:val="0"/>
        <w:numPr>
          <w:ilvl w:val="0"/>
          <w:numId w:val="25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要求、做法：</w:t>
      </w:r>
    </w:p>
    <w:p w14:paraId="0B95136C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创造性转化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，就是要按照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时代特点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，对那此至今仍有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借鉴价值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内涵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陈旧的表现形式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加以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改造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，赋予其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新的时代内涵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现代表达形式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，激活其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生命力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60F9F892">
      <w:pPr>
        <w:widowControl w:val="0"/>
        <w:numPr>
          <w:ilvl w:val="0"/>
          <w:numId w:val="26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130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创新性发展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，就是要按照时代的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新进步新进展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，对中华优秀传统文化的内涵加以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补充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拓展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完善，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增强其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影响力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感召力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70AA95A5">
      <w:pPr>
        <w:widowControl w:val="0"/>
        <w:numPr>
          <w:ilvl w:val="0"/>
          <w:numId w:val="2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68" w:leftChars="0" w:hanging="468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保护好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传承好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文化遗产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6E51209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0C56C88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36D830C9">
      <w:pPr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繁荣发展文化事业和文化产业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4366916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性质：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繁荣发展文化事业和文化产业，是满足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人民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精神文化需求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、保障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人民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文化权益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基本途径</w:t>
      </w: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none"/>
          <w:lang w:val="en-US" w:eastAsia="zh-CN" w:bidi="ar-SA"/>
        </w:rPr>
        <w:t>。</w:t>
      </w:r>
    </w:p>
    <w:p w14:paraId="75844368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2" w:firstLineChars="20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举精神旗帜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立</w:t>
      </w:r>
      <w:r>
        <w:rPr>
          <w:rFonts w:hint="eastAsia" w:ascii="宋体" w:hAnsi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精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神支柱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建精神家园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，是当代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中国文艺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崇高使命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BC218F4">
      <w:pPr>
        <w:widowControl w:val="0"/>
        <w:numPr>
          <w:ilvl w:val="0"/>
          <w:numId w:val="4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  <w:t>要求：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坚持以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人民为中心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创作导向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，要坚持把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社会效益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放在首位、社会效益和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经济效益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相统一。</w:t>
      </w:r>
    </w:p>
    <w:p w14:paraId="42BA8E81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napToGrid/>
          <w:color w:val="000000"/>
          <w:spacing w:val="0"/>
          <w:kern w:val="2"/>
          <w:sz w:val="24"/>
          <w:szCs w:val="24"/>
          <w:highlight w:val="yellow"/>
          <w:lang w:val="en-US" w:eastAsia="zh-CN" w:bidi="ar-SA"/>
        </w:rPr>
      </w:pPr>
    </w:p>
    <w:p w14:paraId="1C5AB365">
      <w:pPr>
        <w:numPr>
          <w:ilvl w:val="0"/>
          <w:numId w:val="23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="-420" w:leftChars="0" w:firstLine="420" w:firstLine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  <w:t>不断提升国家文化软实力和中华文化影响力</w:t>
      </w:r>
      <w:r>
        <w:rPr>
          <w:rFonts w:hint="eastAsia" w:ascii="宋体" w:hAnsi="宋体" w:eastAsia="宋体" w:cs="宋体"/>
          <w:b/>
          <w:bCs/>
          <w:snapToGrid w:val="0"/>
          <w:color w:val="F79646" w:themeColor="accent6"/>
          <w:spacing w:val="0"/>
          <w:kern w:val="0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☆</w:t>
      </w:r>
    </w:p>
    <w:p w14:paraId="3769CE5A">
      <w:pPr>
        <w:widowControl w:val="0"/>
        <w:numPr>
          <w:ilvl w:val="0"/>
          <w:numId w:val="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firstLine="48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一个国家的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文化软实力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，从根本上说，取决于其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核心价值观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生命力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凝聚力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感召力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9D0AA8E">
      <w:pPr>
        <w:numPr>
          <w:ilvl w:val="0"/>
          <w:numId w:val="0"/>
        </w:numPr>
        <w:kinsoku w:val="0"/>
        <w:autoSpaceDE w:val="0"/>
        <w:autoSpaceDN w:val="0"/>
        <w:adjustRightInd w:val="0"/>
        <w:snapToGrid w:val="0"/>
        <w:spacing w:before="114" w:beforeLines="0" w:afterLines="0" w:line="240" w:lineRule="auto"/>
        <w:ind w:leftChars="0"/>
        <w:jc w:val="left"/>
        <w:textAlignment w:val="baseline"/>
        <w:outlineLvl w:val="6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highlight w:val="lightGray"/>
          <w:lang w:val="en-US" w:eastAsia="zh-CN" w:bidi="ar-SA"/>
        </w:rPr>
      </w:pPr>
    </w:p>
    <w:p w14:paraId="6ACA6506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考核知识点与考核要求</w:t>
      </w:r>
    </w:p>
    <w:p w14:paraId="0C9D4599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  <w:t>文化是民族生存和发展的重要力量</w:t>
      </w:r>
    </w:p>
    <w:p w14:paraId="10A78EDF">
      <w:pPr>
        <w:spacing w:before="113" w:beforeLines="0" w:afterLines="0" w:line="240" w:lineRule="auto"/>
        <w:ind w:left="720" w:leftChars="0" w:right="20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文化自信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是更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基础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、更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广泛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、更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深厚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的自信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推动社会主义文化繁荣兴盛的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唯一正确道路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“二为”方向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“双百”方针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习近平文化思想。</w:t>
      </w:r>
    </w:p>
    <w:p w14:paraId="42BF7764">
      <w:pPr>
        <w:spacing w:before="34" w:beforeLines="0" w:afterLines="0" w:line="240" w:lineRule="auto"/>
        <w:ind w:left="720" w:leftChars="0" w:right="20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文化繁荣兴盛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是实现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中华民族伟大复兴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必然要求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激发全民族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文化创新创造活力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坚定中国特色社会主义文化自信。</w:t>
      </w:r>
    </w:p>
    <w:p w14:paraId="3FF717F5">
      <w:pPr>
        <w:spacing w:before="37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坚持中国特色社会主义文化发展道路。</w:t>
      </w:r>
    </w:p>
    <w:p w14:paraId="77197256">
      <w:pPr>
        <w:spacing w:before="37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</w:p>
    <w:p w14:paraId="2F01D35A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  <w:t>建设具有强大凝聚力和引领力的社会主义意识形态</w:t>
      </w:r>
    </w:p>
    <w:p w14:paraId="3BE36F76">
      <w:pPr>
        <w:spacing w:before="113" w:beforeLines="0" w:afterLines="0" w:line="240" w:lineRule="auto"/>
        <w:ind w:left="720" w:leftChars="0" w:right="20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意识形态工作是为国家立心、为民族立魂的工作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正确的政治方向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是做好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新闻舆论工作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第一位要求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党性原则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是新闻舆论工作的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根本原则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40795D84">
      <w:pPr>
        <w:spacing w:before="35" w:beforeLines="0" w:afterLines="0" w:line="240" w:lineRule="auto"/>
        <w:ind w:left="720" w:leftChars="0" w:right="20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马克思主义在意识形态领域指导地位的根本制度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积极塑造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主流舆论新格局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51544480">
      <w:pPr>
        <w:spacing w:before="37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大力加强马克思主义理论建设。</w:t>
      </w:r>
    </w:p>
    <w:p w14:paraId="0496065E">
      <w:pPr>
        <w:spacing w:before="37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</w:p>
    <w:p w14:paraId="5970843F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  <w:t>以社会主义核心价值观引领文化建设</w:t>
      </w:r>
    </w:p>
    <w:p w14:paraId="211E6238">
      <w:pPr>
        <w:spacing w:before="115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社会主义核心价值观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伟大建党精神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40E769E0">
      <w:pPr>
        <w:spacing w:before="117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弘扬以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伟大建党精神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为源头的中国共产党人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精神谱系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342C959B">
      <w:pPr>
        <w:spacing w:before="116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广泛践行社会主义核心价值观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提高全社会文明程度。</w:t>
      </w:r>
    </w:p>
    <w:p w14:paraId="07FB2074">
      <w:pPr>
        <w:spacing w:before="116" w:beforeLines="0" w:afterLines="0" w:line="240" w:lineRule="auto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</w:p>
    <w:p w14:paraId="21705B3E">
      <w:pPr>
        <w:widowControl w:val="0"/>
        <w:numPr>
          <w:ilvl w:val="0"/>
          <w:numId w:val="27"/>
        </w:numPr>
        <w:kinsoku/>
        <w:autoSpaceDE/>
        <w:autoSpaceDN/>
        <w:adjustRightInd/>
        <w:snapToGrid/>
        <w:spacing w:before="115" w:beforeLines="-2147483648" w:afterLines="-2147483648" w:line="240" w:lineRule="auto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napToGrid/>
          <w:color w:val="000000"/>
          <w:spacing w:val="0"/>
          <w:kern w:val="2"/>
          <w:sz w:val="24"/>
          <w:szCs w:val="24"/>
          <w:lang w:val="en-US" w:eastAsia="zh-CN" w:bidi="ar-SA"/>
        </w:rPr>
        <w:t>铸就社会主义文化新辉煌</w:t>
      </w:r>
    </w:p>
    <w:p w14:paraId="24E42F51">
      <w:pPr>
        <w:spacing w:before="117" w:beforeLines="0" w:afterLines="0" w:line="240" w:lineRule="auto"/>
        <w:ind w:left="720" w:leftChars="0" w:right="200" w:hanging="720" w:hangingChars="300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yellow"/>
          <w:lang w:val="en-US" w:eastAsia="en-US" w:bidi="ar-SA"/>
        </w:rPr>
        <w:t>识记：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中华文明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突出特性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当代中国文艺的崇高使命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繁荣发展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文化事业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文化产业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3273E7EE">
      <w:pPr>
        <w:spacing w:before="32" w:beforeLines="0" w:afterLines="0" w:line="240" w:lineRule="auto"/>
        <w:ind w:right="2546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napToGrid w:val="0"/>
          <w:color w:val="000000"/>
          <w:spacing w:val="0"/>
          <w:kern w:val="0"/>
          <w:sz w:val="24"/>
          <w:szCs w:val="24"/>
          <w:highlight w:val="cyan"/>
          <w:lang w:val="en-US" w:eastAsia="en-US" w:bidi="ar-SA"/>
        </w:rPr>
        <w:t>领会：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中华优秀传统文化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创造性转化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创新性发展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。</w:t>
      </w:r>
    </w:p>
    <w:p w14:paraId="4B151435">
      <w:pPr>
        <w:spacing w:before="32" w:beforeLines="0" w:afterLines="0" w:line="240" w:lineRule="auto"/>
        <w:ind w:right="2546"/>
        <w:jc w:val="left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snapToGrid/>
          <w:color w:val="000000"/>
          <w:spacing w:val="0"/>
          <w:kern w:val="2"/>
          <w:sz w:val="24"/>
          <w:szCs w:val="24"/>
          <w:highlight w:val="green"/>
          <w:lang w:val="en-US" w:eastAsia="zh-CN" w:bidi="ar-SA"/>
        </w:rPr>
        <w:t>应用：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不断提升国家文化软实力和中华文化影响力。</w:t>
      </w:r>
    </w:p>
    <w:p w14:paraId="1FF13C31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本章重点</w:t>
      </w:r>
    </w:p>
    <w:p w14:paraId="5D1ECB38">
      <w:pPr>
        <w:spacing w:before="115" w:beforeLines="0" w:afterLines="0" w:line="240" w:lineRule="auto"/>
        <w:ind w:left="23" w:right="200" w:firstLine="495"/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习近平文化思想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文化自信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是实现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中华民族伟大复兴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的强大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精神力量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马克思主义在意识形态领域指导地位的根本制度</w:t>
      </w:r>
      <w:r>
        <w:rPr>
          <w:rFonts w:hint="eastAsia" w:ascii="宋体" w:hAnsi="宋体" w:cs="宋体"/>
          <w:color w:val="auto"/>
          <w:spacing w:val="0"/>
          <w:kern w:val="1"/>
          <w:sz w:val="24"/>
          <w:szCs w:val="24"/>
          <w:lang w:eastAsia="zh-CN"/>
        </w:rPr>
        <w:t>；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培育和践行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社会主义核心价值观</w:t>
      </w:r>
    </w:p>
    <w:p w14:paraId="4C2378BA">
      <w:pPr>
        <w:spacing w:before="115" w:beforeLines="0" w:afterLines="0" w:line="240" w:lineRule="auto"/>
        <w:ind w:left="23" w:right="200" w:firstLine="495"/>
        <w:rPr>
          <w:rFonts w:hint="default" w:ascii="Helvetica" w:hAnsi="Helvetica" w:eastAsia="Helvetica"/>
          <w:color w:val="auto"/>
          <w:spacing w:val="0"/>
          <w:kern w:val="1"/>
          <w:sz w:val="24"/>
          <w:szCs w:val="24"/>
        </w:rPr>
      </w:pPr>
    </w:p>
    <w:p w14:paraId="74BF7DC8">
      <w:pPr>
        <w:kinsoku w:val="0"/>
        <w:autoSpaceDE w:val="0"/>
        <w:autoSpaceDN w:val="0"/>
        <w:adjustRightInd w:val="0"/>
        <w:snapToGrid w:val="0"/>
        <w:spacing w:before="39" w:beforeLines="0" w:afterLines="0" w:line="240" w:lineRule="auto"/>
        <w:ind w:right="80"/>
        <w:jc w:val="left"/>
        <w:textAlignment w:val="baseline"/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F79646" w:themeColor="accent6"/>
          <w:spacing w:val="0"/>
          <w:kern w:val="2"/>
          <w:sz w:val="32"/>
          <w:szCs w:val="32"/>
          <w:u w:val="single"/>
          <w:lang w:val="en-US" w:eastAsia="zh-CN" w:bidi="ar-SA"/>
          <w14:textFill>
            <w14:solidFill>
              <w14:schemeClr w14:val="accent6"/>
            </w14:solidFill>
          </w14:textFill>
        </w:rPr>
        <w:t>速记</w:t>
      </w:r>
    </w:p>
    <w:p w14:paraId="70D79A0F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文化自信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是实现中华民族伟大复兴的</w:t>
      </w: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强大精神力量</w:t>
      </w:r>
    </w:p>
    <w:p w14:paraId="1398E4A5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坚持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马克思主义在意识形态领域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指导地位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根本制度</w:t>
      </w:r>
    </w:p>
    <w:p w14:paraId="100285EF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b/>
          <w:color w:val="auto"/>
          <w:spacing w:val="0"/>
          <w:kern w:val="1"/>
          <w:sz w:val="24"/>
          <w:szCs w:val="24"/>
        </w:rPr>
        <w:t>培育和践行社会主义核心价值观</w:t>
      </w: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基本要求</w:t>
      </w:r>
    </w:p>
    <w:p w14:paraId="37BDA571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/>
          <w:color w:val="0000FF"/>
          <w:spacing w:val="0"/>
          <w:kern w:val="1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pacing w:val="0"/>
          <w:kern w:val="1"/>
          <w:sz w:val="24"/>
          <w:szCs w:val="24"/>
        </w:rPr>
        <w:t>中华文明的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突出特性</w:t>
      </w:r>
    </w:p>
    <w:p w14:paraId="4F146E81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要坚持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中国特色社会主义文化发展道路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，发展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社会主义先进文化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，弘扬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革命文化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，传承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中华优秀传统文化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，推进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文化自信自强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，增强实现中华民族伟大复兴的</w:t>
      </w:r>
      <w:r>
        <w:rPr>
          <w:rFonts w:hint="default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精神力量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677C23F8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文化繁荣兴盛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是实现中华民族伟大复兴的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必然要求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5FF816A3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只有推动文化繁荣兴盛，才能形成与我国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综合国力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国际地位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相适应的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国家文化软实力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，增强中华文化影响力和吸引力。</w:t>
      </w:r>
    </w:p>
    <w:p w14:paraId="1F287AF7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建设社会主义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文化强国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、推动社会主义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文化繁荣兴盛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关键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在于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坚定中国特色社会主义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5240B0DA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中华优秀传统文化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是我们坚定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none"/>
          <w:lang w:val="en-US" w:eastAsia="zh-CN" w:bidi="ar-SA"/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none"/>
          <w:lang w:val="en-US" w:eastAsia="zh-CN" w:bidi="ar-SA"/>
        </w:rPr>
        <w:t>深厚基础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u w:val="none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这是我们区别于其他国家和民族的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根本特征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，也铸就了中华民族一以贯之的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文化自信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F378B05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党带领人民在伟大斗争中孕育的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革命文化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社会主义先进文化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是我们坚定文化自信的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坚强基石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3C1C51B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中国特色社会主义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伟大实践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是我们坚定文化自信的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现实基础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C640256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坚持中国特色社会主义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none"/>
          <w:lang w:val="en-US" w:eastAsia="zh-CN" w:bidi="ar-SA"/>
        </w:rPr>
        <w:t>文化发展道路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发展面向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现代化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、面向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世界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、面向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未来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的，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民族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科学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大众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的社会主义文化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7FF5B3EA">
      <w:pPr>
        <w:widowControl w:val="0"/>
        <w:numPr>
          <w:ilvl w:val="0"/>
          <w:numId w:val="28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“二为”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方向、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“双百”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方针。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E4DD8F1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二为：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人民服务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社会主义服务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根本方向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，是决定社会主义文化事业前途命运的关键。</w:t>
      </w:r>
    </w:p>
    <w:p w14:paraId="765AE53F">
      <w:pPr>
        <w:widowControl w:val="0"/>
        <w:numPr>
          <w:ilvl w:val="0"/>
          <w:numId w:val="29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84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双百：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百花齐放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百家争鸣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，是繁荣发展社会主义文化的重要方针。</w:t>
      </w:r>
    </w:p>
    <w:p w14:paraId="335E4C65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none"/>
          <w:lang w:val="en-US" w:eastAsia="zh-CN" w:bidi="ar-SA"/>
        </w:rPr>
        <w:t>不忘本来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none"/>
          <w:lang w:val="en-US" w:eastAsia="zh-CN" w:bidi="ar-SA"/>
        </w:rPr>
        <w:t>吸收外来</w:t>
      </w:r>
      <w:r>
        <w:rPr>
          <w:rFonts w:hint="default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default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none"/>
          <w:lang w:val="en-US" w:eastAsia="zh-CN" w:bidi="ar-SA"/>
        </w:rPr>
        <w:t>面向未来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default" w:ascii="宋体" w:hAnsi="宋体" w:eastAsia="宋体" w:cs="宋体"/>
          <w:b/>
          <w:bCs w:val="0"/>
          <w:snapToGrid w:val="0"/>
          <w:color w:val="E54C5E"/>
          <w:spacing w:val="0"/>
          <w:kern w:val="0"/>
          <w:sz w:val="24"/>
          <w:szCs w:val="24"/>
          <w:lang w:val="en-US" w:eastAsia="zh-CN" w:bidi="ar-SA"/>
        </w:rPr>
        <w:t>立足</w:t>
      </w:r>
      <w:r>
        <w:rPr>
          <w:rFonts w:hint="default" w:ascii="宋体" w:hAnsi="宋体" w:eastAsia="宋体" w:cs="宋体"/>
          <w:b/>
          <w:bCs w:val="0"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中国特色社会主义伟大实践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619F0112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意识形态工作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国家立心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民族立魂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的工作。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6442D775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马克思主义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在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意识形态领域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指导地位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根本制度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</w:p>
    <w:p w14:paraId="297EB76D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马克思主义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是我们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立党立国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兴党兴国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根本指导思想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b/>
          <w:bCs/>
          <w:snapToGrid w:val="0"/>
          <w:color w:val="FF0000"/>
          <w:spacing w:val="0"/>
          <w:kern w:val="0"/>
          <w:sz w:val="24"/>
          <w:szCs w:val="24"/>
          <w:lang w:val="en-US" w:eastAsia="zh-CN"/>
        </w:rPr>
        <w:t>☆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坚持马克思主义在意识形态领域指导地位的制度是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中国特色社会主义制度体系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的一项</w:t>
      </w:r>
      <w:r>
        <w:rPr>
          <w:rFonts w:hint="eastAsia" w:ascii="宋体" w:hAnsi="宋体" w:eastAsia="宋体" w:cs="宋体"/>
          <w:b/>
          <w:bCs/>
          <w:snapToGrid w:val="0"/>
          <w:color w:val="E54C5E"/>
          <w:spacing w:val="0"/>
          <w:kern w:val="0"/>
          <w:sz w:val="24"/>
          <w:szCs w:val="24"/>
          <w:u w:val="single"/>
          <w:lang w:val="en-US" w:eastAsia="zh-CN" w:bidi="ar-SA"/>
        </w:rPr>
        <w:t>根本制度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，是坚持和加强党对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宣传思想文化工作全面领导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本质要求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，是发展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社会主义先进文化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有力保障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2CE3DC8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坚持马克思主义在意识形态领域指导地位的根本制度，是坚持和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巩固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社会主义制度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保证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我国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文化建设正确方向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必然要求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03C3E8D1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广泛践行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社会主义核心价值观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45681132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弘扬以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伟大建党精神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为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源头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4F81BD" w:themeColor="accent1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  <w14:textFill>
            <w14:solidFill>
              <w14:schemeClr w14:val="accent1"/>
            </w14:solidFill>
          </w14:textFill>
        </w:rPr>
        <w:t>中国共产党人精神谱系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28535567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提高全社会文明程度，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要把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u w:val="single"/>
          <w:lang w:val="en-US" w:eastAsia="zh-CN" w:bidi="ar-SA"/>
          <w14:textFill>
            <w14:solidFill>
              <w14:schemeClr w14:val="accent1"/>
            </w14:solidFill>
          </w14:textFill>
        </w:rPr>
        <w:t>理想信念教育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作为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基础性工程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战略性任务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，做到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常态化开展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制度化推进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5A8E8C62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要坚守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中华文化立场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，传承发展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none"/>
          <w:shd w:val="clear" w:color="auto" w:fill="auto"/>
          <w:lang w:val="en-US" w:eastAsia="zh-CN" w:bidi="ar-SA"/>
        </w:rPr>
        <w:t>中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华优秀传统文化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繁荣发展文化事业和文化产业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，不断提升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国家文化软实力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宋体" w:hAnsi="宋体" w:eastAsia="宋体" w:cs="宋体"/>
          <w:b/>
          <w:bCs/>
          <w:i w:val="0"/>
          <w:iCs w:val="0"/>
          <w:snapToGrid/>
          <w:color w:val="E54C5E"/>
          <w:spacing w:val="0"/>
          <w:kern w:val="2"/>
          <w:sz w:val="24"/>
          <w:szCs w:val="24"/>
          <w:u w:val="single"/>
          <w:shd w:val="clear" w:color="auto" w:fill="auto"/>
          <w:lang w:val="en-US" w:eastAsia="zh-CN" w:bidi="ar-SA"/>
        </w:rPr>
        <w:t>中华文化影响力</w:t>
      </w:r>
      <w:r>
        <w:rPr>
          <w:rFonts w:hint="eastAsia" w:ascii="宋体" w:hAnsi="宋体" w:eastAsia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365738F1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坚持以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人民为中心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的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创作导向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。</w:t>
      </w:r>
    </w:p>
    <w:p w14:paraId="7D8AB0DD">
      <w:pPr>
        <w:widowControl w:val="0"/>
        <w:numPr>
          <w:ilvl w:val="0"/>
          <w:numId w:val="30"/>
        </w:numPr>
        <w:kinsoku/>
        <w:autoSpaceDE/>
        <w:autoSpaceDN/>
        <w:adjustRightInd/>
        <w:snapToGrid/>
        <w:spacing w:before="115" w:beforeLines="-2147483648" w:afterLines="-2147483648" w:line="240" w:lineRule="auto"/>
        <w:ind w:left="420" w:leftChars="0" w:hanging="420" w:firstLineChars="0"/>
        <w:jc w:val="both"/>
        <w:textAlignment w:val="auto"/>
        <w:outlineLvl w:val="0"/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要坚持把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社会效益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放在首位、社会效益和</w:t>
      </w:r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经济效</w:t>
      </w:r>
      <w:bookmarkStart w:id="0" w:name="_GoBack"/>
      <w:bookmarkEnd w:id="0"/>
      <w:r>
        <w:rPr>
          <w:rFonts w:hint="eastAsia" w:ascii="宋体" w:hAnsi="宋体" w:eastAsia="宋体" w:cs="宋体"/>
          <w:b/>
          <w:bCs w:val="0"/>
          <w:snapToGrid w:val="0"/>
          <w:color w:val="4F81BD" w:themeColor="accen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accent1"/>
            </w14:solidFill>
          </w14:textFill>
        </w:rPr>
        <w:t>益</w:t>
      </w:r>
      <w:r>
        <w:rPr>
          <w:rFonts w:hint="eastAsia" w:ascii="宋体" w:hAnsi="宋体" w:cs="宋体"/>
          <w:b w:val="0"/>
          <w:bCs/>
          <w:snapToGrid w:val="0"/>
          <w:color w:val="000000" w:themeColor="text1"/>
          <w:spacing w:val="0"/>
          <w:kern w:val="0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相统一。</w:t>
      </w:r>
    </w:p>
    <w:sectPr>
      <w:pgSz w:w="11906" w:h="16838"/>
      <w:pgMar w:top="1440" w:right="1587" w:bottom="1440" w:left="1587" w:header="720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14549"/>
    <w:multiLevelType w:val="singleLevel"/>
    <w:tmpl w:val="81714549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84B2418B"/>
    <w:multiLevelType w:val="singleLevel"/>
    <w:tmpl w:val="84B2418B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2">
    <w:nsid w:val="8800DB48"/>
    <w:multiLevelType w:val="singleLevel"/>
    <w:tmpl w:val="8800DB4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8F39A0B9"/>
    <w:multiLevelType w:val="singleLevel"/>
    <w:tmpl w:val="8F39A0B9"/>
    <w:lvl w:ilvl="0" w:tentative="0">
      <w:start w:val="1"/>
      <w:numFmt w:val="decimal"/>
      <w:lvlText w:val="(%1)"/>
      <w:lvlJc w:val="left"/>
      <w:pPr>
        <w:ind w:left="5" w:hanging="425"/>
      </w:pPr>
      <w:rPr>
        <w:rFonts w:hint="default"/>
      </w:rPr>
    </w:lvl>
  </w:abstractNum>
  <w:abstractNum w:abstractNumId="4">
    <w:nsid w:val="A77488EF"/>
    <w:multiLevelType w:val="singleLevel"/>
    <w:tmpl w:val="A77488EF"/>
    <w:lvl w:ilvl="0" w:tentative="0">
      <w:start w:val="1"/>
      <w:numFmt w:val="decimalEnclosedCircleChinese"/>
      <w:suff w:val="nothing"/>
      <w:lvlText w:val="%1　"/>
      <w:lvlJc w:val="left"/>
      <w:pPr>
        <w:ind w:left="63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5">
    <w:nsid w:val="A7C64B6F"/>
    <w:multiLevelType w:val="singleLevel"/>
    <w:tmpl w:val="A7C64B6F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6">
    <w:nsid w:val="AB6D6A9D"/>
    <w:multiLevelType w:val="singleLevel"/>
    <w:tmpl w:val="AB6D6A9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7">
    <w:nsid w:val="AEBD4F01"/>
    <w:multiLevelType w:val="singleLevel"/>
    <w:tmpl w:val="AEBD4F01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8">
    <w:nsid w:val="B716B039"/>
    <w:multiLevelType w:val="singleLevel"/>
    <w:tmpl w:val="B716B039"/>
    <w:lvl w:ilvl="0" w:tentative="0">
      <w:start w:val="10"/>
      <w:numFmt w:val="chineseCounting"/>
      <w:suff w:val="space"/>
      <w:lvlText w:val="第%1章"/>
      <w:lvlJc w:val="left"/>
      <w:rPr>
        <w:rFonts w:hint="eastAsia"/>
      </w:rPr>
    </w:lvl>
  </w:abstractNum>
  <w:abstractNum w:abstractNumId="9">
    <w:nsid w:val="B80EF2E6"/>
    <w:multiLevelType w:val="singleLevel"/>
    <w:tmpl w:val="B80EF2E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  <w:color w:val="000000" w:themeColor="text1"/>
        <w:highlight w:val="yellow"/>
        <w14:textFill>
          <w14:solidFill>
            <w14:schemeClr w14:val="tx1"/>
          </w14:solidFill>
        </w14:textFill>
      </w:rPr>
    </w:lvl>
  </w:abstractNum>
  <w:abstractNum w:abstractNumId="10">
    <w:nsid w:val="CAA54128"/>
    <w:multiLevelType w:val="singleLevel"/>
    <w:tmpl w:val="CAA5412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D99C878D"/>
    <w:multiLevelType w:val="singleLevel"/>
    <w:tmpl w:val="D99C878D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E86567FB"/>
    <w:multiLevelType w:val="singleLevel"/>
    <w:tmpl w:val="E86567F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3">
    <w:nsid w:val="E88FB62B"/>
    <w:multiLevelType w:val="singleLevel"/>
    <w:tmpl w:val="E88FB62B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4">
    <w:nsid w:val="F8960829"/>
    <w:multiLevelType w:val="singleLevel"/>
    <w:tmpl w:val="F8960829"/>
    <w:lvl w:ilvl="0" w:tentative="0">
      <w:start w:val="1"/>
      <w:numFmt w:val="bullet"/>
      <w:lvlText w:val="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15">
    <w:nsid w:val="11C2B0D9"/>
    <w:multiLevelType w:val="singleLevel"/>
    <w:tmpl w:val="11C2B0D9"/>
    <w:lvl w:ilvl="0" w:tentative="0">
      <w:start w:val="1"/>
      <w:numFmt w:val="decimal"/>
      <w:lvlText w:val="(%1)"/>
      <w:lvlJc w:val="left"/>
      <w:pPr>
        <w:ind w:left="215" w:hanging="425"/>
      </w:pPr>
      <w:rPr>
        <w:rFonts w:hint="default"/>
        <w:b/>
        <w:bCs/>
      </w:rPr>
    </w:lvl>
  </w:abstractNum>
  <w:abstractNum w:abstractNumId="16">
    <w:nsid w:val="176FD40A"/>
    <w:multiLevelType w:val="singleLevel"/>
    <w:tmpl w:val="176FD40A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7">
    <w:nsid w:val="1EF08A32"/>
    <w:multiLevelType w:val="singleLevel"/>
    <w:tmpl w:val="1EF08A32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8">
    <w:nsid w:val="2E2AEB4F"/>
    <w:multiLevelType w:val="singleLevel"/>
    <w:tmpl w:val="2E2AEB4F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19">
    <w:nsid w:val="319BA610"/>
    <w:multiLevelType w:val="singleLevel"/>
    <w:tmpl w:val="319BA610"/>
    <w:lvl w:ilvl="0" w:tentative="0">
      <w:start w:val="1"/>
      <w:numFmt w:val="bullet"/>
      <w:lvlText w:val="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0">
    <w:nsid w:val="3BD5EAEF"/>
    <w:multiLevelType w:val="singleLevel"/>
    <w:tmpl w:val="3BD5EA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1">
    <w:nsid w:val="4165E36F"/>
    <w:multiLevelType w:val="singleLevel"/>
    <w:tmpl w:val="4165E36F"/>
    <w:lvl w:ilvl="0" w:tentative="0">
      <w:start w:val="1"/>
      <w:numFmt w:val="bullet"/>
      <w:lvlText w:val=""/>
      <w:lvlJc w:val="left"/>
      <w:pPr>
        <w:ind w:left="1260" w:hanging="420"/>
      </w:pPr>
      <w:rPr>
        <w:rFonts w:hint="default" w:ascii="Wingdings" w:hAnsi="Wingdings"/>
      </w:rPr>
    </w:lvl>
  </w:abstractNum>
  <w:abstractNum w:abstractNumId="22">
    <w:nsid w:val="484DCF78"/>
    <w:multiLevelType w:val="singleLevel"/>
    <w:tmpl w:val="484DCF78"/>
    <w:lvl w:ilvl="0" w:tentative="0">
      <w:start w:val="1"/>
      <w:numFmt w:val="chineseCounting"/>
      <w:suff w:val="space"/>
      <w:lvlText w:val="第%1节"/>
      <w:lvlJc w:val="left"/>
      <w:rPr>
        <w:rFonts w:hint="eastAsia"/>
      </w:rPr>
    </w:lvl>
  </w:abstractNum>
  <w:abstractNum w:abstractNumId="23">
    <w:nsid w:val="5E3CFA6F"/>
    <w:multiLevelType w:val="singleLevel"/>
    <w:tmpl w:val="5E3CFA6F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4">
    <w:nsid w:val="5FC52845"/>
    <w:multiLevelType w:val="singleLevel"/>
    <w:tmpl w:val="5FC52845"/>
    <w:lvl w:ilvl="0" w:tentative="0">
      <w:start w:val="1"/>
      <w:numFmt w:val="decimalEnclosedCircleChinese"/>
      <w:suff w:val="nothing"/>
      <w:lvlText w:val="%1　"/>
      <w:lvlJc w:val="left"/>
      <w:pPr>
        <w:ind w:left="84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5">
    <w:nsid w:val="721092FA"/>
    <w:multiLevelType w:val="singleLevel"/>
    <w:tmpl w:val="721092FA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6">
    <w:nsid w:val="7246C960"/>
    <w:multiLevelType w:val="singleLevel"/>
    <w:tmpl w:val="7246C960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7">
    <w:nsid w:val="76C94DAE"/>
    <w:multiLevelType w:val="singleLevel"/>
    <w:tmpl w:val="76C94DAE"/>
    <w:lvl w:ilvl="0" w:tentative="0">
      <w:start w:val="1"/>
      <w:numFmt w:val="decimalEnclosedCircleChinese"/>
      <w:suff w:val="nothing"/>
      <w:lvlText w:val="%1　"/>
      <w:lvlJc w:val="left"/>
      <w:pPr>
        <w:ind w:left="420" w:firstLine="400"/>
      </w:pPr>
      <w:rPr>
        <w:rFonts w:hint="eastAsia"/>
        <w:b w:val="0"/>
        <w:bCs w:val="0"/>
        <w:color w:val="000000" w:themeColor="text1"/>
        <w:highlight w:val="none"/>
        <w14:textFill>
          <w14:solidFill>
            <w14:schemeClr w14:val="tx1"/>
          </w14:solidFill>
        </w14:textFill>
      </w:rPr>
    </w:lvl>
  </w:abstractNum>
  <w:abstractNum w:abstractNumId="28">
    <w:nsid w:val="7ABCB6BC"/>
    <w:multiLevelType w:val="singleLevel"/>
    <w:tmpl w:val="7ABCB6BC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29">
    <w:nsid w:val="7FB70E9E"/>
    <w:multiLevelType w:val="singleLevel"/>
    <w:tmpl w:val="7FB70E9E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8"/>
  </w:num>
  <w:num w:numId="2">
    <w:abstractNumId w:val="22"/>
  </w:num>
  <w:num w:numId="3">
    <w:abstractNumId w:val="25"/>
  </w:num>
  <w:num w:numId="4">
    <w:abstractNumId w:val="9"/>
  </w:num>
  <w:num w:numId="5">
    <w:abstractNumId w:val="13"/>
  </w:num>
  <w:num w:numId="6">
    <w:abstractNumId w:val="15"/>
  </w:num>
  <w:num w:numId="7">
    <w:abstractNumId w:val="4"/>
  </w:num>
  <w:num w:numId="8">
    <w:abstractNumId w:val="0"/>
  </w:num>
  <w:num w:numId="9">
    <w:abstractNumId w:val="19"/>
  </w:num>
  <w:num w:numId="10">
    <w:abstractNumId w:val="21"/>
  </w:num>
  <w:num w:numId="11">
    <w:abstractNumId w:val="28"/>
  </w:num>
  <w:num w:numId="12">
    <w:abstractNumId w:val="12"/>
  </w:num>
  <w:num w:numId="13">
    <w:abstractNumId w:val="23"/>
  </w:num>
  <w:num w:numId="14">
    <w:abstractNumId w:val="7"/>
  </w:num>
  <w:num w:numId="15">
    <w:abstractNumId w:val="14"/>
  </w:num>
  <w:num w:numId="16">
    <w:abstractNumId w:val="18"/>
  </w:num>
  <w:num w:numId="17">
    <w:abstractNumId w:val="29"/>
  </w:num>
  <w:num w:numId="18">
    <w:abstractNumId w:val="17"/>
  </w:num>
  <w:num w:numId="19">
    <w:abstractNumId w:val="26"/>
  </w:num>
  <w:num w:numId="20">
    <w:abstractNumId w:val="16"/>
  </w:num>
  <w:num w:numId="21">
    <w:abstractNumId w:val="27"/>
  </w:num>
  <w:num w:numId="22">
    <w:abstractNumId w:val="5"/>
  </w:num>
  <w:num w:numId="23">
    <w:abstractNumId w:val="11"/>
  </w:num>
  <w:num w:numId="24">
    <w:abstractNumId w:val="3"/>
  </w:num>
  <w:num w:numId="25">
    <w:abstractNumId w:val="1"/>
  </w:num>
  <w:num w:numId="26">
    <w:abstractNumId w:val="24"/>
  </w:num>
  <w:num w:numId="27">
    <w:abstractNumId w:val="20"/>
  </w:num>
  <w:num w:numId="28">
    <w:abstractNumId w:val="6"/>
  </w:num>
  <w:num w:numId="29">
    <w:abstractNumId w:val="10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20"/>
  <w:drawingGridVerticalSpacing w:val="120"/>
  <w:displayHorizontalDrawingGridEvery w:val="1"/>
  <w:displayVerticalDrawingGridEvery w:val="1"/>
  <w:doNotUseMarginsForDrawingGridOrigin w:val="1"/>
  <w:drawingGridHorizontalOrigin w:val="1701"/>
  <w:drawingGridVerticalOrigin w:val="1984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15F00DDF"/>
    <w:rsid w:val="1D8F63B1"/>
    <w:rsid w:val="269D58E9"/>
    <w:rsid w:val="27FD39C7"/>
    <w:rsid w:val="382F0057"/>
    <w:rsid w:val="407450B0"/>
    <w:rsid w:val="5EB45579"/>
    <w:rsid w:val="68EB7857"/>
    <w:rsid w:val="73D342E4"/>
    <w:rsid w:val="76103FF6"/>
    <w:rsid w:val="782F3180"/>
    <w:rsid w:val="7E461C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iPriority="99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iPriority="99" w:name="Title"/>
    <w:lsdException w:uiPriority="99" w:name="Closing"/>
    <w:lsdException w:uiPriority="99" w:name="Signature"/>
    <w:lsdException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iPriority="99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iPriority="99" w:name="Strong"/>
    <w:lsdException w:uiPriority="99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unhideWhenUsed/>
    <w:uiPriority w:val="99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5307</Words>
  <Characters>5307</Characters>
  <TotalTime>18</TotalTime>
  <ScaleCrop>false</ScaleCrop>
  <LinksUpToDate>false</LinksUpToDate>
  <CharactersWithSpaces>5311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2024-11-23T05:04:00Z</dcterms:created>
  <dc:creator>29643</dc:creator>
  <cp:lastModifiedBy>如风</cp:lastModifiedBy>
  <dcterms:modified xsi:type="dcterms:W3CDTF">2025-04-07T11:07:25Z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79C8656D46554F739483DC3B55BBDD5C_13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