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E5C" w:rsidRPr="008C1E5C" w:rsidRDefault="0041361F" w:rsidP="00DE4EC1">
      <w:pPr>
        <w:pStyle w:val="a8"/>
      </w:pPr>
      <w:r w:rsidRPr="0041361F">
        <w:rPr>
          <w:rFonts w:hint="eastAsia"/>
        </w:rPr>
        <w:t>[</w:t>
      </w:r>
      <w:r w:rsidR="002A2DE1">
        <w:rPr>
          <w:rFonts w:hint="eastAsia"/>
        </w:rPr>
        <w:t>오목 설계 보고서</w:t>
      </w:r>
      <w:r w:rsidR="008C1E5C">
        <w:rPr>
          <w:rFonts w:hint="eastAsia"/>
        </w:rPr>
        <w:t>]</w:t>
      </w:r>
    </w:p>
    <w:p w:rsidR="00B96EE6" w:rsidRPr="000C3119" w:rsidRDefault="002A2DE1" w:rsidP="00B96EE6">
      <w:pPr>
        <w:pStyle w:val="ac"/>
        <w:numPr>
          <w:ilvl w:val="0"/>
          <w:numId w:val="10"/>
        </w:numPr>
        <w:rPr>
          <w:b/>
        </w:rPr>
      </w:pPr>
      <w:r>
        <w:rPr>
          <w:rFonts w:hint="eastAsia"/>
          <w:b/>
        </w:rPr>
        <w:t>어떤 전략을 사용했는가?</w:t>
      </w:r>
    </w:p>
    <w:p w:rsidR="00B96EE6" w:rsidRDefault="00396B53" w:rsidP="00396B53">
      <w:pPr>
        <w:pStyle w:val="ac"/>
        <w:numPr>
          <w:ilvl w:val="0"/>
          <w:numId w:val="16"/>
        </w:numPr>
      </w:pPr>
      <w:r>
        <w:rPr>
          <w:rFonts w:hint="eastAsia"/>
        </w:rPr>
        <w:t>바둑판 전체를 탐색하면서 흑 돌과 백 돌의 개수를 세고 각각의 수에 해당하는 가중치를 주어 가중치의 합이 가장 큰 곳에 돌을 놓게 하였다.</w:t>
      </w:r>
      <w:r>
        <w:t xml:space="preserve"> </w:t>
      </w:r>
    </w:p>
    <w:p w:rsidR="00396B53" w:rsidRDefault="00396B53" w:rsidP="00396B53">
      <w:pPr>
        <w:pStyle w:val="ac"/>
        <w:numPr>
          <w:ilvl w:val="0"/>
          <w:numId w:val="16"/>
        </w:numPr>
      </w:pPr>
      <w:r>
        <w:rPr>
          <w:rFonts w:hint="eastAsia"/>
        </w:rPr>
        <w:t>흑 돌의 경우 흑 돌이 공격을 할 때는 돌을 뒀을 때 반칙이 되는 모든 좌표를 검색해서 제외한 좌표들 중에 가충</w:t>
      </w:r>
      <w:bookmarkStart w:id="0" w:name="_GoBack"/>
      <w:bookmarkEnd w:id="0"/>
      <w:r>
        <w:rPr>
          <w:rFonts w:hint="eastAsia"/>
        </w:rPr>
        <w:t>치의 크기가 가장 큰 좌표를 찾아서 돌을 둔다.</w:t>
      </w:r>
      <w:r>
        <w:t xml:space="preserve"> </w:t>
      </w:r>
      <w:r>
        <w:rPr>
          <w:rFonts w:hint="eastAsia"/>
        </w:rPr>
        <w:t>방어를 할 경우에도 반칙이 되는 좌표를 제외한 후에 이번엔 백 돌의 가중치를 검색해서 크기가 가장 큰 곳을 찾아 돌을 둔다.</w:t>
      </w:r>
    </w:p>
    <w:p w:rsidR="00396B53" w:rsidRDefault="00396B53" w:rsidP="00396B53">
      <w:pPr>
        <w:pStyle w:val="ac"/>
        <w:numPr>
          <w:ilvl w:val="0"/>
          <w:numId w:val="16"/>
        </w:numPr>
      </w:pPr>
      <w:r>
        <w:rPr>
          <w:rFonts w:hint="eastAsia"/>
        </w:rPr>
        <w:t>백 돌의 경우 공격할 때는 흑</w:t>
      </w:r>
      <w:r w:rsidR="0000593F">
        <w:rPr>
          <w:rFonts w:hint="eastAsia"/>
        </w:rPr>
        <w:t xml:space="preserve"> </w:t>
      </w:r>
      <w:r>
        <w:rPr>
          <w:rFonts w:hint="eastAsia"/>
        </w:rPr>
        <w:t xml:space="preserve">돌이 돌을 뒀을 때 반칙이 되는 좌표를 제외한 곳에서 </w:t>
      </w:r>
      <w:r w:rsidR="0000593F">
        <w:rPr>
          <w:rFonts w:hint="eastAsia"/>
        </w:rPr>
        <w:t>가중치가 가장 큰 곳을 찾아 두고 방어할 때도 역시 흑 돌이 돌을 뒀을 때 반칙이 되는 좌표를 제외하고 흑 돌의 가중치를 검색해 크기가 가장 큰 곳에 돌을 둔다.</w:t>
      </w:r>
    </w:p>
    <w:p w:rsidR="0000593F" w:rsidRPr="00396B53" w:rsidRDefault="0000593F" w:rsidP="0000593F">
      <w:pPr>
        <w:pStyle w:val="ac"/>
        <w:ind w:left="684"/>
        <w:rPr>
          <w:rFonts w:hint="eastAsia"/>
        </w:rPr>
      </w:pPr>
    </w:p>
    <w:p w:rsidR="00B96EE6" w:rsidRDefault="002A2DE1" w:rsidP="00B96EE6">
      <w:pPr>
        <w:pStyle w:val="ac"/>
        <w:numPr>
          <w:ilvl w:val="0"/>
          <w:numId w:val="10"/>
        </w:numPr>
        <w:rPr>
          <w:b/>
        </w:rPr>
      </w:pPr>
      <w:r>
        <w:rPr>
          <w:rFonts w:hint="eastAsia"/>
          <w:b/>
        </w:rPr>
        <w:t>어떻게 프로그래밍 했는가?</w:t>
      </w:r>
    </w:p>
    <w:p w:rsidR="0000593F" w:rsidRDefault="0000593F" w:rsidP="0000593F">
      <w:pPr>
        <w:pStyle w:val="ac"/>
        <w:ind w:left="425" w:firstLineChars="100" w:firstLine="220"/>
      </w:pPr>
      <w:r>
        <w:rPr>
          <w:rFonts w:hint="eastAsia"/>
        </w:rPr>
        <w:t xml:space="preserve">가중치 계산은 가중치를 저장할 바둑판 크기의 가중치 배열과 크기가 </w:t>
      </w:r>
      <w:r>
        <w:t>6</w:t>
      </w:r>
      <w:r>
        <w:rPr>
          <w:rFonts w:hint="eastAsia"/>
        </w:rPr>
        <w:t>인 검사 배열을 만들어서 가중치를 검사할 좌표를 기준으로 각각 가로, 세로,</w:t>
      </w:r>
      <w:r>
        <w:t xml:space="preserve"> </w:t>
      </w:r>
      <w:r>
        <w:rPr>
          <w:rFonts w:hint="eastAsia"/>
        </w:rPr>
        <w:t>대각선,</w:t>
      </w:r>
      <w:r>
        <w:t xml:space="preserve"> </w:t>
      </w:r>
      <w:r>
        <w:rPr>
          <w:rFonts w:hint="eastAsia"/>
        </w:rPr>
        <w:t xml:space="preserve">역 대각선 방향에 놓여있는 돌들을 </w:t>
      </w:r>
      <w:r>
        <w:t>6</w:t>
      </w:r>
      <w:r>
        <w:rPr>
          <w:rFonts w:hint="eastAsia"/>
        </w:rPr>
        <w:t>개씩 배열에 집어넣은 후 돌의 개수를 세서 개수만큼의 가중치를 가중치배열에 저장하고 이것을 전체 바둑판의 좌표개수만큼 반복해서 가중치배열에 값을 누적 시킨다.</w:t>
      </w:r>
    </w:p>
    <w:p w:rsidR="0000593F" w:rsidRDefault="0000593F" w:rsidP="0000593F">
      <w:pPr>
        <w:pStyle w:val="ac"/>
        <w:ind w:left="425"/>
      </w:pPr>
      <w:r>
        <w:t xml:space="preserve"> </w:t>
      </w:r>
      <w:r>
        <w:rPr>
          <w:rFonts w:hint="eastAsia"/>
        </w:rPr>
        <w:t xml:space="preserve">반칙 판별도 마찬가지로 크기가 </w:t>
      </w:r>
      <w:r>
        <w:t>5</w:t>
      </w:r>
      <w:r>
        <w:rPr>
          <w:rFonts w:hint="eastAsia"/>
        </w:rPr>
        <w:t xml:space="preserve">인 배열을 만들어서 위와 같은 방식으로 판별하여 개수가 </w:t>
      </w:r>
      <w:r>
        <w:t>3</w:t>
      </w:r>
      <w:r>
        <w:rPr>
          <w:rFonts w:hint="eastAsia"/>
        </w:rPr>
        <w:t xml:space="preserve">개 또는 </w:t>
      </w:r>
      <w:r>
        <w:t>4</w:t>
      </w:r>
      <w:r>
        <w:rPr>
          <w:rFonts w:hint="eastAsia"/>
        </w:rPr>
        <w:t>개가 나오면 반칙가중치를 주어 이 가중치가 일정 값이 되면 반칙을 한 것으로 판별한다.</w:t>
      </w:r>
    </w:p>
    <w:p w:rsidR="0000593F" w:rsidRPr="0000593F" w:rsidRDefault="0000593F" w:rsidP="0000593F">
      <w:pPr>
        <w:pStyle w:val="ac"/>
        <w:ind w:left="425"/>
        <w:rPr>
          <w:rFonts w:hint="eastAsia"/>
        </w:rPr>
      </w:pPr>
      <w:r>
        <w:t xml:space="preserve"> </w:t>
      </w:r>
      <w:r>
        <w:rPr>
          <w:rFonts w:hint="eastAsia"/>
        </w:rPr>
        <w:t xml:space="preserve">가중치의 </w:t>
      </w:r>
      <w:r w:rsidR="005721CC">
        <w:rPr>
          <w:rFonts w:hint="eastAsia"/>
        </w:rPr>
        <w:t>최대값은</w:t>
      </w:r>
      <w:r w:rsidR="005721CC">
        <w:t>2</w:t>
      </w:r>
      <w:r w:rsidR="005721CC">
        <w:rPr>
          <w:rFonts w:hint="eastAsia"/>
        </w:rPr>
        <w:t xml:space="preserve">중 </w:t>
      </w:r>
      <w:r w:rsidR="005721CC">
        <w:t>for</w:t>
      </w:r>
      <w:r w:rsidR="005721CC">
        <w:rPr>
          <w:rFonts w:hint="eastAsia"/>
        </w:rPr>
        <w:t>문을 사용하여 처음부터 끝까지 탐색을 하면서 정수형 변수를 만들어 가중치 배열 값과 계속 비교하고 배열 값이 변수 값보다 크면 배열 값을 변수에 대입하는 방법으로 찾았다.</w:t>
      </w:r>
    </w:p>
    <w:sectPr w:rsidR="0000593F" w:rsidRPr="0000593F" w:rsidSect="007B03B7">
      <w:headerReference w:type="default" r:id="rId8"/>
      <w:footerReference w:type="default" r:id="rId9"/>
      <w:pgSz w:w="11906" w:h="16838"/>
      <w:pgMar w:top="1701" w:right="1440" w:bottom="1440" w:left="1440" w:header="850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4D0" w:rsidRDefault="00AF44D0" w:rsidP="0042326C">
      <w:pPr>
        <w:spacing w:line="240" w:lineRule="auto"/>
      </w:pPr>
      <w:r>
        <w:separator/>
      </w:r>
    </w:p>
    <w:p w:rsidR="00AF44D0" w:rsidRDefault="00AF44D0"/>
  </w:endnote>
  <w:endnote w:type="continuationSeparator" w:id="0">
    <w:p w:rsidR="00AF44D0" w:rsidRDefault="00AF44D0" w:rsidP="0042326C">
      <w:pPr>
        <w:spacing w:line="240" w:lineRule="auto"/>
      </w:pPr>
      <w:r>
        <w:continuationSeparator/>
      </w:r>
    </w:p>
    <w:p w:rsidR="00AF44D0" w:rsidRDefault="00AF44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AB" w:rsidRDefault="00313D8D" w:rsidP="00C135E4">
    <w:pPr>
      <w:pStyle w:val="a4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6944" behindDoc="0" locked="0" layoutInCell="1" allowOverlap="1" wp14:anchorId="5E1E93B0" wp14:editId="5614B71B">
              <wp:simplePos x="0" y="0"/>
              <wp:positionH relativeFrom="column">
                <wp:posOffset>0</wp:posOffset>
              </wp:positionH>
              <wp:positionV relativeFrom="paragraph">
                <wp:posOffset>-5081</wp:posOffset>
              </wp:positionV>
              <wp:extent cx="5743575" cy="0"/>
              <wp:effectExtent l="0" t="0" r="9525" b="19050"/>
              <wp:wrapNone/>
              <wp:docPr id="4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4B5079" id="직선 연결선 4" o:spid="_x0000_s1026" style="position:absolute;left:0;text-align:left;flip:y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-.4pt" to="452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" strokecolor="black [3213]" strokeweight="1.25pt">
              <o:lock v:ext="edit" shapetype="f"/>
            </v:line>
          </w:pict>
        </mc:Fallback>
      </mc:AlternateContent>
    </w:r>
    <w:r w:rsidR="00A755AB">
      <w:t>201</w:t>
    </w:r>
    <w:r w:rsidR="005C2B11">
      <w:rPr>
        <w:rFonts w:hint="eastAsia"/>
      </w:rPr>
      <w:t>6</w:t>
    </w:r>
    <w:r w:rsidR="00A755AB">
      <w:t>-0</w:t>
    </w:r>
    <w:r w:rsidR="005C2B11">
      <w:rPr>
        <w:rFonts w:hint="eastAsia"/>
      </w:rPr>
      <w:t>6</w:t>
    </w:r>
    <w:r w:rsidR="00A755AB">
      <w:t>-</w:t>
    </w:r>
    <w:r w:rsidR="002A2DE1">
      <w:t>22</w:t>
    </w:r>
    <w:r w:rsidR="00A755AB">
      <w:ptab w:relativeTo="margin" w:alignment="center" w:leader="none"/>
    </w:r>
    <w:r w:rsidR="00A755AB" w:rsidRPr="0042326C">
      <w:rPr>
        <w:lang w:val="ko-KR"/>
      </w:rPr>
      <w:t xml:space="preserve">페이지 </w:t>
    </w:r>
    <w:r w:rsidR="00401002" w:rsidRPr="0042326C">
      <w:rPr>
        <w:b/>
      </w:rPr>
      <w:fldChar w:fldCharType="begin"/>
    </w:r>
    <w:r w:rsidR="00A755AB" w:rsidRPr="0042326C">
      <w:rPr>
        <w:b/>
      </w:rPr>
      <w:instrText>PAGE  \* Arabic  \* MERGEFORMAT</w:instrText>
    </w:r>
    <w:r w:rsidR="00401002" w:rsidRPr="0042326C">
      <w:rPr>
        <w:b/>
      </w:rPr>
      <w:fldChar w:fldCharType="separate"/>
    </w:r>
    <w:r w:rsidR="005721CC" w:rsidRPr="005721CC">
      <w:rPr>
        <w:b/>
        <w:noProof/>
        <w:lang w:val="ko-KR"/>
      </w:rPr>
      <w:t>1</w:t>
    </w:r>
    <w:r w:rsidR="00401002" w:rsidRPr="0042326C">
      <w:rPr>
        <w:b/>
      </w:rPr>
      <w:fldChar w:fldCharType="end"/>
    </w:r>
    <w:r w:rsidR="00A755AB" w:rsidRPr="0042326C">
      <w:rPr>
        <w:lang w:val="ko-KR"/>
      </w:rPr>
      <w:t xml:space="preserve"> / </w:t>
    </w:r>
    <w:fldSimple w:instr="NUMPAGES  \* Arabic  \* MERGEFORMAT">
      <w:r w:rsidR="005721CC" w:rsidRPr="005721CC">
        <w:rPr>
          <w:b/>
          <w:noProof/>
          <w:lang w:val="ko-KR"/>
        </w:rPr>
        <w:t>1</w:t>
      </w:r>
    </w:fldSimple>
    <w:r w:rsidR="00A755AB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4D0" w:rsidRDefault="00AF44D0" w:rsidP="0042326C">
      <w:pPr>
        <w:spacing w:line="240" w:lineRule="auto"/>
      </w:pPr>
      <w:r>
        <w:separator/>
      </w:r>
    </w:p>
    <w:p w:rsidR="00AF44D0" w:rsidRDefault="00AF44D0"/>
  </w:footnote>
  <w:footnote w:type="continuationSeparator" w:id="0">
    <w:p w:rsidR="00AF44D0" w:rsidRDefault="00AF44D0" w:rsidP="0042326C">
      <w:pPr>
        <w:spacing w:line="240" w:lineRule="auto"/>
      </w:pPr>
      <w:r>
        <w:continuationSeparator/>
      </w:r>
    </w:p>
    <w:p w:rsidR="00AF44D0" w:rsidRDefault="00AF44D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AB" w:rsidRDefault="00313D8D" w:rsidP="00C135E4">
    <w:pPr>
      <w:pStyle w:val="a3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3872" behindDoc="0" locked="0" layoutInCell="1" allowOverlap="1" wp14:anchorId="3F79F5B7" wp14:editId="44D4569B">
              <wp:simplePos x="0" y="0"/>
              <wp:positionH relativeFrom="column">
                <wp:posOffset>0</wp:posOffset>
              </wp:positionH>
              <wp:positionV relativeFrom="paragraph">
                <wp:posOffset>403224</wp:posOffset>
              </wp:positionV>
              <wp:extent cx="5743575" cy="0"/>
              <wp:effectExtent l="0" t="0" r="9525" b="19050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12B32E" id="직선 연결선 1" o:spid="_x0000_s1026" style="position:absolute;left:0;text-align:left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31.75pt" to="452.2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" strokecolor="black [3213]" strokeweight="1.5pt">
              <o:lock v:ext="edit" shapetype="f"/>
            </v:line>
          </w:pict>
        </mc:Fallback>
      </mc:AlternateContent>
    </w:r>
    <w:r w:rsidR="006601FE">
      <w:rPr>
        <w:rFonts w:hint="eastAsia"/>
      </w:rPr>
      <w:t>학번</w:t>
    </w:r>
    <w:r w:rsidR="005C2B11">
      <w:rPr>
        <w:rFonts w:hint="eastAsia"/>
      </w:rPr>
      <w:t>20</w:t>
    </w:r>
    <w:r w:rsidR="002A2DE1">
      <w:t>13182030</w:t>
    </w:r>
    <w:r w:rsidR="00A755AB">
      <w:ptab w:relativeTo="margin" w:alignment="center" w:leader="none"/>
    </w:r>
    <w:r w:rsidR="00244D25">
      <w:rPr>
        <w:rFonts w:hint="eastAsia"/>
      </w:rPr>
      <w:t xml:space="preserve"> </w:t>
    </w:r>
    <w:r w:rsidR="002A2DE1">
      <w:rPr>
        <w:rFonts w:hint="eastAsia"/>
      </w:rPr>
      <w:t xml:space="preserve">자료구조 </w:t>
    </w:r>
    <w:r w:rsidR="00244D25">
      <w:rPr>
        <w:rFonts w:hint="eastAsia"/>
      </w:rPr>
      <w:t>[</w:t>
    </w:r>
    <w:r w:rsidR="002A2DE1">
      <w:rPr>
        <w:rFonts w:hint="eastAsia"/>
      </w:rPr>
      <w:t>오목</w:t>
    </w:r>
    <w:r w:rsidR="00244D25">
      <w:rPr>
        <w:rFonts w:hint="eastAsia"/>
      </w:rPr>
      <w:t>]</w:t>
    </w:r>
    <w:r w:rsidR="002A2DE1">
      <w:t xml:space="preserve"> </w:t>
    </w:r>
    <w:r w:rsidR="002A2DE1">
      <w:rPr>
        <w:rFonts w:hint="eastAsia"/>
      </w:rPr>
      <w:t>기말고사</w:t>
    </w:r>
    <w:r w:rsidR="00A755AB">
      <w:rPr>
        <w:rFonts w:hint="eastAsia"/>
      </w:rPr>
      <w:t xml:space="preserve"> </w:t>
    </w:r>
    <w:r w:rsidR="002A2DE1">
      <w:rPr>
        <w:rFonts w:hint="eastAsia"/>
      </w:rPr>
      <w:t>텀프로젝트</w:t>
    </w:r>
    <w:r w:rsidR="00A755AB">
      <w:ptab w:relativeTo="margin" w:alignment="right" w:leader="none"/>
    </w:r>
    <w:r w:rsidR="00A755AB">
      <w:rPr>
        <w:rFonts w:hint="eastAsia"/>
      </w:rPr>
      <w:t xml:space="preserve">작성자 </w:t>
    </w:r>
    <w:r w:rsidR="002A2DE1">
      <w:rPr>
        <w:rFonts w:hint="eastAsia"/>
      </w:rPr>
      <w:t>이 상기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A6E"/>
    <w:multiLevelType w:val="hybridMultilevel"/>
    <w:tmpl w:val="2A50B93C"/>
    <w:lvl w:ilvl="0" w:tplc="858238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" w15:restartNumberingAfterBreak="0">
    <w:nsid w:val="033070C0"/>
    <w:multiLevelType w:val="multilevel"/>
    <w:tmpl w:val="F448EFE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10AD6A33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14750D29"/>
    <w:multiLevelType w:val="multilevel"/>
    <w:tmpl w:val="F448EFE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1686386F"/>
    <w:multiLevelType w:val="hybridMultilevel"/>
    <w:tmpl w:val="4FD638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06F7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1AE920E8"/>
    <w:multiLevelType w:val="multilevel"/>
    <w:tmpl w:val="04090023"/>
    <w:lvl w:ilvl="0">
      <w:start w:val="1"/>
      <w:numFmt w:val="decimalFullWidth"/>
      <w:lvlText w:val="%1"/>
      <w:lvlJc w:val="left"/>
      <w:pPr>
        <w:ind w:left="850" w:hanging="425"/>
      </w:pPr>
    </w:lvl>
    <w:lvl w:ilvl="1">
      <w:start w:val="1"/>
      <w:numFmt w:val="ganada"/>
      <w:lvlText w:val="%2)"/>
      <w:lvlJc w:val="left"/>
      <w:pPr>
        <w:ind w:left="1276" w:hanging="426"/>
      </w:pPr>
    </w:lvl>
    <w:lvl w:ilvl="2">
      <w:start w:val="1"/>
      <w:numFmt w:val="decimalEnclosedCircle"/>
      <w:lvlText w:val="%3"/>
      <w:lvlJc w:val="left"/>
      <w:pPr>
        <w:ind w:left="1701" w:hanging="425"/>
      </w:pPr>
    </w:lvl>
    <w:lvl w:ilvl="3">
      <w:start w:val="1"/>
      <w:numFmt w:val="none"/>
      <w:lvlText w:val=""/>
      <w:lvlJc w:val="left"/>
      <w:pPr>
        <w:ind w:left="1984" w:hanging="283"/>
      </w:pPr>
    </w:lvl>
    <w:lvl w:ilvl="4">
      <w:start w:val="1"/>
      <w:numFmt w:val="none"/>
      <w:lvlText w:val=""/>
      <w:lvlJc w:val="left"/>
      <w:pPr>
        <w:ind w:left="2409" w:hanging="425"/>
      </w:pPr>
    </w:lvl>
    <w:lvl w:ilvl="5">
      <w:start w:val="1"/>
      <w:numFmt w:val="none"/>
      <w:lvlText w:val=""/>
      <w:lvlJc w:val="left"/>
      <w:pPr>
        <w:ind w:left="2834" w:hanging="425"/>
      </w:pPr>
    </w:lvl>
    <w:lvl w:ilvl="6">
      <w:start w:val="1"/>
      <w:numFmt w:val="none"/>
      <w:lvlText w:val=""/>
      <w:lvlJc w:val="left"/>
      <w:pPr>
        <w:ind w:left="3260" w:hanging="426"/>
      </w:pPr>
    </w:lvl>
    <w:lvl w:ilvl="7">
      <w:start w:val="1"/>
      <w:numFmt w:val="none"/>
      <w:lvlText w:val=""/>
      <w:lvlJc w:val="left"/>
      <w:pPr>
        <w:ind w:left="3685" w:hanging="425"/>
      </w:pPr>
    </w:lvl>
    <w:lvl w:ilvl="8">
      <w:start w:val="1"/>
      <w:numFmt w:val="none"/>
      <w:lvlText w:val=""/>
      <w:lvlJc w:val="left"/>
      <w:pPr>
        <w:ind w:left="4110" w:hanging="425"/>
      </w:pPr>
    </w:lvl>
  </w:abstractNum>
  <w:abstractNum w:abstractNumId="7" w15:restartNumberingAfterBreak="0">
    <w:nsid w:val="2EF079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 w15:restartNumberingAfterBreak="0">
    <w:nsid w:val="47084DBA"/>
    <w:multiLevelType w:val="multilevel"/>
    <w:tmpl w:val="AF86379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 w15:restartNumberingAfterBreak="0">
    <w:nsid w:val="52D570AF"/>
    <w:multiLevelType w:val="hybridMultilevel"/>
    <w:tmpl w:val="7EAAA04C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5D38010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 w15:restartNumberingAfterBreak="0">
    <w:nsid w:val="5F994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5A59C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6BB71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1DC5D1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5" w15:restartNumberingAfterBreak="0">
    <w:nsid w:val="76027269"/>
    <w:multiLevelType w:val="hybridMultilevel"/>
    <w:tmpl w:val="D778D1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3"/>
  </w:num>
  <w:num w:numId="5">
    <w:abstractNumId w:val="8"/>
  </w:num>
  <w:num w:numId="6">
    <w:abstractNumId w:val="4"/>
  </w:num>
  <w:num w:numId="7">
    <w:abstractNumId w:val="15"/>
  </w:num>
  <w:num w:numId="8">
    <w:abstractNumId w:val="12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73"/>
    <w:rsid w:val="0000593F"/>
    <w:rsid w:val="0002187F"/>
    <w:rsid w:val="00035760"/>
    <w:rsid w:val="00036177"/>
    <w:rsid w:val="000366F6"/>
    <w:rsid w:val="000C3119"/>
    <w:rsid w:val="000D0331"/>
    <w:rsid w:val="00132226"/>
    <w:rsid w:val="001B1B67"/>
    <w:rsid w:val="00244D25"/>
    <w:rsid w:val="002A213A"/>
    <w:rsid w:val="002A2A90"/>
    <w:rsid w:val="002A2DE1"/>
    <w:rsid w:val="00313B42"/>
    <w:rsid w:val="00313D8D"/>
    <w:rsid w:val="00333CBC"/>
    <w:rsid w:val="00396B53"/>
    <w:rsid w:val="003E01AD"/>
    <w:rsid w:val="00401002"/>
    <w:rsid w:val="0041361F"/>
    <w:rsid w:val="0042326C"/>
    <w:rsid w:val="0047344F"/>
    <w:rsid w:val="004D342B"/>
    <w:rsid w:val="004E39EF"/>
    <w:rsid w:val="0055347D"/>
    <w:rsid w:val="005721CC"/>
    <w:rsid w:val="005C2B11"/>
    <w:rsid w:val="006601FE"/>
    <w:rsid w:val="006B3E4E"/>
    <w:rsid w:val="007230B2"/>
    <w:rsid w:val="0079300B"/>
    <w:rsid w:val="007B03B7"/>
    <w:rsid w:val="007D48E1"/>
    <w:rsid w:val="007F4EAA"/>
    <w:rsid w:val="00894041"/>
    <w:rsid w:val="008C1E5C"/>
    <w:rsid w:val="009270EE"/>
    <w:rsid w:val="00930618"/>
    <w:rsid w:val="009520F8"/>
    <w:rsid w:val="00A755AB"/>
    <w:rsid w:val="00AF44D0"/>
    <w:rsid w:val="00B00505"/>
    <w:rsid w:val="00B43A98"/>
    <w:rsid w:val="00B96EE6"/>
    <w:rsid w:val="00BF7B57"/>
    <w:rsid w:val="00C040CF"/>
    <w:rsid w:val="00C135E4"/>
    <w:rsid w:val="00C80937"/>
    <w:rsid w:val="00D26580"/>
    <w:rsid w:val="00D31DE8"/>
    <w:rsid w:val="00D438BF"/>
    <w:rsid w:val="00D64826"/>
    <w:rsid w:val="00DE4EC1"/>
    <w:rsid w:val="00E35217"/>
    <w:rsid w:val="00E66F73"/>
    <w:rsid w:val="00E84C86"/>
    <w:rsid w:val="00ED71DD"/>
    <w:rsid w:val="00F128D5"/>
    <w:rsid w:val="00F752F9"/>
    <w:rsid w:val="00F810D9"/>
    <w:rsid w:val="00FB3B2B"/>
    <w:rsid w:val="00FD1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E8841"/>
  <w15:docId w15:val="{694DCCFC-A84C-45DF-A5D4-EBC8843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EE6"/>
    <w:pPr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313B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3B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3B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3B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3B4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3B4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3B4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3B4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2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26C"/>
  </w:style>
  <w:style w:type="paragraph" w:styleId="a4">
    <w:name w:val="footer"/>
    <w:basedOn w:val="a"/>
    <w:link w:val="Char0"/>
    <w:uiPriority w:val="99"/>
    <w:unhideWhenUsed/>
    <w:rsid w:val="004232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26C"/>
  </w:style>
  <w:style w:type="paragraph" w:styleId="a5">
    <w:name w:val="Balloon Text"/>
    <w:basedOn w:val="a"/>
    <w:link w:val="Char1"/>
    <w:uiPriority w:val="99"/>
    <w:semiHidden/>
    <w:unhideWhenUsed/>
    <w:rsid w:val="0042326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2326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autoRedefine/>
    <w:uiPriority w:val="1"/>
    <w:qFormat/>
    <w:rsid w:val="00B96EE6"/>
    <w:pPr>
      <w:spacing w:line="240" w:lineRule="auto"/>
    </w:pPr>
    <w:rPr>
      <w:rFonts w:asciiTheme="majorHAnsi" w:eastAsiaTheme="majorEastAsia" w:hAnsiTheme="majorHAnsi" w:cstheme="majorBidi"/>
      <w:bCs/>
      <w:sz w:val="24"/>
    </w:rPr>
  </w:style>
  <w:style w:type="character" w:customStyle="1" w:styleId="1Char">
    <w:name w:val="제목 1 Char"/>
    <w:basedOn w:val="a0"/>
    <w:link w:val="1"/>
    <w:uiPriority w:val="9"/>
    <w:rsid w:val="00313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96EE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13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13B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13B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13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13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13B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13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13B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DE4EC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Char3">
    <w:name w:val="제목 Char"/>
    <w:basedOn w:val="a0"/>
    <w:link w:val="a8"/>
    <w:uiPriority w:val="10"/>
    <w:rsid w:val="00DE4EC1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313B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313B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313B42"/>
    <w:rPr>
      <w:b/>
      <w:bCs/>
    </w:rPr>
  </w:style>
  <w:style w:type="character" w:styleId="ab">
    <w:name w:val="Emphasis"/>
    <w:basedOn w:val="a0"/>
    <w:uiPriority w:val="20"/>
    <w:qFormat/>
    <w:rsid w:val="00313B42"/>
    <w:rPr>
      <w:i/>
      <w:iCs/>
    </w:rPr>
  </w:style>
  <w:style w:type="paragraph" w:styleId="ac">
    <w:name w:val="List Paragraph"/>
    <w:basedOn w:val="a"/>
    <w:uiPriority w:val="34"/>
    <w:qFormat/>
    <w:rsid w:val="00313B42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313B42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313B42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313B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313B42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13B4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13B4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13B4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13B4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13B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13B42"/>
    <w:pPr>
      <w:outlineLvl w:val="9"/>
    </w:pPr>
  </w:style>
  <w:style w:type="character" w:customStyle="1" w:styleId="Char2">
    <w:name w:val="간격 없음 Char"/>
    <w:basedOn w:val="1Char"/>
    <w:link w:val="a6"/>
    <w:uiPriority w:val="1"/>
    <w:rsid w:val="00B96EE6"/>
    <w:rPr>
      <w:rFonts w:asciiTheme="majorHAnsi" w:eastAsiaTheme="majorEastAsia" w:hAnsiTheme="majorHAnsi" w:cstheme="majorBidi"/>
      <w:b w:val="0"/>
      <w:bCs/>
      <w:color w:val="365F91" w:themeColor="accent1" w:themeShade="BF"/>
      <w:sz w:val="24"/>
      <w:szCs w:val="28"/>
    </w:rPr>
  </w:style>
  <w:style w:type="table" w:styleId="af4">
    <w:name w:val="Table Grid"/>
    <w:basedOn w:val="a1"/>
    <w:uiPriority w:val="59"/>
    <w:rsid w:val="00BF7B57"/>
    <w:pPr>
      <w:spacing w:after="0" w:line="240" w:lineRule="auto"/>
    </w:pPr>
    <w:rPr>
      <w:kern w:val="2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Hyperlink"/>
    <w:basedOn w:val="a0"/>
    <w:uiPriority w:val="99"/>
    <w:unhideWhenUsed/>
    <w:rsid w:val="00793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9EC5-F2AD-4860-B452-166788BC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Sang-gi Lee</cp:lastModifiedBy>
  <cp:revision>8</cp:revision>
  <dcterms:created xsi:type="dcterms:W3CDTF">2016-06-03T01:05:00Z</dcterms:created>
  <dcterms:modified xsi:type="dcterms:W3CDTF">2016-06-17T09:42:00Z</dcterms:modified>
</cp:coreProperties>
</file>