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Пояснительная записка к финансовой отчётности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ТОО «Светлый Дом» — август 2026 года</w:t>
      </w:r>
    </w:p>
    <w:p>
      <w:pPr>
        <w:pStyle w:val="Heading2"/>
        <w:spacing w:after="150" w:before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Ключевые показатели месяца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000"/>
        <w:gridCol w:w="3000"/>
      </w:tblGrid>
      <w:tr>
        <w:tc>
          <w:tcPr>
            <w:tcW w:type="dxa" w:w="6000"/>
            <w:shd w:fill="30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Показатель</w:t>
            </w:r>
          </w:p>
        </w:tc>
        <w:tc>
          <w:tcPr>
            <w:tcW w:type="dxa" w:w="3000"/>
            <w:shd w:fill="30549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Сумма</w:t>
            </w:r>
          </w:p>
        </w:tc>
      </w:tr>
      <w:tr>
        <w:tc>
          <w:tcPr>
            <w:tcW w:type="dxa" w:w="6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Выручка за месяц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10 700 000 ₸</w:t>
            </w:r>
          </w:p>
        </w:tc>
      </w:tr>
      <w:tr>
        <w:tc>
          <w:tcPr>
            <w:tcW w:type="dxa" w:w="600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Расходы за месяц</w:t>
            </w:r>
          </w:p>
        </w:tc>
        <w:tc>
          <w:tcPr>
            <w:tcW w:type="dxa" w:w="300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6 663 000 ₸</w:t>
            </w:r>
          </w:p>
        </w:tc>
      </w:tr>
      <w:tr>
        <w:tc>
          <w:tcPr>
            <w:tcW w:type="dxa" w:w="6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Чистая прибыль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4 037 000 ₸</w:t>
            </w:r>
          </w:p>
        </w:tc>
      </w:tr>
      <w:tr>
        <w:tc>
          <w:tcPr>
            <w:tcW w:type="dxa" w:w="600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Остаток денежных средств на начало месяца</w:t>
            </w:r>
          </w:p>
        </w:tc>
        <w:tc>
          <w:tcPr>
            <w:tcW w:type="dxa" w:w="3000"/>
            <w:shd w:fill="F2F2F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2 500 000 ₸</w:t>
            </w:r>
          </w:p>
        </w:tc>
      </w:tr>
      <w:tr>
        <w:tc>
          <w:tcPr>
            <w:tcW w:type="dxa" w:w="6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Остаток денежных средств на конец месяца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6 537 000 ₸</w:t>
            </w:r>
          </w:p>
        </w:tc>
      </w:tr>
    </w:tbl>
    <w:p>
      <w:pPr>
        <w:pStyle w:val="Heading2"/>
        <w:spacing w:after="150" w:before="35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Пояснение к отчёту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август 2026 года компания «Светлый Дом» получила выручку в размере 10 700 000 ₸ — в основном за счёт оптовых продаж товаров и розничной торговли, а также разовых консультационных услуг. Расходы компании за тот же период составили 6 663 000 ₸ и включают оплату труда сотрудников, аренду офиса, закупку материалов, коммунальные и налоговые платежи, а также услуги сторонних организаций (реклама, охрана, банк, связь).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итогам месяца финансовый результат компании — прибыль в размере 4 037 000 ₸. Остаток денежных средств на конец месяца составил 6 537 000 ₸ (при остатке 2 500 000 ₸ на начало месяца). Эта сумма отражена в упрощённом балансе как денежные средства в активе и как собственный капитал (с учётом прибыли месяца) в пассиве — баланс сходится.</w:t>
      </w:r>
    </w:p>
    <w:p>
      <w:pPr>
        <w:spacing w:after="20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автоматической проверке данных ИИ-сервис обнаружил один задвоенный платёж (одна и та же операция ошибочно повторяется в таблице дважды) и 1 операцию, где указанная сумма не совпадала с расчётом, приведённым в самом назначении платежа. Если бы эти ошибки не были замечены и исправлены, итоговый финансовый результат месяца показал бы прибыль всего 3 387 000 ₸ — то есть отчётность вводила бы в заблуждение примерно на 650 000 ₸. Это наглядно показывает, зачем нужна проверка первичных данных перед составлением отчётности, и как в этом может помочь ИИ.</w:t>
      </w:r>
    </w:p>
    <w:p>
      <w:pPr>
        <w:pStyle w:val="Heading2"/>
        <w:spacing w:after="150" w:before="25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Ошибки, найденные при автоматической проверке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Задвоенный платёж — операция «Оплата аренды офиса за август 2026 по договору №5» (850 000 ₸) встречается в таблице 2 раза с одинаковой датой, контрагентом, назначением и суммой. ИИ-сервис сравнил все операции и обнаружил полностью идентичные строки — лишний платёж исключён из отчётности как ошибочный.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Сумма не соответствует назначению платежа — в операции «Зарплата за август 2026 (5 сотрудников по 350 000 тенге)» указана сумма 1 550 000 ₸, хотя расчёт по тексту самого назначения даёт 1 750 000 ₸. Расхождение 200 000 ₸ было найдено автоматически и исправлено при составлении отчётности.</w:t>
      </w:r>
    </w:p>
    <w:p>
      <w:pPr>
        <w:pBdr>
          <w:top w:val="single" w:color="BFBFBF" w:sz="6" w:space="8"/>
        </w:pBdr>
        <w:spacing w:before="350"/>
      </w:pPr>
      <w:r>
        <w:rPr>
          <w:rFonts w:ascii="Times New Roman" w:cs="Times New Roman" w:eastAsia="Times New Roman" w:hAnsi="Times New Roman"/>
          <w:i/>
          <w:iCs/>
          <w:color w:val="808080"/>
          <w:sz w:val="18"/>
          <w:szCs w:val="18"/>
        </w:rPr>
        <w:t xml:space="preserve">Документ подготовлен автоматически с помощью ИИ-сервиса обработки бухгалтерских данных. Учебный демонстрационный пример для лекции «Составление финансовой отчётности с применением ИИ-сервисов».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2026-09-19T10:35:29.653Z</dcterms:created>
  <dcterms:modified xsi:type="dcterms:W3CDTF">2026-09-19T10:35:29.653Z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