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76C783">
      <w:pPr>
        <w:widowControl/>
        <w:kinsoku w:val="0"/>
        <w:autoSpaceDE w:val="0"/>
        <w:autoSpaceDN w:val="0"/>
        <w:adjustRightInd w:val="0"/>
        <w:snapToGrid w:val="0"/>
        <w:spacing w:before="162" w:line="230" w:lineRule="auto"/>
        <w:ind w:left="44"/>
        <w:jc w:val="left"/>
        <w:rPr>
          <w:rFonts w:hint="eastAsia" w:ascii="黑体" w:hAnsi="黑体" w:eastAsia="黑体" w:cs="黑体"/>
          <w:color w:val="000000"/>
          <w:kern w:val="0"/>
          <w:sz w:val="31"/>
          <w:szCs w:val="31"/>
        </w:rPr>
      </w:pPr>
      <w:r>
        <w:rPr>
          <w:rFonts w:ascii="黑体" w:hAnsi="黑体" w:eastAsia="黑体" w:cs="黑体"/>
          <w:color w:val="000000"/>
          <w:spacing w:val="-17"/>
          <w:kern w:val="0"/>
          <w:sz w:val="31"/>
          <w:szCs w:val="31"/>
        </w:rPr>
        <w:t>附</w:t>
      </w:r>
      <w:r>
        <w:rPr>
          <w:rFonts w:ascii="黑体" w:hAnsi="黑体" w:eastAsia="黑体" w:cs="黑体"/>
          <w:color w:val="000000"/>
          <w:spacing w:val="-16"/>
          <w:kern w:val="0"/>
          <w:sz w:val="31"/>
          <w:szCs w:val="31"/>
        </w:rPr>
        <w:t xml:space="preserve">件 </w:t>
      </w:r>
      <w:r>
        <w:rPr>
          <w:rFonts w:hint="eastAsia" w:ascii="黑体" w:hAnsi="黑体" w:eastAsia="黑体" w:cs="黑体"/>
          <w:color w:val="000000"/>
          <w:spacing w:val="-16"/>
          <w:kern w:val="0"/>
          <w:sz w:val="31"/>
          <w:szCs w:val="31"/>
        </w:rPr>
        <w:t>2</w:t>
      </w:r>
      <w:r>
        <w:rPr>
          <w:rFonts w:ascii="黑体" w:hAnsi="黑体" w:eastAsia="黑体" w:cs="黑体"/>
          <w:color w:val="000000"/>
          <w:spacing w:val="-16"/>
          <w:kern w:val="0"/>
          <w:sz w:val="31"/>
          <w:szCs w:val="31"/>
        </w:rPr>
        <w:t>：</w:t>
      </w:r>
    </w:p>
    <w:p w14:paraId="40D0C7DA">
      <w:pPr>
        <w:widowControl/>
        <w:kinsoku w:val="0"/>
        <w:autoSpaceDE w:val="0"/>
        <w:autoSpaceDN w:val="0"/>
        <w:adjustRightInd w:val="0"/>
        <w:snapToGrid w:val="0"/>
        <w:spacing w:before="345" w:line="225" w:lineRule="auto"/>
        <w:ind w:left="2861"/>
        <w:jc w:val="left"/>
        <w:rPr>
          <w:rFonts w:hint="eastAsia" w:ascii="黑体" w:hAnsi="黑体" w:eastAsia="黑体" w:cs="黑体"/>
          <w:color w:val="000000"/>
          <w:kern w:val="0"/>
          <w:sz w:val="43"/>
          <w:szCs w:val="43"/>
        </w:rPr>
      </w:pPr>
      <w:r>
        <w:rPr>
          <w:rFonts w:ascii="黑体" w:hAnsi="黑体" w:eastAsia="黑体" w:cs="黑体"/>
          <w:color w:val="000000"/>
          <w:spacing w:val="9"/>
          <w:kern w:val="0"/>
          <w:sz w:val="43"/>
          <w:szCs w:val="43"/>
        </w:rPr>
        <w:t>江</w:t>
      </w:r>
      <w:r>
        <w:rPr>
          <w:rFonts w:ascii="黑体" w:hAnsi="黑体" w:eastAsia="黑体" w:cs="黑体"/>
          <w:color w:val="000000"/>
          <w:spacing w:val="7"/>
          <w:kern w:val="0"/>
          <w:sz w:val="43"/>
          <w:szCs w:val="43"/>
        </w:rPr>
        <w:t>西服装学院</w:t>
      </w:r>
    </w:p>
    <w:p w14:paraId="248FD92D">
      <w:pPr>
        <w:widowControl/>
        <w:kinsoku w:val="0"/>
        <w:autoSpaceDE w:val="0"/>
        <w:autoSpaceDN w:val="0"/>
        <w:adjustRightInd w:val="0"/>
        <w:snapToGrid w:val="0"/>
        <w:spacing w:before="277" w:line="225" w:lineRule="auto"/>
        <w:ind w:left="1323"/>
        <w:jc w:val="left"/>
        <w:rPr>
          <w:rFonts w:hint="eastAsia" w:ascii="黑体" w:hAnsi="黑体" w:eastAsia="黑体" w:cs="黑体"/>
          <w:color w:val="000000"/>
          <w:kern w:val="0"/>
          <w:sz w:val="43"/>
          <w:szCs w:val="43"/>
        </w:rPr>
      </w:pPr>
      <w:r>
        <w:rPr>
          <w:rFonts w:ascii="黑体" w:hAnsi="黑体" w:eastAsia="黑体" w:cs="黑体"/>
          <w:color w:val="000000"/>
          <w:spacing w:val="16"/>
          <w:kern w:val="0"/>
          <w:sz w:val="43"/>
          <w:szCs w:val="43"/>
        </w:rPr>
        <w:t>大</w:t>
      </w:r>
      <w:r>
        <w:rPr>
          <w:rFonts w:ascii="黑体" w:hAnsi="黑体" w:eastAsia="黑体" w:cs="黑体"/>
          <w:color w:val="000000"/>
          <w:spacing w:val="9"/>
          <w:kern w:val="0"/>
          <w:sz w:val="43"/>
          <w:szCs w:val="43"/>
        </w:rPr>
        <w:t>学</w:t>
      </w:r>
      <w:r>
        <w:rPr>
          <w:rFonts w:ascii="黑体" w:hAnsi="黑体" w:eastAsia="黑体" w:cs="黑体"/>
          <w:color w:val="000000"/>
          <w:spacing w:val="8"/>
          <w:kern w:val="0"/>
          <w:sz w:val="43"/>
          <w:szCs w:val="43"/>
        </w:rPr>
        <w:t>生创新创业训练计划项目</w:t>
      </w:r>
    </w:p>
    <w:p w14:paraId="3D8B6B2A">
      <w:pPr>
        <w:widowControl/>
        <w:kinsoku w:val="0"/>
        <w:autoSpaceDE w:val="0"/>
        <w:autoSpaceDN w:val="0"/>
        <w:adjustRightInd w:val="0"/>
        <w:snapToGrid w:val="0"/>
        <w:spacing w:before="276" w:line="225" w:lineRule="auto"/>
        <w:ind w:left="3092"/>
        <w:jc w:val="left"/>
        <w:rPr>
          <w:rFonts w:hint="eastAsia" w:ascii="黑体" w:hAnsi="黑体" w:eastAsia="黑体" w:cs="黑体"/>
          <w:color w:val="000000"/>
          <w:kern w:val="0"/>
          <w:sz w:val="43"/>
          <w:szCs w:val="43"/>
        </w:rPr>
      </w:pPr>
      <w:r>
        <w:rPr>
          <w:rFonts w:ascii="黑体" w:hAnsi="黑体" w:eastAsia="黑体" w:cs="黑体"/>
          <w:color w:val="000000"/>
          <w:spacing w:val="6"/>
          <w:kern w:val="0"/>
          <w:sz w:val="43"/>
          <w:szCs w:val="43"/>
        </w:rPr>
        <w:t>立</w:t>
      </w:r>
      <w:r>
        <w:rPr>
          <w:rFonts w:ascii="黑体" w:hAnsi="黑体" w:eastAsia="黑体" w:cs="黑体"/>
          <w:color w:val="000000"/>
          <w:spacing w:val="4"/>
          <w:kern w:val="0"/>
          <w:sz w:val="43"/>
          <w:szCs w:val="43"/>
        </w:rPr>
        <w:t>项申请书</w:t>
      </w:r>
    </w:p>
    <w:p w14:paraId="289AFF9A">
      <w:pPr>
        <w:widowControl/>
        <w:kinsoku w:val="0"/>
        <w:autoSpaceDE w:val="0"/>
        <w:autoSpaceDN w:val="0"/>
        <w:adjustRightInd w:val="0"/>
        <w:snapToGrid w:val="0"/>
        <w:spacing w:before="171" w:line="195" w:lineRule="auto"/>
        <w:jc w:val="center"/>
        <w:rPr>
          <w:rFonts w:hint="eastAsia" w:ascii="仿宋" w:hAnsi="仿宋" w:eastAsia="仿宋" w:cs="仿宋"/>
          <w:color w:val="000000"/>
          <w:spacing w:val="27"/>
          <w:kern w:val="0"/>
          <w:sz w:val="26"/>
          <w:szCs w:val="26"/>
        </w:rPr>
      </w:pPr>
      <w:r>
        <w:rPr>
          <w:rFonts w:ascii="楷体" w:hAnsi="楷体" w:eastAsia="楷体" w:cs="楷体"/>
          <w:color w:val="000000"/>
          <w:spacing w:val="21"/>
          <w:kern w:val="0"/>
          <w:sz w:val="35"/>
          <w:szCs w:val="35"/>
        </w:rPr>
        <w:t>(创新训练项目、创业训练项目</w:t>
      </w:r>
      <w:r>
        <w:rPr>
          <w:rFonts w:hint="eastAsia" w:ascii="楷体" w:hAnsi="楷体" w:eastAsia="楷体" w:cs="楷体"/>
          <w:color w:val="000000"/>
          <w:spacing w:val="21"/>
          <w:kern w:val="0"/>
          <w:sz w:val="35"/>
          <w:szCs w:val="35"/>
        </w:rPr>
        <w:t>、创业实践项目</w:t>
      </w:r>
      <w:r>
        <w:rPr>
          <w:rFonts w:ascii="楷体" w:hAnsi="楷体" w:eastAsia="楷体" w:cs="楷体"/>
          <w:color w:val="000000"/>
          <w:spacing w:val="18"/>
          <w:kern w:val="0"/>
          <w:sz w:val="35"/>
          <w:szCs w:val="35"/>
        </w:rPr>
        <w:t>)</w:t>
      </w:r>
    </w:p>
    <w:p w14:paraId="5D4C8C83">
      <w:pPr>
        <w:widowControl/>
        <w:kinsoku w:val="0"/>
        <w:autoSpaceDE w:val="0"/>
        <w:autoSpaceDN w:val="0"/>
        <w:adjustRightInd w:val="0"/>
        <w:snapToGrid w:val="0"/>
        <w:spacing w:before="171" w:line="195" w:lineRule="auto"/>
        <w:ind w:firstLine="942" w:firstLineChars="300"/>
        <w:jc w:val="left"/>
        <w:rPr>
          <w:rFonts w:hint="eastAsia" w:ascii="仿宋" w:hAnsi="仿宋" w:eastAsia="仿宋" w:cs="仿宋"/>
          <w:color w:val="000000"/>
          <w:spacing w:val="27"/>
          <w:kern w:val="0"/>
          <w:sz w:val="26"/>
          <w:szCs w:val="26"/>
          <w:u w:val="single"/>
        </w:rPr>
      </w:pPr>
    </w:p>
    <w:p w14:paraId="5CB76810">
      <w:pPr>
        <w:widowControl/>
        <w:kinsoku w:val="0"/>
        <w:autoSpaceDE w:val="0"/>
        <w:autoSpaceDN w:val="0"/>
        <w:adjustRightInd w:val="0"/>
        <w:snapToGrid w:val="0"/>
        <w:spacing w:before="171" w:line="195" w:lineRule="auto"/>
        <w:ind w:firstLine="1072" w:firstLineChars="400"/>
        <w:jc w:val="left"/>
        <w:rPr>
          <w:rFonts w:hint="eastAsia" w:ascii="仿宋" w:hAnsi="仿宋" w:eastAsia="仿宋" w:cs="仿宋"/>
          <w:color w:val="000000"/>
          <w:kern w:val="0"/>
          <w:sz w:val="28"/>
          <w:szCs w:val="28"/>
          <w:u w:val="single"/>
        </w:rPr>
      </w:pPr>
      <w:r>
        <w:rPr>
          <w:rFonts w:hint="eastAsia" w:ascii="仿宋" w:hAnsi="仿宋" w:eastAsia="仿宋" w:cs="仿宋"/>
          <w:color w:val="000000"/>
          <w:spacing w:val="-6"/>
          <w:kern w:val="0"/>
          <w:sz w:val="28"/>
          <w:szCs w:val="28"/>
        </w:rPr>
        <w:t>推  荐</w:t>
      </w:r>
      <w:r>
        <w:rPr>
          <w:rFonts w:ascii="仿宋" w:hAnsi="仿宋" w:eastAsia="仿宋" w:cs="仿宋"/>
          <w:color w:val="000000"/>
          <w:spacing w:val="-6"/>
          <w:kern w:val="0"/>
          <w:sz w:val="28"/>
          <w:szCs w:val="28"/>
        </w:rPr>
        <w:t xml:space="preserve"> </w:t>
      </w:r>
      <w:r>
        <w:rPr>
          <w:rFonts w:hint="eastAsia" w:ascii="仿宋" w:hAnsi="仿宋" w:eastAsia="仿宋" w:cs="仿宋"/>
          <w:color w:val="000000"/>
          <w:spacing w:val="-6"/>
          <w:kern w:val="0"/>
          <w:sz w:val="28"/>
          <w:szCs w:val="28"/>
        </w:rPr>
        <w:t xml:space="preserve"> 学  院</w:t>
      </w:r>
      <w:r>
        <w:rPr>
          <w:rFonts w:ascii="仿宋" w:hAnsi="仿宋" w:eastAsia="仿宋" w:cs="仿宋"/>
          <w:color w:val="000000"/>
          <w:spacing w:val="-6"/>
          <w:kern w:val="0"/>
          <w:sz w:val="28"/>
          <w:szCs w:val="28"/>
        </w:rPr>
        <w:t xml:space="preserve"> </w:t>
      </w:r>
      <w:r>
        <w:rPr>
          <w:rFonts w:hint="eastAsia" w:ascii="仿宋" w:hAnsi="仿宋" w:eastAsia="仿宋" w:cs="仿宋"/>
          <w:color w:val="000000"/>
          <w:spacing w:val="-4"/>
          <w:kern w:val="0"/>
          <w:sz w:val="28"/>
          <w:szCs w:val="28"/>
        </w:rPr>
        <w:t xml:space="preserve">: </w:t>
      </w:r>
      <w:r>
        <w:rPr>
          <w:rFonts w:hint="eastAsia" w:ascii="仿宋" w:hAnsi="仿宋" w:eastAsia="仿宋" w:cs="仿宋"/>
          <w:color w:val="000000"/>
          <w:spacing w:val="19"/>
          <w:kern w:val="0"/>
          <w:sz w:val="26"/>
          <w:szCs w:val="26"/>
          <w:u w:val="single"/>
        </w:rPr>
        <w:t xml:space="preserve">  </w:t>
      </w:r>
      <w:r>
        <w:rPr>
          <w:rFonts w:ascii="仿宋" w:hAnsi="仿宋" w:eastAsia="仿宋" w:cs="仿宋"/>
          <w:color w:val="000000"/>
          <w:kern w:val="0"/>
          <w:sz w:val="28"/>
          <w:szCs w:val="28"/>
          <w:u w:val="single"/>
        </w:rPr>
        <w:t xml:space="preserve">   </w:t>
      </w:r>
      <w:r>
        <w:rPr>
          <w:rFonts w:hint="eastAsia" w:ascii="仿宋" w:hAnsi="仿宋" w:eastAsia="仿宋" w:cs="仿宋"/>
          <w:color w:val="000000"/>
          <w:kern w:val="0"/>
          <w:sz w:val="28"/>
          <w:szCs w:val="28"/>
          <w:u w:val="single"/>
        </w:rPr>
        <w:t>大数据学院</w:t>
      </w:r>
      <w:r>
        <w:rPr>
          <w:rFonts w:ascii="仿宋" w:hAnsi="仿宋" w:eastAsia="仿宋" w:cs="仿宋"/>
          <w:color w:val="000000"/>
          <w:kern w:val="0"/>
          <w:sz w:val="28"/>
          <w:szCs w:val="28"/>
          <w:u w:val="single"/>
        </w:rPr>
        <w:t xml:space="preserve">  </w:t>
      </w:r>
      <w:r>
        <w:rPr>
          <w:rFonts w:hint="eastAsia" w:ascii="仿宋" w:hAnsi="仿宋" w:eastAsia="仿宋" w:cs="仿宋"/>
          <w:color w:val="000000"/>
          <w:spacing w:val="19"/>
          <w:kern w:val="0"/>
          <w:sz w:val="26"/>
          <w:szCs w:val="26"/>
          <w:u w:val="single"/>
        </w:rPr>
        <w:t>（盖章）</w:t>
      </w:r>
      <w:r>
        <w:rPr>
          <w:rFonts w:ascii="仿宋" w:hAnsi="仿宋" w:eastAsia="仿宋" w:cs="仿宋"/>
          <w:color w:val="000000"/>
          <w:kern w:val="0"/>
          <w:sz w:val="28"/>
          <w:szCs w:val="28"/>
          <w:u w:val="single"/>
        </w:rPr>
        <w:t xml:space="preserve">   </w:t>
      </w:r>
      <w:r>
        <w:rPr>
          <w:rFonts w:ascii="仿宋" w:hAnsi="仿宋" w:eastAsia="仿宋" w:cs="仿宋"/>
          <w:color w:val="000000"/>
          <w:kern w:val="0"/>
          <w:sz w:val="28"/>
          <w:szCs w:val="28"/>
          <w:u w:val="single"/>
        </w:rPr>
        <w:tab/>
      </w:r>
    </w:p>
    <w:p w14:paraId="03200BED">
      <w:pPr>
        <w:widowControl/>
        <w:kinsoku w:val="0"/>
        <w:autoSpaceDE w:val="0"/>
        <w:autoSpaceDN w:val="0"/>
        <w:adjustRightInd w:val="0"/>
        <w:snapToGrid w:val="0"/>
        <w:spacing w:before="280" w:line="194" w:lineRule="auto"/>
        <w:ind w:firstLine="1072" w:firstLineChars="400"/>
        <w:jc w:val="left"/>
        <w:rPr>
          <w:rFonts w:hint="eastAsia" w:ascii="仿宋" w:hAnsi="仿宋" w:eastAsia="仿宋" w:cs="仿宋"/>
          <w:color w:val="000000"/>
          <w:kern w:val="0"/>
          <w:sz w:val="28"/>
          <w:szCs w:val="28"/>
          <w:u w:val="single"/>
        </w:rPr>
      </w:pPr>
      <w:r>
        <w:rPr>
          <w:rFonts w:hint="eastAsia" w:ascii="仿宋" w:hAnsi="仿宋" w:eastAsia="仿宋" w:cs="仿宋"/>
          <w:color w:val="000000"/>
          <w:spacing w:val="-6"/>
          <w:kern w:val="0"/>
          <w:sz w:val="28"/>
          <w:szCs w:val="28"/>
        </w:rPr>
        <w:t>项</w:t>
      </w:r>
      <w:r>
        <w:rPr>
          <w:rFonts w:ascii="仿宋" w:hAnsi="仿宋" w:eastAsia="仿宋" w:cs="仿宋"/>
          <w:color w:val="000000"/>
          <w:spacing w:val="-6"/>
          <w:kern w:val="0"/>
          <w:sz w:val="28"/>
          <w:szCs w:val="28"/>
        </w:rPr>
        <w:t xml:space="preserve">  </w:t>
      </w:r>
      <w:r>
        <w:rPr>
          <w:rFonts w:hint="eastAsia" w:ascii="仿宋" w:hAnsi="仿宋" w:eastAsia="仿宋" w:cs="仿宋"/>
          <w:color w:val="000000"/>
          <w:spacing w:val="-6"/>
          <w:kern w:val="0"/>
          <w:sz w:val="28"/>
          <w:szCs w:val="28"/>
        </w:rPr>
        <w:t>目</w:t>
      </w:r>
      <w:r>
        <w:rPr>
          <w:rFonts w:ascii="仿宋" w:hAnsi="仿宋" w:eastAsia="仿宋" w:cs="仿宋"/>
          <w:color w:val="000000"/>
          <w:spacing w:val="-6"/>
          <w:kern w:val="0"/>
          <w:sz w:val="28"/>
          <w:szCs w:val="28"/>
        </w:rPr>
        <w:t xml:space="preserve">  </w:t>
      </w:r>
      <w:r>
        <w:rPr>
          <w:rFonts w:hint="eastAsia" w:ascii="仿宋" w:hAnsi="仿宋" w:eastAsia="仿宋" w:cs="仿宋"/>
          <w:color w:val="000000"/>
          <w:spacing w:val="-6"/>
          <w:kern w:val="0"/>
          <w:sz w:val="28"/>
          <w:szCs w:val="28"/>
        </w:rPr>
        <w:t>类</w:t>
      </w:r>
      <w:r>
        <w:rPr>
          <w:rFonts w:ascii="仿宋" w:hAnsi="仿宋" w:eastAsia="仿宋" w:cs="仿宋"/>
          <w:color w:val="000000"/>
          <w:spacing w:val="-6"/>
          <w:kern w:val="0"/>
          <w:sz w:val="28"/>
          <w:szCs w:val="28"/>
        </w:rPr>
        <w:t xml:space="preserve">  </w:t>
      </w:r>
      <w:r>
        <w:rPr>
          <w:rFonts w:hint="eastAsia" w:ascii="仿宋" w:hAnsi="仿宋" w:eastAsia="仿宋" w:cs="仿宋"/>
          <w:color w:val="000000"/>
          <w:spacing w:val="-6"/>
          <w:kern w:val="0"/>
          <w:sz w:val="28"/>
          <w:szCs w:val="28"/>
        </w:rPr>
        <w:t xml:space="preserve">型 </w:t>
      </w:r>
      <w:r>
        <w:rPr>
          <w:rFonts w:hint="eastAsia" w:ascii="仿宋" w:hAnsi="仿宋" w:eastAsia="仿宋" w:cs="仿宋"/>
          <w:color w:val="000000"/>
          <w:spacing w:val="-4"/>
          <w:kern w:val="0"/>
          <w:sz w:val="28"/>
          <w:szCs w:val="28"/>
        </w:rPr>
        <w:t xml:space="preserve">: </w:t>
      </w:r>
      <w:r>
        <w:rPr>
          <w:rFonts w:ascii="仿宋" w:hAnsi="仿宋" w:eastAsia="仿宋" w:cs="仿宋"/>
          <w:color w:val="000000"/>
          <w:kern w:val="0"/>
          <w:sz w:val="28"/>
          <w:szCs w:val="28"/>
          <w:u w:val="single"/>
        </w:rPr>
        <w:t xml:space="preserve">     </w:t>
      </w:r>
      <w:r>
        <w:rPr>
          <w:rFonts w:hint="eastAsia" w:ascii="仿宋" w:hAnsi="仿宋" w:eastAsia="仿宋" w:cs="仿宋"/>
          <w:color w:val="000000"/>
          <w:kern w:val="0"/>
          <w:sz w:val="28"/>
          <w:szCs w:val="28"/>
          <w:u w:val="single"/>
        </w:rPr>
        <w:t xml:space="preserve"> </w:t>
      </w:r>
      <w:r>
        <w:rPr>
          <w:rFonts w:hint="eastAsia" w:ascii="仿宋" w:hAnsi="仿宋" w:eastAsia="仿宋" w:cs="仿宋"/>
          <w:color w:val="000000"/>
          <w:spacing w:val="-9"/>
          <w:kern w:val="0"/>
          <w:sz w:val="28"/>
          <w:szCs w:val="28"/>
          <w:u w:val="single"/>
        </w:rPr>
        <w:t>□</w:t>
      </w:r>
      <w:r>
        <w:rPr>
          <w:rFonts w:ascii="仿宋" w:hAnsi="仿宋" w:eastAsia="仿宋" w:cs="仿宋"/>
          <w:color w:val="000000"/>
          <w:spacing w:val="-5"/>
          <w:kern w:val="0"/>
          <w:sz w:val="28"/>
          <w:szCs w:val="28"/>
          <w:u w:val="single"/>
        </w:rPr>
        <w:t>创新训练项目</w:t>
      </w:r>
      <w:r>
        <w:rPr>
          <w:rFonts w:ascii="仿宋" w:hAnsi="仿宋" w:eastAsia="仿宋" w:cs="仿宋"/>
          <w:color w:val="000000"/>
          <w:kern w:val="0"/>
          <w:sz w:val="28"/>
          <w:szCs w:val="28"/>
          <w:u w:val="single"/>
        </w:rPr>
        <w:t xml:space="preserve">      </w:t>
      </w:r>
      <w:r>
        <w:rPr>
          <w:rFonts w:hint="eastAsia" w:ascii="仿宋" w:hAnsi="仿宋" w:eastAsia="仿宋" w:cs="仿宋"/>
          <w:color w:val="000000"/>
          <w:kern w:val="0"/>
          <w:sz w:val="28"/>
          <w:szCs w:val="28"/>
          <w:u w:val="single"/>
        </w:rPr>
        <w:t xml:space="preserve">    </w:t>
      </w:r>
      <w:r>
        <w:rPr>
          <w:rFonts w:ascii="仿宋" w:hAnsi="仿宋" w:eastAsia="仿宋" w:cs="仿宋"/>
          <w:color w:val="000000"/>
          <w:kern w:val="0"/>
          <w:sz w:val="28"/>
          <w:szCs w:val="28"/>
          <w:u w:val="single"/>
        </w:rPr>
        <w:tab/>
      </w:r>
    </w:p>
    <w:p w14:paraId="7F763BF7">
      <w:pPr>
        <w:widowControl/>
        <w:kinsoku w:val="0"/>
        <w:autoSpaceDE w:val="0"/>
        <w:autoSpaceDN w:val="0"/>
        <w:adjustRightInd w:val="0"/>
        <w:snapToGrid w:val="0"/>
        <w:spacing w:before="133" w:line="221" w:lineRule="auto"/>
        <w:ind w:left="2872" w:firstLine="420" w:firstLineChars="150"/>
        <w:jc w:val="left"/>
        <w:rPr>
          <w:rFonts w:hint="eastAsia" w:ascii="仿宋" w:hAnsi="仿宋" w:eastAsia="仿宋" w:cs="仿宋"/>
          <w:color w:val="000000"/>
          <w:kern w:val="0"/>
          <w:sz w:val="28"/>
          <w:szCs w:val="28"/>
          <w:u w:val="single"/>
        </w:rPr>
      </w:pPr>
      <w:r>
        <w:rPr>
          <w:rFonts w:ascii="仿宋" w:hAnsi="仿宋" w:eastAsia="仿宋" w:cs="仿宋"/>
          <w:color w:val="000000"/>
          <w:kern w:val="0"/>
          <w:sz w:val="28"/>
          <w:szCs w:val="28"/>
          <w:u w:val="single"/>
        </w:rPr>
        <w:t xml:space="preserve"> </w:t>
      </w:r>
      <w:r>
        <w:rPr>
          <w:rFonts w:ascii="仿宋" w:hAnsi="仿宋" w:eastAsia="仿宋" w:cs="仿宋"/>
          <w:color w:val="000000"/>
          <w:kern w:val="0"/>
          <w:sz w:val="28"/>
          <w:szCs w:val="28"/>
          <w:u w:val="single"/>
        </w:rPr>
        <w:tab/>
      </w:r>
      <w:r>
        <w:rPr>
          <w:rFonts w:hint="eastAsia" w:ascii="仿宋" w:hAnsi="仿宋" w:eastAsia="仿宋" w:cs="仿宋"/>
          <w:color w:val="000000"/>
          <w:kern w:val="0"/>
          <w:sz w:val="28"/>
          <w:szCs w:val="28"/>
          <w:u w:val="single"/>
        </w:rPr>
        <w:t xml:space="preserve">   </w:t>
      </w:r>
      <w:r>
        <w:rPr>
          <w:rFonts w:hint="eastAsia" w:ascii="仿宋" w:hAnsi="仿宋" w:eastAsia="仿宋" w:cs="仿宋"/>
          <w:color w:val="000000"/>
          <w:spacing w:val="-9"/>
          <w:kern w:val="0"/>
          <w:sz w:val="28"/>
          <w:szCs w:val="28"/>
          <w:u w:val="single"/>
        </w:rPr>
        <w:t>□</w:t>
      </w:r>
      <w:r>
        <w:rPr>
          <w:rFonts w:ascii="仿宋" w:hAnsi="仿宋" w:eastAsia="仿宋" w:cs="仿宋"/>
          <w:color w:val="000000"/>
          <w:spacing w:val="-5"/>
          <w:kern w:val="0"/>
          <w:sz w:val="28"/>
          <w:szCs w:val="28"/>
          <w:u w:val="single"/>
        </w:rPr>
        <w:t>创业训练项目</w:t>
      </w:r>
      <w:r>
        <w:rPr>
          <w:rFonts w:ascii="仿宋" w:hAnsi="仿宋" w:eastAsia="仿宋" w:cs="仿宋"/>
          <w:color w:val="000000"/>
          <w:kern w:val="0"/>
          <w:sz w:val="28"/>
          <w:szCs w:val="28"/>
          <w:u w:val="single"/>
        </w:rPr>
        <w:t xml:space="preserve">       </w:t>
      </w:r>
      <w:r>
        <w:rPr>
          <w:rFonts w:ascii="仿宋" w:hAnsi="仿宋" w:eastAsia="仿宋" w:cs="仿宋"/>
          <w:color w:val="000000"/>
          <w:kern w:val="0"/>
          <w:sz w:val="28"/>
          <w:szCs w:val="28"/>
          <w:u w:val="single"/>
        </w:rPr>
        <w:tab/>
      </w:r>
      <w:r>
        <w:rPr>
          <w:rFonts w:ascii="仿宋" w:hAnsi="仿宋" w:eastAsia="仿宋" w:cs="仿宋"/>
          <w:color w:val="000000"/>
          <w:kern w:val="0"/>
          <w:sz w:val="28"/>
          <w:szCs w:val="28"/>
          <w:u w:val="single"/>
        </w:rPr>
        <w:tab/>
      </w:r>
    </w:p>
    <w:p w14:paraId="75E76DC3">
      <w:pPr>
        <w:widowControl/>
        <w:kinsoku w:val="0"/>
        <w:autoSpaceDE w:val="0"/>
        <w:autoSpaceDN w:val="0"/>
        <w:adjustRightInd w:val="0"/>
        <w:snapToGrid w:val="0"/>
        <w:spacing w:before="133" w:line="221" w:lineRule="auto"/>
        <w:ind w:firstLine="3276" w:firstLineChars="1170"/>
        <w:jc w:val="left"/>
        <w:rPr>
          <w:rFonts w:hint="eastAsia" w:ascii="仿宋" w:hAnsi="仿宋" w:eastAsia="仿宋" w:cs="仿宋"/>
          <w:color w:val="000000"/>
          <w:kern w:val="0"/>
          <w:sz w:val="28"/>
          <w:szCs w:val="28"/>
          <w:u w:val="single"/>
        </w:rPr>
      </w:pPr>
      <w:r>
        <w:rPr>
          <w:rFonts w:ascii="仿宋" w:hAnsi="仿宋" w:eastAsia="仿宋" w:cs="仿宋"/>
          <w:color w:val="000000"/>
          <w:kern w:val="0"/>
          <w:sz w:val="28"/>
          <w:szCs w:val="28"/>
          <w:u w:val="single"/>
        </w:rPr>
        <w:t xml:space="preserve"> </w:t>
      </w:r>
      <w:r>
        <w:rPr>
          <w:rFonts w:hint="eastAsia" w:ascii="仿宋" w:hAnsi="仿宋" w:eastAsia="仿宋" w:cs="仿宋"/>
          <w:color w:val="000000"/>
          <w:kern w:val="0"/>
          <w:sz w:val="28"/>
          <w:szCs w:val="28"/>
          <w:u w:val="single"/>
        </w:rPr>
        <w:t xml:space="preserve"> </w:t>
      </w:r>
      <w:r>
        <w:rPr>
          <w:rFonts w:ascii="仿宋" w:hAnsi="仿宋" w:eastAsia="仿宋" w:cs="仿宋"/>
          <w:color w:val="000000"/>
          <w:kern w:val="0"/>
          <w:sz w:val="28"/>
          <w:szCs w:val="28"/>
          <w:u w:val="single"/>
        </w:rPr>
        <w:tab/>
      </w:r>
      <w:r>
        <w:rPr>
          <w:rFonts w:hint="eastAsia" w:ascii="仿宋" w:hAnsi="仿宋" w:eastAsia="仿宋" w:cs="仿宋"/>
          <w:color w:val="000000"/>
          <w:kern w:val="0"/>
          <w:sz w:val="28"/>
          <w:szCs w:val="28"/>
          <w:u w:val="single"/>
        </w:rPr>
        <w:t xml:space="preserve">   </w:t>
      </w:r>
      <w:r>
        <w:rPr>
          <w:rFonts w:hint="eastAsia" w:ascii="仿宋" w:hAnsi="仿宋" w:eastAsia="仿宋" w:cs="仿宋"/>
          <w:color w:val="000000"/>
          <w:spacing w:val="-9"/>
          <w:kern w:val="0"/>
          <w:sz w:val="28"/>
          <w:szCs w:val="28"/>
          <w:u w:val="single"/>
        </w:rPr>
        <w:sym w:font="Wingdings 2" w:char="0052"/>
      </w:r>
      <w:r>
        <w:rPr>
          <w:rFonts w:ascii="仿宋" w:hAnsi="仿宋" w:eastAsia="仿宋" w:cs="仿宋"/>
          <w:color w:val="000000"/>
          <w:spacing w:val="-5"/>
          <w:kern w:val="0"/>
          <w:sz w:val="28"/>
          <w:szCs w:val="28"/>
          <w:u w:val="single"/>
        </w:rPr>
        <w:t>创业</w:t>
      </w:r>
      <w:r>
        <w:rPr>
          <w:rFonts w:hint="eastAsia" w:ascii="仿宋" w:hAnsi="仿宋" w:eastAsia="仿宋" w:cs="仿宋"/>
          <w:color w:val="000000"/>
          <w:spacing w:val="-5"/>
          <w:kern w:val="0"/>
          <w:sz w:val="28"/>
          <w:szCs w:val="28"/>
          <w:u w:val="single"/>
        </w:rPr>
        <w:t>实践</w:t>
      </w:r>
      <w:r>
        <w:rPr>
          <w:rFonts w:ascii="仿宋" w:hAnsi="仿宋" w:eastAsia="仿宋" w:cs="仿宋"/>
          <w:color w:val="000000"/>
          <w:spacing w:val="-5"/>
          <w:kern w:val="0"/>
          <w:sz w:val="28"/>
          <w:szCs w:val="28"/>
          <w:u w:val="single"/>
        </w:rPr>
        <w:t>项目</w:t>
      </w:r>
      <w:r>
        <w:rPr>
          <w:rFonts w:ascii="仿宋" w:hAnsi="仿宋" w:eastAsia="仿宋" w:cs="仿宋"/>
          <w:color w:val="000000"/>
          <w:kern w:val="0"/>
          <w:sz w:val="28"/>
          <w:szCs w:val="28"/>
          <w:u w:val="single"/>
        </w:rPr>
        <w:t xml:space="preserve"> </w:t>
      </w:r>
      <w:r>
        <w:rPr>
          <w:rFonts w:hint="eastAsia" w:ascii="仿宋" w:hAnsi="仿宋" w:eastAsia="仿宋" w:cs="仿宋"/>
          <w:color w:val="000000"/>
          <w:kern w:val="0"/>
          <w:sz w:val="28"/>
          <w:szCs w:val="28"/>
          <w:u w:val="single"/>
        </w:rPr>
        <w:t xml:space="preserve">  </w:t>
      </w:r>
      <w:r>
        <w:rPr>
          <w:rFonts w:ascii="仿宋" w:hAnsi="仿宋" w:eastAsia="仿宋" w:cs="仿宋"/>
          <w:color w:val="000000"/>
          <w:kern w:val="0"/>
          <w:sz w:val="28"/>
          <w:szCs w:val="28"/>
          <w:u w:val="single"/>
        </w:rPr>
        <w:t xml:space="preserve"> </w:t>
      </w:r>
      <w:r>
        <w:rPr>
          <w:rFonts w:hint="eastAsia" w:ascii="仿宋" w:hAnsi="仿宋" w:eastAsia="仿宋" w:cs="仿宋"/>
          <w:color w:val="000000"/>
          <w:kern w:val="0"/>
          <w:sz w:val="28"/>
          <w:szCs w:val="28"/>
          <w:u w:val="single"/>
        </w:rPr>
        <w:t xml:space="preserve">      </w:t>
      </w:r>
      <w:r>
        <w:rPr>
          <w:rFonts w:ascii="仿宋" w:hAnsi="仿宋" w:eastAsia="仿宋" w:cs="仿宋"/>
          <w:color w:val="000000"/>
          <w:kern w:val="0"/>
          <w:sz w:val="28"/>
          <w:szCs w:val="28"/>
          <w:u w:val="single"/>
        </w:rPr>
        <w:tab/>
      </w:r>
    </w:p>
    <w:p w14:paraId="4A6ACC7F">
      <w:pPr>
        <w:widowControl/>
        <w:kinsoku w:val="0"/>
        <w:autoSpaceDE w:val="0"/>
        <w:autoSpaceDN w:val="0"/>
        <w:adjustRightInd w:val="0"/>
        <w:snapToGrid w:val="0"/>
        <w:spacing w:before="299" w:line="222" w:lineRule="auto"/>
        <w:ind w:firstLine="1072" w:firstLineChars="400"/>
        <w:jc w:val="left"/>
        <w:rPr>
          <w:rFonts w:hint="eastAsia" w:ascii="仿宋" w:hAnsi="仿宋" w:eastAsia="仿宋" w:cs="仿宋"/>
          <w:color w:val="000000"/>
          <w:kern w:val="0"/>
          <w:sz w:val="28"/>
          <w:szCs w:val="28"/>
          <w:u w:val="single"/>
        </w:rPr>
      </w:pPr>
      <w:r>
        <w:rPr>
          <w:rFonts w:hint="eastAsia" w:ascii="仿宋" w:hAnsi="仿宋" w:eastAsia="仿宋" w:cs="仿宋"/>
          <w:color w:val="000000"/>
          <w:spacing w:val="-6"/>
          <w:kern w:val="0"/>
          <w:sz w:val="28"/>
          <w:szCs w:val="28"/>
        </w:rPr>
        <w:t xml:space="preserve">项  目  名  称 </w:t>
      </w:r>
      <w:r>
        <w:rPr>
          <w:rFonts w:hint="eastAsia" w:ascii="仿宋" w:hAnsi="仿宋" w:eastAsia="仿宋" w:cs="仿宋"/>
          <w:color w:val="000000"/>
          <w:spacing w:val="-4"/>
          <w:kern w:val="0"/>
          <w:sz w:val="28"/>
          <w:szCs w:val="28"/>
        </w:rPr>
        <w:t xml:space="preserve">: </w:t>
      </w:r>
      <w:r>
        <w:rPr>
          <w:rFonts w:hint="eastAsia" w:ascii="仿宋" w:hAnsi="仿宋" w:eastAsia="仿宋" w:cs="仿宋"/>
          <w:color w:val="000000"/>
          <w:spacing w:val="19"/>
          <w:kern w:val="0"/>
          <w:sz w:val="26"/>
          <w:szCs w:val="26"/>
          <w:u w:val="single"/>
        </w:rPr>
        <w:t xml:space="preserve">  </w:t>
      </w:r>
      <w:r>
        <w:rPr>
          <w:rFonts w:hint="eastAsia" w:ascii="仿宋" w:hAnsi="仿宋" w:eastAsia="仿宋" w:cs="仿宋"/>
          <w:color w:val="000000"/>
          <w:kern w:val="0"/>
          <w:sz w:val="28"/>
          <w:szCs w:val="28"/>
          <w:u w:val="single"/>
        </w:rPr>
        <w:t>基于AI的民族服饰文化数字化</w:t>
      </w:r>
      <w:r>
        <w:rPr>
          <w:rFonts w:ascii="仿宋" w:hAnsi="仿宋" w:eastAsia="仿宋" w:cs="仿宋"/>
          <w:color w:val="000000"/>
          <w:kern w:val="0"/>
          <w:sz w:val="28"/>
          <w:szCs w:val="28"/>
          <w:u w:val="single"/>
        </w:rPr>
        <w:tab/>
      </w:r>
    </w:p>
    <w:p w14:paraId="7E340B4F">
      <w:pPr>
        <w:widowControl/>
        <w:kinsoku w:val="0"/>
        <w:autoSpaceDE w:val="0"/>
        <w:autoSpaceDN w:val="0"/>
        <w:adjustRightInd w:val="0"/>
        <w:snapToGrid w:val="0"/>
        <w:spacing w:before="299" w:line="223" w:lineRule="auto"/>
        <w:ind w:firstLine="3276" w:firstLineChars="1170"/>
        <w:jc w:val="left"/>
        <w:rPr>
          <w:rFonts w:hint="eastAsia" w:ascii="仿宋" w:hAnsi="仿宋" w:eastAsia="仿宋" w:cs="仿宋"/>
          <w:color w:val="000000"/>
          <w:kern w:val="0"/>
          <w:sz w:val="28"/>
          <w:szCs w:val="28"/>
          <w:u w:val="single"/>
        </w:rPr>
      </w:pPr>
      <w:r>
        <w:rPr>
          <w:rFonts w:hint="eastAsia" w:ascii="仿宋" w:hAnsi="仿宋" w:eastAsia="仿宋" w:cs="仿宋"/>
          <w:color w:val="000000"/>
          <w:kern w:val="0"/>
          <w:sz w:val="28"/>
          <w:szCs w:val="28"/>
          <w:u w:val="single"/>
        </w:rPr>
        <w:t xml:space="preserve">       保护与智能传播平台</w:t>
      </w:r>
      <w:r>
        <w:rPr>
          <w:rFonts w:ascii="仿宋" w:hAnsi="仿宋" w:eastAsia="仿宋" w:cs="仿宋"/>
          <w:color w:val="000000"/>
          <w:kern w:val="0"/>
          <w:sz w:val="28"/>
          <w:szCs w:val="28"/>
          <w:u w:val="single"/>
        </w:rPr>
        <w:t xml:space="preserve"> </w:t>
      </w:r>
      <w:r>
        <w:rPr>
          <w:rFonts w:ascii="仿宋" w:hAnsi="仿宋" w:eastAsia="仿宋" w:cs="仿宋"/>
          <w:color w:val="000000"/>
          <w:kern w:val="0"/>
          <w:sz w:val="28"/>
          <w:szCs w:val="28"/>
          <w:u w:val="single"/>
        </w:rPr>
        <w:tab/>
      </w:r>
      <w:r>
        <w:rPr>
          <w:rFonts w:ascii="仿宋" w:hAnsi="仿宋" w:eastAsia="仿宋" w:cs="仿宋"/>
          <w:color w:val="000000"/>
          <w:kern w:val="0"/>
          <w:sz w:val="28"/>
          <w:szCs w:val="28"/>
          <w:u w:val="single"/>
        </w:rPr>
        <w:tab/>
      </w:r>
    </w:p>
    <w:p w14:paraId="2DA2DA79">
      <w:pPr>
        <w:widowControl/>
        <w:kinsoku w:val="0"/>
        <w:autoSpaceDE w:val="0"/>
        <w:autoSpaceDN w:val="0"/>
        <w:adjustRightInd w:val="0"/>
        <w:snapToGrid w:val="0"/>
        <w:spacing w:before="299" w:line="223" w:lineRule="auto"/>
        <w:ind w:firstLine="1072" w:firstLineChars="400"/>
        <w:jc w:val="left"/>
        <w:rPr>
          <w:rFonts w:hint="eastAsia" w:ascii="仿宋" w:hAnsi="仿宋" w:eastAsia="仿宋" w:cs="仿宋"/>
          <w:color w:val="000000"/>
          <w:spacing w:val="27"/>
          <w:kern w:val="0"/>
          <w:sz w:val="26"/>
          <w:szCs w:val="26"/>
        </w:rPr>
      </w:pPr>
      <w:r>
        <w:rPr>
          <w:rFonts w:ascii="仿宋" w:hAnsi="仿宋" w:eastAsia="仿宋" w:cs="仿宋"/>
          <w:color w:val="000000"/>
          <w:spacing w:val="-6"/>
          <w:kern w:val="0"/>
          <w:sz w:val="28"/>
          <w:szCs w:val="28"/>
        </w:rPr>
        <w:t xml:space="preserve">项 </w:t>
      </w:r>
      <w:r>
        <w:rPr>
          <w:rFonts w:hint="eastAsia" w:ascii="仿宋" w:hAnsi="仿宋" w:eastAsia="仿宋" w:cs="仿宋"/>
          <w:color w:val="000000"/>
          <w:spacing w:val="-6"/>
          <w:kern w:val="0"/>
          <w:sz w:val="28"/>
          <w:szCs w:val="28"/>
        </w:rPr>
        <w:t xml:space="preserve"> </w:t>
      </w:r>
      <w:r>
        <w:rPr>
          <w:rFonts w:ascii="仿宋" w:hAnsi="仿宋" w:eastAsia="仿宋" w:cs="仿宋"/>
          <w:color w:val="000000"/>
          <w:spacing w:val="-6"/>
          <w:kern w:val="0"/>
          <w:sz w:val="28"/>
          <w:szCs w:val="28"/>
        </w:rPr>
        <w:t>目 负</w:t>
      </w:r>
      <w:r>
        <w:rPr>
          <w:rFonts w:hint="eastAsia" w:ascii="仿宋" w:hAnsi="仿宋" w:eastAsia="仿宋" w:cs="仿宋"/>
          <w:color w:val="000000"/>
          <w:spacing w:val="-6"/>
          <w:kern w:val="0"/>
          <w:sz w:val="28"/>
          <w:szCs w:val="28"/>
        </w:rPr>
        <w:t xml:space="preserve"> </w:t>
      </w:r>
      <w:r>
        <w:rPr>
          <w:rFonts w:ascii="仿宋" w:hAnsi="仿宋" w:eastAsia="仿宋" w:cs="仿宋"/>
          <w:color w:val="000000"/>
          <w:spacing w:val="-6"/>
          <w:kern w:val="0"/>
          <w:sz w:val="28"/>
          <w:szCs w:val="28"/>
        </w:rPr>
        <w:t xml:space="preserve">责人 </w:t>
      </w:r>
      <w:r>
        <w:rPr>
          <w:rFonts w:hint="eastAsia" w:ascii="仿宋" w:hAnsi="仿宋" w:eastAsia="仿宋" w:cs="仿宋"/>
          <w:color w:val="000000"/>
          <w:spacing w:val="-4"/>
          <w:kern w:val="0"/>
          <w:sz w:val="28"/>
          <w:szCs w:val="28"/>
        </w:rPr>
        <w:t xml:space="preserve">: </w:t>
      </w:r>
      <w:r>
        <w:rPr>
          <w:rFonts w:hint="eastAsia" w:ascii="仿宋" w:hAnsi="仿宋" w:eastAsia="仿宋" w:cs="仿宋"/>
          <w:color w:val="000000"/>
          <w:spacing w:val="19"/>
          <w:kern w:val="0"/>
          <w:sz w:val="26"/>
          <w:szCs w:val="26"/>
          <w:u w:val="single"/>
        </w:rPr>
        <w:t xml:space="preserve">          </w:t>
      </w:r>
      <w:r>
        <w:rPr>
          <w:rFonts w:hint="eastAsia" w:ascii="仿宋" w:hAnsi="仿宋" w:eastAsia="仿宋" w:cs="仿宋"/>
          <w:color w:val="000000"/>
          <w:kern w:val="0"/>
          <w:sz w:val="28"/>
          <w:szCs w:val="28"/>
          <w:u w:val="single"/>
        </w:rPr>
        <w:t xml:space="preserve">顾越            </w:t>
      </w:r>
      <w:r>
        <w:rPr>
          <w:rFonts w:ascii="仿宋" w:hAnsi="仿宋" w:eastAsia="仿宋" w:cs="仿宋"/>
          <w:color w:val="000000"/>
          <w:kern w:val="0"/>
          <w:sz w:val="28"/>
          <w:szCs w:val="28"/>
          <w:u w:val="single"/>
        </w:rPr>
        <w:tab/>
      </w:r>
    </w:p>
    <w:p w14:paraId="5BA428B3">
      <w:pPr>
        <w:widowControl/>
        <w:kinsoku w:val="0"/>
        <w:autoSpaceDE w:val="0"/>
        <w:autoSpaceDN w:val="0"/>
        <w:adjustRightInd w:val="0"/>
        <w:snapToGrid w:val="0"/>
        <w:spacing w:before="299" w:line="222" w:lineRule="auto"/>
        <w:ind w:firstLine="1072" w:firstLineChars="400"/>
        <w:jc w:val="left"/>
        <w:rPr>
          <w:rFonts w:hint="eastAsia" w:ascii="仿宋" w:hAnsi="仿宋" w:eastAsia="仿宋" w:cs="仿宋"/>
          <w:color w:val="000000"/>
          <w:spacing w:val="27"/>
          <w:kern w:val="0"/>
          <w:sz w:val="26"/>
          <w:szCs w:val="26"/>
        </w:rPr>
      </w:pPr>
      <w:r>
        <w:rPr>
          <w:rFonts w:ascii="仿宋" w:hAnsi="仿宋" w:eastAsia="仿宋" w:cs="仿宋"/>
          <w:color w:val="000000"/>
          <w:spacing w:val="-6"/>
          <w:kern w:val="0"/>
          <w:sz w:val="28"/>
          <w:szCs w:val="28"/>
        </w:rPr>
        <w:t xml:space="preserve">所  在  专  业 </w:t>
      </w:r>
      <w:r>
        <w:rPr>
          <w:rFonts w:hint="eastAsia" w:ascii="仿宋" w:hAnsi="仿宋" w:eastAsia="仿宋" w:cs="仿宋"/>
          <w:color w:val="000000"/>
          <w:spacing w:val="-4"/>
          <w:kern w:val="0"/>
          <w:sz w:val="28"/>
          <w:szCs w:val="28"/>
        </w:rPr>
        <w:t xml:space="preserve">: </w:t>
      </w:r>
      <w:r>
        <w:rPr>
          <w:rFonts w:ascii="仿宋" w:hAnsi="仿宋" w:eastAsia="仿宋" w:cs="仿宋"/>
          <w:color w:val="000000"/>
          <w:kern w:val="0"/>
          <w:sz w:val="28"/>
          <w:szCs w:val="28"/>
          <w:u w:val="single"/>
        </w:rPr>
        <w:t xml:space="preserve">    </w:t>
      </w:r>
      <w:r>
        <w:rPr>
          <w:rFonts w:hint="eastAsia" w:ascii="仿宋" w:hAnsi="仿宋" w:eastAsia="仿宋" w:cs="仿宋"/>
          <w:color w:val="000000"/>
          <w:kern w:val="0"/>
          <w:sz w:val="28"/>
          <w:szCs w:val="28"/>
          <w:u w:val="single"/>
        </w:rPr>
        <w:t>数据科学与大数据技术</w:t>
      </w:r>
      <w:r>
        <w:rPr>
          <w:rFonts w:ascii="仿宋" w:hAnsi="仿宋" w:eastAsia="仿宋" w:cs="仿宋"/>
          <w:color w:val="000000"/>
          <w:kern w:val="0"/>
          <w:sz w:val="28"/>
          <w:szCs w:val="28"/>
          <w:u w:val="single"/>
        </w:rPr>
        <w:t xml:space="preserve">  </w:t>
      </w:r>
      <w:r>
        <w:rPr>
          <w:rFonts w:hint="eastAsia" w:ascii="仿宋" w:hAnsi="仿宋" w:eastAsia="仿宋" w:cs="仿宋"/>
          <w:color w:val="000000"/>
          <w:kern w:val="0"/>
          <w:sz w:val="28"/>
          <w:szCs w:val="28"/>
          <w:u w:val="single"/>
        </w:rPr>
        <w:t xml:space="preserve">   </w:t>
      </w:r>
      <w:r>
        <w:rPr>
          <w:rFonts w:ascii="仿宋" w:hAnsi="仿宋" w:eastAsia="仿宋" w:cs="仿宋"/>
          <w:color w:val="000000"/>
          <w:kern w:val="0"/>
          <w:sz w:val="28"/>
          <w:szCs w:val="28"/>
          <w:u w:val="single"/>
        </w:rPr>
        <w:tab/>
      </w:r>
    </w:p>
    <w:p w14:paraId="43BA4593">
      <w:pPr>
        <w:widowControl/>
        <w:kinsoku w:val="0"/>
        <w:autoSpaceDE w:val="0"/>
        <w:autoSpaceDN w:val="0"/>
        <w:adjustRightInd w:val="0"/>
        <w:snapToGrid w:val="0"/>
        <w:spacing w:before="299" w:line="222" w:lineRule="auto"/>
        <w:ind w:firstLine="1072" w:firstLineChars="400"/>
        <w:jc w:val="left"/>
        <w:rPr>
          <w:rFonts w:hint="eastAsia" w:ascii="仿宋" w:hAnsi="仿宋" w:eastAsia="仿宋" w:cs="仿宋"/>
          <w:color w:val="000000"/>
          <w:kern w:val="0"/>
          <w:sz w:val="28"/>
          <w:szCs w:val="28"/>
        </w:rPr>
      </w:pPr>
      <w:r>
        <w:rPr>
          <w:rFonts w:ascii="仿宋" w:hAnsi="仿宋" w:eastAsia="仿宋" w:cs="仿宋"/>
          <w:color w:val="000000"/>
          <w:spacing w:val="-6"/>
          <w:kern w:val="0"/>
          <w:sz w:val="28"/>
          <w:szCs w:val="28"/>
        </w:rPr>
        <w:t xml:space="preserve">班  级  名  称 </w:t>
      </w:r>
      <w:r>
        <w:rPr>
          <w:rFonts w:hint="eastAsia" w:ascii="仿宋" w:hAnsi="仿宋" w:eastAsia="仿宋" w:cs="仿宋"/>
          <w:color w:val="000000"/>
          <w:spacing w:val="-4"/>
          <w:kern w:val="0"/>
          <w:sz w:val="28"/>
          <w:szCs w:val="28"/>
        </w:rPr>
        <w:t xml:space="preserve">: </w:t>
      </w:r>
      <w:r>
        <w:rPr>
          <w:rFonts w:ascii="仿宋" w:hAnsi="仿宋" w:eastAsia="仿宋" w:cs="仿宋"/>
          <w:color w:val="000000"/>
          <w:kern w:val="0"/>
          <w:sz w:val="28"/>
          <w:szCs w:val="28"/>
          <w:u w:val="single"/>
        </w:rPr>
        <w:t xml:space="preserve">    </w:t>
      </w:r>
      <w:r>
        <w:rPr>
          <w:rFonts w:hint="eastAsia" w:ascii="仿宋" w:hAnsi="仿宋" w:eastAsia="仿宋" w:cs="仿宋"/>
          <w:color w:val="000000"/>
          <w:kern w:val="0"/>
          <w:sz w:val="28"/>
          <w:szCs w:val="28"/>
          <w:u w:val="single"/>
        </w:rPr>
        <w:t xml:space="preserve">  23数据科学本科1班      </w:t>
      </w:r>
      <w:r>
        <w:rPr>
          <w:rFonts w:ascii="仿宋" w:hAnsi="仿宋" w:eastAsia="仿宋" w:cs="仿宋"/>
          <w:color w:val="000000"/>
          <w:kern w:val="0"/>
          <w:sz w:val="28"/>
          <w:szCs w:val="28"/>
          <w:u w:val="single"/>
        </w:rPr>
        <w:tab/>
      </w:r>
    </w:p>
    <w:p w14:paraId="5C0BFD7B">
      <w:pPr>
        <w:widowControl/>
        <w:kinsoku w:val="0"/>
        <w:autoSpaceDE w:val="0"/>
        <w:autoSpaceDN w:val="0"/>
        <w:adjustRightInd w:val="0"/>
        <w:snapToGrid w:val="0"/>
        <w:spacing w:before="299" w:line="222" w:lineRule="auto"/>
        <w:ind w:firstLine="1072" w:firstLineChars="400"/>
        <w:jc w:val="left"/>
        <w:rPr>
          <w:rFonts w:hint="eastAsia" w:ascii="仿宋" w:hAnsi="仿宋" w:eastAsia="仿宋" w:cs="仿宋"/>
          <w:color w:val="000000"/>
          <w:kern w:val="0"/>
          <w:sz w:val="28"/>
          <w:szCs w:val="28"/>
        </w:rPr>
      </w:pPr>
      <w:r>
        <w:rPr>
          <w:rFonts w:ascii="仿宋" w:hAnsi="仿宋" w:eastAsia="仿宋" w:cs="仿宋"/>
          <w:color w:val="000000"/>
          <w:spacing w:val="-6"/>
          <w:kern w:val="0"/>
          <w:sz w:val="28"/>
          <w:szCs w:val="28"/>
        </w:rPr>
        <w:t>学</w:t>
      </w:r>
      <w:r>
        <w:rPr>
          <w:rFonts w:hint="eastAsia" w:ascii="仿宋" w:hAnsi="仿宋" w:eastAsia="仿宋" w:cs="仿宋"/>
          <w:color w:val="000000"/>
          <w:spacing w:val="-6"/>
          <w:kern w:val="0"/>
          <w:sz w:val="28"/>
          <w:szCs w:val="28"/>
        </w:rPr>
        <w:t xml:space="preserve"> </w:t>
      </w:r>
      <w:r>
        <w:rPr>
          <w:rFonts w:ascii="仿宋" w:hAnsi="仿宋" w:eastAsia="仿宋" w:cs="仿宋"/>
          <w:color w:val="000000"/>
          <w:spacing w:val="-6"/>
          <w:kern w:val="0"/>
          <w:sz w:val="28"/>
          <w:szCs w:val="28"/>
        </w:rPr>
        <w:t xml:space="preserve">     </w:t>
      </w:r>
      <w:r>
        <w:rPr>
          <w:rFonts w:hint="eastAsia" w:ascii="仿宋" w:hAnsi="仿宋" w:eastAsia="仿宋" w:cs="仿宋"/>
          <w:color w:val="000000"/>
          <w:spacing w:val="-6"/>
          <w:kern w:val="0"/>
          <w:sz w:val="28"/>
          <w:szCs w:val="28"/>
        </w:rPr>
        <w:t xml:space="preserve">    </w:t>
      </w:r>
      <w:r>
        <w:rPr>
          <w:rFonts w:ascii="仿宋" w:hAnsi="仿宋" w:eastAsia="仿宋" w:cs="仿宋"/>
          <w:color w:val="000000"/>
          <w:spacing w:val="-6"/>
          <w:kern w:val="0"/>
          <w:sz w:val="28"/>
          <w:szCs w:val="28"/>
        </w:rPr>
        <w:t>号</w:t>
      </w:r>
      <w:r>
        <w:rPr>
          <w:rFonts w:hint="eastAsia" w:ascii="仿宋" w:hAnsi="仿宋" w:eastAsia="仿宋" w:cs="仿宋"/>
          <w:color w:val="000000"/>
          <w:spacing w:val="4"/>
          <w:kern w:val="0"/>
          <w:sz w:val="28"/>
          <w:szCs w:val="28"/>
        </w:rPr>
        <w:t xml:space="preserve"> </w:t>
      </w:r>
      <w:r>
        <w:rPr>
          <w:rFonts w:hint="eastAsia" w:ascii="仿宋" w:hAnsi="仿宋" w:eastAsia="仿宋" w:cs="仿宋"/>
          <w:color w:val="000000"/>
          <w:spacing w:val="-4"/>
          <w:kern w:val="0"/>
          <w:sz w:val="28"/>
          <w:szCs w:val="28"/>
        </w:rPr>
        <w:t xml:space="preserve">: </w:t>
      </w:r>
      <w:r>
        <w:rPr>
          <w:rFonts w:ascii="仿宋" w:hAnsi="仿宋" w:eastAsia="仿宋" w:cs="仿宋"/>
          <w:color w:val="000000"/>
          <w:kern w:val="0"/>
          <w:sz w:val="28"/>
          <w:szCs w:val="28"/>
          <w:u w:val="single"/>
        </w:rPr>
        <w:t xml:space="preserve">      </w:t>
      </w:r>
      <w:r>
        <w:rPr>
          <w:rFonts w:hint="eastAsia" w:ascii="仿宋" w:hAnsi="仿宋" w:eastAsia="仿宋" w:cs="仿宋"/>
          <w:color w:val="000000"/>
          <w:kern w:val="0"/>
          <w:sz w:val="28"/>
          <w:szCs w:val="28"/>
          <w:u w:val="single"/>
        </w:rPr>
        <w:t xml:space="preserve">   </w:t>
      </w:r>
      <w:r>
        <w:rPr>
          <w:rFonts w:ascii="仿宋" w:hAnsi="仿宋" w:eastAsia="仿宋" w:cs="仿宋"/>
          <w:color w:val="000000"/>
          <w:kern w:val="0"/>
          <w:sz w:val="28"/>
          <w:szCs w:val="28"/>
          <w:u w:val="single"/>
        </w:rPr>
        <w:t xml:space="preserve">202367031017       </w:t>
      </w:r>
      <w:r>
        <w:rPr>
          <w:rFonts w:ascii="仿宋" w:hAnsi="仿宋" w:eastAsia="仿宋" w:cs="仿宋"/>
          <w:color w:val="000000"/>
          <w:kern w:val="0"/>
          <w:sz w:val="28"/>
          <w:szCs w:val="28"/>
          <w:u w:val="single"/>
        </w:rPr>
        <w:tab/>
      </w:r>
    </w:p>
    <w:p w14:paraId="530832CC">
      <w:pPr>
        <w:widowControl/>
        <w:kinsoku w:val="0"/>
        <w:autoSpaceDE w:val="0"/>
        <w:autoSpaceDN w:val="0"/>
        <w:adjustRightInd w:val="0"/>
        <w:snapToGrid w:val="0"/>
        <w:spacing w:before="299" w:line="223" w:lineRule="auto"/>
        <w:ind w:firstLine="1072" w:firstLineChars="400"/>
        <w:jc w:val="left"/>
        <w:rPr>
          <w:rFonts w:hint="eastAsia" w:ascii="仿宋" w:hAnsi="仿宋" w:eastAsia="仿宋" w:cs="仿宋"/>
          <w:color w:val="000000"/>
          <w:kern w:val="0"/>
          <w:sz w:val="28"/>
          <w:szCs w:val="28"/>
        </w:rPr>
      </w:pPr>
      <w:r>
        <w:rPr>
          <w:rFonts w:ascii="仿宋" w:hAnsi="仿宋" w:eastAsia="仿宋" w:cs="仿宋"/>
          <w:color w:val="000000"/>
          <w:spacing w:val="-6"/>
          <w:kern w:val="0"/>
          <w:sz w:val="28"/>
          <w:szCs w:val="28"/>
        </w:rPr>
        <w:t xml:space="preserve">联  系  电  话 </w:t>
      </w:r>
      <w:r>
        <w:rPr>
          <w:rFonts w:hint="eastAsia" w:ascii="仿宋" w:hAnsi="仿宋" w:eastAsia="仿宋" w:cs="仿宋"/>
          <w:color w:val="000000"/>
          <w:spacing w:val="-4"/>
          <w:kern w:val="0"/>
          <w:sz w:val="28"/>
          <w:szCs w:val="28"/>
        </w:rPr>
        <w:t xml:space="preserve">: </w:t>
      </w:r>
      <w:r>
        <w:rPr>
          <w:rFonts w:ascii="仿宋" w:hAnsi="仿宋" w:eastAsia="仿宋" w:cs="仿宋"/>
          <w:color w:val="000000"/>
          <w:kern w:val="0"/>
          <w:sz w:val="28"/>
          <w:szCs w:val="28"/>
          <w:u w:val="single"/>
        </w:rPr>
        <w:t xml:space="preserve">        </w:t>
      </w:r>
      <w:r>
        <w:rPr>
          <w:rFonts w:hint="eastAsia" w:ascii="仿宋" w:hAnsi="仿宋" w:eastAsia="仿宋" w:cs="仿宋"/>
          <w:color w:val="000000"/>
          <w:kern w:val="0"/>
          <w:sz w:val="28"/>
          <w:szCs w:val="28"/>
          <w:u w:val="single"/>
        </w:rPr>
        <w:t xml:space="preserve">  </w:t>
      </w:r>
      <w:r>
        <w:rPr>
          <w:rFonts w:ascii="仿宋" w:hAnsi="仿宋" w:eastAsia="仿宋" w:cs="仿宋"/>
          <w:color w:val="000000"/>
          <w:kern w:val="0"/>
          <w:sz w:val="28"/>
          <w:szCs w:val="28"/>
          <w:u w:val="single"/>
        </w:rPr>
        <w:t>13767089850</w:t>
      </w:r>
      <w:r>
        <w:rPr>
          <w:rFonts w:hint="eastAsia" w:ascii="仿宋" w:hAnsi="仿宋" w:eastAsia="仿宋" w:cs="仿宋"/>
          <w:color w:val="000000"/>
          <w:kern w:val="0"/>
          <w:sz w:val="28"/>
          <w:szCs w:val="28"/>
          <w:u w:val="single"/>
        </w:rPr>
        <w:t xml:space="preserve"> </w:t>
      </w:r>
      <w:r>
        <w:rPr>
          <w:rFonts w:ascii="仿宋" w:hAnsi="仿宋" w:eastAsia="仿宋" w:cs="仿宋"/>
          <w:color w:val="000000"/>
          <w:kern w:val="0"/>
          <w:sz w:val="28"/>
          <w:szCs w:val="28"/>
          <w:u w:val="single"/>
        </w:rPr>
        <w:t xml:space="preserve">       </w:t>
      </w:r>
      <w:r>
        <w:rPr>
          <w:rFonts w:ascii="仿宋" w:hAnsi="仿宋" w:eastAsia="仿宋" w:cs="仿宋"/>
          <w:color w:val="000000"/>
          <w:kern w:val="0"/>
          <w:sz w:val="28"/>
          <w:szCs w:val="28"/>
          <w:u w:val="single"/>
        </w:rPr>
        <w:tab/>
      </w:r>
    </w:p>
    <w:p w14:paraId="7C919126">
      <w:pPr>
        <w:widowControl/>
        <w:kinsoku w:val="0"/>
        <w:autoSpaceDE w:val="0"/>
        <w:autoSpaceDN w:val="0"/>
        <w:adjustRightInd w:val="0"/>
        <w:snapToGrid w:val="0"/>
        <w:spacing w:before="299" w:line="223" w:lineRule="auto"/>
        <w:ind w:firstLine="1072" w:firstLineChars="400"/>
        <w:jc w:val="left"/>
        <w:rPr>
          <w:rFonts w:hint="eastAsia" w:ascii="仿宋" w:hAnsi="仿宋" w:eastAsia="仿宋" w:cs="仿宋"/>
          <w:color w:val="000000"/>
          <w:kern w:val="0"/>
          <w:sz w:val="28"/>
          <w:szCs w:val="28"/>
        </w:rPr>
      </w:pPr>
      <w:r>
        <w:rPr>
          <w:rFonts w:ascii="仿宋" w:hAnsi="仿宋" w:eastAsia="仿宋" w:cs="仿宋"/>
          <w:color w:val="000000"/>
          <w:spacing w:val="-6"/>
          <w:kern w:val="0"/>
          <w:sz w:val="28"/>
          <w:szCs w:val="28"/>
        </w:rPr>
        <w:t xml:space="preserve">指  导  教  师 </w:t>
      </w:r>
      <w:r>
        <w:rPr>
          <w:rFonts w:hint="eastAsia" w:ascii="仿宋" w:hAnsi="仿宋" w:eastAsia="仿宋" w:cs="仿宋"/>
          <w:color w:val="000000"/>
          <w:spacing w:val="-4"/>
          <w:kern w:val="0"/>
          <w:sz w:val="28"/>
          <w:szCs w:val="28"/>
        </w:rPr>
        <w:t xml:space="preserve">: </w:t>
      </w:r>
      <w:r>
        <w:rPr>
          <w:rFonts w:ascii="仿宋" w:hAnsi="仿宋" w:eastAsia="仿宋" w:cs="仿宋"/>
          <w:color w:val="000000"/>
          <w:kern w:val="0"/>
          <w:sz w:val="28"/>
          <w:szCs w:val="28"/>
          <w:u w:val="single"/>
        </w:rPr>
        <w:t xml:space="preserve">        </w:t>
      </w:r>
      <w:r>
        <w:rPr>
          <w:rFonts w:hint="eastAsia" w:ascii="仿宋" w:hAnsi="仿宋" w:eastAsia="仿宋" w:cs="仿宋"/>
          <w:color w:val="000000"/>
          <w:kern w:val="0"/>
          <w:sz w:val="28"/>
          <w:szCs w:val="28"/>
          <w:u w:val="single"/>
        </w:rPr>
        <w:t xml:space="preserve">    吴琴琴  </w:t>
      </w:r>
      <w:r>
        <w:rPr>
          <w:rFonts w:ascii="仿宋" w:hAnsi="仿宋" w:eastAsia="仿宋" w:cs="仿宋"/>
          <w:color w:val="000000"/>
          <w:kern w:val="0"/>
          <w:sz w:val="28"/>
          <w:szCs w:val="28"/>
          <w:u w:val="single"/>
        </w:rPr>
        <w:t xml:space="preserve">     </w:t>
      </w:r>
      <w:r>
        <w:rPr>
          <w:rFonts w:hint="eastAsia" w:ascii="仿宋" w:hAnsi="仿宋" w:eastAsia="仿宋" w:cs="仿宋"/>
          <w:color w:val="000000"/>
          <w:kern w:val="0"/>
          <w:sz w:val="28"/>
          <w:szCs w:val="28"/>
          <w:u w:val="single"/>
        </w:rPr>
        <w:t xml:space="preserve"> </w:t>
      </w:r>
      <w:r>
        <w:rPr>
          <w:rFonts w:ascii="仿宋" w:hAnsi="仿宋" w:eastAsia="仿宋" w:cs="仿宋"/>
          <w:color w:val="000000"/>
          <w:kern w:val="0"/>
          <w:sz w:val="28"/>
          <w:szCs w:val="28"/>
          <w:u w:val="single"/>
        </w:rPr>
        <w:t xml:space="preserve">  </w:t>
      </w:r>
      <w:r>
        <w:rPr>
          <w:rFonts w:ascii="仿宋" w:hAnsi="仿宋" w:eastAsia="仿宋" w:cs="仿宋"/>
          <w:color w:val="000000"/>
          <w:kern w:val="0"/>
          <w:sz w:val="28"/>
          <w:szCs w:val="28"/>
          <w:u w:val="single"/>
        </w:rPr>
        <w:tab/>
      </w:r>
    </w:p>
    <w:p w14:paraId="777A6539">
      <w:pPr>
        <w:widowControl/>
        <w:kinsoku w:val="0"/>
        <w:autoSpaceDE w:val="0"/>
        <w:autoSpaceDN w:val="0"/>
        <w:adjustRightInd w:val="0"/>
        <w:snapToGrid w:val="0"/>
        <w:spacing w:before="299" w:line="223" w:lineRule="auto"/>
        <w:ind w:firstLine="1072" w:firstLineChars="400"/>
        <w:jc w:val="left"/>
        <w:rPr>
          <w:rFonts w:hint="eastAsia" w:ascii="仿宋" w:hAnsi="仿宋" w:eastAsia="仿宋" w:cs="仿宋"/>
          <w:color w:val="000000"/>
          <w:kern w:val="0"/>
          <w:sz w:val="28"/>
          <w:szCs w:val="28"/>
        </w:rPr>
      </w:pPr>
      <w:r>
        <w:rPr>
          <w:rFonts w:ascii="仿宋" w:hAnsi="仿宋" w:eastAsia="仿宋" w:cs="仿宋"/>
          <w:color w:val="000000"/>
          <w:spacing w:val="-6"/>
          <w:kern w:val="0"/>
          <w:sz w:val="28"/>
          <w:szCs w:val="28"/>
        </w:rPr>
        <w:t>联  系  电  话</w:t>
      </w:r>
      <w:r>
        <w:rPr>
          <w:rFonts w:hint="eastAsia" w:ascii="仿宋" w:hAnsi="仿宋" w:eastAsia="仿宋" w:cs="仿宋"/>
          <w:color w:val="000000"/>
          <w:spacing w:val="-6"/>
          <w:kern w:val="0"/>
          <w:sz w:val="28"/>
          <w:szCs w:val="28"/>
        </w:rPr>
        <w:t xml:space="preserve"> </w:t>
      </w:r>
      <w:r>
        <w:rPr>
          <w:rFonts w:hint="eastAsia" w:ascii="仿宋" w:hAnsi="仿宋" w:eastAsia="仿宋" w:cs="仿宋"/>
          <w:color w:val="000000"/>
          <w:spacing w:val="-4"/>
          <w:kern w:val="0"/>
          <w:sz w:val="28"/>
          <w:szCs w:val="28"/>
        </w:rPr>
        <w:t xml:space="preserve">: </w:t>
      </w:r>
      <w:r>
        <w:rPr>
          <w:rFonts w:ascii="仿宋" w:hAnsi="仿宋" w:eastAsia="仿宋" w:cs="仿宋"/>
          <w:color w:val="000000"/>
          <w:kern w:val="0"/>
          <w:sz w:val="27"/>
          <w:szCs w:val="27"/>
          <w:u w:val="single"/>
        </w:rPr>
        <w:t xml:space="preserve">         </w:t>
      </w:r>
      <w:r>
        <w:rPr>
          <w:rFonts w:hint="eastAsia" w:ascii="仿宋" w:hAnsi="仿宋" w:eastAsia="仿宋" w:cs="仿宋"/>
          <w:color w:val="000000"/>
          <w:kern w:val="0"/>
          <w:sz w:val="27"/>
          <w:szCs w:val="27"/>
          <w:u w:val="single"/>
        </w:rPr>
        <w:t xml:space="preserve"> 13679241910    </w:t>
      </w:r>
      <w:r>
        <w:rPr>
          <w:rFonts w:ascii="仿宋" w:hAnsi="仿宋" w:eastAsia="仿宋" w:cs="仿宋"/>
          <w:color w:val="000000"/>
          <w:kern w:val="0"/>
          <w:sz w:val="27"/>
          <w:szCs w:val="27"/>
          <w:u w:val="single"/>
        </w:rPr>
        <w:tab/>
      </w:r>
      <w:r>
        <w:rPr>
          <w:rFonts w:ascii="仿宋" w:hAnsi="仿宋" w:eastAsia="仿宋" w:cs="仿宋"/>
          <w:color w:val="000000"/>
          <w:kern w:val="0"/>
          <w:sz w:val="27"/>
          <w:szCs w:val="27"/>
          <w:u w:val="single"/>
        </w:rPr>
        <w:tab/>
      </w:r>
      <w:r>
        <w:rPr>
          <w:rFonts w:ascii="仿宋" w:hAnsi="仿宋" w:eastAsia="仿宋" w:cs="仿宋"/>
          <w:color w:val="000000"/>
          <w:kern w:val="0"/>
          <w:sz w:val="27"/>
          <w:szCs w:val="27"/>
          <w:u w:val="single"/>
        </w:rPr>
        <w:tab/>
      </w:r>
    </w:p>
    <w:p w14:paraId="2D8A36D1">
      <w:pPr>
        <w:widowControl/>
        <w:kinsoku w:val="0"/>
        <w:autoSpaceDE w:val="0"/>
        <w:autoSpaceDN w:val="0"/>
        <w:adjustRightInd w:val="0"/>
        <w:snapToGrid w:val="0"/>
        <w:spacing w:before="299" w:line="223" w:lineRule="auto"/>
        <w:ind w:firstLine="1072" w:firstLineChars="400"/>
        <w:jc w:val="left"/>
        <w:rPr>
          <w:rFonts w:hint="eastAsia" w:ascii="仿宋" w:hAnsi="仿宋" w:eastAsia="仿宋" w:cs="仿宋"/>
          <w:color w:val="000000"/>
          <w:kern w:val="0"/>
          <w:sz w:val="28"/>
          <w:szCs w:val="28"/>
        </w:rPr>
      </w:pPr>
      <w:r>
        <w:rPr>
          <w:rFonts w:ascii="仿宋" w:hAnsi="仿宋" w:eastAsia="仿宋" w:cs="仿宋"/>
          <w:color w:val="000000"/>
          <w:spacing w:val="-6"/>
          <w:kern w:val="0"/>
          <w:sz w:val="28"/>
          <w:szCs w:val="28"/>
        </w:rPr>
        <w:t>申  报  日  期</w:t>
      </w:r>
      <w:r>
        <w:rPr>
          <w:rFonts w:hint="eastAsia" w:ascii="仿宋" w:hAnsi="仿宋" w:eastAsia="仿宋" w:cs="仿宋"/>
          <w:color w:val="000000"/>
          <w:spacing w:val="-6"/>
          <w:kern w:val="0"/>
          <w:sz w:val="28"/>
          <w:szCs w:val="28"/>
        </w:rPr>
        <w:t xml:space="preserve"> </w:t>
      </w:r>
      <w:r>
        <w:rPr>
          <w:rFonts w:hint="eastAsia" w:ascii="仿宋" w:hAnsi="仿宋" w:eastAsia="仿宋" w:cs="仿宋"/>
          <w:color w:val="000000"/>
          <w:spacing w:val="-4"/>
          <w:kern w:val="0"/>
          <w:sz w:val="28"/>
          <w:szCs w:val="28"/>
        </w:rPr>
        <w:t xml:space="preserve">: </w:t>
      </w:r>
      <w:r>
        <w:rPr>
          <w:rFonts w:ascii="仿宋" w:hAnsi="仿宋" w:eastAsia="仿宋" w:cs="仿宋"/>
          <w:color w:val="000000"/>
          <w:kern w:val="0"/>
          <w:sz w:val="27"/>
          <w:szCs w:val="27"/>
          <w:u w:val="single"/>
        </w:rPr>
        <w:t xml:space="preserve">        </w:t>
      </w:r>
      <w:r>
        <w:rPr>
          <w:rFonts w:hint="eastAsia" w:ascii="仿宋" w:hAnsi="仿宋" w:eastAsia="仿宋" w:cs="仿宋"/>
          <w:color w:val="000000"/>
          <w:kern w:val="0"/>
          <w:sz w:val="27"/>
          <w:szCs w:val="27"/>
          <w:u w:val="single"/>
        </w:rPr>
        <w:t xml:space="preserve"> </w:t>
      </w:r>
      <w:r>
        <w:rPr>
          <w:rFonts w:ascii="仿宋" w:hAnsi="仿宋" w:eastAsia="仿宋" w:cs="仿宋"/>
          <w:color w:val="000000"/>
          <w:kern w:val="0"/>
          <w:sz w:val="27"/>
          <w:szCs w:val="27"/>
          <w:u w:val="single"/>
        </w:rPr>
        <w:t xml:space="preserve"> </w:t>
      </w:r>
      <w:r>
        <w:rPr>
          <w:rFonts w:hint="eastAsia" w:ascii="仿宋" w:hAnsi="仿宋" w:eastAsia="仿宋" w:cs="仿宋"/>
          <w:color w:val="000000"/>
          <w:kern w:val="0"/>
          <w:sz w:val="27"/>
          <w:szCs w:val="27"/>
          <w:u w:val="single"/>
        </w:rPr>
        <w:t xml:space="preserve"> 2025-4-20</w:t>
      </w:r>
      <w:r>
        <w:rPr>
          <w:rFonts w:ascii="仿宋" w:hAnsi="仿宋" w:eastAsia="仿宋" w:cs="仿宋"/>
          <w:color w:val="000000"/>
          <w:kern w:val="0"/>
          <w:sz w:val="27"/>
          <w:szCs w:val="27"/>
          <w:u w:val="single"/>
        </w:rPr>
        <w:t xml:space="preserve">     </w:t>
      </w:r>
      <w:r>
        <w:rPr>
          <w:rFonts w:ascii="仿宋" w:hAnsi="仿宋" w:eastAsia="仿宋" w:cs="仿宋"/>
          <w:color w:val="000000"/>
          <w:kern w:val="0"/>
          <w:sz w:val="27"/>
          <w:szCs w:val="27"/>
          <w:u w:val="single"/>
        </w:rPr>
        <w:tab/>
      </w:r>
      <w:r>
        <w:rPr>
          <w:rFonts w:ascii="仿宋" w:hAnsi="仿宋" w:eastAsia="仿宋" w:cs="仿宋"/>
          <w:color w:val="000000"/>
          <w:kern w:val="0"/>
          <w:sz w:val="27"/>
          <w:szCs w:val="27"/>
          <w:u w:val="single"/>
        </w:rPr>
        <w:tab/>
      </w:r>
      <w:r>
        <w:rPr>
          <w:rFonts w:ascii="仿宋" w:hAnsi="仿宋" w:eastAsia="仿宋" w:cs="仿宋"/>
          <w:color w:val="000000"/>
          <w:kern w:val="0"/>
          <w:sz w:val="27"/>
          <w:szCs w:val="27"/>
          <w:u w:val="single"/>
        </w:rPr>
        <w:tab/>
      </w:r>
    </w:p>
    <w:p w14:paraId="2A65B430">
      <w:pPr>
        <w:widowControl/>
        <w:kinsoku w:val="0"/>
        <w:autoSpaceDE w:val="0"/>
        <w:autoSpaceDN w:val="0"/>
        <w:adjustRightInd w:val="0"/>
        <w:snapToGrid w:val="0"/>
        <w:spacing w:before="101" w:line="193" w:lineRule="auto"/>
        <w:jc w:val="left"/>
        <w:rPr>
          <w:rFonts w:ascii="Arial" w:hAnsi="Arial" w:cs="Arial"/>
          <w:color w:val="000000"/>
          <w:kern w:val="0"/>
          <w:szCs w:val="21"/>
        </w:rPr>
      </w:pPr>
    </w:p>
    <w:p w14:paraId="1ABE5B20">
      <w:pPr>
        <w:widowControl/>
        <w:kinsoku w:val="0"/>
        <w:autoSpaceDE w:val="0"/>
        <w:autoSpaceDN w:val="0"/>
        <w:adjustRightInd w:val="0"/>
        <w:snapToGrid w:val="0"/>
        <w:spacing w:before="101" w:line="193" w:lineRule="auto"/>
        <w:jc w:val="left"/>
        <w:rPr>
          <w:rFonts w:ascii="Arial" w:hAnsi="Arial" w:cs="Arial"/>
          <w:color w:val="000000"/>
          <w:kern w:val="0"/>
          <w:szCs w:val="21"/>
        </w:rPr>
      </w:pPr>
    </w:p>
    <w:p w14:paraId="13BA8B42">
      <w:pPr>
        <w:widowControl/>
        <w:kinsoku w:val="0"/>
        <w:autoSpaceDE w:val="0"/>
        <w:autoSpaceDN w:val="0"/>
        <w:adjustRightInd w:val="0"/>
        <w:snapToGrid w:val="0"/>
        <w:spacing w:before="101" w:line="193" w:lineRule="auto"/>
        <w:jc w:val="left"/>
        <w:rPr>
          <w:rFonts w:ascii="Arial" w:hAnsi="Arial" w:cs="Arial"/>
          <w:color w:val="000000"/>
          <w:kern w:val="0"/>
          <w:szCs w:val="21"/>
        </w:rPr>
      </w:pPr>
    </w:p>
    <w:p w14:paraId="767D1207">
      <w:pPr>
        <w:widowControl/>
        <w:kinsoku w:val="0"/>
        <w:autoSpaceDE w:val="0"/>
        <w:autoSpaceDN w:val="0"/>
        <w:adjustRightInd w:val="0"/>
        <w:snapToGrid w:val="0"/>
        <w:spacing w:before="101" w:line="193" w:lineRule="auto"/>
        <w:jc w:val="left"/>
        <w:rPr>
          <w:rFonts w:ascii="Arial" w:hAnsi="Arial" w:cs="Arial"/>
          <w:color w:val="000000"/>
          <w:kern w:val="0"/>
          <w:szCs w:val="21"/>
        </w:rPr>
      </w:pPr>
    </w:p>
    <w:p w14:paraId="37299972">
      <w:pPr>
        <w:widowControl/>
        <w:kinsoku w:val="0"/>
        <w:autoSpaceDE w:val="0"/>
        <w:autoSpaceDN w:val="0"/>
        <w:adjustRightInd w:val="0"/>
        <w:snapToGrid w:val="0"/>
        <w:spacing w:before="101" w:line="193" w:lineRule="auto"/>
        <w:jc w:val="left"/>
        <w:rPr>
          <w:rFonts w:ascii="Arial" w:hAnsi="Arial" w:cs="Arial"/>
          <w:color w:val="000000"/>
          <w:kern w:val="0"/>
          <w:szCs w:val="21"/>
        </w:rPr>
      </w:pPr>
    </w:p>
    <w:p w14:paraId="51F06A7A">
      <w:pPr>
        <w:widowControl/>
        <w:kinsoku w:val="0"/>
        <w:autoSpaceDE w:val="0"/>
        <w:autoSpaceDN w:val="0"/>
        <w:adjustRightInd w:val="0"/>
        <w:snapToGrid w:val="0"/>
        <w:spacing w:before="101" w:line="193" w:lineRule="auto"/>
        <w:jc w:val="center"/>
        <w:rPr>
          <w:rFonts w:hint="eastAsia" w:ascii="黑体" w:hAnsi="黑体" w:eastAsia="黑体" w:cs="黑体"/>
          <w:color w:val="000000"/>
          <w:kern w:val="0"/>
          <w:sz w:val="31"/>
          <w:szCs w:val="31"/>
        </w:rPr>
      </w:pPr>
      <w:r>
        <w:rPr>
          <w:rFonts w:ascii="黑体" w:hAnsi="黑体" w:eastAsia="黑体" w:cs="黑体"/>
          <w:color w:val="000000"/>
          <w:spacing w:val="-18"/>
          <w:kern w:val="0"/>
          <w:sz w:val="31"/>
          <w:szCs w:val="31"/>
        </w:rPr>
        <w:t>江 西</w:t>
      </w:r>
      <w:r>
        <w:rPr>
          <w:rFonts w:hint="eastAsia" w:ascii="黑体" w:hAnsi="黑体" w:eastAsia="黑体" w:cs="黑体"/>
          <w:color w:val="000000"/>
          <w:spacing w:val="-18"/>
          <w:kern w:val="0"/>
          <w:sz w:val="31"/>
          <w:szCs w:val="31"/>
        </w:rPr>
        <w:t xml:space="preserve"> </w:t>
      </w:r>
      <w:r>
        <w:rPr>
          <w:rFonts w:ascii="黑体" w:hAnsi="黑体" w:eastAsia="黑体" w:cs="黑体"/>
          <w:color w:val="000000"/>
          <w:spacing w:val="-18"/>
          <w:kern w:val="0"/>
          <w:sz w:val="31"/>
          <w:szCs w:val="31"/>
        </w:rPr>
        <w:t>服</w:t>
      </w:r>
      <w:r>
        <w:rPr>
          <w:rFonts w:hint="eastAsia" w:ascii="黑体" w:hAnsi="黑体" w:eastAsia="黑体" w:cs="黑体"/>
          <w:color w:val="000000"/>
          <w:spacing w:val="-18"/>
          <w:kern w:val="0"/>
          <w:sz w:val="31"/>
          <w:szCs w:val="31"/>
        </w:rPr>
        <w:t xml:space="preserve"> </w:t>
      </w:r>
      <w:r>
        <w:rPr>
          <w:rFonts w:ascii="黑体" w:hAnsi="黑体" w:eastAsia="黑体" w:cs="黑体"/>
          <w:color w:val="000000"/>
          <w:spacing w:val="-18"/>
          <w:kern w:val="0"/>
          <w:sz w:val="31"/>
          <w:szCs w:val="31"/>
        </w:rPr>
        <w:t>装</w:t>
      </w:r>
      <w:r>
        <w:rPr>
          <w:rFonts w:hint="eastAsia" w:ascii="黑体" w:hAnsi="黑体" w:eastAsia="黑体" w:cs="黑体"/>
          <w:color w:val="000000"/>
          <w:spacing w:val="-18"/>
          <w:kern w:val="0"/>
          <w:sz w:val="31"/>
          <w:szCs w:val="31"/>
        </w:rPr>
        <w:t xml:space="preserve"> </w:t>
      </w:r>
      <w:r>
        <w:rPr>
          <w:rFonts w:ascii="黑体" w:hAnsi="黑体" w:eastAsia="黑体" w:cs="黑体"/>
          <w:color w:val="000000"/>
          <w:spacing w:val="-18"/>
          <w:kern w:val="0"/>
          <w:sz w:val="31"/>
          <w:szCs w:val="31"/>
        </w:rPr>
        <w:t>学</w:t>
      </w:r>
      <w:r>
        <w:rPr>
          <w:rFonts w:hint="eastAsia" w:ascii="黑体" w:hAnsi="黑体" w:eastAsia="黑体" w:cs="黑体"/>
          <w:color w:val="000000"/>
          <w:spacing w:val="-18"/>
          <w:kern w:val="0"/>
          <w:sz w:val="31"/>
          <w:szCs w:val="31"/>
        </w:rPr>
        <w:t xml:space="preserve"> </w:t>
      </w:r>
      <w:r>
        <w:rPr>
          <w:rFonts w:ascii="黑体" w:hAnsi="黑体" w:eastAsia="黑体" w:cs="黑体"/>
          <w:color w:val="000000"/>
          <w:spacing w:val="-18"/>
          <w:kern w:val="0"/>
          <w:sz w:val="31"/>
          <w:szCs w:val="31"/>
        </w:rPr>
        <w:t>院</w:t>
      </w:r>
      <w:r>
        <w:rPr>
          <w:rFonts w:hint="eastAsia" w:ascii="黑体" w:hAnsi="黑体" w:eastAsia="黑体" w:cs="黑体"/>
          <w:color w:val="000000"/>
          <w:spacing w:val="-18"/>
          <w:kern w:val="0"/>
          <w:sz w:val="31"/>
          <w:szCs w:val="31"/>
        </w:rPr>
        <w:t xml:space="preserve"> 创 新 </w:t>
      </w:r>
      <w:r>
        <w:rPr>
          <w:rFonts w:ascii="黑体" w:hAnsi="黑体" w:eastAsia="黑体" w:cs="黑体"/>
          <w:color w:val="000000"/>
          <w:spacing w:val="-18"/>
          <w:kern w:val="0"/>
          <w:sz w:val="31"/>
          <w:szCs w:val="31"/>
        </w:rPr>
        <w:t>创</w:t>
      </w:r>
      <w:r>
        <w:rPr>
          <w:rFonts w:hint="eastAsia" w:ascii="黑体" w:hAnsi="黑体" w:eastAsia="黑体" w:cs="黑体"/>
          <w:color w:val="000000"/>
          <w:spacing w:val="-18"/>
          <w:kern w:val="0"/>
          <w:sz w:val="31"/>
          <w:szCs w:val="31"/>
        </w:rPr>
        <w:t xml:space="preserve"> </w:t>
      </w:r>
      <w:r>
        <w:rPr>
          <w:rFonts w:ascii="黑体" w:hAnsi="黑体" w:eastAsia="黑体" w:cs="黑体"/>
          <w:color w:val="000000"/>
          <w:spacing w:val="-18"/>
          <w:kern w:val="0"/>
          <w:sz w:val="31"/>
          <w:szCs w:val="31"/>
        </w:rPr>
        <w:t>业</w:t>
      </w:r>
      <w:r>
        <w:rPr>
          <w:rFonts w:hint="eastAsia" w:ascii="黑体" w:hAnsi="黑体" w:eastAsia="黑体" w:cs="黑体"/>
          <w:color w:val="000000"/>
          <w:spacing w:val="-18"/>
          <w:kern w:val="0"/>
          <w:sz w:val="31"/>
          <w:szCs w:val="31"/>
        </w:rPr>
        <w:t xml:space="preserve"> </w:t>
      </w:r>
      <w:r>
        <w:rPr>
          <w:rFonts w:ascii="黑体" w:hAnsi="黑体" w:eastAsia="黑体" w:cs="黑体"/>
          <w:color w:val="000000"/>
          <w:spacing w:val="-18"/>
          <w:kern w:val="0"/>
          <w:sz w:val="31"/>
          <w:szCs w:val="31"/>
        </w:rPr>
        <w:t>学</w:t>
      </w:r>
      <w:r>
        <w:rPr>
          <w:rFonts w:hint="eastAsia" w:ascii="黑体" w:hAnsi="黑体" w:eastAsia="黑体" w:cs="黑体"/>
          <w:color w:val="000000"/>
          <w:spacing w:val="-18"/>
          <w:kern w:val="0"/>
          <w:sz w:val="31"/>
          <w:szCs w:val="31"/>
        </w:rPr>
        <w:t xml:space="preserve"> </w:t>
      </w:r>
      <w:r>
        <w:rPr>
          <w:rFonts w:ascii="黑体" w:hAnsi="黑体" w:eastAsia="黑体" w:cs="黑体"/>
          <w:color w:val="000000"/>
          <w:spacing w:val="-18"/>
          <w:kern w:val="0"/>
          <w:sz w:val="31"/>
          <w:szCs w:val="31"/>
        </w:rPr>
        <w:t xml:space="preserve">院  </w:t>
      </w:r>
      <w:r>
        <w:rPr>
          <w:rFonts w:ascii="黑体" w:hAnsi="黑体" w:eastAsia="黑体" w:cs="黑体"/>
          <w:color w:val="000000"/>
          <w:spacing w:val="-16"/>
          <w:kern w:val="0"/>
          <w:sz w:val="31"/>
          <w:szCs w:val="31"/>
        </w:rPr>
        <w:t>制</w:t>
      </w:r>
    </w:p>
    <w:p w14:paraId="0F31AFC7">
      <w:pPr>
        <w:sectPr>
          <w:pgSz w:w="11906" w:h="16839"/>
          <w:pgMar w:top="1431" w:right="1785" w:bottom="400" w:left="1785" w:header="0" w:footer="0" w:gutter="0"/>
          <w:cols w:equalWidth="0" w:num="1">
            <w:col w:w="8335"/>
          </w:cols>
        </w:sectPr>
      </w:pPr>
    </w:p>
    <w:p w14:paraId="00311686">
      <w:pPr>
        <w:widowControl/>
        <w:kinsoku w:val="0"/>
        <w:autoSpaceDE w:val="0"/>
        <w:autoSpaceDN w:val="0"/>
        <w:adjustRightInd w:val="0"/>
        <w:snapToGrid w:val="0"/>
        <w:spacing w:before="140" w:line="226" w:lineRule="auto"/>
        <w:jc w:val="center"/>
        <w:rPr>
          <w:rFonts w:hint="eastAsia" w:ascii="黑体" w:hAnsi="黑体" w:eastAsia="黑体" w:cs="黑体"/>
          <w:color w:val="000000"/>
          <w:kern w:val="0"/>
          <w:sz w:val="35"/>
          <w:szCs w:val="35"/>
        </w:rPr>
      </w:pPr>
      <w:r>
        <w:rPr>
          <w:rFonts w:ascii="黑体" w:hAnsi="黑体" w:eastAsia="黑体" w:cs="黑体"/>
          <w:color w:val="000000"/>
          <w:spacing w:val="-41"/>
          <w:kern w:val="0"/>
          <w:sz w:val="35"/>
          <w:szCs w:val="35"/>
        </w:rPr>
        <w:t>填 写 说 明</w:t>
      </w:r>
    </w:p>
    <w:p w14:paraId="7639D31D">
      <w:pPr>
        <w:widowControl/>
        <w:kinsoku w:val="0"/>
        <w:autoSpaceDE w:val="0"/>
        <w:autoSpaceDN w:val="0"/>
        <w:adjustRightInd w:val="0"/>
        <w:snapToGrid w:val="0"/>
        <w:spacing w:line="242" w:lineRule="auto"/>
        <w:jc w:val="left"/>
        <w:rPr>
          <w:rFonts w:ascii="Arial" w:hAnsi="Arial" w:eastAsia="Arial" w:cs="Arial"/>
          <w:color w:val="000000"/>
          <w:kern w:val="0"/>
          <w:szCs w:val="21"/>
        </w:rPr>
      </w:pPr>
    </w:p>
    <w:p w14:paraId="236507D5">
      <w:pPr>
        <w:widowControl/>
        <w:kinsoku w:val="0"/>
        <w:autoSpaceDE w:val="0"/>
        <w:autoSpaceDN w:val="0"/>
        <w:adjustRightInd w:val="0"/>
        <w:snapToGrid w:val="0"/>
        <w:spacing w:line="242" w:lineRule="auto"/>
        <w:jc w:val="left"/>
        <w:rPr>
          <w:rFonts w:ascii="Arial" w:hAnsi="Arial" w:eastAsia="Arial" w:cs="Arial"/>
          <w:color w:val="000000"/>
          <w:kern w:val="0"/>
          <w:szCs w:val="21"/>
        </w:rPr>
      </w:pPr>
    </w:p>
    <w:p w14:paraId="75EA47D3">
      <w:pPr>
        <w:widowControl/>
        <w:kinsoku w:val="0"/>
        <w:autoSpaceDE w:val="0"/>
        <w:autoSpaceDN w:val="0"/>
        <w:adjustRightInd w:val="0"/>
        <w:snapToGrid w:val="0"/>
        <w:spacing w:line="243" w:lineRule="auto"/>
        <w:jc w:val="left"/>
        <w:rPr>
          <w:rFonts w:ascii="Arial" w:hAnsi="Arial" w:eastAsia="Arial" w:cs="Arial"/>
          <w:color w:val="000000"/>
          <w:kern w:val="0"/>
          <w:szCs w:val="21"/>
        </w:rPr>
      </w:pPr>
    </w:p>
    <w:p w14:paraId="37D25480">
      <w:pPr>
        <w:widowControl/>
        <w:kinsoku w:val="0"/>
        <w:autoSpaceDE w:val="0"/>
        <w:autoSpaceDN w:val="0"/>
        <w:adjustRightInd w:val="0"/>
        <w:snapToGrid w:val="0"/>
        <w:spacing w:before="75" w:line="450" w:lineRule="auto"/>
        <w:ind w:firstLine="460" w:firstLineChars="200"/>
        <w:jc w:val="left"/>
        <w:rPr>
          <w:rFonts w:hint="eastAsia" w:ascii="宋体" w:hAnsi="宋体" w:eastAsia="宋体" w:cs="宋体"/>
          <w:color w:val="000000"/>
          <w:kern w:val="0"/>
          <w:sz w:val="23"/>
          <w:szCs w:val="23"/>
        </w:rPr>
      </w:pPr>
      <w:r>
        <w:rPr>
          <w:rFonts w:ascii="宋体" w:hAnsi="宋体" w:eastAsia="宋体" w:cs="宋体"/>
          <w:color w:val="000000"/>
          <w:kern w:val="0"/>
          <w:sz w:val="23"/>
          <w:szCs w:val="23"/>
        </w:rPr>
        <w:t>一、申报书要按照要求，逐项认真填写，填写内容必须实事求是，表达明确严谨。空缺项要填“无”。</w:t>
      </w:r>
    </w:p>
    <w:p w14:paraId="1B008D3E">
      <w:pPr>
        <w:widowControl/>
        <w:kinsoku w:val="0"/>
        <w:autoSpaceDE w:val="0"/>
        <w:autoSpaceDN w:val="0"/>
        <w:adjustRightInd w:val="0"/>
        <w:snapToGrid w:val="0"/>
        <w:spacing w:line="313" w:lineRule="exact"/>
        <w:ind w:firstLine="460" w:firstLineChars="200"/>
        <w:jc w:val="left"/>
        <w:rPr>
          <w:rFonts w:hint="eastAsia" w:ascii="宋体" w:hAnsi="宋体" w:eastAsia="宋体" w:cs="宋体"/>
          <w:color w:val="000000"/>
          <w:kern w:val="0"/>
          <w:sz w:val="23"/>
          <w:szCs w:val="23"/>
        </w:rPr>
      </w:pPr>
      <w:r>
        <w:rPr>
          <w:rFonts w:ascii="宋体" w:hAnsi="宋体" w:eastAsia="宋体" w:cs="宋体"/>
          <w:color w:val="000000"/>
          <w:kern w:val="0"/>
          <w:position w:val="1"/>
          <w:sz w:val="23"/>
          <w:szCs w:val="23"/>
        </w:rPr>
        <w:t>二、需签字部分由相关人员以黑色钢笔或签字笔签名。</w:t>
      </w:r>
    </w:p>
    <w:p w14:paraId="7F3735B9">
      <w:pPr>
        <w:widowControl/>
        <w:kinsoku w:val="0"/>
        <w:autoSpaceDE w:val="0"/>
        <w:autoSpaceDN w:val="0"/>
        <w:adjustRightInd w:val="0"/>
        <w:snapToGrid w:val="0"/>
        <w:spacing w:before="244" w:line="227" w:lineRule="auto"/>
        <w:ind w:firstLine="460" w:firstLineChars="200"/>
        <w:jc w:val="left"/>
        <w:rPr>
          <w:rFonts w:hint="eastAsia" w:ascii="宋体" w:hAnsi="宋体" w:eastAsia="宋体" w:cs="宋体"/>
          <w:color w:val="000000"/>
          <w:kern w:val="0"/>
          <w:sz w:val="23"/>
          <w:szCs w:val="23"/>
        </w:rPr>
      </w:pPr>
      <w:r>
        <w:rPr>
          <w:rFonts w:ascii="宋体" w:hAnsi="宋体" w:eastAsia="宋体" w:cs="宋体"/>
          <w:color w:val="000000"/>
          <w:kern w:val="0"/>
          <w:sz w:val="23"/>
          <w:szCs w:val="23"/>
        </w:rPr>
        <w:t>三</w:t>
      </w:r>
      <w:r>
        <w:rPr>
          <w:rFonts w:hint="eastAsia" w:ascii="宋体" w:hAnsi="宋体" w:eastAsia="宋体" w:cs="宋体"/>
          <w:color w:val="000000"/>
          <w:kern w:val="0"/>
          <w:sz w:val="23"/>
          <w:szCs w:val="23"/>
        </w:rPr>
        <w:t>、</w:t>
      </w:r>
      <w:r>
        <w:rPr>
          <w:rFonts w:ascii="宋体" w:hAnsi="宋体" w:eastAsia="宋体" w:cs="宋体"/>
          <w:color w:val="000000"/>
          <w:kern w:val="0"/>
          <w:sz w:val="23"/>
          <w:szCs w:val="23"/>
        </w:rPr>
        <w:t>填报者须注意页面的排版(材料版面排版情况为项目评审指标之一</w:t>
      </w:r>
      <w:r>
        <w:rPr>
          <w:rFonts w:hint="eastAsia" w:ascii="宋体" w:hAnsi="宋体" w:eastAsia="宋体" w:cs="宋体"/>
          <w:color w:val="000000"/>
          <w:kern w:val="0"/>
          <w:sz w:val="23"/>
          <w:szCs w:val="23"/>
        </w:rPr>
        <w:t>）</w:t>
      </w:r>
      <w:r>
        <w:rPr>
          <w:rFonts w:ascii="宋体" w:hAnsi="宋体" w:eastAsia="宋体" w:cs="宋体"/>
          <w:color w:val="000000"/>
          <w:kern w:val="0"/>
          <w:sz w:val="23"/>
          <w:szCs w:val="23"/>
        </w:rPr>
        <w:t>。</w:t>
      </w:r>
    </w:p>
    <w:p w14:paraId="0414EEE0">
      <w:pPr>
        <w:sectPr>
          <w:pgSz w:w="11906" w:h="16839"/>
          <w:pgMar w:top="1431" w:right="1785" w:bottom="400" w:left="1785" w:header="0" w:footer="0" w:gutter="0"/>
          <w:cols w:space="720" w:num="1"/>
        </w:sectPr>
      </w:pPr>
    </w:p>
    <w:p w14:paraId="321CB3CF">
      <w:pPr>
        <w:widowControl/>
        <w:kinsoku w:val="0"/>
        <w:autoSpaceDE w:val="0"/>
        <w:autoSpaceDN w:val="0"/>
        <w:adjustRightInd w:val="0"/>
        <w:snapToGrid w:val="0"/>
        <w:spacing w:before="47" w:line="223" w:lineRule="auto"/>
        <w:ind w:firstLine="524" w:firstLineChars="200"/>
        <w:jc w:val="left"/>
        <w:rPr>
          <w:rFonts w:hint="eastAsia" w:ascii="宋体" w:hAnsi="宋体" w:eastAsia="宋体" w:cs="宋体"/>
          <w:color w:val="000000"/>
          <w:kern w:val="0"/>
          <w:sz w:val="24"/>
        </w:rPr>
      </w:pPr>
      <w:r>
        <w:rPr>
          <w:rFonts w:ascii="宋体" w:hAnsi="宋体" w:eastAsia="宋体" w:cs="宋体"/>
          <w:color w:val="000000"/>
          <w:spacing w:val="11"/>
          <w:kern w:val="0"/>
          <w:sz w:val="24"/>
        </w:rPr>
        <w:t>一</w:t>
      </w:r>
      <w:r>
        <w:rPr>
          <w:rFonts w:ascii="宋体" w:hAnsi="宋体" w:eastAsia="宋体" w:cs="宋体"/>
          <w:color w:val="000000"/>
          <w:spacing w:val="8"/>
          <w:kern w:val="0"/>
          <w:sz w:val="24"/>
        </w:rPr>
        <w:t>、基本情况</w:t>
      </w:r>
    </w:p>
    <w:tbl>
      <w:tblPr>
        <w:tblStyle w:val="13"/>
        <w:tblW w:w="8869"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43"/>
        <w:gridCol w:w="873"/>
        <w:gridCol w:w="114"/>
        <w:gridCol w:w="518"/>
        <w:gridCol w:w="214"/>
        <w:gridCol w:w="228"/>
        <w:gridCol w:w="767"/>
        <w:gridCol w:w="180"/>
        <w:gridCol w:w="768"/>
        <w:gridCol w:w="490"/>
        <w:gridCol w:w="890"/>
        <w:gridCol w:w="213"/>
        <w:gridCol w:w="910"/>
        <w:gridCol w:w="813"/>
        <w:gridCol w:w="948"/>
      </w:tblGrid>
      <w:tr w14:paraId="465FBE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2" w:hRule="atLeast"/>
        </w:trPr>
        <w:tc>
          <w:tcPr>
            <w:tcW w:w="2448" w:type="dxa"/>
            <w:gridSpan w:val="4"/>
            <w:vAlign w:val="center"/>
          </w:tcPr>
          <w:p w14:paraId="122ADB07">
            <w:pPr>
              <w:widowControl/>
              <w:kinsoku w:val="0"/>
              <w:autoSpaceDE w:val="0"/>
              <w:autoSpaceDN w:val="0"/>
              <w:adjustRightInd w:val="0"/>
              <w:snapToGrid w:val="0"/>
              <w:spacing w:line="228" w:lineRule="auto"/>
              <w:jc w:val="center"/>
              <w:rPr>
                <w:rFonts w:hint="eastAsia" w:ascii="仿宋" w:hAnsi="仿宋" w:eastAsia="仿宋" w:cs="宋体"/>
                <w:color w:val="000000"/>
                <w:kern w:val="0"/>
                <w:sz w:val="20"/>
                <w:szCs w:val="20"/>
              </w:rPr>
            </w:pPr>
            <w:r>
              <w:rPr>
                <w:rFonts w:ascii="仿宋" w:hAnsi="仿宋" w:eastAsia="仿宋" w:cs="宋体"/>
                <w:color w:val="000000"/>
                <w:spacing w:val="8"/>
                <w:kern w:val="0"/>
                <w:sz w:val="20"/>
                <w:szCs w:val="20"/>
              </w:rPr>
              <w:t>项</w:t>
            </w:r>
            <w:r>
              <w:rPr>
                <w:rFonts w:ascii="仿宋" w:hAnsi="仿宋" w:eastAsia="仿宋" w:cs="宋体"/>
                <w:color w:val="000000"/>
                <w:spacing w:val="6"/>
                <w:kern w:val="0"/>
                <w:sz w:val="20"/>
                <w:szCs w:val="20"/>
              </w:rPr>
              <w:t>目名称</w:t>
            </w:r>
          </w:p>
        </w:tc>
        <w:tc>
          <w:tcPr>
            <w:tcW w:w="6421" w:type="dxa"/>
            <w:gridSpan w:val="11"/>
            <w:vAlign w:val="center"/>
          </w:tcPr>
          <w:p w14:paraId="11215252">
            <w:pPr>
              <w:widowControl/>
              <w:tabs>
                <w:tab w:val="left" w:pos="2230"/>
              </w:tabs>
              <w:kinsoku w:val="0"/>
              <w:autoSpaceDE w:val="0"/>
              <w:autoSpaceDN w:val="0"/>
              <w:adjustRightInd w:val="0"/>
              <w:snapToGrid w:val="0"/>
              <w:jc w:val="center"/>
              <w:rPr>
                <w:rFonts w:hint="eastAsia" w:ascii="仿宋" w:hAnsi="仿宋" w:eastAsia="仿宋" w:cs="Times New Roman"/>
                <w:color w:val="000000"/>
                <w:kern w:val="0"/>
                <w:szCs w:val="21"/>
              </w:rPr>
            </w:pPr>
            <w:r>
              <w:rPr>
                <w:rFonts w:ascii="仿宋" w:hAnsi="仿宋" w:eastAsia="仿宋" w:cs="Times New Roman"/>
                <w:color w:val="000000"/>
                <w:kern w:val="0"/>
                <w:szCs w:val="21"/>
              </w:rPr>
              <w:t>基于AI的民族服饰文化数字化保护与智能传播平台</w:t>
            </w:r>
          </w:p>
        </w:tc>
      </w:tr>
      <w:tr w14:paraId="0215D9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8" w:hRule="atLeast"/>
        </w:trPr>
        <w:tc>
          <w:tcPr>
            <w:tcW w:w="2448" w:type="dxa"/>
            <w:gridSpan w:val="4"/>
            <w:vAlign w:val="center"/>
          </w:tcPr>
          <w:p w14:paraId="62277BFD">
            <w:pPr>
              <w:widowControl/>
              <w:kinsoku w:val="0"/>
              <w:autoSpaceDE w:val="0"/>
              <w:autoSpaceDN w:val="0"/>
              <w:adjustRightInd w:val="0"/>
              <w:snapToGrid w:val="0"/>
              <w:spacing w:line="228" w:lineRule="auto"/>
              <w:jc w:val="center"/>
              <w:rPr>
                <w:rFonts w:hint="eastAsia" w:ascii="仿宋" w:hAnsi="仿宋" w:eastAsia="仿宋" w:cs="宋体"/>
                <w:color w:val="000000"/>
                <w:kern w:val="0"/>
                <w:sz w:val="20"/>
                <w:szCs w:val="20"/>
              </w:rPr>
            </w:pPr>
            <w:r>
              <w:rPr>
                <w:rFonts w:ascii="仿宋" w:hAnsi="仿宋" w:eastAsia="仿宋" w:cs="宋体"/>
                <w:color w:val="000000"/>
                <w:spacing w:val="11"/>
                <w:kern w:val="0"/>
                <w:sz w:val="20"/>
                <w:szCs w:val="20"/>
              </w:rPr>
              <w:t>项</w:t>
            </w:r>
            <w:r>
              <w:rPr>
                <w:rFonts w:ascii="仿宋" w:hAnsi="仿宋" w:eastAsia="仿宋" w:cs="宋体"/>
                <w:color w:val="000000"/>
                <w:spacing w:val="7"/>
                <w:kern w:val="0"/>
                <w:sz w:val="20"/>
                <w:szCs w:val="20"/>
              </w:rPr>
              <w:t>目实施时间</w:t>
            </w:r>
          </w:p>
        </w:tc>
        <w:tc>
          <w:tcPr>
            <w:tcW w:w="6421" w:type="dxa"/>
            <w:gridSpan w:val="11"/>
            <w:vAlign w:val="center"/>
          </w:tcPr>
          <w:p w14:paraId="1FCC779F">
            <w:pPr>
              <w:widowControl/>
              <w:kinsoku w:val="0"/>
              <w:autoSpaceDE w:val="0"/>
              <w:autoSpaceDN w:val="0"/>
              <w:adjustRightInd w:val="0"/>
              <w:snapToGrid w:val="0"/>
              <w:spacing w:line="228" w:lineRule="auto"/>
              <w:jc w:val="center"/>
              <w:rPr>
                <w:rFonts w:hint="eastAsia" w:ascii="仿宋" w:hAnsi="仿宋" w:eastAsia="仿宋" w:cs="宋体"/>
                <w:color w:val="000000"/>
                <w:kern w:val="0"/>
                <w:sz w:val="20"/>
                <w:szCs w:val="20"/>
              </w:rPr>
            </w:pPr>
            <w:r>
              <w:rPr>
                <w:rFonts w:ascii="仿宋" w:hAnsi="仿宋" w:eastAsia="仿宋" w:cs="宋体"/>
                <w:color w:val="000000"/>
                <w:spacing w:val="-5"/>
                <w:kern w:val="0"/>
                <w:sz w:val="20"/>
                <w:szCs w:val="20"/>
              </w:rPr>
              <w:t>(</w:t>
            </w:r>
            <w:r>
              <w:rPr>
                <w:rFonts w:ascii="仿宋" w:hAnsi="仿宋" w:eastAsia="仿宋" w:cs="宋体"/>
                <w:color w:val="000000"/>
                <w:spacing w:val="-4"/>
                <w:kern w:val="0"/>
                <w:sz w:val="20"/>
                <w:szCs w:val="20"/>
              </w:rPr>
              <w:t>在□内选择划 √ )   1 年 □ 、</w:t>
            </w:r>
            <w:r>
              <w:rPr>
                <w:rFonts w:hint="eastAsia" w:ascii="仿宋" w:hAnsi="仿宋" w:eastAsia="仿宋" w:cs="宋体"/>
                <w:color w:val="000000"/>
                <w:spacing w:val="-4"/>
                <w:kern w:val="0"/>
                <w:sz w:val="20"/>
                <w:szCs w:val="20"/>
              </w:rPr>
              <w:t>2</w:t>
            </w:r>
            <w:r>
              <w:rPr>
                <w:rFonts w:ascii="仿宋" w:hAnsi="仿宋" w:eastAsia="仿宋" w:cs="宋体"/>
                <w:color w:val="000000"/>
                <w:spacing w:val="-4"/>
                <w:kern w:val="0"/>
                <w:sz w:val="20"/>
                <w:szCs w:val="20"/>
              </w:rPr>
              <w:t xml:space="preserve"> 年</w:t>
            </w:r>
            <w:r>
              <w:rPr>
                <w:rFonts w:ascii="仿宋" w:hAnsi="仿宋" w:eastAsia="仿宋" w:cs="Times New Roman"/>
                <w:color w:val="000000"/>
                <w:spacing w:val="-4"/>
                <w:kern w:val="0"/>
                <w:sz w:val="20"/>
                <w:szCs w:val="20"/>
              </w:rPr>
              <w:sym w:font="Wingdings 2" w:char="F052"/>
            </w:r>
          </w:p>
        </w:tc>
      </w:tr>
      <w:tr w14:paraId="15D0A5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14" w:hRule="atLeast"/>
        </w:trPr>
        <w:tc>
          <w:tcPr>
            <w:tcW w:w="943" w:type="dxa"/>
            <w:vAlign w:val="center"/>
          </w:tcPr>
          <w:p w14:paraId="1B334885">
            <w:pPr>
              <w:widowControl/>
              <w:kinsoku w:val="0"/>
              <w:autoSpaceDE w:val="0"/>
              <w:autoSpaceDN w:val="0"/>
              <w:adjustRightInd w:val="0"/>
              <w:snapToGrid w:val="0"/>
              <w:spacing w:before="65" w:line="228" w:lineRule="auto"/>
              <w:ind w:left="320"/>
              <w:jc w:val="left"/>
              <w:rPr>
                <w:rFonts w:hint="eastAsia" w:ascii="仿宋" w:hAnsi="仿宋" w:eastAsia="仿宋" w:cs="宋体"/>
                <w:color w:val="000000"/>
                <w:kern w:val="0"/>
                <w:sz w:val="20"/>
                <w:szCs w:val="20"/>
              </w:rPr>
            </w:pPr>
            <w:r>
              <w:rPr>
                <w:rFonts w:ascii="仿宋" w:hAnsi="仿宋" w:eastAsia="仿宋" w:cs="宋体"/>
                <w:color w:val="000000"/>
                <w:spacing w:val="3"/>
                <w:kern w:val="0"/>
                <w:sz w:val="20"/>
                <w:szCs w:val="20"/>
              </w:rPr>
              <w:t>项目</w:t>
            </w:r>
          </w:p>
          <w:p w14:paraId="1971D689">
            <w:pPr>
              <w:widowControl/>
              <w:kinsoku w:val="0"/>
              <w:autoSpaceDE w:val="0"/>
              <w:autoSpaceDN w:val="0"/>
              <w:adjustRightInd w:val="0"/>
              <w:snapToGrid w:val="0"/>
              <w:spacing w:before="66" w:line="296" w:lineRule="auto"/>
              <w:ind w:left="221" w:right="179" w:firstLine="99"/>
              <w:jc w:val="left"/>
              <w:rPr>
                <w:rFonts w:hint="eastAsia" w:ascii="仿宋" w:hAnsi="仿宋" w:eastAsia="仿宋" w:cs="宋体"/>
                <w:color w:val="000000"/>
                <w:kern w:val="0"/>
                <w:sz w:val="20"/>
                <w:szCs w:val="20"/>
              </w:rPr>
            </w:pPr>
            <w:r>
              <w:rPr>
                <w:rFonts w:ascii="仿宋" w:hAnsi="仿宋" w:eastAsia="仿宋" w:cs="宋体"/>
                <w:color w:val="000000"/>
                <w:spacing w:val="3"/>
                <w:kern w:val="0"/>
                <w:sz w:val="20"/>
                <w:szCs w:val="20"/>
              </w:rPr>
              <w:t>简</w:t>
            </w:r>
            <w:r>
              <w:rPr>
                <w:rFonts w:ascii="仿宋" w:hAnsi="仿宋" w:eastAsia="仿宋" w:cs="宋体"/>
                <w:color w:val="000000"/>
                <w:spacing w:val="2"/>
                <w:kern w:val="0"/>
                <w:sz w:val="20"/>
                <w:szCs w:val="20"/>
              </w:rPr>
              <w:t>介</w:t>
            </w:r>
            <w:r>
              <w:rPr>
                <w:rFonts w:ascii="仿宋" w:hAnsi="仿宋" w:eastAsia="仿宋" w:cs="宋体"/>
                <w:color w:val="000000"/>
                <w:kern w:val="0"/>
                <w:sz w:val="20"/>
                <w:szCs w:val="20"/>
              </w:rPr>
              <w:t xml:space="preserve"> </w:t>
            </w:r>
            <w:r>
              <w:rPr>
                <w:rFonts w:ascii="仿宋" w:hAnsi="仿宋" w:eastAsia="仿宋" w:cs="宋体"/>
                <w:color w:val="000000"/>
                <w:spacing w:val="-14"/>
                <w:kern w:val="0"/>
                <w:sz w:val="20"/>
                <w:szCs w:val="20"/>
              </w:rPr>
              <w:t>(</w:t>
            </w:r>
            <w:r>
              <w:rPr>
                <w:rFonts w:ascii="仿宋" w:hAnsi="仿宋" w:eastAsia="仿宋" w:cs="宋体"/>
                <w:color w:val="000000"/>
                <w:spacing w:val="-10"/>
                <w:kern w:val="0"/>
                <w:sz w:val="20"/>
                <w:szCs w:val="20"/>
              </w:rPr>
              <w:t>200 字</w:t>
            </w:r>
            <w:r>
              <w:rPr>
                <w:rFonts w:ascii="仿宋" w:hAnsi="仿宋" w:eastAsia="仿宋" w:cs="宋体"/>
                <w:color w:val="000000"/>
                <w:kern w:val="0"/>
                <w:sz w:val="20"/>
                <w:szCs w:val="20"/>
              </w:rPr>
              <w:t xml:space="preserve"> </w:t>
            </w:r>
            <w:r>
              <w:rPr>
                <w:rFonts w:ascii="仿宋" w:hAnsi="仿宋" w:eastAsia="仿宋" w:cs="宋体"/>
                <w:color w:val="000000"/>
                <w:spacing w:val="-1"/>
                <w:kern w:val="0"/>
                <w:sz w:val="20"/>
                <w:szCs w:val="20"/>
              </w:rPr>
              <w:t>以</w:t>
            </w:r>
            <w:r>
              <w:rPr>
                <w:rFonts w:ascii="仿宋" w:hAnsi="仿宋" w:eastAsia="仿宋" w:cs="宋体"/>
                <w:color w:val="000000"/>
                <w:kern w:val="0"/>
                <w:sz w:val="20"/>
                <w:szCs w:val="20"/>
              </w:rPr>
              <w:t>内)</w:t>
            </w:r>
          </w:p>
        </w:tc>
        <w:tc>
          <w:tcPr>
            <w:tcW w:w="7926" w:type="dxa"/>
            <w:gridSpan w:val="14"/>
          </w:tcPr>
          <w:p w14:paraId="3F400370">
            <w:pPr>
              <w:widowControl/>
              <w:kinsoku w:val="0"/>
              <w:autoSpaceDE w:val="0"/>
              <w:autoSpaceDN w:val="0"/>
              <w:adjustRightInd w:val="0"/>
              <w:snapToGrid w:val="0"/>
              <w:spacing w:line="440" w:lineRule="exact"/>
              <w:ind w:firstLine="420" w:firstLineChars="200"/>
              <w:rPr>
                <w:rFonts w:hint="eastAsia" w:ascii="仿宋" w:hAnsi="仿宋" w:eastAsia="仿宋" w:cs="Times New Roman"/>
                <w:color w:val="000000"/>
                <w:kern w:val="0"/>
                <w:szCs w:val="21"/>
              </w:rPr>
            </w:pPr>
            <w:r>
              <w:rPr>
                <w:rFonts w:ascii="仿宋" w:hAnsi="仿宋" w:eastAsia="仿宋" w:cs="Times New Roman"/>
                <w:color w:val="000000"/>
                <w:kern w:val="0"/>
                <w:szCs w:val="21"/>
              </w:rPr>
              <w:t>本项目旨在运用大数据与人工智能技术构建民族服饰文化数字化保护与</w:t>
            </w:r>
            <w:r>
              <w:rPr>
                <w:rFonts w:hint="eastAsia" w:ascii="仿宋" w:hAnsi="仿宋" w:eastAsia="仿宋" w:cs="Times New Roman"/>
                <w:color w:val="000000"/>
                <w:kern w:val="0"/>
                <w:szCs w:val="21"/>
              </w:rPr>
              <w:t>智能传播平台</w:t>
            </w:r>
            <w:r>
              <w:rPr>
                <w:rFonts w:ascii="仿宋" w:hAnsi="仿宋" w:eastAsia="仿宋" w:cs="Times New Roman"/>
                <w:color w:val="000000"/>
                <w:kern w:val="0"/>
                <w:szCs w:val="21"/>
              </w:rPr>
              <w:t>。通过Python爬虫技术系统采集多民族服饰数据，采用Pandas进行数据清洗与标准化处理，建立结构化民族服饰特征数据库。创新性地运用EfficientNet和VGG16卷积神经网络进行服饰图像智能识别，结合OpenCV实现纹样特征提取与色彩分析，开发基于Tkinter的交互式可视化平台。研究突破单一民族服饰研究的局限，建立涵盖56个民族的元数据标准，创建可扩展的数字化保护规范。通过构建民族服饰基因图谱与动态演化模型，实现跨民族服饰文化的可视化比较分析，形成兼具学术价值与应用价值的公共数据平台，为民族文化遗产的活态传承提供创新解决方案。项目预期发表论文1篇，完成</w:t>
            </w:r>
            <w:r>
              <w:rPr>
                <w:rFonts w:hint="eastAsia" w:ascii="仿宋" w:hAnsi="仿宋" w:eastAsia="仿宋" w:cs="Times New Roman"/>
                <w:color w:val="000000"/>
                <w:kern w:val="0"/>
                <w:szCs w:val="21"/>
              </w:rPr>
              <w:t>1篇</w:t>
            </w:r>
            <w:r>
              <w:rPr>
                <w:rFonts w:ascii="仿宋" w:hAnsi="仿宋" w:eastAsia="仿宋" w:cs="Times New Roman"/>
                <w:color w:val="000000"/>
                <w:kern w:val="0"/>
                <w:szCs w:val="21"/>
              </w:rPr>
              <w:t>研究报告，建立多民族服饰数字化资源库</w:t>
            </w:r>
            <w:r>
              <w:rPr>
                <w:rFonts w:hint="eastAsia" w:ascii="仿宋" w:hAnsi="仿宋" w:eastAsia="仿宋" w:cs="Times New Roman"/>
                <w:color w:val="000000"/>
                <w:kern w:val="0"/>
                <w:szCs w:val="21"/>
              </w:rPr>
              <w:t>平台，申请软件著作权1项。</w:t>
            </w:r>
          </w:p>
        </w:tc>
      </w:tr>
      <w:tr w14:paraId="2E08CA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6" w:hRule="atLeast"/>
        </w:trPr>
        <w:tc>
          <w:tcPr>
            <w:tcW w:w="943" w:type="dxa"/>
            <w:vMerge w:val="restart"/>
            <w:tcBorders>
              <w:bottom w:val="nil"/>
            </w:tcBorders>
            <w:textDirection w:val="tbRlV"/>
          </w:tcPr>
          <w:p w14:paraId="007C0379">
            <w:pPr>
              <w:widowControl/>
              <w:kinsoku w:val="0"/>
              <w:autoSpaceDE w:val="0"/>
              <w:autoSpaceDN w:val="0"/>
              <w:adjustRightInd w:val="0"/>
              <w:snapToGrid w:val="0"/>
              <w:spacing w:line="336" w:lineRule="auto"/>
              <w:jc w:val="left"/>
              <w:rPr>
                <w:rFonts w:hint="eastAsia" w:ascii="仿宋" w:hAnsi="仿宋" w:eastAsia="仿宋" w:cs="Arial"/>
                <w:color w:val="000000"/>
                <w:kern w:val="0"/>
                <w:szCs w:val="21"/>
              </w:rPr>
            </w:pPr>
          </w:p>
          <w:p w14:paraId="309DED68">
            <w:pPr>
              <w:widowControl/>
              <w:kinsoku w:val="0"/>
              <w:autoSpaceDE w:val="0"/>
              <w:autoSpaceDN w:val="0"/>
              <w:adjustRightInd w:val="0"/>
              <w:snapToGrid w:val="0"/>
              <w:spacing w:line="215" w:lineRule="auto"/>
              <w:jc w:val="left"/>
              <w:rPr>
                <w:rFonts w:hint="eastAsia" w:ascii="仿宋" w:hAnsi="仿宋" w:eastAsia="仿宋" w:cs="宋体"/>
                <w:color w:val="000000"/>
                <w:kern w:val="0"/>
                <w:sz w:val="20"/>
                <w:szCs w:val="20"/>
              </w:rPr>
            </w:pPr>
            <w:r>
              <w:rPr>
                <w:rFonts w:ascii="仿宋" w:hAnsi="仿宋" w:eastAsia="仿宋" w:cs="宋体"/>
                <w:color w:val="000000"/>
                <w:spacing w:val="8"/>
                <w:kern w:val="0"/>
                <w:sz w:val="20"/>
                <w:szCs w:val="20"/>
              </w:rPr>
              <w:t>负</w:t>
            </w:r>
            <w:r>
              <w:rPr>
                <w:rFonts w:ascii="仿宋" w:hAnsi="仿宋" w:eastAsia="仿宋" w:cs="宋体"/>
                <w:color w:val="000000"/>
                <w:spacing w:val="6"/>
                <w:kern w:val="0"/>
                <w:sz w:val="20"/>
                <w:szCs w:val="20"/>
              </w:rPr>
              <w:t xml:space="preserve"> 责 人 情 况</w:t>
            </w:r>
          </w:p>
        </w:tc>
        <w:tc>
          <w:tcPr>
            <w:tcW w:w="873" w:type="dxa"/>
            <w:vAlign w:val="center"/>
          </w:tcPr>
          <w:p w14:paraId="35A98E51">
            <w:pPr>
              <w:widowControl/>
              <w:kinsoku w:val="0"/>
              <w:autoSpaceDE w:val="0"/>
              <w:autoSpaceDN w:val="0"/>
              <w:adjustRightInd w:val="0"/>
              <w:snapToGrid w:val="0"/>
              <w:jc w:val="center"/>
              <w:rPr>
                <w:rFonts w:hint="eastAsia" w:ascii="仿宋" w:hAnsi="仿宋" w:eastAsia="仿宋" w:cs="宋体"/>
                <w:color w:val="000000"/>
                <w:kern w:val="0"/>
                <w:sz w:val="20"/>
                <w:szCs w:val="20"/>
              </w:rPr>
            </w:pPr>
            <w:r>
              <w:rPr>
                <w:rFonts w:ascii="仿宋" w:hAnsi="仿宋" w:eastAsia="仿宋" w:cs="宋体"/>
                <w:color w:val="000000"/>
                <w:spacing w:val="5"/>
                <w:kern w:val="0"/>
                <w:sz w:val="20"/>
                <w:szCs w:val="20"/>
              </w:rPr>
              <w:t>姓</w:t>
            </w:r>
            <w:r>
              <w:rPr>
                <w:rFonts w:ascii="仿宋" w:hAnsi="仿宋" w:eastAsia="仿宋" w:cs="宋体"/>
                <w:color w:val="000000"/>
                <w:spacing w:val="4"/>
                <w:kern w:val="0"/>
                <w:sz w:val="20"/>
                <w:szCs w:val="20"/>
              </w:rPr>
              <w:t>名</w:t>
            </w:r>
          </w:p>
        </w:tc>
        <w:tc>
          <w:tcPr>
            <w:tcW w:w="1074" w:type="dxa"/>
            <w:gridSpan w:val="4"/>
            <w:vAlign w:val="center"/>
          </w:tcPr>
          <w:p w14:paraId="44C58F1B">
            <w:pPr>
              <w:widowControl/>
              <w:kinsoku w:val="0"/>
              <w:autoSpaceDE w:val="0"/>
              <w:autoSpaceDN w:val="0"/>
              <w:adjustRightInd w:val="0"/>
              <w:snapToGrid w:val="0"/>
              <w:jc w:val="center"/>
              <w:rPr>
                <w:rFonts w:hint="eastAsia" w:ascii="仿宋" w:hAnsi="仿宋" w:eastAsia="仿宋"/>
                <w:sz w:val="20"/>
                <w:szCs w:val="20"/>
              </w:rPr>
            </w:pPr>
            <w:r>
              <w:rPr>
                <w:rFonts w:hint="eastAsia" w:ascii="仿宋" w:hAnsi="仿宋" w:eastAsia="仿宋"/>
                <w:sz w:val="20"/>
                <w:szCs w:val="20"/>
              </w:rPr>
              <w:t>顾越</w:t>
            </w:r>
          </w:p>
        </w:tc>
        <w:tc>
          <w:tcPr>
            <w:tcW w:w="767" w:type="dxa"/>
            <w:vAlign w:val="center"/>
          </w:tcPr>
          <w:p w14:paraId="6A0FE083">
            <w:pPr>
              <w:widowControl/>
              <w:kinsoku w:val="0"/>
              <w:autoSpaceDE w:val="0"/>
              <w:autoSpaceDN w:val="0"/>
              <w:adjustRightInd w:val="0"/>
              <w:snapToGrid w:val="0"/>
              <w:spacing w:line="228" w:lineRule="auto"/>
              <w:jc w:val="center"/>
              <w:rPr>
                <w:rFonts w:hint="eastAsia" w:ascii="仿宋" w:hAnsi="仿宋" w:eastAsia="仿宋"/>
                <w:sz w:val="20"/>
                <w:szCs w:val="20"/>
              </w:rPr>
            </w:pPr>
            <w:r>
              <w:rPr>
                <w:rFonts w:ascii="仿宋" w:hAnsi="仿宋" w:eastAsia="仿宋"/>
                <w:sz w:val="20"/>
                <w:szCs w:val="20"/>
              </w:rPr>
              <w:t>性别</w:t>
            </w:r>
          </w:p>
        </w:tc>
        <w:tc>
          <w:tcPr>
            <w:tcW w:w="948" w:type="dxa"/>
            <w:gridSpan w:val="2"/>
            <w:vAlign w:val="center"/>
          </w:tcPr>
          <w:p w14:paraId="7E24FC65">
            <w:pPr>
              <w:widowControl/>
              <w:kinsoku w:val="0"/>
              <w:autoSpaceDE w:val="0"/>
              <w:autoSpaceDN w:val="0"/>
              <w:adjustRightInd w:val="0"/>
              <w:snapToGrid w:val="0"/>
              <w:jc w:val="center"/>
              <w:rPr>
                <w:rFonts w:hint="eastAsia" w:ascii="仿宋" w:hAnsi="仿宋" w:eastAsia="仿宋" w:cs="Arial"/>
                <w:color w:val="000000"/>
                <w:kern w:val="0"/>
                <w:sz w:val="20"/>
                <w:szCs w:val="20"/>
              </w:rPr>
            </w:pPr>
            <w:r>
              <w:rPr>
                <w:rFonts w:hint="eastAsia" w:ascii="仿宋" w:hAnsi="仿宋" w:eastAsia="仿宋" w:cs="Arial"/>
                <w:color w:val="000000"/>
                <w:kern w:val="0"/>
                <w:sz w:val="20"/>
                <w:szCs w:val="20"/>
              </w:rPr>
              <w:t>女</w:t>
            </w:r>
          </w:p>
        </w:tc>
        <w:tc>
          <w:tcPr>
            <w:tcW w:w="1380" w:type="dxa"/>
            <w:gridSpan w:val="2"/>
            <w:vAlign w:val="center"/>
          </w:tcPr>
          <w:p w14:paraId="6BF3A3BA">
            <w:pPr>
              <w:widowControl/>
              <w:kinsoku w:val="0"/>
              <w:autoSpaceDE w:val="0"/>
              <w:autoSpaceDN w:val="0"/>
              <w:adjustRightInd w:val="0"/>
              <w:snapToGrid w:val="0"/>
              <w:spacing w:line="228" w:lineRule="auto"/>
              <w:jc w:val="center"/>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出生年月</w:t>
            </w:r>
          </w:p>
        </w:tc>
        <w:tc>
          <w:tcPr>
            <w:tcW w:w="1123" w:type="dxa"/>
            <w:gridSpan w:val="2"/>
            <w:vAlign w:val="center"/>
          </w:tcPr>
          <w:p w14:paraId="7CDD0C47">
            <w:pPr>
              <w:widowControl/>
              <w:kinsoku w:val="0"/>
              <w:autoSpaceDE w:val="0"/>
              <w:autoSpaceDN w:val="0"/>
              <w:adjustRightInd w:val="0"/>
              <w:snapToGrid w:val="0"/>
              <w:jc w:val="center"/>
              <w:rPr>
                <w:rFonts w:hint="eastAsia" w:ascii="仿宋" w:hAnsi="仿宋" w:eastAsia="仿宋" w:cs="Arial"/>
                <w:color w:val="000000"/>
                <w:kern w:val="0"/>
                <w:sz w:val="20"/>
                <w:szCs w:val="20"/>
              </w:rPr>
            </w:pPr>
            <w:r>
              <w:rPr>
                <w:rFonts w:hint="eastAsia" w:ascii="仿宋" w:hAnsi="仿宋" w:eastAsia="仿宋" w:cs="Arial"/>
                <w:color w:val="000000"/>
                <w:kern w:val="0"/>
                <w:sz w:val="20"/>
                <w:szCs w:val="20"/>
              </w:rPr>
              <w:t>2004-07-24</w:t>
            </w:r>
          </w:p>
        </w:tc>
        <w:tc>
          <w:tcPr>
            <w:tcW w:w="813" w:type="dxa"/>
            <w:vAlign w:val="center"/>
          </w:tcPr>
          <w:p w14:paraId="472D0DC8">
            <w:pPr>
              <w:widowControl/>
              <w:kinsoku w:val="0"/>
              <w:autoSpaceDE w:val="0"/>
              <w:autoSpaceDN w:val="0"/>
              <w:adjustRightInd w:val="0"/>
              <w:snapToGrid w:val="0"/>
              <w:spacing w:line="257" w:lineRule="auto"/>
              <w:ind w:left="185" w:right="117" w:hanging="1"/>
              <w:jc w:val="center"/>
              <w:rPr>
                <w:rFonts w:hint="eastAsia" w:ascii="仿宋" w:hAnsi="仿宋" w:eastAsia="仿宋" w:cs="宋体"/>
                <w:color w:val="000000"/>
                <w:kern w:val="0"/>
                <w:sz w:val="20"/>
                <w:szCs w:val="20"/>
              </w:rPr>
            </w:pPr>
            <w:r>
              <w:rPr>
                <w:rFonts w:ascii="仿宋" w:hAnsi="仿宋" w:eastAsia="仿宋" w:cs="宋体"/>
                <w:color w:val="000000"/>
                <w:spacing w:val="5"/>
                <w:kern w:val="0"/>
                <w:sz w:val="20"/>
                <w:szCs w:val="20"/>
              </w:rPr>
              <w:t>政治</w:t>
            </w:r>
            <w:r>
              <w:rPr>
                <w:rFonts w:ascii="仿宋" w:hAnsi="仿宋" w:eastAsia="仿宋" w:cs="宋体"/>
                <w:color w:val="000000"/>
                <w:kern w:val="0"/>
                <w:sz w:val="20"/>
                <w:szCs w:val="20"/>
              </w:rPr>
              <w:t xml:space="preserve"> </w:t>
            </w:r>
            <w:r>
              <w:rPr>
                <w:rFonts w:ascii="仿宋" w:hAnsi="仿宋" w:eastAsia="仿宋" w:cs="宋体"/>
                <w:color w:val="000000"/>
                <w:spacing w:val="4"/>
                <w:kern w:val="0"/>
                <w:sz w:val="20"/>
                <w:szCs w:val="20"/>
              </w:rPr>
              <w:t>面貌</w:t>
            </w:r>
          </w:p>
        </w:tc>
        <w:tc>
          <w:tcPr>
            <w:tcW w:w="948" w:type="dxa"/>
            <w:vAlign w:val="center"/>
          </w:tcPr>
          <w:p w14:paraId="26769397">
            <w:pPr>
              <w:widowControl/>
              <w:kinsoku w:val="0"/>
              <w:autoSpaceDE w:val="0"/>
              <w:autoSpaceDN w:val="0"/>
              <w:adjustRightInd w:val="0"/>
              <w:snapToGrid w:val="0"/>
              <w:jc w:val="center"/>
              <w:rPr>
                <w:rFonts w:hint="eastAsia" w:ascii="仿宋" w:hAnsi="仿宋" w:eastAsia="仿宋" w:cs="Arial"/>
                <w:color w:val="000000"/>
                <w:kern w:val="0"/>
                <w:sz w:val="20"/>
                <w:szCs w:val="20"/>
              </w:rPr>
            </w:pPr>
            <w:r>
              <w:rPr>
                <w:rFonts w:hint="eastAsia" w:ascii="仿宋" w:hAnsi="仿宋" w:eastAsia="仿宋" w:cs="Arial"/>
                <w:color w:val="000000"/>
                <w:kern w:val="0"/>
                <w:sz w:val="20"/>
                <w:szCs w:val="20"/>
              </w:rPr>
              <w:t>共青团员</w:t>
            </w:r>
          </w:p>
        </w:tc>
      </w:tr>
      <w:tr w14:paraId="220297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4" w:hRule="atLeast"/>
        </w:trPr>
        <w:tc>
          <w:tcPr>
            <w:tcW w:w="943" w:type="dxa"/>
            <w:vMerge w:val="continue"/>
            <w:tcBorders>
              <w:top w:val="nil"/>
              <w:bottom w:val="nil"/>
            </w:tcBorders>
            <w:textDirection w:val="tbRlV"/>
          </w:tcPr>
          <w:p w14:paraId="225A82C8">
            <w:pPr>
              <w:widowControl/>
              <w:kinsoku w:val="0"/>
              <w:autoSpaceDE w:val="0"/>
              <w:autoSpaceDN w:val="0"/>
              <w:adjustRightInd w:val="0"/>
              <w:snapToGrid w:val="0"/>
              <w:jc w:val="left"/>
              <w:rPr>
                <w:rFonts w:hint="eastAsia" w:ascii="仿宋" w:hAnsi="仿宋" w:eastAsia="仿宋" w:cs="Arial"/>
                <w:color w:val="000000"/>
                <w:kern w:val="0"/>
                <w:szCs w:val="21"/>
              </w:rPr>
            </w:pPr>
          </w:p>
        </w:tc>
        <w:tc>
          <w:tcPr>
            <w:tcW w:w="2714" w:type="dxa"/>
            <w:gridSpan w:val="6"/>
            <w:vAlign w:val="center"/>
          </w:tcPr>
          <w:p w14:paraId="055802FC">
            <w:pPr>
              <w:widowControl/>
              <w:kinsoku w:val="0"/>
              <w:autoSpaceDE w:val="0"/>
              <w:autoSpaceDN w:val="0"/>
              <w:adjustRightInd w:val="0"/>
              <w:snapToGrid w:val="0"/>
              <w:spacing w:before="104" w:line="281" w:lineRule="exact"/>
              <w:ind w:left="414"/>
              <w:jc w:val="center"/>
              <w:rPr>
                <w:rFonts w:hint="eastAsia" w:ascii="仿宋" w:hAnsi="仿宋" w:eastAsia="仿宋" w:cs="宋体"/>
                <w:color w:val="000000"/>
                <w:kern w:val="0"/>
                <w:sz w:val="20"/>
                <w:szCs w:val="20"/>
              </w:rPr>
            </w:pPr>
            <w:r>
              <w:rPr>
                <w:rFonts w:ascii="仿宋" w:hAnsi="仿宋" w:eastAsia="仿宋" w:cs="宋体"/>
                <w:color w:val="000000"/>
                <w:spacing w:val="10"/>
                <w:kern w:val="0"/>
                <w:position w:val="1"/>
                <w:sz w:val="20"/>
                <w:szCs w:val="20"/>
              </w:rPr>
              <w:t>所</w:t>
            </w:r>
            <w:r>
              <w:rPr>
                <w:rFonts w:ascii="仿宋" w:hAnsi="仿宋" w:eastAsia="仿宋" w:cs="宋体"/>
                <w:color w:val="000000"/>
                <w:spacing w:val="7"/>
                <w:kern w:val="0"/>
                <w:position w:val="1"/>
                <w:sz w:val="20"/>
                <w:szCs w:val="20"/>
              </w:rPr>
              <w:t>属学院</w:t>
            </w:r>
            <w:r>
              <w:rPr>
                <w:rFonts w:ascii="仿宋" w:hAnsi="仿宋" w:eastAsia="仿宋" w:cs="Times New Roman"/>
                <w:color w:val="000000"/>
                <w:spacing w:val="7"/>
                <w:kern w:val="0"/>
                <w:position w:val="1"/>
                <w:sz w:val="20"/>
                <w:szCs w:val="20"/>
              </w:rPr>
              <w:t>/</w:t>
            </w:r>
            <w:r>
              <w:rPr>
                <w:rFonts w:ascii="仿宋" w:hAnsi="仿宋" w:eastAsia="仿宋" w:cs="宋体"/>
                <w:color w:val="000000"/>
                <w:spacing w:val="7"/>
                <w:kern w:val="0"/>
                <w:position w:val="1"/>
                <w:sz w:val="20"/>
                <w:szCs w:val="20"/>
              </w:rPr>
              <w:t>专业</w:t>
            </w:r>
            <w:r>
              <w:rPr>
                <w:rFonts w:ascii="仿宋" w:hAnsi="仿宋" w:eastAsia="仿宋" w:cs="Times New Roman"/>
                <w:color w:val="000000"/>
                <w:spacing w:val="7"/>
                <w:kern w:val="0"/>
                <w:position w:val="1"/>
                <w:sz w:val="20"/>
                <w:szCs w:val="20"/>
              </w:rPr>
              <w:t>/</w:t>
            </w:r>
            <w:r>
              <w:rPr>
                <w:rFonts w:ascii="仿宋" w:hAnsi="仿宋" w:eastAsia="仿宋" w:cs="宋体"/>
                <w:color w:val="000000"/>
                <w:spacing w:val="7"/>
                <w:kern w:val="0"/>
                <w:position w:val="1"/>
                <w:sz w:val="20"/>
                <w:szCs w:val="20"/>
              </w:rPr>
              <w:t>班级</w:t>
            </w:r>
          </w:p>
        </w:tc>
        <w:tc>
          <w:tcPr>
            <w:tcW w:w="5212" w:type="dxa"/>
            <w:gridSpan w:val="8"/>
            <w:vAlign w:val="center"/>
          </w:tcPr>
          <w:p w14:paraId="1C77263C">
            <w:pPr>
              <w:widowControl/>
              <w:kinsoku w:val="0"/>
              <w:autoSpaceDE w:val="0"/>
              <w:autoSpaceDN w:val="0"/>
              <w:adjustRightInd w:val="0"/>
              <w:snapToGrid w:val="0"/>
              <w:jc w:val="center"/>
              <w:rPr>
                <w:rFonts w:hint="eastAsia" w:ascii="仿宋" w:hAnsi="仿宋" w:eastAsia="仿宋" w:cs="Arial"/>
                <w:color w:val="000000"/>
                <w:kern w:val="0"/>
                <w:sz w:val="20"/>
                <w:szCs w:val="20"/>
              </w:rPr>
            </w:pPr>
            <w:r>
              <w:rPr>
                <w:rFonts w:hint="eastAsia" w:ascii="仿宋" w:hAnsi="仿宋" w:eastAsia="仿宋" w:cs="Arial"/>
                <w:color w:val="000000"/>
                <w:kern w:val="0"/>
                <w:sz w:val="20"/>
                <w:szCs w:val="20"/>
              </w:rPr>
              <w:t>大数据学院/数据科学与大数据技术/23数据科学本科1班</w:t>
            </w:r>
          </w:p>
        </w:tc>
      </w:tr>
      <w:tr w14:paraId="638BD0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943" w:type="dxa"/>
            <w:vMerge w:val="continue"/>
            <w:tcBorders>
              <w:top w:val="nil"/>
              <w:bottom w:val="nil"/>
            </w:tcBorders>
            <w:textDirection w:val="tbRlV"/>
          </w:tcPr>
          <w:p w14:paraId="5879E854">
            <w:pPr>
              <w:widowControl/>
              <w:kinsoku w:val="0"/>
              <w:autoSpaceDE w:val="0"/>
              <w:autoSpaceDN w:val="0"/>
              <w:adjustRightInd w:val="0"/>
              <w:snapToGrid w:val="0"/>
              <w:jc w:val="left"/>
              <w:rPr>
                <w:rFonts w:hint="eastAsia" w:ascii="仿宋" w:hAnsi="仿宋" w:eastAsia="仿宋" w:cs="Arial"/>
                <w:color w:val="000000"/>
                <w:kern w:val="0"/>
                <w:szCs w:val="21"/>
              </w:rPr>
            </w:pPr>
          </w:p>
        </w:tc>
        <w:tc>
          <w:tcPr>
            <w:tcW w:w="873" w:type="dxa"/>
            <w:vAlign w:val="center"/>
          </w:tcPr>
          <w:p w14:paraId="57D2C385">
            <w:pPr>
              <w:widowControl/>
              <w:kinsoku w:val="0"/>
              <w:autoSpaceDE w:val="0"/>
              <w:autoSpaceDN w:val="0"/>
              <w:adjustRightInd w:val="0"/>
              <w:snapToGrid w:val="0"/>
              <w:spacing w:line="229" w:lineRule="auto"/>
              <w:jc w:val="center"/>
              <w:rPr>
                <w:rFonts w:hint="eastAsia" w:ascii="仿宋" w:hAnsi="仿宋" w:eastAsia="仿宋" w:cs="宋体"/>
                <w:color w:val="000000"/>
                <w:kern w:val="0"/>
                <w:sz w:val="20"/>
                <w:szCs w:val="20"/>
              </w:rPr>
            </w:pPr>
            <w:r>
              <w:rPr>
                <w:rFonts w:ascii="仿宋" w:hAnsi="仿宋" w:eastAsia="仿宋" w:cs="宋体"/>
                <w:color w:val="000000"/>
                <w:spacing w:val="3"/>
                <w:kern w:val="0"/>
                <w:sz w:val="20"/>
                <w:szCs w:val="20"/>
              </w:rPr>
              <w:t>学</w:t>
            </w:r>
            <w:r>
              <w:rPr>
                <w:rFonts w:ascii="仿宋" w:hAnsi="仿宋" w:eastAsia="仿宋" w:cs="宋体"/>
                <w:color w:val="000000"/>
                <w:spacing w:val="2"/>
                <w:kern w:val="0"/>
                <w:sz w:val="20"/>
                <w:szCs w:val="20"/>
              </w:rPr>
              <w:t>号</w:t>
            </w:r>
          </w:p>
        </w:tc>
        <w:tc>
          <w:tcPr>
            <w:tcW w:w="1841" w:type="dxa"/>
            <w:gridSpan w:val="5"/>
            <w:vAlign w:val="center"/>
          </w:tcPr>
          <w:p w14:paraId="4BA39976">
            <w:pPr>
              <w:widowControl/>
              <w:kinsoku w:val="0"/>
              <w:autoSpaceDE w:val="0"/>
              <w:autoSpaceDN w:val="0"/>
              <w:adjustRightInd w:val="0"/>
              <w:snapToGrid w:val="0"/>
              <w:jc w:val="center"/>
              <w:rPr>
                <w:rFonts w:hint="eastAsia" w:ascii="仿宋" w:hAnsi="仿宋" w:eastAsia="仿宋" w:cs="Arial"/>
                <w:color w:val="000000"/>
                <w:kern w:val="0"/>
                <w:sz w:val="20"/>
                <w:szCs w:val="20"/>
              </w:rPr>
            </w:pPr>
            <w:r>
              <w:rPr>
                <w:rFonts w:hint="eastAsia" w:ascii="仿宋" w:hAnsi="仿宋" w:eastAsia="仿宋" w:cs="Arial"/>
                <w:color w:val="000000"/>
                <w:kern w:val="0"/>
                <w:sz w:val="20"/>
                <w:szCs w:val="20"/>
              </w:rPr>
              <w:t>202367031017</w:t>
            </w:r>
          </w:p>
        </w:tc>
        <w:tc>
          <w:tcPr>
            <w:tcW w:w="948" w:type="dxa"/>
            <w:gridSpan w:val="2"/>
            <w:vAlign w:val="center"/>
          </w:tcPr>
          <w:p w14:paraId="5E431D08">
            <w:pPr>
              <w:widowControl/>
              <w:kinsoku w:val="0"/>
              <w:autoSpaceDE w:val="0"/>
              <w:autoSpaceDN w:val="0"/>
              <w:adjustRightInd w:val="0"/>
              <w:snapToGrid w:val="0"/>
              <w:spacing w:line="230" w:lineRule="auto"/>
              <w:jc w:val="center"/>
              <w:rPr>
                <w:rFonts w:hint="eastAsia" w:ascii="仿宋" w:hAnsi="仿宋" w:eastAsia="仿宋" w:cs="宋体"/>
                <w:color w:val="000000"/>
                <w:kern w:val="0"/>
                <w:sz w:val="20"/>
                <w:szCs w:val="20"/>
              </w:rPr>
            </w:pPr>
            <w:r>
              <w:rPr>
                <w:rFonts w:ascii="仿宋" w:hAnsi="仿宋" w:eastAsia="仿宋" w:cs="宋体"/>
                <w:color w:val="000000"/>
                <w:spacing w:val="7"/>
                <w:kern w:val="0"/>
                <w:sz w:val="20"/>
                <w:szCs w:val="20"/>
              </w:rPr>
              <w:t>联系电话</w:t>
            </w:r>
          </w:p>
        </w:tc>
        <w:tc>
          <w:tcPr>
            <w:tcW w:w="1380" w:type="dxa"/>
            <w:gridSpan w:val="2"/>
            <w:vAlign w:val="center"/>
          </w:tcPr>
          <w:p w14:paraId="4FBD9B97">
            <w:pPr>
              <w:widowControl/>
              <w:kinsoku w:val="0"/>
              <w:autoSpaceDE w:val="0"/>
              <w:autoSpaceDN w:val="0"/>
              <w:adjustRightInd w:val="0"/>
              <w:snapToGrid w:val="0"/>
              <w:ind w:firstLine="200" w:firstLineChars="100"/>
              <w:rPr>
                <w:rFonts w:hint="eastAsia" w:ascii="仿宋" w:hAnsi="仿宋" w:eastAsia="仿宋" w:cs="Arial"/>
                <w:color w:val="000000"/>
                <w:kern w:val="0"/>
                <w:sz w:val="20"/>
                <w:szCs w:val="20"/>
              </w:rPr>
            </w:pPr>
            <w:r>
              <w:rPr>
                <w:rFonts w:hint="eastAsia" w:ascii="仿宋" w:hAnsi="仿宋" w:eastAsia="仿宋" w:cs="Arial"/>
                <w:color w:val="000000"/>
                <w:kern w:val="0"/>
                <w:sz w:val="20"/>
                <w:szCs w:val="20"/>
              </w:rPr>
              <w:t>13767089850</w:t>
            </w:r>
          </w:p>
        </w:tc>
        <w:tc>
          <w:tcPr>
            <w:tcW w:w="1123" w:type="dxa"/>
            <w:gridSpan w:val="2"/>
            <w:vAlign w:val="center"/>
          </w:tcPr>
          <w:p w14:paraId="3806C7F9">
            <w:pPr>
              <w:widowControl/>
              <w:kinsoku w:val="0"/>
              <w:autoSpaceDE w:val="0"/>
              <w:autoSpaceDN w:val="0"/>
              <w:adjustRightInd w:val="0"/>
              <w:snapToGrid w:val="0"/>
              <w:spacing w:line="281" w:lineRule="exact"/>
              <w:jc w:val="center"/>
              <w:rPr>
                <w:rFonts w:hint="eastAsia" w:ascii="仿宋" w:hAnsi="仿宋" w:eastAsia="仿宋" w:cs="Times New Roman"/>
                <w:color w:val="000000"/>
                <w:kern w:val="0"/>
                <w:sz w:val="20"/>
                <w:szCs w:val="20"/>
              </w:rPr>
            </w:pPr>
            <w:r>
              <w:rPr>
                <w:rFonts w:ascii="仿宋" w:hAnsi="仿宋" w:eastAsia="仿宋" w:cs="Times New Roman"/>
                <w:color w:val="000000"/>
                <w:kern w:val="0"/>
                <w:position w:val="2"/>
                <w:sz w:val="20"/>
                <w:szCs w:val="20"/>
              </w:rPr>
              <w:t>E</w:t>
            </w:r>
            <w:r>
              <w:rPr>
                <w:rFonts w:ascii="仿宋" w:hAnsi="仿宋" w:eastAsia="仿宋" w:cs="Times New Roman"/>
                <w:color w:val="000000"/>
                <w:spacing w:val="20"/>
                <w:kern w:val="0"/>
                <w:position w:val="2"/>
                <w:sz w:val="20"/>
                <w:szCs w:val="20"/>
              </w:rPr>
              <w:t>-</w:t>
            </w:r>
            <w:r>
              <w:rPr>
                <w:rFonts w:ascii="仿宋" w:hAnsi="仿宋" w:eastAsia="仿宋" w:cs="Times New Roman"/>
                <w:color w:val="000000"/>
                <w:kern w:val="0"/>
                <w:position w:val="2"/>
                <w:sz w:val="20"/>
                <w:szCs w:val="20"/>
              </w:rPr>
              <w:t>mail</w:t>
            </w:r>
          </w:p>
        </w:tc>
        <w:tc>
          <w:tcPr>
            <w:tcW w:w="1761" w:type="dxa"/>
            <w:gridSpan w:val="2"/>
            <w:vAlign w:val="center"/>
          </w:tcPr>
          <w:p w14:paraId="7732664F">
            <w:pPr>
              <w:widowControl/>
              <w:kinsoku w:val="0"/>
              <w:autoSpaceDE w:val="0"/>
              <w:autoSpaceDN w:val="0"/>
              <w:adjustRightInd w:val="0"/>
              <w:snapToGrid w:val="0"/>
              <w:jc w:val="center"/>
              <w:rPr>
                <w:rFonts w:hint="eastAsia" w:ascii="仿宋" w:hAnsi="仿宋" w:eastAsia="仿宋" w:cs="Arial"/>
                <w:color w:val="000000"/>
                <w:kern w:val="0"/>
                <w:sz w:val="20"/>
                <w:szCs w:val="20"/>
              </w:rPr>
            </w:pPr>
            <w:r>
              <w:rPr>
                <w:rFonts w:hint="default" w:ascii="Times New Roman" w:hAnsi="Times New Roman" w:eastAsia="仿宋" w:cs="Times New Roman"/>
                <w:color w:val="000000"/>
                <w:kern w:val="0"/>
                <w:sz w:val="20"/>
                <w:szCs w:val="20"/>
              </w:rPr>
              <w:t>3380921389@qq.com</w:t>
            </w:r>
          </w:p>
        </w:tc>
      </w:tr>
      <w:tr w14:paraId="4192B7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trPr>
        <w:tc>
          <w:tcPr>
            <w:tcW w:w="943" w:type="dxa"/>
            <w:vMerge w:val="continue"/>
            <w:tcBorders>
              <w:top w:val="nil"/>
              <w:bottom w:val="single" w:color="auto" w:sz="4" w:space="0"/>
            </w:tcBorders>
            <w:textDirection w:val="tbRlV"/>
          </w:tcPr>
          <w:p w14:paraId="05BD0791">
            <w:pPr>
              <w:widowControl/>
              <w:kinsoku w:val="0"/>
              <w:autoSpaceDE w:val="0"/>
              <w:autoSpaceDN w:val="0"/>
              <w:adjustRightInd w:val="0"/>
              <w:snapToGrid w:val="0"/>
              <w:jc w:val="left"/>
              <w:rPr>
                <w:rFonts w:hint="eastAsia" w:ascii="仿宋" w:hAnsi="仿宋" w:eastAsia="仿宋" w:cs="Arial"/>
                <w:color w:val="000000"/>
                <w:kern w:val="0"/>
                <w:szCs w:val="21"/>
              </w:rPr>
            </w:pPr>
          </w:p>
        </w:tc>
        <w:tc>
          <w:tcPr>
            <w:tcW w:w="1719" w:type="dxa"/>
            <w:gridSpan w:val="4"/>
            <w:vAlign w:val="center"/>
          </w:tcPr>
          <w:p w14:paraId="3FD7FD46">
            <w:pPr>
              <w:widowControl/>
              <w:kinsoku w:val="0"/>
              <w:autoSpaceDE w:val="0"/>
              <w:autoSpaceDN w:val="0"/>
              <w:adjustRightInd w:val="0"/>
              <w:snapToGrid w:val="0"/>
              <w:spacing w:line="228" w:lineRule="auto"/>
              <w:jc w:val="left"/>
              <w:rPr>
                <w:rFonts w:hint="eastAsia" w:ascii="仿宋" w:hAnsi="仿宋" w:eastAsia="仿宋" w:cs="宋体"/>
                <w:color w:val="000000"/>
                <w:kern w:val="0"/>
                <w:sz w:val="20"/>
                <w:szCs w:val="20"/>
              </w:rPr>
            </w:pPr>
            <w:r>
              <w:rPr>
                <w:rFonts w:ascii="仿宋" w:hAnsi="仿宋" w:eastAsia="仿宋" w:cs="宋体"/>
                <w:color w:val="000000"/>
                <w:spacing w:val="11"/>
                <w:kern w:val="0"/>
                <w:sz w:val="20"/>
                <w:szCs w:val="20"/>
              </w:rPr>
              <w:t>项</w:t>
            </w:r>
            <w:r>
              <w:rPr>
                <w:rFonts w:ascii="仿宋" w:hAnsi="仿宋" w:eastAsia="仿宋" w:cs="宋体"/>
                <w:color w:val="000000"/>
                <w:spacing w:val="7"/>
                <w:kern w:val="0"/>
                <w:sz w:val="20"/>
                <w:szCs w:val="20"/>
              </w:rPr>
              <w:t>目开展状态</w:t>
            </w:r>
          </w:p>
        </w:tc>
        <w:tc>
          <w:tcPr>
            <w:tcW w:w="6207" w:type="dxa"/>
            <w:gridSpan w:val="10"/>
            <w:vAlign w:val="center"/>
          </w:tcPr>
          <w:p w14:paraId="5C1C37BA">
            <w:pPr>
              <w:widowControl/>
              <w:kinsoku w:val="0"/>
              <w:autoSpaceDE w:val="0"/>
              <w:autoSpaceDN w:val="0"/>
              <w:adjustRightInd w:val="0"/>
              <w:snapToGrid w:val="0"/>
              <w:spacing w:line="227" w:lineRule="auto"/>
              <w:jc w:val="left"/>
              <w:rPr>
                <w:rFonts w:hint="eastAsia" w:ascii="仿宋" w:hAnsi="仿宋" w:eastAsia="仿宋" w:cs="宋体"/>
                <w:color w:val="000000"/>
                <w:kern w:val="0"/>
                <w:sz w:val="20"/>
                <w:szCs w:val="20"/>
              </w:rPr>
            </w:pPr>
            <w:r>
              <w:rPr>
                <w:rFonts w:hint="eastAsia" w:ascii="仿宋" w:hAnsi="仿宋" w:eastAsia="仿宋" w:cs="宋体"/>
                <w:color w:val="000000"/>
                <w:kern w:val="0"/>
                <w:sz w:val="20"/>
                <w:szCs w:val="20"/>
              </w:rPr>
              <w:t>项目小组已经初步制定了项目计划，正在着手准备项目的开发框架技术路线等。</w:t>
            </w:r>
          </w:p>
        </w:tc>
      </w:tr>
      <w:tr w14:paraId="3722E8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73" w:hRule="atLeast"/>
        </w:trPr>
        <w:tc>
          <w:tcPr>
            <w:tcW w:w="943" w:type="dxa"/>
            <w:vMerge w:val="restart"/>
            <w:tcBorders>
              <w:top w:val="single" w:color="auto" w:sz="4" w:space="0"/>
              <w:left w:val="single" w:color="auto" w:sz="4" w:space="0"/>
              <w:bottom w:val="single" w:color="auto" w:sz="4" w:space="0"/>
              <w:right w:val="single" w:color="auto" w:sz="4" w:space="0"/>
            </w:tcBorders>
            <w:vAlign w:val="center"/>
          </w:tcPr>
          <w:p w14:paraId="3495CC84">
            <w:pPr>
              <w:widowControl/>
              <w:kinsoku w:val="0"/>
              <w:autoSpaceDE w:val="0"/>
              <w:autoSpaceDN w:val="0"/>
              <w:adjustRightInd w:val="0"/>
              <w:snapToGrid w:val="0"/>
              <w:spacing w:line="301" w:lineRule="auto"/>
              <w:jc w:val="center"/>
              <w:rPr>
                <w:rFonts w:hint="eastAsia" w:ascii="仿宋" w:hAnsi="仿宋" w:eastAsia="仿宋" w:cs="宋体"/>
                <w:color w:val="000000"/>
                <w:spacing w:val="6"/>
                <w:kern w:val="0"/>
                <w:sz w:val="20"/>
                <w:szCs w:val="20"/>
              </w:rPr>
            </w:pPr>
            <w:r>
              <w:rPr>
                <w:rFonts w:ascii="仿宋" w:hAnsi="仿宋" w:eastAsia="仿宋" w:cs="宋体"/>
                <w:color w:val="000000"/>
                <w:spacing w:val="6"/>
                <w:kern w:val="0"/>
                <w:sz w:val="20"/>
                <w:szCs w:val="20"/>
              </w:rPr>
              <w:t>指导</w:t>
            </w:r>
          </w:p>
          <w:p w14:paraId="71D3ADD4">
            <w:pPr>
              <w:widowControl/>
              <w:kinsoku w:val="0"/>
              <w:autoSpaceDE w:val="0"/>
              <w:autoSpaceDN w:val="0"/>
              <w:adjustRightInd w:val="0"/>
              <w:snapToGrid w:val="0"/>
              <w:spacing w:line="301" w:lineRule="auto"/>
              <w:jc w:val="center"/>
              <w:rPr>
                <w:rFonts w:hint="eastAsia" w:ascii="仿宋" w:hAnsi="仿宋" w:eastAsia="仿宋" w:cs="宋体"/>
                <w:color w:val="000000"/>
                <w:spacing w:val="6"/>
                <w:kern w:val="0"/>
                <w:sz w:val="20"/>
                <w:szCs w:val="20"/>
              </w:rPr>
            </w:pPr>
            <w:r>
              <w:rPr>
                <w:rFonts w:ascii="仿宋" w:hAnsi="仿宋" w:eastAsia="仿宋" w:cs="宋体"/>
                <w:color w:val="000000"/>
                <w:spacing w:val="6"/>
                <w:kern w:val="0"/>
                <w:sz w:val="20"/>
                <w:szCs w:val="20"/>
              </w:rPr>
              <w:t>教师</w:t>
            </w:r>
          </w:p>
          <w:p w14:paraId="60C0A1F6">
            <w:pPr>
              <w:widowControl/>
              <w:kinsoku w:val="0"/>
              <w:autoSpaceDE w:val="0"/>
              <w:autoSpaceDN w:val="0"/>
              <w:adjustRightInd w:val="0"/>
              <w:snapToGrid w:val="0"/>
              <w:spacing w:line="301" w:lineRule="auto"/>
              <w:jc w:val="center"/>
              <w:rPr>
                <w:rFonts w:hint="eastAsia" w:ascii="仿宋" w:hAnsi="仿宋" w:eastAsia="仿宋" w:cs="宋体"/>
                <w:color w:val="000000"/>
                <w:kern w:val="0"/>
                <w:sz w:val="20"/>
                <w:szCs w:val="20"/>
              </w:rPr>
            </w:pPr>
            <w:r>
              <w:rPr>
                <w:rFonts w:ascii="仿宋" w:hAnsi="仿宋" w:eastAsia="仿宋" w:cs="宋体"/>
                <w:color w:val="000000"/>
                <w:spacing w:val="6"/>
                <w:kern w:val="0"/>
                <w:sz w:val="20"/>
                <w:szCs w:val="20"/>
              </w:rPr>
              <w:t>情</w:t>
            </w:r>
            <w:r>
              <w:rPr>
                <w:rFonts w:ascii="仿宋" w:hAnsi="仿宋" w:eastAsia="仿宋" w:cs="宋体"/>
                <w:color w:val="000000"/>
                <w:spacing w:val="5"/>
                <w:kern w:val="0"/>
                <w:sz w:val="20"/>
                <w:szCs w:val="20"/>
              </w:rPr>
              <w:t>况</w:t>
            </w:r>
          </w:p>
        </w:tc>
        <w:tc>
          <w:tcPr>
            <w:tcW w:w="987" w:type="dxa"/>
            <w:gridSpan w:val="2"/>
            <w:tcBorders>
              <w:left w:val="single" w:color="auto" w:sz="4" w:space="0"/>
            </w:tcBorders>
            <w:vAlign w:val="center"/>
          </w:tcPr>
          <w:p w14:paraId="5912559F">
            <w:pPr>
              <w:widowControl/>
              <w:kinsoku w:val="0"/>
              <w:autoSpaceDE w:val="0"/>
              <w:autoSpaceDN w:val="0"/>
              <w:adjustRightInd w:val="0"/>
              <w:snapToGrid w:val="0"/>
              <w:spacing w:line="228" w:lineRule="auto"/>
              <w:jc w:val="center"/>
              <w:rPr>
                <w:rFonts w:hint="eastAsia" w:ascii="仿宋" w:hAnsi="仿宋" w:eastAsia="仿宋" w:cs="宋体"/>
                <w:color w:val="000000"/>
                <w:kern w:val="0"/>
                <w:sz w:val="20"/>
                <w:szCs w:val="20"/>
              </w:rPr>
            </w:pPr>
            <w:r>
              <w:rPr>
                <w:rFonts w:ascii="仿宋" w:hAnsi="仿宋" w:eastAsia="仿宋" w:cs="宋体"/>
                <w:color w:val="000000"/>
                <w:spacing w:val="5"/>
                <w:kern w:val="0"/>
                <w:sz w:val="20"/>
                <w:szCs w:val="20"/>
              </w:rPr>
              <w:t>姓</w:t>
            </w:r>
            <w:r>
              <w:rPr>
                <w:rFonts w:ascii="仿宋" w:hAnsi="仿宋" w:eastAsia="仿宋" w:cs="宋体"/>
                <w:color w:val="000000"/>
                <w:spacing w:val="4"/>
                <w:kern w:val="0"/>
                <w:sz w:val="20"/>
                <w:szCs w:val="20"/>
              </w:rPr>
              <w:t>名</w:t>
            </w:r>
          </w:p>
        </w:tc>
        <w:tc>
          <w:tcPr>
            <w:tcW w:w="960" w:type="dxa"/>
            <w:gridSpan w:val="3"/>
            <w:vAlign w:val="center"/>
          </w:tcPr>
          <w:p w14:paraId="2F6BAD3F">
            <w:pPr>
              <w:widowControl/>
              <w:kinsoku w:val="0"/>
              <w:autoSpaceDE w:val="0"/>
              <w:autoSpaceDN w:val="0"/>
              <w:adjustRightInd w:val="0"/>
              <w:snapToGrid w:val="0"/>
              <w:jc w:val="center"/>
              <w:rPr>
                <w:rFonts w:hint="eastAsia" w:ascii="仿宋" w:hAnsi="仿宋" w:eastAsia="仿宋" w:cs="Arial"/>
                <w:color w:val="000000"/>
                <w:kern w:val="0"/>
                <w:sz w:val="20"/>
                <w:szCs w:val="20"/>
              </w:rPr>
            </w:pPr>
            <w:r>
              <w:rPr>
                <w:rFonts w:hint="eastAsia" w:ascii="仿宋" w:hAnsi="仿宋" w:eastAsia="仿宋" w:cs="Arial"/>
                <w:color w:val="000000"/>
                <w:kern w:val="0"/>
                <w:sz w:val="20"/>
                <w:szCs w:val="20"/>
              </w:rPr>
              <w:t>吴琴琴</w:t>
            </w:r>
          </w:p>
        </w:tc>
        <w:tc>
          <w:tcPr>
            <w:tcW w:w="767" w:type="dxa"/>
            <w:vAlign w:val="center"/>
          </w:tcPr>
          <w:p w14:paraId="50E226B9">
            <w:pPr>
              <w:widowControl/>
              <w:kinsoku w:val="0"/>
              <w:autoSpaceDE w:val="0"/>
              <w:autoSpaceDN w:val="0"/>
              <w:adjustRightInd w:val="0"/>
              <w:snapToGrid w:val="0"/>
              <w:spacing w:line="312" w:lineRule="exact"/>
              <w:jc w:val="center"/>
              <w:rPr>
                <w:rFonts w:hint="eastAsia" w:ascii="仿宋" w:hAnsi="仿宋" w:eastAsia="仿宋" w:cs="宋体"/>
                <w:color w:val="000000"/>
                <w:kern w:val="0"/>
                <w:sz w:val="20"/>
                <w:szCs w:val="20"/>
              </w:rPr>
            </w:pPr>
            <w:r>
              <w:rPr>
                <w:rFonts w:ascii="仿宋" w:hAnsi="仿宋" w:eastAsia="仿宋" w:cs="宋体"/>
                <w:color w:val="000000"/>
                <w:spacing w:val="5"/>
                <w:kern w:val="0"/>
                <w:position w:val="7"/>
                <w:sz w:val="20"/>
                <w:szCs w:val="20"/>
              </w:rPr>
              <w:t>所</w:t>
            </w:r>
            <w:r>
              <w:rPr>
                <w:rFonts w:ascii="仿宋" w:hAnsi="仿宋" w:eastAsia="仿宋" w:cs="宋体"/>
                <w:color w:val="000000"/>
                <w:spacing w:val="4"/>
                <w:kern w:val="0"/>
                <w:position w:val="7"/>
                <w:sz w:val="20"/>
                <w:szCs w:val="20"/>
              </w:rPr>
              <w:t>属</w:t>
            </w:r>
          </w:p>
          <w:p w14:paraId="0EF46313">
            <w:pPr>
              <w:widowControl/>
              <w:kinsoku w:val="0"/>
              <w:autoSpaceDE w:val="0"/>
              <w:autoSpaceDN w:val="0"/>
              <w:adjustRightInd w:val="0"/>
              <w:snapToGrid w:val="0"/>
              <w:spacing w:line="228" w:lineRule="auto"/>
              <w:jc w:val="center"/>
              <w:rPr>
                <w:rFonts w:hint="eastAsia" w:ascii="仿宋" w:hAnsi="仿宋" w:eastAsia="仿宋" w:cs="宋体"/>
                <w:color w:val="000000"/>
                <w:kern w:val="0"/>
                <w:sz w:val="20"/>
                <w:szCs w:val="20"/>
              </w:rPr>
            </w:pPr>
            <w:r>
              <w:rPr>
                <w:rFonts w:ascii="仿宋" w:hAnsi="仿宋" w:eastAsia="仿宋" w:cs="宋体"/>
                <w:color w:val="000000"/>
                <w:spacing w:val="3"/>
                <w:kern w:val="0"/>
                <w:sz w:val="20"/>
                <w:szCs w:val="20"/>
              </w:rPr>
              <w:t>学</w:t>
            </w:r>
            <w:r>
              <w:rPr>
                <w:rFonts w:ascii="仿宋" w:hAnsi="仿宋" w:eastAsia="仿宋" w:cs="宋体"/>
                <w:color w:val="000000"/>
                <w:spacing w:val="2"/>
                <w:kern w:val="0"/>
                <w:sz w:val="20"/>
                <w:szCs w:val="20"/>
              </w:rPr>
              <w:t>院</w:t>
            </w:r>
          </w:p>
        </w:tc>
        <w:tc>
          <w:tcPr>
            <w:tcW w:w="1438" w:type="dxa"/>
            <w:gridSpan w:val="3"/>
            <w:vAlign w:val="center"/>
          </w:tcPr>
          <w:p w14:paraId="5089778A">
            <w:pPr>
              <w:widowControl/>
              <w:kinsoku w:val="0"/>
              <w:autoSpaceDE w:val="0"/>
              <w:autoSpaceDN w:val="0"/>
              <w:adjustRightInd w:val="0"/>
              <w:snapToGrid w:val="0"/>
              <w:jc w:val="center"/>
              <w:rPr>
                <w:rFonts w:hint="eastAsia" w:ascii="仿宋" w:hAnsi="仿宋" w:eastAsia="仿宋" w:cs="Arial"/>
                <w:color w:val="000000"/>
                <w:kern w:val="0"/>
                <w:sz w:val="20"/>
                <w:szCs w:val="20"/>
              </w:rPr>
            </w:pPr>
            <w:r>
              <w:rPr>
                <w:rFonts w:hint="eastAsia" w:ascii="仿宋" w:hAnsi="仿宋" w:eastAsia="仿宋" w:cs="Arial"/>
                <w:color w:val="000000"/>
                <w:kern w:val="0"/>
                <w:sz w:val="20"/>
                <w:szCs w:val="20"/>
              </w:rPr>
              <w:t>大数据学院</w:t>
            </w:r>
          </w:p>
        </w:tc>
        <w:tc>
          <w:tcPr>
            <w:tcW w:w="1103" w:type="dxa"/>
            <w:gridSpan w:val="2"/>
            <w:vAlign w:val="center"/>
          </w:tcPr>
          <w:p w14:paraId="44BBC658">
            <w:pPr>
              <w:widowControl/>
              <w:kinsoku w:val="0"/>
              <w:autoSpaceDE w:val="0"/>
              <w:autoSpaceDN w:val="0"/>
              <w:adjustRightInd w:val="0"/>
              <w:snapToGrid w:val="0"/>
              <w:spacing w:line="230" w:lineRule="auto"/>
              <w:jc w:val="center"/>
              <w:rPr>
                <w:rFonts w:hint="eastAsia" w:ascii="仿宋" w:hAnsi="仿宋" w:eastAsia="仿宋" w:cs="宋体"/>
                <w:color w:val="000000"/>
                <w:kern w:val="0"/>
                <w:sz w:val="20"/>
                <w:szCs w:val="20"/>
              </w:rPr>
            </w:pPr>
            <w:r>
              <w:rPr>
                <w:rFonts w:ascii="仿宋" w:hAnsi="仿宋" w:eastAsia="仿宋" w:cs="宋体"/>
                <w:color w:val="000000"/>
                <w:spacing w:val="4"/>
                <w:kern w:val="0"/>
                <w:sz w:val="20"/>
                <w:szCs w:val="20"/>
              </w:rPr>
              <w:t>职称</w:t>
            </w:r>
          </w:p>
        </w:tc>
        <w:tc>
          <w:tcPr>
            <w:tcW w:w="910" w:type="dxa"/>
            <w:vAlign w:val="center"/>
          </w:tcPr>
          <w:p w14:paraId="72B4F64E">
            <w:pPr>
              <w:widowControl/>
              <w:kinsoku w:val="0"/>
              <w:autoSpaceDE w:val="0"/>
              <w:autoSpaceDN w:val="0"/>
              <w:adjustRightInd w:val="0"/>
              <w:snapToGrid w:val="0"/>
              <w:jc w:val="center"/>
              <w:rPr>
                <w:rFonts w:hint="eastAsia" w:ascii="仿宋" w:hAnsi="仿宋" w:eastAsia="仿宋" w:cs="Arial"/>
                <w:color w:val="000000"/>
                <w:kern w:val="0"/>
                <w:sz w:val="20"/>
                <w:szCs w:val="20"/>
              </w:rPr>
            </w:pPr>
            <w:r>
              <w:rPr>
                <w:rFonts w:hint="eastAsia" w:ascii="仿宋" w:hAnsi="仿宋" w:eastAsia="仿宋" w:cs="Arial"/>
                <w:color w:val="000000"/>
                <w:kern w:val="0"/>
                <w:sz w:val="20"/>
                <w:szCs w:val="20"/>
              </w:rPr>
              <w:t>讲师/高级工程师</w:t>
            </w:r>
          </w:p>
        </w:tc>
        <w:tc>
          <w:tcPr>
            <w:tcW w:w="813" w:type="dxa"/>
            <w:vAlign w:val="center"/>
          </w:tcPr>
          <w:p w14:paraId="235A1476">
            <w:pPr>
              <w:widowControl/>
              <w:kinsoku w:val="0"/>
              <w:autoSpaceDE w:val="0"/>
              <w:autoSpaceDN w:val="0"/>
              <w:adjustRightInd w:val="0"/>
              <w:snapToGrid w:val="0"/>
              <w:spacing w:line="312" w:lineRule="exact"/>
              <w:ind w:left="137"/>
              <w:jc w:val="both"/>
              <w:rPr>
                <w:rFonts w:hint="eastAsia" w:ascii="仿宋" w:hAnsi="仿宋" w:eastAsia="仿宋" w:cs="宋体"/>
                <w:color w:val="000000"/>
                <w:kern w:val="0"/>
                <w:sz w:val="20"/>
                <w:szCs w:val="20"/>
              </w:rPr>
            </w:pPr>
            <w:r>
              <w:rPr>
                <w:rFonts w:ascii="仿宋" w:hAnsi="仿宋" w:eastAsia="仿宋" w:cs="宋体"/>
                <w:color w:val="000000"/>
                <w:spacing w:val="5"/>
                <w:kern w:val="0"/>
                <w:position w:val="7"/>
                <w:sz w:val="20"/>
                <w:szCs w:val="20"/>
              </w:rPr>
              <w:t>研</w:t>
            </w:r>
            <w:r>
              <w:rPr>
                <w:rFonts w:ascii="仿宋" w:hAnsi="仿宋" w:eastAsia="仿宋" w:cs="宋体"/>
                <w:color w:val="000000"/>
                <w:spacing w:val="4"/>
                <w:kern w:val="0"/>
                <w:position w:val="7"/>
                <w:sz w:val="20"/>
                <w:szCs w:val="20"/>
              </w:rPr>
              <w:t>究</w:t>
            </w:r>
          </w:p>
          <w:p w14:paraId="51CFABBD">
            <w:pPr>
              <w:widowControl/>
              <w:kinsoku w:val="0"/>
              <w:autoSpaceDE w:val="0"/>
              <w:autoSpaceDN w:val="0"/>
              <w:adjustRightInd w:val="0"/>
              <w:snapToGrid w:val="0"/>
              <w:spacing w:line="229" w:lineRule="auto"/>
              <w:ind w:left="138"/>
              <w:jc w:val="both"/>
              <w:rPr>
                <w:rFonts w:hint="eastAsia" w:ascii="仿宋" w:hAnsi="仿宋" w:eastAsia="仿宋" w:cs="宋体"/>
                <w:color w:val="000000"/>
                <w:kern w:val="0"/>
                <w:sz w:val="20"/>
                <w:szCs w:val="20"/>
              </w:rPr>
            </w:pPr>
            <w:r>
              <w:rPr>
                <w:rFonts w:ascii="仿宋" w:hAnsi="仿宋" w:eastAsia="仿宋" w:cs="宋体"/>
                <w:color w:val="000000"/>
                <w:spacing w:val="4"/>
                <w:kern w:val="0"/>
                <w:sz w:val="20"/>
                <w:szCs w:val="20"/>
              </w:rPr>
              <w:t>方向</w:t>
            </w:r>
          </w:p>
        </w:tc>
        <w:tc>
          <w:tcPr>
            <w:tcW w:w="948" w:type="dxa"/>
            <w:vAlign w:val="center"/>
          </w:tcPr>
          <w:p w14:paraId="26FC4655">
            <w:pPr>
              <w:widowControl/>
              <w:kinsoku w:val="0"/>
              <w:autoSpaceDE w:val="0"/>
              <w:autoSpaceDN w:val="0"/>
              <w:adjustRightInd w:val="0"/>
              <w:snapToGrid w:val="0"/>
              <w:rPr>
                <w:rFonts w:hint="eastAsia" w:ascii="仿宋" w:hAnsi="仿宋" w:eastAsia="仿宋" w:cs="Arial"/>
                <w:color w:val="000000"/>
                <w:kern w:val="0"/>
                <w:sz w:val="20"/>
                <w:szCs w:val="20"/>
              </w:rPr>
            </w:pPr>
            <w:r>
              <w:rPr>
                <w:rFonts w:hint="eastAsia" w:ascii="仿宋" w:hAnsi="仿宋" w:eastAsia="仿宋" w:cs="Arial"/>
                <w:color w:val="000000"/>
                <w:kern w:val="0"/>
                <w:sz w:val="20"/>
                <w:szCs w:val="20"/>
              </w:rPr>
              <w:t>图像处理、大数据技术</w:t>
            </w:r>
          </w:p>
        </w:tc>
      </w:tr>
      <w:tr w14:paraId="1DA6DA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c>
          <w:tcPr>
            <w:tcW w:w="943" w:type="dxa"/>
            <w:vMerge w:val="continue"/>
            <w:tcBorders>
              <w:top w:val="single" w:color="auto" w:sz="4" w:space="0"/>
              <w:left w:val="single" w:color="auto" w:sz="4" w:space="0"/>
              <w:bottom w:val="single" w:color="auto" w:sz="4" w:space="0"/>
              <w:right w:val="single" w:color="auto" w:sz="4" w:space="0"/>
            </w:tcBorders>
          </w:tcPr>
          <w:p w14:paraId="512EC9EB">
            <w:pPr>
              <w:widowControl/>
              <w:kinsoku w:val="0"/>
              <w:autoSpaceDE w:val="0"/>
              <w:autoSpaceDN w:val="0"/>
              <w:adjustRightInd w:val="0"/>
              <w:snapToGrid w:val="0"/>
              <w:jc w:val="left"/>
              <w:rPr>
                <w:rFonts w:hint="eastAsia" w:ascii="仿宋" w:hAnsi="仿宋" w:eastAsia="仿宋" w:cs="Arial"/>
                <w:color w:val="000000"/>
                <w:kern w:val="0"/>
                <w:szCs w:val="21"/>
              </w:rPr>
            </w:pPr>
          </w:p>
        </w:tc>
        <w:tc>
          <w:tcPr>
            <w:tcW w:w="987" w:type="dxa"/>
            <w:gridSpan w:val="2"/>
            <w:tcBorders>
              <w:left w:val="single" w:color="auto" w:sz="4" w:space="0"/>
            </w:tcBorders>
            <w:vAlign w:val="center"/>
          </w:tcPr>
          <w:p w14:paraId="0B05171D">
            <w:pPr>
              <w:widowControl/>
              <w:kinsoku w:val="0"/>
              <w:autoSpaceDE w:val="0"/>
              <w:autoSpaceDN w:val="0"/>
              <w:adjustRightInd w:val="0"/>
              <w:snapToGrid w:val="0"/>
              <w:spacing w:before="65" w:line="227" w:lineRule="auto"/>
              <w:jc w:val="left"/>
              <w:rPr>
                <w:rFonts w:hint="eastAsia" w:ascii="仿宋" w:hAnsi="仿宋" w:eastAsia="仿宋" w:cs="宋体"/>
                <w:color w:val="000000"/>
                <w:kern w:val="0"/>
                <w:sz w:val="20"/>
                <w:szCs w:val="20"/>
              </w:rPr>
            </w:pPr>
            <w:r>
              <w:rPr>
                <w:rFonts w:ascii="仿宋" w:hAnsi="仿宋" w:eastAsia="仿宋" w:cs="宋体"/>
                <w:color w:val="000000"/>
                <w:spacing w:val="7"/>
                <w:kern w:val="0"/>
                <w:sz w:val="20"/>
                <w:szCs w:val="20"/>
              </w:rPr>
              <w:t>承担</w:t>
            </w:r>
            <w:r>
              <w:rPr>
                <w:rFonts w:ascii="仿宋" w:hAnsi="仿宋" w:eastAsia="仿宋" w:cs="宋体"/>
                <w:color w:val="000000"/>
                <w:spacing w:val="6"/>
                <w:kern w:val="0"/>
                <w:sz w:val="20"/>
                <w:szCs w:val="20"/>
              </w:rPr>
              <w:t>科</w:t>
            </w:r>
            <w:r>
              <w:rPr>
                <w:rFonts w:ascii="仿宋" w:hAnsi="仿宋" w:eastAsia="仿宋" w:cs="宋体"/>
                <w:color w:val="000000"/>
                <w:spacing w:val="7"/>
                <w:kern w:val="0"/>
                <w:sz w:val="20"/>
                <w:szCs w:val="20"/>
              </w:rPr>
              <w:t>研</w:t>
            </w:r>
            <w:r>
              <w:rPr>
                <w:rFonts w:hint="eastAsia" w:ascii="仿宋" w:hAnsi="仿宋" w:eastAsia="仿宋" w:cs="宋体"/>
                <w:color w:val="000000"/>
                <w:spacing w:val="7"/>
                <w:kern w:val="0"/>
                <w:sz w:val="20"/>
                <w:szCs w:val="20"/>
              </w:rPr>
              <w:t>项目</w:t>
            </w:r>
            <w:r>
              <w:rPr>
                <w:rFonts w:ascii="仿宋" w:hAnsi="仿宋" w:eastAsia="仿宋" w:cs="宋体"/>
                <w:color w:val="000000"/>
                <w:spacing w:val="4"/>
                <w:kern w:val="0"/>
                <w:sz w:val="20"/>
                <w:szCs w:val="20"/>
              </w:rPr>
              <w:t>情况</w:t>
            </w:r>
          </w:p>
        </w:tc>
        <w:tc>
          <w:tcPr>
            <w:tcW w:w="6939" w:type="dxa"/>
            <w:gridSpan w:val="12"/>
            <w:vAlign w:val="center"/>
          </w:tcPr>
          <w:p w14:paraId="5D5465BC">
            <w:pPr>
              <w:widowControl/>
              <w:kinsoku w:val="0"/>
              <w:autoSpaceDE w:val="0"/>
              <w:autoSpaceDN w:val="0"/>
              <w:adjustRightInd w:val="0"/>
              <w:snapToGrid w:val="0"/>
              <w:spacing w:line="360" w:lineRule="auto"/>
              <w:jc w:val="left"/>
              <w:rPr>
                <w:rFonts w:hint="eastAsia" w:ascii="仿宋" w:hAnsi="仿宋" w:eastAsia="仿宋" w:cs="宋体"/>
                <w:color w:val="000000"/>
                <w:kern w:val="0"/>
                <w:szCs w:val="21"/>
              </w:rPr>
            </w:pPr>
            <w:r>
              <w:rPr>
                <w:rFonts w:hint="eastAsia" w:ascii="仿宋" w:hAnsi="仿宋" w:eastAsia="仿宋" w:cs="宋体"/>
                <w:color w:val="000000"/>
                <w:kern w:val="0"/>
                <w:szCs w:val="21"/>
              </w:rPr>
              <w:t>第一指导老师吴琴琴：</w:t>
            </w:r>
          </w:p>
          <w:p w14:paraId="09CFD1F7">
            <w:pPr>
              <w:widowControl/>
              <w:kinsoku w:val="0"/>
              <w:autoSpaceDE w:val="0"/>
              <w:autoSpaceDN w:val="0"/>
              <w:adjustRightInd w:val="0"/>
              <w:snapToGrid w:val="0"/>
              <w:spacing w:line="360" w:lineRule="auto"/>
              <w:jc w:val="left"/>
              <w:rPr>
                <w:rFonts w:hint="eastAsia" w:ascii="仿宋" w:hAnsi="仿宋" w:eastAsia="仿宋" w:cs="宋体"/>
                <w:color w:val="000000"/>
                <w:kern w:val="0"/>
                <w:szCs w:val="21"/>
              </w:rPr>
            </w:pPr>
            <w:r>
              <w:rPr>
                <w:rFonts w:hint="eastAsia" w:ascii="仿宋" w:hAnsi="仿宋" w:eastAsia="仿宋" w:cs="宋体"/>
                <w:color w:val="000000"/>
                <w:kern w:val="0"/>
                <w:szCs w:val="21"/>
              </w:rPr>
              <w:t>（1）负责2024年省级教改课题：新工科背景下应用型本科院校大数据分析课程群建设研究</w:t>
            </w:r>
          </w:p>
          <w:p w14:paraId="04B69D18">
            <w:pPr>
              <w:widowControl/>
              <w:kinsoku w:val="0"/>
              <w:autoSpaceDE w:val="0"/>
              <w:autoSpaceDN w:val="0"/>
              <w:adjustRightInd w:val="0"/>
              <w:snapToGrid w:val="0"/>
              <w:spacing w:line="360" w:lineRule="auto"/>
              <w:jc w:val="left"/>
              <w:rPr>
                <w:rFonts w:hint="eastAsia" w:ascii="仿宋" w:hAnsi="仿宋" w:eastAsia="仿宋" w:cs="宋体"/>
                <w:color w:val="000000"/>
                <w:kern w:val="0"/>
                <w:szCs w:val="21"/>
              </w:rPr>
            </w:pPr>
            <w:r>
              <w:rPr>
                <w:rFonts w:hint="eastAsia" w:ascii="仿宋" w:hAnsi="仿宋" w:eastAsia="仿宋" w:cs="宋体"/>
                <w:color w:val="000000"/>
                <w:kern w:val="0"/>
                <w:szCs w:val="21"/>
              </w:rPr>
              <w:t>（2）负责横向科研项目（省级一般）到账经费60万：智慧教育大数据分析系统，2024年，结题。</w:t>
            </w:r>
          </w:p>
          <w:p w14:paraId="6CB54336">
            <w:pPr>
              <w:widowControl/>
              <w:kinsoku w:val="0"/>
              <w:autoSpaceDE w:val="0"/>
              <w:autoSpaceDN w:val="0"/>
              <w:adjustRightInd w:val="0"/>
              <w:snapToGrid w:val="0"/>
              <w:spacing w:line="360" w:lineRule="auto"/>
              <w:jc w:val="left"/>
              <w:rPr>
                <w:rFonts w:hint="eastAsia" w:ascii="仿宋" w:hAnsi="仿宋" w:eastAsia="仿宋" w:cs="宋体"/>
                <w:color w:val="000000"/>
                <w:kern w:val="0"/>
                <w:szCs w:val="21"/>
              </w:rPr>
            </w:pPr>
            <w:r>
              <w:rPr>
                <w:rFonts w:hint="eastAsia" w:ascii="仿宋" w:hAnsi="仿宋" w:eastAsia="仿宋" w:cs="宋体"/>
                <w:color w:val="000000"/>
                <w:kern w:val="0"/>
                <w:szCs w:val="21"/>
              </w:rPr>
              <w:t>（3）负责2024年协同育人项目：新工科背景下《Hadoop大数据技术》课程建设，结题中。</w:t>
            </w:r>
          </w:p>
          <w:p w14:paraId="00E04FE1">
            <w:pPr>
              <w:widowControl/>
              <w:kinsoku w:val="0"/>
              <w:autoSpaceDE w:val="0"/>
              <w:autoSpaceDN w:val="0"/>
              <w:adjustRightInd w:val="0"/>
              <w:snapToGrid w:val="0"/>
              <w:spacing w:line="360" w:lineRule="auto"/>
              <w:jc w:val="left"/>
              <w:rPr>
                <w:rFonts w:hint="eastAsia" w:ascii="仿宋" w:hAnsi="仿宋" w:eastAsia="仿宋" w:cs="宋体"/>
                <w:color w:val="000000"/>
                <w:kern w:val="0"/>
                <w:szCs w:val="21"/>
              </w:rPr>
            </w:pPr>
            <w:r>
              <w:rPr>
                <w:rFonts w:hint="eastAsia" w:ascii="仿宋" w:hAnsi="仿宋" w:eastAsia="仿宋" w:cs="宋体"/>
                <w:color w:val="000000"/>
                <w:kern w:val="0"/>
                <w:szCs w:val="21"/>
              </w:rPr>
              <w:t>（4）负责教育部供需对接就业育人项目：“人工智能+X”校企合作实践教学基地建设。</w:t>
            </w:r>
          </w:p>
          <w:p w14:paraId="38651586">
            <w:pPr>
              <w:widowControl/>
              <w:kinsoku w:val="0"/>
              <w:autoSpaceDE w:val="0"/>
              <w:autoSpaceDN w:val="0"/>
              <w:adjustRightInd w:val="0"/>
              <w:snapToGrid w:val="0"/>
              <w:spacing w:line="360" w:lineRule="auto"/>
              <w:jc w:val="left"/>
              <w:rPr>
                <w:rFonts w:hint="eastAsia" w:ascii="仿宋" w:hAnsi="仿宋" w:eastAsia="仿宋" w:cs="宋体"/>
                <w:color w:val="000000"/>
                <w:kern w:val="0"/>
                <w:szCs w:val="21"/>
              </w:rPr>
            </w:pPr>
            <w:r>
              <w:rPr>
                <w:rFonts w:hint="eastAsia" w:ascii="仿宋" w:hAnsi="仿宋" w:eastAsia="仿宋" w:cs="宋体"/>
                <w:color w:val="000000"/>
                <w:kern w:val="0"/>
                <w:szCs w:val="21"/>
              </w:rPr>
              <w:t>（5）负责2024年“国产软件进课堂”教学改革—openEuler操作系统</w:t>
            </w:r>
          </w:p>
          <w:p w14:paraId="18F784A8">
            <w:pPr>
              <w:widowControl/>
              <w:kinsoku w:val="0"/>
              <w:autoSpaceDE w:val="0"/>
              <w:autoSpaceDN w:val="0"/>
              <w:adjustRightInd w:val="0"/>
              <w:snapToGrid w:val="0"/>
              <w:spacing w:line="360" w:lineRule="auto"/>
              <w:jc w:val="left"/>
              <w:rPr>
                <w:rFonts w:hint="eastAsia" w:ascii="仿宋" w:hAnsi="仿宋" w:eastAsia="仿宋" w:cs="宋体"/>
                <w:color w:val="000000"/>
                <w:kern w:val="0"/>
                <w:szCs w:val="21"/>
              </w:rPr>
            </w:pPr>
            <w:r>
              <w:rPr>
                <w:rFonts w:hint="eastAsia" w:ascii="仿宋" w:hAnsi="仿宋" w:eastAsia="仿宋" w:cs="宋体"/>
                <w:color w:val="000000"/>
                <w:kern w:val="0"/>
                <w:szCs w:val="21"/>
              </w:rPr>
              <w:t>（6）第二参与2024年省社科：生成式人工智能在高校教育中的应用潜力与风险研究。</w:t>
            </w:r>
          </w:p>
          <w:p w14:paraId="6AA8F134">
            <w:pPr>
              <w:widowControl/>
              <w:kinsoku w:val="0"/>
              <w:autoSpaceDE w:val="0"/>
              <w:autoSpaceDN w:val="0"/>
              <w:adjustRightInd w:val="0"/>
              <w:snapToGrid w:val="0"/>
              <w:spacing w:line="360" w:lineRule="auto"/>
              <w:jc w:val="left"/>
              <w:rPr>
                <w:rFonts w:hint="eastAsia" w:ascii="仿宋" w:hAnsi="仿宋" w:eastAsia="仿宋" w:cs="宋体"/>
                <w:color w:val="000000"/>
                <w:kern w:val="0"/>
                <w:szCs w:val="21"/>
              </w:rPr>
            </w:pPr>
            <w:r>
              <w:rPr>
                <w:rFonts w:hint="eastAsia" w:ascii="仿宋" w:hAnsi="仿宋" w:eastAsia="仿宋" w:cs="宋体"/>
                <w:color w:val="000000"/>
                <w:kern w:val="0"/>
                <w:szCs w:val="21"/>
              </w:rPr>
              <w:t>（7）参与2024年度江西省教育厅科学技术研究：大模型驱动的服装智能制造流程优化与集成研究。</w:t>
            </w:r>
          </w:p>
          <w:p w14:paraId="6E3A3F5D">
            <w:pPr>
              <w:widowControl/>
              <w:kinsoku w:val="0"/>
              <w:autoSpaceDE w:val="0"/>
              <w:autoSpaceDN w:val="0"/>
              <w:adjustRightInd w:val="0"/>
              <w:snapToGrid w:val="0"/>
              <w:spacing w:line="360" w:lineRule="auto"/>
              <w:jc w:val="left"/>
              <w:rPr>
                <w:rFonts w:hint="eastAsia" w:ascii="仿宋" w:hAnsi="仿宋" w:eastAsia="仿宋" w:cs="宋体"/>
                <w:color w:val="000000"/>
                <w:kern w:val="0"/>
                <w:szCs w:val="21"/>
              </w:rPr>
            </w:pPr>
            <w:r>
              <w:rPr>
                <w:rFonts w:hint="eastAsia" w:ascii="仿宋" w:hAnsi="仿宋" w:eastAsia="仿宋" w:cs="宋体"/>
                <w:color w:val="000000"/>
                <w:kern w:val="0"/>
                <w:szCs w:val="21"/>
              </w:rPr>
              <w:t>（8）第二参与2024年江西省科技成果登记：《通用角色权限管理系统V1.0》</w:t>
            </w:r>
          </w:p>
          <w:p w14:paraId="4B9DCD11">
            <w:pPr>
              <w:widowControl/>
              <w:kinsoku w:val="0"/>
              <w:autoSpaceDE w:val="0"/>
              <w:autoSpaceDN w:val="0"/>
              <w:adjustRightInd w:val="0"/>
              <w:snapToGrid w:val="0"/>
              <w:spacing w:line="360" w:lineRule="auto"/>
              <w:jc w:val="left"/>
              <w:rPr>
                <w:rFonts w:hint="eastAsia" w:ascii="仿宋" w:hAnsi="仿宋" w:eastAsia="仿宋" w:cs="宋体"/>
                <w:color w:val="000000"/>
                <w:kern w:val="0"/>
                <w:szCs w:val="21"/>
              </w:rPr>
            </w:pPr>
            <w:r>
              <w:rPr>
                <w:rFonts w:hint="eastAsia" w:ascii="仿宋" w:hAnsi="仿宋" w:eastAsia="仿宋" w:cs="宋体"/>
                <w:color w:val="000000"/>
                <w:kern w:val="0"/>
                <w:szCs w:val="21"/>
              </w:rPr>
              <w:t>（9）负责校级教改: 结合OBE理念和面向企业测试工程师培养的软件测试课程教学改革探索，2024，已结题。</w:t>
            </w:r>
          </w:p>
          <w:p w14:paraId="7FD0EFCC">
            <w:pPr>
              <w:widowControl/>
              <w:kinsoku w:val="0"/>
              <w:autoSpaceDE w:val="0"/>
              <w:autoSpaceDN w:val="0"/>
              <w:adjustRightInd w:val="0"/>
              <w:snapToGrid w:val="0"/>
              <w:spacing w:line="360" w:lineRule="auto"/>
              <w:jc w:val="left"/>
              <w:rPr>
                <w:rFonts w:hint="eastAsia" w:ascii="仿宋" w:hAnsi="仿宋" w:eastAsia="仿宋" w:cs="宋体"/>
                <w:color w:val="000000"/>
                <w:kern w:val="0"/>
                <w:szCs w:val="21"/>
              </w:rPr>
            </w:pPr>
            <w:r>
              <w:rPr>
                <w:rFonts w:hint="eastAsia" w:ascii="仿宋" w:hAnsi="仿宋" w:eastAsia="仿宋" w:cs="宋体"/>
                <w:color w:val="000000"/>
                <w:kern w:val="0"/>
                <w:szCs w:val="21"/>
              </w:rPr>
              <w:t>（10）参与江西省高等学校教学改革研究课题：数字经济驱动下服装院校软件工程专业应用型人才培养模式研究与实践，2024年，结题。</w:t>
            </w:r>
          </w:p>
          <w:p w14:paraId="0D8C5129">
            <w:pPr>
              <w:widowControl/>
              <w:kinsoku w:val="0"/>
              <w:autoSpaceDE w:val="0"/>
              <w:autoSpaceDN w:val="0"/>
              <w:adjustRightInd w:val="0"/>
              <w:snapToGrid w:val="0"/>
              <w:spacing w:line="360" w:lineRule="auto"/>
              <w:jc w:val="left"/>
              <w:rPr>
                <w:rFonts w:hint="eastAsia" w:ascii="仿宋" w:hAnsi="仿宋" w:eastAsia="仿宋" w:cs="宋体"/>
                <w:color w:val="000000"/>
                <w:kern w:val="0"/>
                <w:szCs w:val="21"/>
              </w:rPr>
            </w:pPr>
            <w:r>
              <w:rPr>
                <w:rFonts w:hint="eastAsia" w:ascii="仿宋" w:hAnsi="仿宋" w:eastAsia="仿宋" w:cs="宋体"/>
                <w:color w:val="000000"/>
                <w:kern w:val="0"/>
                <w:szCs w:val="21"/>
              </w:rPr>
              <w:t>（11）获批软件著作权：基于B/S架构的软考学习平台V1.0，2024年。</w:t>
            </w:r>
          </w:p>
          <w:p w14:paraId="5B1242AC">
            <w:pPr>
              <w:widowControl/>
              <w:kinsoku w:val="0"/>
              <w:autoSpaceDE w:val="0"/>
              <w:autoSpaceDN w:val="0"/>
              <w:adjustRightInd w:val="0"/>
              <w:snapToGrid w:val="0"/>
              <w:spacing w:line="360" w:lineRule="auto"/>
              <w:jc w:val="left"/>
              <w:rPr>
                <w:rFonts w:hint="eastAsia" w:ascii="仿宋" w:hAnsi="仿宋" w:eastAsia="仿宋" w:cs="宋体"/>
                <w:color w:val="000000"/>
                <w:kern w:val="0"/>
                <w:szCs w:val="21"/>
              </w:rPr>
            </w:pPr>
            <w:r>
              <w:rPr>
                <w:rFonts w:hint="eastAsia" w:ascii="仿宋" w:hAnsi="仿宋" w:eastAsia="仿宋" w:cs="宋体"/>
                <w:color w:val="000000"/>
                <w:kern w:val="0"/>
                <w:szCs w:val="21"/>
              </w:rPr>
              <w:t>（12）负责2019年江西省教育厅科技项目《基于人工智能技术的校园安全监控系统研究》。</w:t>
            </w:r>
          </w:p>
          <w:p w14:paraId="6694A3D6">
            <w:pPr>
              <w:widowControl/>
              <w:kinsoku w:val="0"/>
              <w:autoSpaceDE w:val="0"/>
              <w:autoSpaceDN w:val="0"/>
              <w:adjustRightInd w:val="0"/>
              <w:snapToGrid w:val="0"/>
              <w:spacing w:line="360" w:lineRule="auto"/>
              <w:jc w:val="left"/>
              <w:rPr>
                <w:rFonts w:hint="eastAsia" w:ascii="仿宋" w:hAnsi="仿宋" w:eastAsia="仿宋" w:cs="宋体"/>
                <w:color w:val="000000"/>
                <w:kern w:val="0"/>
                <w:szCs w:val="21"/>
              </w:rPr>
            </w:pPr>
            <w:r>
              <w:rPr>
                <w:rFonts w:hint="eastAsia" w:ascii="仿宋" w:hAnsi="仿宋" w:eastAsia="仿宋" w:cs="宋体"/>
                <w:color w:val="000000"/>
                <w:kern w:val="0"/>
                <w:szCs w:val="21"/>
              </w:rPr>
              <w:t>（13）吴琴琴,马苗.基于自适应Mean Shift算法的彩色图像滤波[J]. 计算机工程与应用, 2016, 52(10):201-206。</w:t>
            </w:r>
          </w:p>
          <w:p w14:paraId="6F5E4366">
            <w:pPr>
              <w:widowControl/>
              <w:tabs>
                <w:tab w:val="left" w:pos="2140"/>
              </w:tabs>
              <w:kinsoku w:val="0"/>
              <w:autoSpaceDE w:val="0"/>
              <w:autoSpaceDN w:val="0"/>
              <w:adjustRightInd w:val="0"/>
              <w:snapToGrid w:val="0"/>
              <w:spacing w:line="360" w:lineRule="auto"/>
              <w:jc w:val="left"/>
              <w:rPr>
                <w:rFonts w:hint="eastAsia" w:ascii="仿宋" w:hAnsi="仿宋" w:eastAsia="仿宋" w:cs="宋体"/>
                <w:color w:val="000000"/>
                <w:kern w:val="0"/>
                <w:szCs w:val="21"/>
              </w:rPr>
            </w:pPr>
            <w:r>
              <w:rPr>
                <w:rFonts w:hint="eastAsia" w:ascii="仿宋" w:hAnsi="仿宋" w:eastAsia="仿宋" w:cs="宋体"/>
                <w:color w:val="000000"/>
                <w:kern w:val="0"/>
                <w:szCs w:val="21"/>
              </w:rPr>
              <w:t>（14）服装论丛2024年第一期：基于OBE理念和面向测试工程师培养的软件测试课程教学设计，排名第一</w:t>
            </w:r>
          </w:p>
          <w:p w14:paraId="0E4C8729">
            <w:pPr>
              <w:widowControl/>
              <w:tabs>
                <w:tab w:val="left" w:pos="2140"/>
              </w:tabs>
              <w:kinsoku w:val="0"/>
              <w:autoSpaceDE w:val="0"/>
              <w:autoSpaceDN w:val="0"/>
              <w:adjustRightInd w:val="0"/>
              <w:snapToGrid w:val="0"/>
              <w:spacing w:line="360" w:lineRule="auto"/>
              <w:jc w:val="left"/>
              <w:rPr>
                <w:rFonts w:hint="eastAsia" w:ascii="仿宋" w:hAnsi="仿宋" w:eastAsia="仿宋" w:cs="宋体"/>
                <w:color w:val="000000"/>
                <w:kern w:val="0"/>
                <w:szCs w:val="21"/>
              </w:rPr>
            </w:pPr>
            <w:r>
              <w:rPr>
                <w:rFonts w:hint="eastAsia" w:ascii="仿宋" w:hAnsi="仿宋" w:eastAsia="仿宋" w:cs="宋体"/>
                <w:color w:val="000000"/>
                <w:kern w:val="0"/>
                <w:szCs w:val="21"/>
              </w:rPr>
              <w:t>（15）2025年授权发明专利，一种基于物联网的实验室安全管理方法及系统（专利号：ZL202411563770.7），排名第二。</w:t>
            </w:r>
          </w:p>
          <w:p w14:paraId="28E9E0F9">
            <w:pPr>
              <w:widowControl/>
              <w:tabs>
                <w:tab w:val="left" w:pos="2140"/>
              </w:tabs>
              <w:kinsoku w:val="0"/>
              <w:autoSpaceDE w:val="0"/>
              <w:autoSpaceDN w:val="0"/>
              <w:adjustRightInd w:val="0"/>
              <w:snapToGrid w:val="0"/>
              <w:spacing w:line="360" w:lineRule="auto"/>
              <w:jc w:val="left"/>
              <w:rPr>
                <w:rFonts w:hint="eastAsia" w:ascii="仿宋" w:hAnsi="仿宋" w:eastAsia="仿宋" w:cs="宋体"/>
                <w:color w:val="000000"/>
                <w:kern w:val="0"/>
                <w:szCs w:val="21"/>
              </w:rPr>
            </w:pPr>
            <w:r>
              <w:rPr>
                <w:rFonts w:hint="eastAsia" w:ascii="仿宋" w:hAnsi="仿宋" w:eastAsia="仿宋" w:cs="宋体"/>
                <w:color w:val="000000"/>
                <w:kern w:val="0"/>
                <w:szCs w:val="21"/>
              </w:rPr>
              <w:t>（16）2023年，第三参与横向科研项目：招投标业务管理系统（二期）软件开发（省一般）。</w:t>
            </w:r>
          </w:p>
          <w:p w14:paraId="2F688953">
            <w:pPr>
              <w:widowControl/>
              <w:tabs>
                <w:tab w:val="left" w:pos="2140"/>
              </w:tabs>
              <w:kinsoku w:val="0"/>
              <w:autoSpaceDE w:val="0"/>
              <w:autoSpaceDN w:val="0"/>
              <w:adjustRightInd w:val="0"/>
              <w:snapToGrid w:val="0"/>
              <w:spacing w:line="360" w:lineRule="auto"/>
              <w:jc w:val="left"/>
              <w:rPr>
                <w:rFonts w:hint="eastAsia" w:ascii="仿宋" w:hAnsi="仿宋" w:eastAsia="仿宋" w:cs="宋体"/>
                <w:color w:val="000000"/>
                <w:kern w:val="0"/>
                <w:szCs w:val="21"/>
              </w:rPr>
            </w:pPr>
            <w:r>
              <w:rPr>
                <w:rFonts w:hint="eastAsia" w:ascii="仿宋" w:hAnsi="仿宋" w:eastAsia="仿宋" w:cs="宋体"/>
                <w:color w:val="000000"/>
                <w:kern w:val="0"/>
                <w:szCs w:val="21"/>
              </w:rPr>
              <w:t>第二指导老师：舒珍</w:t>
            </w:r>
          </w:p>
          <w:p w14:paraId="5868F8F6">
            <w:pPr>
              <w:widowControl/>
              <w:tabs>
                <w:tab w:val="left" w:pos="2140"/>
              </w:tabs>
              <w:kinsoku w:val="0"/>
              <w:autoSpaceDE w:val="0"/>
              <w:autoSpaceDN w:val="0"/>
              <w:adjustRightInd w:val="0"/>
              <w:snapToGrid w:val="0"/>
              <w:spacing w:line="360" w:lineRule="auto"/>
              <w:jc w:val="left"/>
              <w:rPr>
                <w:rFonts w:hint="eastAsia" w:ascii="仿宋" w:hAnsi="仿宋" w:eastAsia="仿宋" w:cs="宋体"/>
                <w:color w:val="000000"/>
                <w:kern w:val="0"/>
                <w:szCs w:val="21"/>
              </w:rPr>
            </w:pPr>
            <w:r>
              <w:rPr>
                <w:rFonts w:hint="eastAsia" w:ascii="仿宋" w:hAnsi="仿宋" w:eastAsia="仿宋" w:cs="宋体"/>
                <w:color w:val="000000"/>
                <w:kern w:val="0"/>
                <w:szCs w:val="21"/>
              </w:rPr>
              <w:t>（1）负责校级教改：基于教赛结合的“算法分析与设计”课程教学改革的探索，2024，已立项</w:t>
            </w:r>
          </w:p>
          <w:p w14:paraId="4E23DDF7">
            <w:pPr>
              <w:widowControl/>
              <w:tabs>
                <w:tab w:val="left" w:pos="2140"/>
              </w:tabs>
              <w:kinsoku w:val="0"/>
              <w:autoSpaceDE w:val="0"/>
              <w:autoSpaceDN w:val="0"/>
              <w:adjustRightInd w:val="0"/>
              <w:snapToGrid w:val="0"/>
              <w:spacing w:line="360" w:lineRule="auto"/>
              <w:jc w:val="left"/>
              <w:rPr>
                <w:rFonts w:hint="eastAsia" w:ascii="仿宋" w:hAnsi="仿宋" w:eastAsia="仿宋" w:cs="宋体"/>
                <w:color w:val="000000"/>
                <w:kern w:val="0"/>
                <w:szCs w:val="21"/>
              </w:rPr>
            </w:pPr>
            <w:r>
              <w:rPr>
                <w:rFonts w:hint="eastAsia" w:ascii="仿宋" w:hAnsi="仿宋" w:eastAsia="仿宋" w:cs="宋体"/>
                <w:color w:val="000000"/>
                <w:kern w:val="0"/>
                <w:szCs w:val="21"/>
              </w:rPr>
              <w:t>（2）第四参与横向科研项目（省级一般）到账经费60万：智慧教育大数据分析系统，2024年，结题。</w:t>
            </w:r>
          </w:p>
          <w:p w14:paraId="51073C73">
            <w:pPr>
              <w:widowControl/>
              <w:tabs>
                <w:tab w:val="left" w:pos="2140"/>
              </w:tabs>
              <w:kinsoku w:val="0"/>
              <w:autoSpaceDE w:val="0"/>
              <w:autoSpaceDN w:val="0"/>
              <w:adjustRightInd w:val="0"/>
              <w:snapToGrid w:val="0"/>
              <w:spacing w:line="360" w:lineRule="auto"/>
              <w:jc w:val="left"/>
              <w:rPr>
                <w:rFonts w:hint="eastAsia" w:ascii="仿宋" w:hAnsi="仿宋" w:eastAsia="仿宋" w:cs="宋体"/>
                <w:color w:val="000000"/>
                <w:kern w:val="0"/>
                <w:szCs w:val="21"/>
              </w:rPr>
            </w:pPr>
            <w:r>
              <w:rPr>
                <w:rFonts w:hint="eastAsia" w:ascii="仿宋" w:hAnsi="仿宋" w:eastAsia="仿宋" w:cs="宋体"/>
                <w:color w:val="000000"/>
                <w:kern w:val="0"/>
                <w:szCs w:val="21"/>
              </w:rPr>
              <w:t>（3）舒珍.数据隐私与区块链技术的结合：保护个人信息的新方法[J].科技风，2025(02):1-3。</w:t>
            </w:r>
          </w:p>
        </w:tc>
      </w:tr>
      <w:tr w14:paraId="3A6F11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1" w:hRule="atLeast"/>
        </w:trPr>
        <w:tc>
          <w:tcPr>
            <w:tcW w:w="943" w:type="dxa"/>
            <w:vMerge w:val="continue"/>
            <w:tcBorders>
              <w:top w:val="single" w:color="auto" w:sz="4" w:space="0"/>
              <w:left w:val="single" w:color="auto" w:sz="4" w:space="0"/>
              <w:bottom w:val="single" w:color="auto" w:sz="4" w:space="0"/>
              <w:right w:val="single" w:color="auto" w:sz="4" w:space="0"/>
            </w:tcBorders>
          </w:tcPr>
          <w:p w14:paraId="252A6795">
            <w:pPr>
              <w:widowControl/>
              <w:kinsoku w:val="0"/>
              <w:autoSpaceDE w:val="0"/>
              <w:autoSpaceDN w:val="0"/>
              <w:adjustRightInd w:val="0"/>
              <w:snapToGrid w:val="0"/>
              <w:jc w:val="left"/>
              <w:rPr>
                <w:rFonts w:hint="eastAsia" w:ascii="仿宋" w:hAnsi="仿宋" w:eastAsia="仿宋" w:cs="Arial"/>
                <w:color w:val="000000"/>
                <w:kern w:val="0"/>
                <w:szCs w:val="21"/>
              </w:rPr>
            </w:pPr>
          </w:p>
        </w:tc>
        <w:tc>
          <w:tcPr>
            <w:tcW w:w="987" w:type="dxa"/>
            <w:gridSpan w:val="2"/>
            <w:tcBorders>
              <w:left w:val="single" w:color="auto" w:sz="4" w:space="0"/>
            </w:tcBorders>
            <w:vAlign w:val="center"/>
          </w:tcPr>
          <w:p w14:paraId="66D487A8">
            <w:pPr>
              <w:widowControl/>
              <w:tabs>
                <w:tab w:val="left" w:pos="2140"/>
              </w:tabs>
              <w:kinsoku w:val="0"/>
              <w:autoSpaceDE w:val="0"/>
              <w:autoSpaceDN w:val="0"/>
              <w:adjustRightInd w:val="0"/>
              <w:snapToGrid w:val="0"/>
              <w:spacing w:line="360" w:lineRule="auto"/>
              <w:jc w:val="left"/>
              <w:rPr>
                <w:rFonts w:hint="eastAsia" w:ascii="仿宋" w:hAnsi="仿宋" w:eastAsia="仿宋" w:cs="宋体"/>
                <w:color w:val="000000"/>
                <w:kern w:val="0"/>
                <w:szCs w:val="21"/>
              </w:rPr>
            </w:pPr>
            <w:r>
              <w:rPr>
                <w:rFonts w:ascii="仿宋" w:hAnsi="仿宋" w:eastAsia="仿宋" w:cs="宋体"/>
                <w:color w:val="000000"/>
                <w:kern w:val="0"/>
                <w:szCs w:val="21"/>
              </w:rPr>
              <w:t>对项目支持情况</w:t>
            </w:r>
          </w:p>
        </w:tc>
        <w:tc>
          <w:tcPr>
            <w:tcW w:w="6939" w:type="dxa"/>
            <w:gridSpan w:val="12"/>
          </w:tcPr>
          <w:p w14:paraId="026531A5">
            <w:pPr>
              <w:widowControl/>
              <w:tabs>
                <w:tab w:val="left" w:pos="2140"/>
              </w:tabs>
              <w:kinsoku w:val="0"/>
              <w:autoSpaceDE w:val="0"/>
              <w:autoSpaceDN w:val="0"/>
              <w:adjustRightInd w:val="0"/>
              <w:snapToGrid w:val="0"/>
              <w:spacing w:line="360" w:lineRule="auto"/>
              <w:ind w:firstLine="420" w:firstLineChars="200"/>
              <w:jc w:val="left"/>
              <w:rPr>
                <w:rFonts w:hint="eastAsia" w:ascii="仿宋" w:hAnsi="仿宋" w:eastAsia="仿宋" w:cs="宋体"/>
                <w:color w:val="000000"/>
                <w:kern w:val="0"/>
                <w:szCs w:val="21"/>
              </w:rPr>
            </w:pPr>
            <w:r>
              <w:rPr>
                <w:rFonts w:hint="eastAsia" w:ascii="仿宋" w:hAnsi="仿宋" w:eastAsia="仿宋" w:cs="宋体"/>
                <w:color w:val="000000"/>
                <w:kern w:val="0"/>
                <w:szCs w:val="21"/>
              </w:rPr>
              <w:t>在这个项目中，指导老师从学术指导、资源支持、技术协同、实践推动等多维度提供支持，具体如下：</w:t>
            </w:r>
          </w:p>
          <w:p w14:paraId="7F2E32D9">
            <w:pPr>
              <w:widowControl/>
              <w:tabs>
                <w:tab w:val="left" w:pos="2140"/>
              </w:tabs>
              <w:kinsoku w:val="0"/>
              <w:autoSpaceDE w:val="0"/>
              <w:autoSpaceDN w:val="0"/>
              <w:adjustRightInd w:val="0"/>
              <w:snapToGrid w:val="0"/>
              <w:spacing w:line="360" w:lineRule="auto"/>
              <w:ind w:firstLine="420" w:firstLineChars="200"/>
              <w:jc w:val="left"/>
              <w:rPr>
                <w:rFonts w:hint="eastAsia" w:ascii="仿宋" w:hAnsi="仿宋" w:eastAsia="仿宋" w:cs="宋体"/>
                <w:color w:val="000000"/>
                <w:kern w:val="0"/>
                <w:szCs w:val="21"/>
              </w:rPr>
            </w:pPr>
            <w:r>
              <w:rPr>
                <w:rFonts w:hint="eastAsia" w:ascii="仿宋" w:hAnsi="仿宋" w:eastAsia="仿宋" w:cs="宋体"/>
                <w:color w:val="000000"/>
                <w:kern w:val="0"/>
                <w:szCs w:val="21"/>
              </w:rPr>
              <w:t>（1）技术资源支持，提供Python爬虫、Pandas数据处理、Tkinter可视化平台开发所需的技术环境。另外协调学生与21级数据科学与大数据技术毕业设计开发服饰可视化分析的学生进行沟通。</w:t>
            </w:r>
          </w:p>
          <w:p w14:paraId="2A61999C">
            <w:pPr>
              <w:widowControl/>
              <w:tabs>
                <w:tab w:val="left" w:pos="2140"/>
              </w:tabs>
              <w:kinsoku w:val="0"/>
              <w:autoSpaceDE w:val="0"/>
              <w:autoSpaceDN w:val="0"/>
              <w:adjustRightInd w:val="0"/>
              <w:snapToGrid w:val="0"/>
              <w:spacing w:line="360" w:lineRule="auto"/>
              <w:ind w:firstLine="420" w:firstLineChars="200"/>
              <w:jc w:val="left"/>
              <w:rPr>
                <w:rFonts w:hint="eastAsia" w:ascii="仿宋" w:hAnsi="仿宋" w:eastAsia="仿宋" w:cs="宋体"/>
                <w:color w:val="000000"/>
                <w:kern w:val="0"/>
                <w:szCs w:val="21"/>
              </w:rPr>
            </w:pPr>
            <w:r>
              <w:rPr>
                <w:rFonts w:hint="eastAsia" w:ascii="仿宋" w:hAnsi="仿宋" w:eastAsia="仿宋" w:cs="宋体"/>
                <w:color w:val="000000"/>
                <w:kern w:val="0"/>
                <w:szCs w:val="21"/>
              </w:rPr>
              <w:t>（2）协助课程组成员获取多民族服饰图像数据</w:t>
            </w:r>
          </w:p>
          <w:p w14:paraId="7D4EB9EE">
            <w:pPr>
              <w:widowControl/>
              <w:tabs>
                <w:tab w:val="left" w:pos="2140"/>
              </w:tabs>
              <w:kinsoku w:val="0"/>
              <w:autoSpaceDE w:val="0"/>
              <w:autoSpaceDN w:val="0"/>
              <w:adjustRightInd w:val="0"/>
              <w:snapToGrid w:val="0"/>
              <w:spacing w:line="360" w:lineRule="auto"/>
              <w:ind w:firstLine="420" w:firstLineChars="200"/>
              <w:jc w:val="left"/>
              <w:rPr>
                <w:rFonts w:hint="eastAsia" w:ascii="仿宋" w:hAnsi="仿宋" w:eastAsia="仿宋" w:cs="宋体"/>
                <w:color w:val="000000"/>
                <w:kern w:val="0"/>
                <w:szCs w:val="21"/>
              </w:rPr>
            </w:pPr>
            <w:r>
              <w:rPr>
                <w:rFonts w:hint="eastAsia" w:ascii="仿宋" w:hAnsi="仿宋" w:eastAsia="仿宋" w:cs="宋体"/>
                <w:color w:val="000000"/>
                <w:kern w:val="0"/>
                <w:szCs w:val="21"/>
              </w:rPr>
              <w:t>（3）指导学生学习EfficientNet与VGG16的融合技术，结合OpenCV与深度学习，实现服饰纹样的提取</w:t>
            </w:r>
          </w:p>
          <w:p w14:paraId="503FCB82">
            <w:pPr>
              <w:widowControl/>
              <w:tabs>
                <w:tab w:val="left" w:pos="2140"/>
              </w:tabs>
              <w:kinsoku w:val="0"/>
              <w:autoSpaceDE w:val="0"/>
              <w:autoSpaceDN w:val="0"/>
              <w:adjustRightInd w:val="0"/>
              <w:snapToGrid w:val="0"/>
              <w:spacing w:line="360" w:lineRule="auto"/>
              <w:ind w:firstLine="420" w:firstLineChars="200"/>
              <w:jc w:val="left"/>
              <w:rPr>
                <w:rFonts w:hint="eastAsia" w:ascii="仿宋" w:hAnsi="仿宋" w:eastAsia="仿宋" w:cs="宋体"/>
                <w:color w:val="000000"/>
                <w:kern w:val="0"/>
                <w:szCs w:val="21"/>
              </w:rPr>
            </w:pPr>
            <w:r>
              <w:rPr>
                <w:rFonts w:hint="eastAsia" w:ascii="仿宋" w:hAnsi="仿宋" w:eastAsia="仿宋" w:cs="宋体"/>
                <w:color w:val="000000"/>
                <w:kern w:val="0"/>
                <w:szCs w:val="21"/>
              </w:rPr>
              <w:t>（4）组织学生参加关于民族服饰的论坛，发表论文，申请软件著作权，提升项目学术影响力。</w:t>
            </w:r>
          </w:p>
        </w:tc>
      </w:tr>
      <w:tr w14:paraId="51D777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7" w:hRule="atLeast"/>
        </w:trPr>
        <w:tc>
          <w:tcPr>
            <w:tcW w:w="943" w:type="dxa"/>
            <w:vMerge w:val="restart"/>
            <w:tcBorders>
              <w:top w:val="single" w:color="auto" w:sz="4" w:space="0"/>
              <w:left w:val="single" w:color="auto" w:sz="4" w:space="0"/>
              <w:bottom w:val="single" w:color="auto" w:sz="4" w:space="0"/>
              <w:right w:val="single" w:color="auto" w:sz="4" w:space="0"/>
            </w:tcBorders>
            <w:vAlign w:val="center"/>
          </w:tcPr>
          <w:p w14:paraId="51FA2681">
            <w:pPr>
              <w:widowControl/>
              <w:kinsoku w:val="0"/>
              <w:autoSpaceDE w:val="0"/>
              <w:autoSpaceDN w:val="0"/>
              <w:adjustRightInd w:val="0"/>
              <w:snapToGrid w:val="0"/>
              <w:ind w:left="214"/>
              <w:jc w:val="left"/>
              <w:rPr>
                <w:rFonts w:hint="eastAsia" w:ascii="仿宋" w:hAnsi="仿宋" w:eastAsia="仿宋" w:cs="宋体"/>
                <w:color w:val="000000"/>
                <w:kern w:val="0"/>
                <w:sz w:val="20"/>
                <w:szCs w:val="20"/>
              </w:rPr>
            </w:pPr>
            <w:r>
              <w:rPr>
                <w:rFonts w:ascii="仿宋" w:hAnsi="仿宋" w:eastAsia="仿宋" w:cs="宋体"/>
                <w:color w:val="000000"/>
                <w:spacing w:val="6"/>
                <w:kern w:val="0"/>
                <w:sz w:val="20"/>
                <w:szCs w:val="20"/>
              </w:rPr>
              <w:t>项目</w:t>
            </w:r>
            <w:r>
              <w:rPr>
                <w:rFonts w:ascii="仿宋" w:hAnsi="仿宋" w:eastAsia="仿宋" w:cs="宋体"/>
                <w:color w:val="000000"/>
                <w:spacing w:val="5"/>
                <w:kern w:val="0"/>
                <w:sz w:val="20"/>
                <w:szCs w:val="20"/>
              </w:rPr>
              <w:t>组</w:t>
            </w:r>
          </w:p>
          <w:p w14:paraId="04A3F729">
            <w:pPr>
              <w:widowControl/>
              <w:kinsoku w:val="0"/>
              <w:autoSpaceDE w:val="0"/>
              <w:autoSpaceDN w:val="0"/>
              <w:adjustRightInd w:val="0"/>
              <w:snapToGrid w:val="0"/>
              <w:ind w:left="213"/>
              <w:jc w:val="left"/>
              <w:rPr>
                <w:rFonts w:hint="eastAsia" w:ascii="仿宋" w:hAnsi="仿宋" w:eastAsia="仿宋" w:cs="宋体"/>
                <w:color w:val="000000"/>
                <w:kern w:val="0"/>
                <w:sz w:val="20"/>
                <w:szCs w:val="20"/>
              </w:rPr>
            </w:pPr>
            <w:r>
              <w:rPr>
                <w:rFonts w:ascii="仿宋" w:hAnsi="仿宋" w:eastAsia="仿宋" w:cs="宋体"/>
                <w:color w:val="000000"/>
                <w:spacing w:val="7"/>
                <w:kern w:val="0"/>
                <w:sz w:val="20"/>
                <w:szCs w:val="20"/>
              </w:rPr>
              <w:t>主</w:t>
            </w:r>
            <w:r>
              <w:rPr>
                <w:rFonts w:ascii="仿宋" w:hAnsi="仿宋" w:eastAsia="仿宋" w:cs="宋体"/>
                <w:color w:val="000000"/>
                <w:spacing w:val="6"/>
                <w:kern w:val="0"/>
                <w:sz w:val="20"/>
                <w:szCs w:val="20"/>
              </w:rPr>
              <w:t>要成</w:t>
            </w:r>
          </w:p>
          <w:p w14:paraId="214DA0A3">
            <w:pPr>
              <w:widowControl/>
              <w:kinsoku w:val="0"/>
              <w:autoSpaceDE w:val="0"/>
              <w:autoSpaceDN w:val="0"/>
              <w:adjustRightInd w:val="0"/>
              <w:snapToGrid w:val="0"/>
              <w:ind w:left="430"/>
              <w:jc w:val="left"/>
              <w:rPr>
                <w:rFonts w:hint="eastAsia" w:ascii="仿宋" w:hAnsi="仿宋" w:eastAsia="仿宋" w:cs="宋体"/>
                <w:color w:val="000000"/>
                <w:kern w:val="0"/>
                <w:sz w:val="20"/>
                <w:szCs w:val="20"/>
              </w:rPr>
            </w:pPr>
            <w:r>
              <w:rPr>
                <w:rFonts w:ascii="仿宋" w:hAnsi="仿宋" w:eastAsia="仿宋" w:cs="宋体"/>
                <w:color w:val="000000"/>
                <w:kern w:val="0"/>
                <w:sz w:val="20"/>
                <w:szCs w:val="20"/>
              </w:rPr>
              <w:t>员</w:t>
            </w:r>
          </w:p>
        </w:tc>
        <w:tc>
          <w:tcPr>
            <w:tcW w:w="987" w:type="dxa"/>
            <w:gridSpan w:val="2"/>
            <w:tcBorders>
              <w:left w:val="single" w:color="auto" w:sz="4" w:space="0"/>
            </w:tcBorders>
            <w:vAlign w:val="center"/>
          </w:tcPr>
          <w:p w14:paraId="3A183E4B">
            <w:pPr>
              <w:widowControl/>
              <w:kinsoku w:val="0"/>
              <w:autoSpaceDE w:val="0"/>
              <w:autoSpaceDN w:val="0"/>
              <w:adjustRightInd w:val="0"/>
              <w:snapToGrid w:val="0"/>
              <w:ind w:left="279"/>
              <w:jc w:val="left"/>
              <w:rPr>
                <w:rFonts w:hint="eastAsia" w:ascii="仿宋" w:hAnsi="仿宋" w:eastAsia="仿宋" w:cs="宋体"/>
                <w:color w:val="000000"/>
                <w:kern w:val="0"/>
                <w:sz w:val="20"/>
                <w:szCs w:val="20"/>
              </w:rPr>
            </w:pPr>
            <w:r>
              <w:rPr>
                <w:rFonts w:ascii="仿宋" w:hAnsi="仿宋" w:eastAsia="仿宋" w:cs="宋体"/>
                <w:color w:val="000000"/>
                <w:spacing w:val="5"/>
                <w:kern w:val="0"/>
                <w:sz w:val="20"/>
                <w:szCs w:val="20"/>
              </w:rPr>
              <w:t>姓</w:t>
            </w:r>
            <w:r>
              <w:rPr>
                <w:rFonts w:ascii="仿宋" w:hAnsi="仿宋" w:eastAsia="仿宋" w:cs="宋体"/>
                <w:color w:val="000000"/>
                <w:spacing w:val="4"/>
                <w:kern w:val="0"/>
                <w:sz w:val="20"/>
                <w:szCs w:val="20"/>
              </w:rPr>
              <w:t>名</w:t>
            </w:r>
          </w:p>
        </w:tc>
        <w:tc>
          <w:tcPr>
            <w:tcW w:w="1907" w:type="dxa"/>
            <w:gridSpan w:val="5"/>
            <w:vAlign w:val="center"/>
          </w:tcPr>
          <w:p w14:paraId="4F1A9C1C">
            <w:pPr>
              <w:widowControl/>
              <w:kinsoku w:val="0"/>
              <w:autoSpaceDE w:val="0"/>
              <w:autoSpaceDN w:val="0"/>
              <w:adjustRightInd w:val="0"/>
              <w:snapToGrid w:val="0"/>
              <w:ind w:left="712"/>
              <w:jc w:val="left"/>
              <w:rPr>
                <w:rFonts w:hint="eastAsia" w:ascii="仿宋" w:hAnsi="仿宋" w:eastAsia="仿宋" w:cs="宋体"/>
                <w:color w:val="000000"/>
                <w:kern w:val="0"/>
                <w:sz w:val="20"/>
                <w:szCs w:val="20"/>
              </w:rPr>
            </w:pPr>
            <w:r>
              <w:rPr>
                <w:rFonts w:ascii="仿宋" w:hAnsi="仿宋" w:eastAsia="仿宋" w:cs="宋体"/>
                <w:color w:val="000000"/>
                <w:spacing w:val="3"/>
                <w:kern w:val="0"/>
                <w:sz w:val="20"/>
                <w:szCs w:val="20"/>
              </w:rPr>
              <w:t>学</w:t>
            </w:r>
            <w:r>
              <w:rPr>
                <w:rFonts w:ascii="仿宋" w:hAnsi="仿宋" w:eastAsia="仿宋" w:cs="宋体"/>
                <w:color w:val="000000"/>
                <w:spacing w:val="2"/>
                <w:kern w:val="0"/>
                <w:sz w:val="20"/>
                <w:szCs w:val="20"/>
              </w:rPr>
              <w:t>号</w:t>
            </w:r>
          </w:p>
        </w:tc>
        <w:tc>
          <w:tcPr>
            <w:tcW w:w="2148" w:type="dxa"/>
            <w:gridSpan w:val="3"/>
            <w:vAlign w:val="center"/>
          </w:tcPr>
          <w:p w14:paraId="4AE3C858">
            <w:pPr>
              <w:widowControl/>
              <w:kinsoku w:val="0"/>
              <w:autoSpaceDE w:val="0"/>
              <w:autoSpaceDN w:val="0"/>
              <w:adjustRightInd w:val="0"/>
              <w:snapToGrid w:val="0"/>
              <w:ind w:left="504"/>
              <w:jc w:val="left"/>
              <w:rPr>
                <w:rFonts w:hint="eastAsia" w:ascii="仿宋" w:hAnsi="仿宋" w:eastAsia="仿宋" w:cs="宋体"/>
                <w:color w:val="000000"/>
                <w:kern w:val="0"/>
                <w:sz w:val="20"/>
                <w:szCs w:val="20"/>
              </w:rPr>
            </w:pPr>
            <w:r>
              <w:rPr>
                <w:rFonts w:ascii="仿宋" w:hAnsi="仿宋" w:eastAsia="仿宋" w:cs="宋体"/>
                <w:color w:val="000000"/>
                <w:spacing w:val="9"/>
                <w:kern w:val="0"/>
                <w:sz w:val="20"/>
                <w:szCs w:val="20"/>
              </w:rPr>
              <w:t>所</w:t>
            </w:r>
            <w:r>
              <w:rPr>
                <w:rFonts w:ascii="仿宋" w:hAnsi="仿宋" w:eastAsia="仿宋" w:cs="宋体"/>
                <w:color w:val="000000"/>
                <w:spacing w:val="8"/>
                <w:kern w:val="0"/>
                <w:sz w:val="20"/>
                <w:szCs w:val="20"/>
              </w:rPr>
              <w:t>在学院专业</w:t>
            </w:r>
          </w:p>
        </w:tc>
        <w:tc>
          <w:tcPr>
            <w:tcW w:w="1123" w:type="dxa"/>
            <w:gridSpan w:val="2"/>
            <w:vAlign w:val="center"/>
          </w:tcPr>
          <w:p w14:paraId="1F89C092">
            <w:pPr>
              <w:widowControl/>
              <w:kinsoku w:val="0"/>
              <w:autoSpaceDE w:val="0"/>
              <w:autoSpaceDN w:val="0"/>
              <w:adjustRightInd w:val="0"/>
              <w:snapToGrid w:val="0"/>
              <w:ind w:left="331"/>
              <w:jc w:val="left"/>
              <w:rPr>
                <w:rFonts w:hint="eastAsia" w:ascii="仿宋" w:hAnsi="仿宋" w:eastAsia="仿宋" w:cs="宋体"/>
                <w:color w:val="000000"/>
                <w:kern w:val="0"/>
                <w:sz w:val="20"/>
                <w:szCs w:val="20"/>
              </w:rPr>
            </w:pPr>
            <w:r>
              <w:rPr>
                <w:rFonts w:ascii="仿宋" w:hAnsi="仿宋" w:eastAsia="仿宋" w:cs="宋体"/>
                <w:color w:val="000000"/>
                <w:spacing w:val="7"/>
                <w:kern w:val="0"/>
                <w:sz w:val="20"/>
                <w:szCs w:val="20"/>
              </w:rPr>
              <w:t>联系方式</w:t>
            </w:r>
          </w:p>
        </w:tc>
        <w:tc>
          <w:tcPr>
            <w:tcW w:w="1761" w:type="dxa"/>
            <w:gridSpan w:val="2"/>
            <w:vAlign w:val="center"/>
          </w:tcPr>
          <w:p w14:paraId="02AD6A66">
            <w:pPr>
              <w:widowControl/>
              <w:kinsoku w:val="0"/>
              <w:autoSpaceDE w:val="0"/>
              <w:autoSpaceDN w:val="0"/>
              <w:adjustRightInd w:val="0"/>
              <w:snapToGrid w:val="0"/>
              <w:ind w:left="429"/>
              <w:jc w:val="left"/>
              <w:rPr>
                <w:rFonts w:hint="eastAsia" w:ascii="仿宋" w:hAnsi="仿宋" w:eastAsia="仿宋" w:cs="宋体"/>
                <w:color w:val="000000"/>
                <w:kern w:val="0"/>
                <w:sz w:val="20"/>
                <w:szCs w:val="20"/>
              </w:rPr>
            </w:pPr>
            <w:r>
              <w:rPr>
                <w:rFonts w:ascii="仿宋" w:hAnsi="仿宋" w:eastAsia="仿宋" w:cs="宋体"/>
                <w:color w:val="000000"/>
                <w:spacing w:val="11"/>
                <w:kern w:val="0"/>
                <w:sz w:val="20"/>
                <w:szCs w:val="20"/>
              </w:rPr>
              <w:t>项</w:t>
            </w:r>
            <w:r>
              <w:rPr>
                <w:rFonts w:ascii="仿宋" w:hAnsi="仿宋" w:eastAsia="仿宋" w:cs="宋体"/>
                <w:color w:val="000000"/>
                <w:spacing w:val="7"/>
                <w:kern w:val="0"/>
                <w:sz w:val="20"/>
                <w:szCs w:val="20"/>
              </w:rPr>
              <w:t>目中的分工</w:t>
            </w:r>
          </w:p>
        </w:tc>
      </w:tr>
      <w:tr w14:paraId="56D8A4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6" w:hRule="atLeast"/>
        </w:trPr>
        <w:tc>
          <w:tcPr>
            <w:tcW w:w="943" w:type="dxa"/>
            <w:vMerge w:val="continue"/>
            <w:tcBorders>
              <w:top w:val="single" w:color="auto" w:sz="4" w:space="0"/>
              <w:left w:val="single" w:color="auto" w:sz="4" w:space="0"/>
              <w:bottom w:val="single" w:color="auto" w:sz="4" w:space="0"/>
              <w:right w:val="single" w:color="auto" w:sz="4" w:space="0"/>
            </w:tcBorders>
            <w:vAlign w:val="center"/>
          </w:tcPr>
          <w:p w14:paraId="521E2497">
            <w:pPr>
              <w:widowControl/>
              <w:kinsoku w:val="0"/>
              <w:autoSpaceDE w:val="0"/>
              <w:autoSpaceDN w:val="0"/>
              <w:adjustRightInd w:val="0"/>
              <w:snapToGrid w:val="0"/>
              <w:jc w:val="left"/>
              <w:rPr>
                <w:rFonts w:hint="eastAsia" w:ascii="仿宋" w:hAnsi="仿宋" w:eastAsia="仿宋" w:cs="Arial"/>
                <w:color w:val="000000"/>
                <w:kern w:val="0"/>
                <w:sz w:val="20"/>
                <w:szCs w:val="20"/>
              </w:rPr>
            </w:pPr>
          </w:p>
        </w:tc>
        <w:tc>
          <w:tcPr>
            <w:tcW w:w="987" w:type="dxa"/>
            <w:gridSpan w:val="2"/>
            <w:tcBorders>
              <w:left w:val="single" w:color="auto" w:sz="4" w:space="0"/>
            </w:tcBorders>
            <w:vAlign w:val="center"/>
          </w:tcPr>
          <w:p w14:paraId="696E9463">
            <w:pPr>
              <w:widowControl/>
              <w:kinsoku w:val="0"/>
              <w:autoSpaceDE w:val="0"/>
              <w:autoSpaceDN w:val="0"/>
              <w:adjustRightInd w:val="0"/>
              <w:snapToGrid w:val="0"/>
              <w:jc w:val="center"/>
              <w:rPr>
                <w:rFonts w:hint="eastAsia" w:ascii="仿宋" w:hAnsi="仿宋" w:eastAsia="仿宋" w:cs="Arial"/>
                <w:color w:val="000000"/>
                <w:kern w:val="0"/>
                <w:sz w:val="20"/>
                <w:szCs w:val="20"/>
              </w:rPr>
            </w:pPr>
            <w:r>
              <w:rPr>
                <w:rFonts w:hint="eastAsia" w:ascii="仿宋" w:hAnsi="仿宋" w:eastAsia="仿宋"/>
                <w:sz w:val="20"/>
                <w:szCs w:val="20"/>
              </w:rPr>
              <w:t>顾越</w:t>
            </w:r>
          </w:p>
        </w:tc>
        <w:tc>
          <w:tcPr>
            <w:tcW w:w="1907" w:type="dxa"/>
            <w:gridSpan w:val="5"/>
            <w:vAlign w:val="center"/>
          </w:tcPr>
          <w:p w14:paraId="523F8A82">
            <w:pPr>
              <w:widowControl/>
              <w:kinsoku w:val="0"/>
              <w:autoSpaceDE w:val="0"/>
              <w:autoSpaceDN w:val="0"/>
              <w:adjustRightInd w:val="0"/>
              <w:snapToGrid w:val="0"/>
              <w:jc w:val="center"/>
              <w:rPr>
                <w:rFonts w:hint="eastAsia" w:ascii="仿宋" w:hAnsi="仿宋" w:eastAsia="仿宋" w:cs="Arial"/>
                <w:color w:val="000000"/>
                <w:kern w:val="0"/>
                <w:sz w:val="20"/>
                <w:szCs w:val="20"/>
              </w:rPr>
            </w:pPr>
            <w:r>
              <w:rPr>
                <w:rFonts w:hint="eastAsia" w:ascii="仿宋" w:hAnsi="仿宋" w:eastAsia="仿宋" w:cs="宋体"/>
                <w:color w:val="000000"/>
                <w:kern w:val="0"/>
                <w:sz w:val="20"/>
                <w:szCs w:val="20"/>
              </w:rPr>
              <w:t>202367031017</w:t>
            </w:r>
          </w:p>
        </w:tc>
        <w:tc>
          <w:tcPr>
            <w:tcW w:w="2148" w:type="dxa"/>
            <w:gridSpan w:val="3"/>
            <w:vAlign w:val="center"/>
          </w:tcPr>
          <w:p w14:paraId="6AB17052">
            <w:pPr>
              <w:widowControl/>
              <w:kinsoku w:val="0"/>
              <w:autoSpaceDE w:val="0"/>
              <w:autoSpaceDN w:val="0"/>
              <w:adjustRightInd w:val="0"/>
              <w:snapToGrid w:val="0"/>
              <w:jc w:val="center"/>
              <w:rPr>
                <w:rFonts w:hint="eastAsia" w:ascii="仿宋" w:hAnsi="仿宋" w:eastAsia="仿宋" w:cs="Arial"/>
                <w:color w:val="000000"/>
                <w:kern w:val="0"/>
                <w:sz w:val="20"/>
                <w:szCs w:val="20"/>
              </w:rPr>
            </w:pPr>
            <w:r>
              <w:rPr>
                <w:rFonts w:hint="eastAsia" w:ascii="仿宋" w:hAnsi="仿宋" w:eastAsia="仿宋" w:cs="Arial"/>
                <w:color w:val="000000"/>
                <w:kern w:val="0"/>
                <w:sz w:val="20"/>
                <w:szCs w:val="20"/>
              </w:rPr>
              <w:t>数据科学与大数据技术</w:t>
            </w:r>
          </w:p>
        </w:tc>
        <w:tc>
          <w:tcPr>
            <w:tcW w:w="1123" w:type="dxa"/>
            <w:gridSpan w:val="2"/>
            <w:vAlign w:val="center"/>
          </w:tcPr>
          <w:p w14:paraId="342EE47D">
            <w:pPr>
              <w:widowControl/>
              <w:kinsoku w:val="0"/>
              <w:autoSpaceDE w:val="0"/>
              <w:autoSpaceDN w:val="0"/>
              <w:adjustRightInd w:val="0"/>
              <w:snapToGrid w:val="0"/>
              <w:jc w:val="center"/>
              <w:rPr>
                <w:rFonts w:hint="eastAsia" w:ascii="仿宋" w:hAnsi="仿宋" w:eastAsia="仿宋" w:cs="Arial"/>
                <w:color w:val="000000"/>
                <w:kern w:val="0"/>
                <w:sz w:val="20"/>
                <w:szCs w:val="20"/>
              </w:rPr>
            </w:pPr>
            <w:r>
              <w:rPr>
                <w:rFonts w:hint="eastAsia" w:ascii="仿宋" w:hAnsi="仿宋" w:eastAsia="仿宋" w:cs="宋体"/>
                <w:color w:val="000000"/>
                <w:kern w:val="0"/>
                <w:sz w:val="20"/>
                <w:szCs w:val="20"/>
              </w:rPr>
              <w:t>13767089850</w:t>
            </w:r>
          </w:p>
        </w:tc>
        <w:tc>
          <w:tcPr>
            <w:tcW w:w="1761" w:type="dxa"/>
            <w:gridSpan w:val="2"/>
            <w:vAlign w:val="center"/>
          </w:tcPr>
          <w:p w14:paraId="06005C11">
            <w:pPr>
              <w:widowControl/>
              <w:kinsoku w:val="0"/>
              <w:autoSpaceDE w:val="0"/>
              <w:autoSpaceDN w:val="0"/>
              <w:adjustRightInd w:val="0"/>
              <w:snapToGrid w:val="0"/>
              <w:jc w:val="center"/>
              <w:rPr>
                <w:rFonts w:hint="eastAsia" w:ascii="仿宋" w:hAnsi="仿宋" w:eastAsia="仿宋" w:cs="Arial"/>
                <w:color w:val="000000"/>
                <w:kern w:val="0"/>
                <w:sz w:val="20"/>
                <w:szCs w:val="20"/>
              </w:rPr>
            </w:pPr>
            <w:r>
              <w:rPr>
                <w:rFonts w:hint="eastAsia" w:ascii="仿宋" w:hAnsi="仿宋" w:eastAsia="仿宋" w:cs="Arial"/>
                <w:color w:val="000000"/>
                <w:kern w:val="0"/>
                <w:sz w:val="20"/>
                <w:szCs w:val="20"/>
              </w:rPr>
              <w:t>前端实现</w:t>
            </w:r>
          </w:p>
        </w:tc>
      </w:tr>
      <w:tr w14:paraId="247CF9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1" w:hRule="atLeast"/>
        </w:trPr>
        <w:tc>
          <w:tcPr>
            <w:tcW w:w="943" w:type="dxa"/>
            <w:vMerge w:val="continue"/>
            <w:tcBorders>
              <w:top w:val="single" w:color="auto" w:sz="4" w:space="0"/>
              <w:left w:val="single" w:color="auto" w:sz="4" w:space="0"/>
              <w:bottom w:val="single" w:color="auto" w:sz="4" w:space="0"/>
              <w:right w:val="single" w:color="auto" w:sz="4" w:space="0"/>
            </w:tcBorders>
            <w:vAlign w:val="center"/>
          </w:tcPr>
          <w:p w14:paraId="5032A35E">
            <w:pPr>
              <w:widowControl/>
              <w:kinsoku w:val="0"/>
              <w:autoSpaceDE w:val="0"/>
              <w:autoSpaceDN w:val="0"/>
              <w:adjustRightInd w:val="0"/>
              <w:snapToGrid w:val="0"/>
              <w:jc w:val="left"/>
              <w:rPr>
                <w:rFonts w:hint="eastAsia" w:ascii="仿宋" w:hAnsi="仿宋" w:eastAsia="仿宋" w:cs="Arial"/>
                <w:color w:val="000000"/>
                <w:kern w:val="0"/>
                <w:sz w:val="20"/>
                <w:szCs w:val="20"/>
              </w:rPr>
            </w:pPr>
          </w:p>
        </w:tc>
        <w:tc>
          <w:tcPr>
            <w:tcW w:w="987" w:type="dxa"/>
            <w:gridSpan w:val="2"/>
            <w:tcBorders>
              <w:left w:val="single" w:color="auto" w:sz="4" w:space="0"/>
            </w:tcBorders>
            <w:vAlign w:val="center"/>
          </w:tcPr>
          <w:p w14:paraId="41B2262A">
            <w:pPr>
              <w:widowControl/>
              <w:kinsoku w:val="0"/>
              <w:autoSpaceDE w:val="0"/>
              <w:autoSpaceDN w:val="0"/>
              <w:adjustRightInd w:val="0"/>
              <w:snapToGrid w:val="0"/>
              <w:jc w:val="center"/>
              <w:rPr>
                <w:rFonts w:hint="eastAsia" w:ascii="仿宋" w:hAnsi="仿宋" w:eastAsia="仿宋" w:cs="Arial"/>
                <w:color w:val="000000"/>
                <w:kern w:val="0"/>
                <w:sz w:val="20"/>
                <w:szCs w:val="20"/>
              </w:rPr>
            </w:pPr>
            <w:r>
              <w:rPr>
                <w:rFonts w:hint="eastAsia" w:ascii="仿宋" w:hAnsi="仿宋" w:eastAsia="仿宋" w:cs="Arial"/>
                <w:color w:val="000000"/>
                <w:kern w:val="0"/>
                <w:sz w:val="20"/>
                <w:szCs w:val="20"/>
              </w:rPr>
              <w:t>罗金宇</w:t>
            </w:r>
          </w:p>
        </w:tc>
        <w:tc>
          <w:tcPr>
            <w:tcW w:w="1907" w:type="dxa"/>
            <w:gridSpan w:val="5"/>
            <w:vAlign w:val="center"/>
          </w:tcPr>
          <w:p w14:paraId="6A6EEB01">
            <w:pPr>
              <w:widowControl/>
              <w:kinsoku w:val="0"/>
              <w:autoSpaceDE w:val="0"/>
              <w:autoSpaceDN w:val="0"/>
              <w:adjustRightInd w:val="0"/>
              <w:snapToGrid w:val="0"/>
              <w:jc w:val="center"/>
              <w:rPr>
                <w:rFonts w:hint="eastAsia" w:ascii="仿宋" w:hAnsi="仿宋" w:eastAsia="仿宋" w:cs="Arial"/>
                <w:color w:val="000000"/>
                <w:kern w:val="0"/>
                <w:sz w:val="20"/>
                <w:szCs w:val="20"/>
              </w:rPr>
            </w:pPr>
            <w:r>
              <w:rPr>
                <w:rFonts w:hint="eastAsia" w:ascii="仿宋" w:hAnsi="仿宋" w:eastAsia="仿宋" w:cs="宋体"/>
                <w:color w:val="000000"/>
                <w:kern w:val="0"/>
                <w:sz w:val="20"/>
                <w:szCs w:val="20"/>
              </w:rPr>
              <w:t>202367031019</w:t>
            </w:r>
          </w:p>
        </w:tc>
        <w:tc>
          <w:tcPr>
            <w:tcW w:w="2148" w:type="dxa"/>
            <w:gridSpan w:val="3"/>
            <w:vAlign w:val="center"/>
          </w:tcPr>
          <w:p w14:paraId="3C3A65B9">
            <w:pPr>
              <w:widowControl/>
              <w:kinsoku w:val="0"/>
              <w:autoSpaceDE w:val="0"/>
              <w:autoSpaceDN w:val="0"/>
              <w:adjustRightInd w:val="0"/>
              <w:snapToGrid w:val="0"/>
              <w:jc w:val="center"/>
              <w:rPr>
                <w:rFonts w:hint="eastAsia" w:ascii="仿宋" w:hAnsi="仿宋" w:eastAsia="仿宋" w:cs="Arial"/>
                <w:color w:val="000000"/>
                <w:kern w:val="0"/>
                <w:sz w:val="20"/>
                <w:szCs w:val="20"/>
              </w:rPr>
            </w:pPr>
            <w:r>
              <w:rPr>
                <w:rFonts w:hint="eastAsia" w:ascii="仿宋" w:hAnsi="仿宋" w:eastAsia="仿宋" w:cs="Arial"/>
                <w:color w:val="000000"/>
                <w:kern w:val="0"/>
                <w:sz w:val="20"/>
                <w:szCs w:val="20"/>
              </w:rPr>
              <w:t>数据科学与大数据技术</w:t>
            </w:r>
          </w:p>
        </w:tc>
        <w:tc>
          <w:tcPr>
            <w:tcW w:w="1123" w:type="dxa"/>
            <w:gridSpan w:val="2"/>
            <w:vAlign w:val="center"/>
          </w:tcPr>
          <w:p w14:paraId="275D3450">
            <w:pPr>
              <w:widowControl/>
              <w:kinsoku w:val="0"/>
              <w:autoSpaceDE w:val="0"/>
              <w:autoSpaceDN w:val="0"/>
              <w:adjustRightInd w:val="0"/>
              <w:snapToGrid w:val="0"/>
              <w:jc w:val="center"/>
              <w:rPr>
                <w:rFonts w:hint="eastAsia" w:ascii="仿宋" w:hAnsi="仿宋" w:eastAsia="仿宋" w:cs="Arial"/>
                <w:color w:val="000000"/>
                <w:kern w:val="0"/>
                <w:sz w:val="20"/>
                <w:szCs w:val="20"/>
              </w:rPr>
            </w:pPr>
            <w:r>
              <w:rPr>
                <w:rFonts w:hint="eastAsia" w:ascii="仿宋" w:hAnsi="仿宋" w:eastAsia="仿宋" w:cs="宋体"/>
                <w:color w:val="000000"/>
                <w:kern w:val="0"/>
                <w:sz w:val="20"/>
                <w:szCs w:val="20"/>
              </w:rPr>
              <w:t>18071641681</w:t>
            </w:r>
          </w:p>
        </w:tc>
        <w:tc>
          <w:tcPr>
            <w:tcW w:w="1761" w:type="dxa"/>
            <w:gridSpan w:val="2"/>
            <w:vAlign w:val="center"/>
          </w:tcPr>
          <w:p w14:paraId="3DACAD31">
            <w:pPr>
              <w:widowControl/>
              <w:kinsoku w:val="0"/>
              <w:autoSpaceDE w:val="0"/>
              <w:autoSpaceDN w:val="0"/>
              <w:adjustRightInd w:val="0"/>
              <w:snapToGrid w:val="0"/>
              <w:rPr>
                <w:rFonts w:hint="eastAsia" w:ascii="仿宋" w:hAnsi="仿宋" w:eastAsia="仿宋" w:cs="Arial"/>
                <w:color w:val="000000"/>
                <w:kern w:val="0"/>
                <w:sz w:val="20"/>
                <w:szCs w:val="20"/>
              </w:rPr>
            </w:pPr>
            <w:r>
              <w:rPr>
                <w:rFonts w:hint="eastAsia" w:ascii="仿宋" w:hAnsi="仿宋" w:eastAsia="仿宋" w:cs="Arial"/>
                <w:color w:val="000000"/>
                <w:kern w:val="0"/>
                <w:sz w:val="20"/>
                <w:szCs w:val="20"/>
              </w:rPr>
              <w:t>算法工程体系构建</w:t>
            </w:r>
          </w:p>
        </w:tc>
      </w:tr>
      <w:tr w14:paraId="062C21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5" w:hRule="atLeast"/>
        </w:trPr>
        <w:tc>
          <w:tcPr>
            <w:tcW w:w="943" w:type="dxa"/>
            <w:vMerge w:val="continue"/>
            <w:tcBorders>
              <w:top w:val="single" w:color="auto" w:sz="4" w:space="0"/>
              <w:left w:val="single" w:color="auto" w:sz="4" w:space="0"/>
              <w:bottom w:val="single" w:color="auto" w:sz="4" w:space="0"/>
              <w:right w:val="single" w:color="auto" w:sz="4" w:space="0"/>
            </w:tcBorders>
            <w:vAlign w:val="center"/>
          </w:tcPr>
          <w:p w14:paraId="675F5A31">
            <w:pPr>
              <w:widowControl/>
              <w:kinsoku w:val="0"/>
              <w:autoSpaceDE w:val="0"/>
              <w:autoSpaceDN w:val="0"/>
              <w:adjustRightInd w:val="0"/>
              <w:snapToGrid w:val="0"/>
              <w:jc w:val="left"/>
              <w:rPr>
                <w:rFonts w:hint="eastAsia" w:ascii="仿宋" w:hAnsi="仿宋" w:eastAsia="仿宋" w:cs="Arial"/>
                <w:color w:val="000000"/>
                <w:kern w:val="0"/>
                <w:sz w:val="20"/>
                <w:szCs w:val="20"/>
              </w:rPr>
            </w:pPr>
          </w:p>
        </w:tc>
        <w:tc>
          <w:tcPr>
            <w:tcW w:w="987" w:type="dxa"/>
            <w:gridSpan w:val="2"/>
            <w:tcBorders>
              <w:left w:val="single" w:color="auto" w:sz="4" w:space="0"/>
            </w:tcBorders>
            <w:vAlign w:val="center"/>
          </w:tcPr>
          <w:p w14:paraId="F639545A">
            <w:pPr>
              <w:widowControl/>
              <w:kinsoku w:val="0"/>
              <w:autoSpaceDE w:val="0"/>
              <w:autoSpaceDN w:val="0"/>
              <w:adjustRightInd w:val="0"/>
              <w:snapToGrid w:val="0"/>
              <w:jc w:val="center"/>
              <w:rPr>
                <w:rFonts w:hint="eastAsia" w:ascii="仿宋" w:hAnsi="仿宋" w:eastAsia="仿宋" w:cs="Arial"/>
                <w:color w:val="000000"/>
                <w:kern w:val="0"/>
                <w:sz w:val="20"/>
                <w:szCs w:val="20"/>
              </w:rPr>
            </w:pPr>
            <w:r>
              <w:rPr>
                <w:rFonts w:hint="default" w:ascii="仿宋" w:hAnsi="仿宋" w:eastAsia="仿宋" w:cs="Arial"/>
                <w:color w:val="000000"/>
                <w:kern w:val="0"/>
                <w:sz w:val="20"/>
                <w:szCs w:val="20"/>
                <w:lang w:val="en-US"/>
              </w:rPr>
              <w:t>曹博</w:t>
            </w:r>
          </w:p>
        </w:tc>
        <w:tc>
          <w:tcPr>
            <w:tcW w:w="1907" w:type="dxa"/>
            <w:gridSpan w:val="5"/>
            <w:vAlign w:val="center"/>
          </w:tcPr>
          <w:p w14:paraId="2BE07980">
            <w:pPr>
              <w:widowControl/>
              <w:kinsoku w:val="0"/>
              <w:autoSpaceDE w:val="0"/>
              <w:autoSpaceDN w:val="0"/>
              <w:adjustRightInd w:val="0"/>
              <w:snapToGrid w:val="0"/>
              <w:jc w:val="center"/>
              <w:rPr>
                <w:rFonts w:hint="eastAsia" w:ascii="仿宋" w:hAnsi="仿宋" w:eastAsia="仿宋" w:cs="宋体"/>
                <w:color w:val="000000"/>
                <w:kern w:val="0"/>
                <w:sz w:val="20"/>
                <w:szCs w:val="20"/>
              </w:rPr>
            </w:pPr>
            <w:bookmarkStart w:id="0" w:name="_GoBack"/>
            <w:r>
              <w:rPr>
                <w:rFonts w:hint="eastAsia" w:ascii="仿宋" w:hAnsi="仿宋" w:eastAsia="仿宋" w:cs="宋体"/>
                <w:color w:val="000000"/>
                <w:kern w:val="0"/>
                <w:sz w:val="20"/>
                <w:szCs w:val="20"/>
                <w:lang w:eastAsia="zh-CN"/>
              </w:rPr>
              <w:t>202467021113</w:t>
            </w:r>
            <w:bookmarkEnd w:id="0"/>
          </w:p>
        </w:tc>
        <w:tc>
          <w:tcPr>
            <w:tcW w:w="2148" w:type="dxa"/>
            <w:gridSpan w:val="3"/>
            <w:vAlign w:val="center"/>
          </w:tcPr>
          <w:p w14:paraId="9869C87E">
            <w:pPr>
              <w:widowControl/>
              <w:kinsoku w:val="0"/>
              <w:autoSpaceDE w:val="0"/>
              <w:autoSpaceDN w:val="0"/>
              <w:adjustRightInd w:val="0"/>
              <w:snapToGrid w:val="0"/>
              <w:jc w:val="center"/>
              <w:rPr>
                <w:rFonts w:hint="eastAsia" w:ascii="仿宋" w:hAnsi="仿宋" w:eastAsia="仿宋" w:cs="Arial"/>
                <w:color w:val="000000"/>
                <w:kern w:val="0"/>
                <w:sz w:val="20"/>
                <w:szCs w:val="20"/>
              </w:rPr>
            </w:pPr>
            <w:r>
              <w:rPr>
                <w:rFonts w:hint="default" w:ascii="仿宋" w:hAnsi="仿宋" w:eastAsia="仿宋" w:cs="Arial"/>
                <w:color w:val="000000"/>
                <w:kern w:val="0"/>
                <w:sz w:val="20"/>
                <w:szCs w:val="20"/>
                <w:lang w:val="en-US"/>
              </w:rPr>
              <w:t>软件工程</w:t>
            </w:r>
          </w:p>
        </w:tc>
        <w:tc>
          <w:tcPr>
            <w:tcW w:w="1123" w:type="dxa"/>
            <w:gridSpan w:val="2"/>
            <w:vAlign w:val="center"/>
          </w:tcPr>
          <w:p w14:paraId="B1F8B6CA">
            <w:pPr>
              <w:widowControl/>
              <w:kinsoku w:val="0"/>
              <w:autoSpaceDE w:val="0"/>
              <w:autoSpaceDN w:val="0"/>
              <w:adjustRightInd w:val="0"/>
              <w:snapToGrid w:val="0"/>
              <w:jc w:val="center"/>
              <w:rPr>
                <w:rFonts w:hint="eastAsia" w:ascii="仿宋" w:hAnsi="仿宋" w:eastAsia="仿宋" w:cs="宋体"/>
                <w:color w:val="000000"/>
                <w:kern w:val="0"/>
                <w:sz w:val="20"/>
                <w:szCs w:val="20"/>
              </w:rPr>
            </w:pPr>
            <w:r>
              <w:rPr>
                <w:rFonts w:hint="default" w:ascii="仿宋" w:hAnsi="仿宋" w:eastAsia="仿宋" w:cs="宋体"/>
                <w:color w:val="000000"/>
                <w:kern w:val="0"/>
                <w:sz w:val="20"/>
                <w:szCs w:val="20"/>
                <w:lang w:val="en-US"/>
              </w:rPr>
              <w:t>15797781681</w:t>
            </w:r>
          </w:p>
        </w:tc>
        <w:tc>
          <w:tcPr>
            <w:tcW w:w="1761" w:type="dxa"/>
            <w:gridSpan w:val="2"/>
            <w:vAlign w:val="center"/>
          </w:tcPr>
          <w:p w14:paraId="76965CDB">
            <w:pPr>
              <w:widowControl/>
              <w:kinsoku w:val="0"/>
              <w:autoSpaceDE w:val="0"/>
              <w:autoSpaceDN w:val="0"/>
              <w:adjustRightInd w:val="0"/>
              <w:snapToGrid w:val="0"/>
              <w:jc w:val="center"/>
              <w:rPr>
                <w:rFonts w:hint="eastAsia" w:ascii="仿宋" w:hAnsi="仿宋" w:eastAsia="仿宋" w:cs="Arial"/>
                <w:color w:val="000000"/>
                <w:kern w:val="0"/>
                <w:sz w:val="20"/>
                <w:szCs w:val="20"/>
              </w:rPr>
            </w:pPr>
            <w:r>
              <w:rPr>
                <w:rFonts w:hint="default" w:ascii="仿宋" w:hAnsi="仿宋" w:eastAsia="仿宋" w:cs="Arial"/>
                <w:color w:val="000000"/>
                <w:kern w:val="0"/>
                <w:sz w:val="20"/>
                <w:szCs w:val="20"/>
                <w:lang w:val="en-US"/>
              </w:rPr>
              <w:t>运行维护</w:t>
            </w:r>
          </w:p>
        </w:tc>
      </w:tr>
    </w:tbl>
    <w:p w14:paraId="BD3B93EC">
      <w:pPr>
        <w:rPr>
          <w:rFonts w:ascii="宋体" w:hAnsi="宋体" w:eastAsia="宋体" w:cs="宋体"/>
          <w:color w:val="000000"/>
          <w:spacing w:val="11"/>
          <w:kern w:val="0"/>
          <w:sz w:val="24"/>
        </w:rPr>
      </w:pPr>
      <w:r>
        <w:rPr>
          <w:lang w:val="en-US"/>
        </w:rPr>
        <w:t xml:space="preserve">  </w:t>
      </w:r>
    </w:p>
    <w:p w14:paraId="69732540">
      <w:pPr>
        <w:rPr>
          <w:rFonts w:hint="eastAsia" w:ascii="宋体" w:hAnsi="宋体" w:eastAsia="宋体" w:cs="宋体"/>
          <w:color w:val="000000"/>
          <w:spacing w:val="11"/>
          <w:kern w:val="0"/>
          <w:sz w:val="24"/>
        </w:rPr>
      </w:pPr>
      <w:r>
        <w:rPr>
          <w:rFonts w:ascii="宋体" w:hAnsi="宋体" w:eastAsia="宋体" w:cs="宋体"/>
          <w:color w:val="000000"/>
          <w:spacing w:val="11"/>
          <w:kern w:val="0"/>
          <w:sz w:val="24"/>
        </w:rPr>
        <w:t>二、 申请理由</w:t>
      </w:r>
    </w:p>
    <w:tbl>
      <w:tblPr>
        <w:tblStyle w:val="13"/>
        <w:tblW w:w="8800"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800"/>
      </w:tblGrid>
      <w:tr w14:paraId="00AE450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2794" w:hRule="atLeast"/>
        </w:trPr>
        <w:tc>
          <w:tcPr>
            <w:tcW w:w="8800" w:type="dxa"/>
          </w:tcPr>
          <w:p w14:paraId="34F1E1C3">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本项目聚焦于民族服饰文化的数字化保护与传播，是响应国家文化数字化战略的重要实践。现从以下四方面阐述申请依据：</w:t>
            </w:r>
          </w:p>
          <w:p w14:paraId="3E6ECCFC">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一、研究视野的实质性拓宽</w:t>
            </w:r>
          </w:p>
          <w:p w14:paraId="3BBAA80A">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本项目拟打破传统研究模式的局限，不再对单一民族或服饰元素进行孤立探讨，而是将研究范畴扩展至多个少数民族服饰的全面考察。这一转变不仅可能极大地丰富研究内涵，更为深入挖掘与理解中国多元且丰富的民族服饰文化提供更为宽广的视野和坚实的基础。</w:t>
            </w:r>
          </w:p>
          <w:p w14:paraId="02CD6A8B">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二、传播成本的降低与传播效能的增强</w:t>
            </w:r>
          </w:p>
          <w:p w14:paraId="1D7D00FC">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本项目拟采用视频展示技术，有效降低传播成本。这种创新方法使得少数民族服饰文化的传播更为广泛、便捷，以更加贴近民众的方式触及公众，显著提升文化的普及程度和影响力，实现文化传播效率的大幅跃升。</w:t>
            </w:r>
          </w:p>
          <w:p w14:paraId="5F9B76A6">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三、文化保护与市场需求之间的和谐共生</w:t>
            </w:r>
          </w:p>
          <w:p w14:paraId="6A23AA80">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在全球市场背景下，本项目在关注市场需求的同时，始终坚守对文化保护的重视，通过深入剖析市场需求，制定更为精准有效的文化保护策略，探索创新性的文化传承路径。借助大数据技术与人工智能的力量，力求实现传统文化的创新性传承，推动文化与经济的协同共进，达成文化保护与市场需求之间的和谐共融。</w:t>
            </w:r>
          </w:p>
          <w:p w14:paraId="7550D56D">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四、引领民族服饰传播与保护的新趋势</w:t>
            </w:r>
          </w:p>
          <w:p w14:paraId="3918AA23">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本项目不仅专注于民族服饰文化的深入研究和有效保护，更着眼于其广泛传播与持续保护的新途径。通过优化现有传播模式，并充分利用大数据和人工智能技术，激发民族服饰文化保护的新潮流，为全球文化多样性的维护与传承贡献力量。这一举措不仅彰显对传统文化的深刻尊重与传承，更体现本项目在文化传承与保护领域的广阔视野与深远影响。。</w:t>
            </w:r>
          </w:p>
          <w:p w14:paraId="0243DE28">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本项目课题组坚信，通过系统化数字建模与创新传播路径探索，能够为民族文化遗产的活态传承提供可复制的技术范式，期待专家组支持这一探索。</w:t>
            </w:r>
          </w:p>
        </w:tc>
      </w:tr>
    </w:tbl>
    <w:p w14:paraId="389BD71F">
      <w:pPr>
        <w:widowControl/>
        <w:kinsoku w:val="0"/>
        <w:autoSpaceDE w:val="0"/>
        <w:autoSpaceDN w:val="0"/>
        <w:adjustRightInd w:val="0"/>
        <w:snapToGrid w:val="0"/>
        <w:spacing w:before="191" w:line="222" w:lineRule="auto"/>
        <w:ind w:left="266" w:firstLine="500" w:firstLineChars="200"/>
        <w:jc w:val="left"/>
        <w:rPr>
          <w:rFonts w:hint="eastAsia" w:ascii="宋体" w:hAnsi="宋体" w:eastAsia="宋体" w:cs="宋体"/>
          <w:color w:val="000000"/>
          <w:kern w:val="0"/>
          <w:sz w:val="23"/>
          <w:szCs w:val="23"/>
        </w:rPr>
      </w:pPr>
      <w:r>
        <w:rPr>
          <w:rFonts w:ascii="宋体" w:hAnsi="宋体" w:eastAsia="宋体" w:cs="宋体"/>
          <w:color w:val="000000"/>
          <w:spacing w:val="10"/>
          <w:kern w:val="0"/>
          <w:sz w:val="23"/>
          <w:szCs w:val="23"/>
        </w:rPr>
        <w:t>三</w:t>
      </w:r>
      <w:r>
        <w:rPr>
          <w:rFonts w:ascii="宋体" w:hAnsi="宋体" w:eastAsia="宋体" w:cs="宋体"/>
          <w:color w:val="000000"/>
          <w:spacing w:val="9"/>
          <w:kern w:val="0"/>
          <w:sz w:val="23"/>
          <w:szCs w:val="23"/>
        </w:rPr>
        <w:t>、项目方案</w:t>
      </w:r>
    </w:p>
    <w:tbl>
      <w:tblPr>
        <w:tblStyle w:val="13"/>
        <w:tblW w:w="8657" w:type="dxa"/>
        <w:tblInd w:w="8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657"/>
      </w:tblGrid>
      <w:tr w14:paraId="7723C6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trPr>
        <w:tc>
          <w:tcPr>
            <w:tcW w:w="8657" w:type="dxa"/>
          </w:tcPr>
          <w:p w14:paraId="4D98911A">
            <w:pPr>
              <w:widowControl/>
              <w:kinsoku w:val="0"/>
              <w:autoSpaceDE w:val="0"/>
              <w:autoSpaceDN w:val="0"/>
              <w:adjustRightInd w:val="0"/>
              <w:snapToGrid w:val="0"/>
              <w:spacing w:before="57" w:line="231" w:lineRule="auto"/>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(一)项目研发背景(项目意义及项目领域内国内外现状与发展动态)</w:t>
            </w:r>
          </w:p>
          <w:p w14:paraId="71037F2A">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1.项目意义</w:t>
            </w:r>
          </w:p>
          <w:p w14:paraId="2E325D9A">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民族服饰是中华文化多样性的核心载体，承载着各民族的历史记忆、工艺智慧与精神信仰。当前，随着全球化进程加速，传统民族服饰面临传承断裂、技艺流失、市场萎缩等多重挑战：</w:t>
            </w:r>
          </w:p>
          <w:p w14:paraId="5D3DB3C9">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保护困境：传统记录方式（如照片、影像）存在褪色、失真风险，且数据孤岛化严重，跨区域共享不足。</w:t>
            </w:r>
          </w:p>
          <w:p w14:paraId="232713DE">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市场需求：消费者对文化体验需求升级，但民族服饰与现代生活脱节，传播渠道单一，文化附加值未充分挖掘。</w:t>
            </w:r>
          </w:p>
          <w:p w14:paraId="2D31EA11">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政策驱动：国家“十四五”规划提出文化产业数字化转型战略，民族服饰数字化成为非遗保护与乡村振兴的关键抓手。</w:t>
            </w:r>
          </w:p>
          <w:p w14:paraId="6EED4D6A">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在此背景下，《民族服饰文化数字化保护与传播》项目应运而生，旨在通过数字技术实现文化遗产的活态传承与创新应用，助力文化自信与产业升级。</w:t>
            </w:r>
          </w:p>
          <w:p w14:paraId="20BFC10A">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出于行业背景和政策驱动等方面考虑，本项目通过设计和实现基于AI的民族服饰文化数字化保护与智能传播平台，旨在：</w:t>
            </w:r>
          </w:p>
          <w:p w14:paraId="775D54E7">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（1）构建全域数字化档案：覆盖56个民族服饰的高精度三维建模与纹样数据库，实现文化遗产永久保存；</w:t>
            </w:r>
          </w:p>
          <w:p w14:paraId="528F0B91">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（2）提升文化传播效能：开发沉浸式交互平台，使公众可通过VR/AR体验服饰文化内涵；</w:t>
            </w:r>
          </w:p>
          <w:p w14:paraId="54BB9802">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（3）赋能产业创新：为设计师提供开源素材库，推动民族元素与现代时尚融合；</w:t>
            </w:r>
          </w:p>
          <w:p w14:paraId="3BC378DE">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（4）促进国际交流：搭建多语言数字展馆，输出中国文化软实力。</w:t>
            </w:r>
          </w:p>
          <w:p w14:paraId="5500A4F4">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2.国内外研究现状和发展动态</w:t>
            </w:r>
          </w:p>
          <w:p w14:paraId="14C50959">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spacing w:val="5"/>
                <w:kern w:val="0"/>
                <w:sz w:val="20"/>
                <w:szCs w:val="20"/>
              </w:rPr>
            </w:pPr>
            <w:r>
              <w:rPr>
                <w:rFonts w:hint="eastAsia" w:ascii="仿宋" w:hAnsi="仿宋" w:eastAsia="仿宋" w:cs="仿宋"/>
                <w:color w:val="000000"/>
                <w:kern w:val="0"/>
                <w:sz w:val="20"/>
                <w:szCs w:val="20"/>
              </w:rPr>
              <w:t>（1）</w:t>
            </w:r>
            <w:r>
              <w:rPr>
                <w:rFonts w:hint="eastAsia" w:ascii="仿宋" w:hAnsi="仿宋" w:eastAsia="仿宋" w:cs="仿宋"/>
                <w:color w:val="000000"/>
                <w:spacing w:val="5"/>
                <w:kern w:val="0"/>
                <w:sz w:val="20"/>
                <w:szCs w:val="20"/>
              </w:rPr>
              <w:t>国内研究现状</w:t>
            </w:r>
          </w:p>
          <w:p w14:paraId="6604539A">
            <w:pPr>
              <w:widowControl/>
              <w:kinsoku w:val="0"/>
              <w:autoSpaceDE w:val="0"/>
              <w:autoSpaceDN w:val="0"/>
              <w:adjustRightInd w:val="0"/>
              <w:snapToGrid w:val="0"/>
              <w:spacing w:line="440" w:lineRule="exact"/>
              <w:ind w:firstLine="420" w:firstLineChars="200"/>
              <w:jc w:val="left"/>
              <w:rPr>
                <w:rFonts w:hint="eastAsia" w:ascii="仿宋" w:hAnsi="仿宋" w:eastAsia="仿宋" w:cs="仿宋"/>
                <w:color w:val="000000"/>
                <w:spacing w:val="5"/>
                <w:kern w:val="0"/>
                <w:sz w:val="20"/>
                <w:szCs w:val="20"/>
              </w:rPr>
            </w:pPr>
            <w:r>
              <w:rPr>
                <w:rFonts w:hint="eastAsia" w:ascii="仿宋" w:hAnsi="仿宋" w:eastAsia="仿宋" w:cs="仿宋"/>
                <w:color w:val="000000"/>
                <w:spacing w:val="5"/>
                <w:kern w:val="0"/>
                <w:sz w:val="20"/>
                <w:szCs w:val="20"/>
              </w:rPr>
              <w:t>在当前时代背景下，传统文化越来越受到人们的关注，其中民族服饰作为文化多样性的重要组成部分，尤其是近期热议的马面裙等话题，更是引发了公众对民族服饰文化研究的广泛兴趣。习近平总书记强调“民族遗产保护”的重要性，深入阐发文化精髓，加强中华文化研究阐释工作，实施中华文化资源普查工程，构建准确权威开放共享的中华文化资源公共数据平台。在这样的大背景下，大多数国内学者主要</w:t>
            </w:r>
            <w:r>
              <w:rPr>
                <w:rFonts w:ascii="仿宋" w:hAnsi="仿宋" w:eastAsia="仿宋" w:cs="仿宋"/>
                <w:color w:val="000000"/>
                <w:spacing w:val="5"/>
                <w:kern w:val="0"/>
                <w:sz w:val="20"/>
                <w:szCs w:val="20"/>
              </w:rPr>
              <w:t>通过了解</w:t>
            </w:r>
            <w:r>
              <w:rPr>
                <w:rFonts w:hint="eastAsia" w:ascii="仿宋" w:hAnsi="仿宋" w:eastAsia="仿宋" w:cs="仿宋"/>
                <w:color w:val="000000"/>
                <w:spacing w:val="5"/>
                <w:kern w:val="0"/>
                <w:sz w:val="20"/>
                <w:szCs w:val="20"/>
              </w:rPr>
              <w:t>对某个少数民族的服饰文化或元素展开研究，例如文献《节用爱物：西南少数民族服饰中的三角形拼布艺术研究》中，主要对西南少数民族的三角形拼布展开详细研究；文献《畲族服饰图案因子库的设计与应用》中，主要研究了如何对畲族服饰图案进行数字化和标准化存储，却没有涉及到该民族全面的服饰文化及其数据可视化展示；而在文献《基于Cite Space的彝族服饰研究趋势的可视化分析》中，聚焦于彝族服饰本体属性的历史发展与文化内涵，并未涉及民族服饰的数据挖掘与深度学习领域。这些研究有的基于个别民族，有的只是涉及单一服饰元素，还有的挖掘信息量较少且应用成本较高，不足以达到广泛的数据共享。因此，难以达到深度利用大数据技术对少数民族服饰进行全面的横向展示和纵向分析的目的。</w:t>
            </w:r>
          </w:p>
          <w:p w14:paraId="4F082498">
            <w:pPr>
              <w:widowControl/>
              <w:kinsoku w:val="0"/>
              <w:autoSpaceDE w:val="0"/>
              <w:autoSpaceDN w:val="0"/>
              <w:adjustRightInd w:val="0"/>
              <w:snapToGrid w:val="0"/>
              <w:spacing w:line="440" w:lineRule="exact"/>
              <w:ind w:firstLine="420" w:firstLineChars="200"/>
              <w:jc w:val="left"/>
              <w:rPr>
                <w:rFonts w:hint="eastAsia" w:ascii="仿宋" w:hAnsi="仿宋" w:eastAsia="仿宋" w:cs="仿宋"/>
                <w:color w:val="000000"/>
                <w:spacing w:val="5"/>
                <w:kern w:val="0"/>
                <w:sz w:val="20"/>
                <w:szCs w:val="20"/>
              </w:rPr>
            </w:pPr>
            <w:r>
              <w:rPr>
                <w:rFonts w:hint="eastAsia" w:ascii="仿宋" w:hAnsi="仿宋" w:eastAsia="仿宋" w:cs="仿宋"/>
                <w:color w:val="000000"/>
                <w:spacing w:val="5"/>
                <w:kern w:val="0"/>
                <w:sz w:val="20"/>
                <w:szCs w:val="20"/>
              </w:rPr>
              <w:t>（2）外研究现状</w:t>
            </w:r>
          </w:p>
          <w:p w14:paraId="0670B968">
            <w:pPr>
              <w:widowControl/>
              <w:kinsoku w:val="0"/>
              <w:autoSpaceDE w:val="0"/>
              <w:autoSpaceDN w:val="0"/>
              <w:adjustRightInd w:val="0"/>
              <w:snapToGrid w:val="0"/>
              <w:spacing w:line="440" w:lineRule="exact"/>
              <w:ind w:firstLine="420" w:firstLineChars="200"/>
              <w:jc w:val="left"/>
              <w:rPr>
                <w:rFonts w:hint="eastAsia" w:ascii="仿宋" w:hAnsi="仿宋" w:eastAsia="仿宋" w:cs="仿宋"/>
                <w:color w:val="000000"/>
                <w:spacing w:val="5"/>
                <w:kern w:val="0"/>
                <w:sz w:val="20"/>
                <w:szCs w:val="20"/>
              </w:rPr>
            </w:pPr>
            <w:r>
              <w:rPr>
                <w:rFonts w:hint="eastAsia" w:ascii="仿宋" w:hAnsi="仿宋" w:eastAsia="仿宋" w:cs="仿宋"/>
                <w:color w:val="000000"/>
                <w:spacing w:val="5"/>
                <w:kern w:val="0"/>
                <w:sz w:val="20"/>
                <w:szCs w:val="20"/>
              </w:rPr>
              <w:t>在国外，对中国少数民族服饰的关注相对较少，大多数关于少数民族服饰的研究集中在市场需求和服饰设计等方面，例如，</w:t>
            </w:r>
            <w:r>
              <w:fldChar w:fldCharType="begin"/>
            </w:r>
            <w:r>
              <w:instrText xml:space="preserve"> HYPERLINK "https://scholar.cnki.net/home/search?sw=6&amp;sw-input=Ahmad%20Sumera" \t "https://kns.cnki.net/kcms2/article/_blank" </w:instrText>
            </w:r>
            <w:r>
              <w:fldChar w:fldCharType="separate"/>
            </w:r>
            <w:r>
              <w:rPr>
                <w:rFonts w:hint="eastAsia" w:ascii="仿宋" w:hAnsi="仿宋" w:eastAsia="仿宋" w:cs="仿宋"/>
                <w:color w:val="000000"/>
                <w:spacing w:val="5"/>
                <w:kern w:val="0"/>
                <w:sz w:val="20"/>
                <w:szCs w:val="20"/>
              </w:rPr>
              <w:t>Ahmad Sumera</w:t>
            </w:r>
            <w:r>
              <w:fldChar w:fldCharType="end"/>
            </w:r>
            <w:r>
              <w:rPr>
                <w:rFonts w:hint="eastAsia" w:ascii="仿宋" w:hAnsi="仿宋" w:eastAsia="仿宋" w:cs="仿宋"/>
                <w:color w:val="000000"/>
                <w:spacing w:val="5"/>
                <w:kern w:val="0"/>
                <w:sz w:val="20"/>
                <w:szCs w:val="20"/>
              </w:rPr>
              <w:t>在其研究《Exploration of Influential Determinants for the Adoption of Business Intelligence System in the Textile and Apparel Industry》中虽然利用了先进的商业智能系统 （BIS）和大数据概念实现数字化，但也仅仅是对市场需求方面的开发，同样没有涉及到中国少数民族服饰与传统文化系统全面的分析，尤其是利用大数据分析达到文化传播目的的更是鲜少涉及。</w:t>
            </w:r>
          </w:p>
          <w:p w14:paraId="2D858A9F">
            <w:pPr>
              <w:widowControl/>
              <w:kinsoku w:val="0"/>
              <w:autoSpaceDE w:val="0"/>
              <w:autoSpaceDN w:val="0"/>
              <w:adjustRightInd w:val="0"/>
              <w:snapToGrid w:val="0"/>
              <w:spacing w:line="440" w:lineRule="exact"/>
              <w:ind w:firstLine="420" w:firstLineChars="200"/>
              <w:jc w:val="left"/>
              <w:rPr>
                <w:rFonts w:hint="eastAsia" w:ascii="仿宋" w:hAnsi="仿宋" w:eastAsia="仿宋" w:cs="仿宋"/>
                <w:color w:val="000000"/>
                <w:spacing w:val="5"/>
                <w:kern w:val="0"/>
                <w:sz w:val="20"/>
                <w:szCs w:val="20"/>
              </w:rPr>
            </w:pPr>
            <w:r>
              <w:rPr>
                <w:rFonts w:hint="eastAsia" w:ascii="仿宋" w:hAnsi="仿宋" w:eastAsia="仿宋" w:cs="仿宋"/>
                <w:color w:val="000000"/>
                <w:spacing w:val="5"/>
                <w:kern w:val="0"/>
                <w:sz w:val="20"/>
                <w:szCs w:val="20"/>
              </w:rPr>
              <w:t>基于以上国内外研究现状的分析，旨在填补国内外对中国少数民族服饰研究的空白，特别是利用大数据技术和深度学习（ML）领域的方法，对少数民族服饰进行全面的横向展示和纵向分析。研究将打破单一民族或单一服饰元素的研究局限，通过构建一个综合的数据挖掘与分析框架，实现对多个少数民族服饰文化的全面分析和可视化展示。</w:t>
            </w:r>
          </w:p>
        </w:tc>
      </w:tr>
      <w:tr w14:paraId="6E3B0F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9" w:hRule="atLeast"/>
        </w:trPr>
        <w:tc>
          <w:tcPr>
            <w:tcW w:w="8657" w:type="dxa"/>
          </w:tcPr>
          <w:p w14:paraId="327BA8A8">
            <w:pPr>
              <w:spacing w:line="440" w:lineRule="exact"/>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（二）项目研发基础(与本项目相关的研发积累和已取得的成绩， 已具备的条件，尚缺少的条件及解决方法等)</w:t>
            </w:r>
          </w:p>
          <w:p w14:paraId="4D01F47F">
            <w:pPr>
              <w:shd w:val="clear" w:color="auto" w:fill="FFFFFF"/>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（1）指导老师</w:t>
            </w:r>
          </w:p>
          <w:p w14:paraId="5F0D8034">
            <w:pPr>
              <w:shd w:val="clear" w:color="auto" w:fill="FFFFFF"/>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指导老师在大数据技术、图像处理等研究方面拥有深厚的基础，对大数据技术在不同场景应用的原理有深入的理解和实践经验。在教学和研究方面的基础是多方面的，他们不仅掌握了大数据技术的核心知识和技能，还能将这些知识应用于实际教学和研究中，培养学生的创新能力和实践能力。</w:t>
            </w:r>
          </w:p>
          <w:p w14:paraId="23FC4374">
            <w:pPr>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（2）团队</w:t>
            </w:r>
          </w:p>
          <w:p w14:paraId="1FB47696">
            <w:pPr>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1）团队负责人顾越，具备出色的组织和协调能力，能够有效地管理项目进度和资源分配以及设计和实现溯源系统的架构。精通前端技术栈（HTML5/CSS3/JavaScript）、WebGL三维渲染及跨平台开发（Electron/Flutter）。熟悉运维工具链（Docker/Kubernetes），具备全栈开发能力（可独立完成前后端联调）。</w:t>
            </w:r>
          </w:p>
          <w:p w14:paraId="693609DE">
            <w:pPr>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2）罗金宇，数据分析师和工程架构，拥有数据科学、统计学或相关领域的专业知识。具备数据处理和分析的专业技能，能够从大量数据中提取有用信息。负责收集、整理和分析数据，为项目提供数据支撑。同时完善架构工程，后端实现。</w:t>
            </w:r>
          </w:p>
          <w:p w14:paraId="B397D3B4">
            <w:pPr>
              <w:spacing w:line="440" w:lineRule="exact"/>
              <w:ind w:firstLine="400" w:firstLineChars="200"/>
              <w:jc w:val="left"/>
              <w:rPr>
                <w:rFonts w:hint="eastAsia" w:ascii="仿宋" w:hAnsi="仿宋" w:eastAsia="仿宋" w:cs="仿宋"/>
                <w:color w:val="000000"/>
                <w:kern w:val="0"/>
                <w:sz w:val="20"/>
                <w:szCs w:val="20"/>
              </w:rPr>
            </w:pPr>
            <w:r>
              <w:rPr>
                <w:rFonts w:hint="default" w:ascii="仿宋" w:hAnsi="仿宋" w:eastAsia="仿宋" w:cs="仿宋"/>
                <w:color w:val="000000"/>
                <w:kern w:val="0"/>
                <w:sz w:val="20"/>
                <w:szCs w:val="20"/>
                <w:lang w:val="en-US"/>
              </w:rPr>
              <w:t>3</w:t>
            </w:r>
            <w:r>
              <w:rPr>
                <w:rFonts w:hint="eastAsia" w:ascii="仿宋" w:hAnsi="仿宋" w:eastAsia="仿宋" w:cs="仿宋"/>
                <w:color w:val="000000"/>
                <w:kern w:val="0"/>
                <w:sz w:val="20"/>
                <w:szCs w:val="20"/>
                <w:lang w:val="en-US" w:eastAsia="zh-CN"/>
              </w:rPr>
              <w:t>）</w:t>
            </w:r>
            <w:r>
              <w:rPr>
                <w:rFonts w:hint="default" w:ascii="仿宋" w:hAnsi="仿宋" w:eastAsia="仿宋" w:cs="仿宋"/>
                <w:color w:val="000000"/>
                <w:kern w:val="0"/>
                <w:sz w:val="20"/>
                <w:szCs w:val="20"/>
                <w:lang w:val="en-US" w:eastAsia="zh-CN"/>
              </w:rPr>
              <w:t>曹博</w:t>
            </w:r>
            <w:r>
              <w:rPr>
                <w:rFonts w:hint="eastAsia" w:ascii="仿宋" w:hAnsi="仿宋" w:eastAsia="仿宋" w:cs="仿宋"/>
                <w:color w:val="000000"/>
                <w:kern w:val="0"/>
                <w:sz w:val="20"/>
                <w:szCs w:val="20"/>
                <w:lang w:val="en-US" w:eastAsia="zh-CN"/>
              </w:rPr>
              <w:t>，</w:t>
            </w:r>
            <w:r>
              <w:rPr>
                <w:rFonts w:hint="default" w:ascii="仿宋" w:hAnsi="仿宋" w:eastAsia="仿宋" w:cs="仿宋"/>
                <w:color w:val="000000"/>
                <w:kern w:val="0"/>
                <w:sz w:val="20"/>
                <w:szCs w:val="20"/>
                <w:lang w:val="en-US" w:eastAsia="zh-CN"/>
              </w:rPr>
              <w:t>运行维护技术人员</w:t>
            </w:r>
            <w:r>
              <w:rPr>
                <w:rFonts w:hint="eastAsia" w:ascii="仿宋" w:hAnsi="仿宋" w:eastAsia="仿宋" w:cs="仿宋"/>
                <w:color w:val="000000"/>
                <w:kern w:val="0"/>
                <w:sz w:val="20"/>
                <w:szCs w:val="20"/>
                <w:lang w:val="en-US" w:eastAsia="zh-CN"/>
              </w:rPr>
              <w:t>，</w:t>
            </w:r>
            <w:r>
              <w:rPr>
                <w:rFonts w:hint="default" w:ascii="仿宋" w:hAnsi="仿宋" w:eastAsia="仿宋" w:cs="仿宋"/>
                <w:color w:val="000000"/>
                <w:kern w:val="0"/>
                <w:sz w:val="20"/>
                <w:szCs w:val="20"/>
                <w:lang w:val="en-US" w:eastAsia="zh-CN"/>
              </w:rPr>
              <w:t>拥有后端开发和检查能力</w:t>
            </w:r>
            <w:r>
              <w:rPr>
                <w:rFonts w:hint="eastAsia" w:ascii="仿宋" w:hAnsi="仿宋" w:eastAsia="仿宋" w:cs="仿宋"/>
                <w:color w:val="000000"/>
                <w:kern w:val="0"/>
                <w:sz w:val="20"/>
                <w:szCs w:val="20"/>
                <w:lang w:val="en-US" w:eastAsia="zh-CN"/>
              </w:rPr>
              <w:t>，</w:t>
            </w:r>
            <w:r>
              <w:rPr>
                <w:rFonts w:hint="default" w:ascii="仿宋" w:hAnsi="仿宋" w:eastAsia="仿宋" w:cs="仿宋"/>
                <w:color w:val="000000"/>
                <w:kern w:val="0"/>
                <w:sz w:val="20"/>
                <w:szCs w:val="20"/>
                <w:lang w:val="en-US" w:eastAsia="zh-CN"/>
              </w:rPr>
              <w:t>具备算法分析能力</w:t>
            </w:r>
            <w:r>
              <w:rPr>
                <w:rFonts w:hint="eastAsia" w:ascii="仿宋" w:hAnsi="仿宋" w:eastAsia="仿宋" w:cs="仿宋"/>
                <w:color w:val="000000"/>
                <w:kern w:val="0"/>
                <w:sz w:val="20"/>
                <w:szCs w:val="20"/>
                <w:lang w:val="en-US" w:eastAsia="zh-CN"/>
              </w:rPr>
              <w:t>，</w:t>
            </w:r>
            <w:r>
              <w:rPr>
                <w:rFonts w:hint="default" w:ascii="仿宋" w:hAnsi="仿宋" w:eastAsia="仿宋" w:cs="仿宋"/>
                <w:color w:val="000000"/>
                <w:kern w:val="0"/>
                <w:sz w:val="20"/>
                <w:szCs w:val="20"/>
                <w:lang w:val="en-US" w:eastAsia="zh-CN"/>
              </w:rPr>
              <w:t>为项目的实现和后期的运行做保障</w:t>
            </w:r>
            <w:r>
              <w:rPr>
                <w:rFonts w:hint="eastAsia" w:ascii="仿宋" w:hAnsi="仿宋" w:eastAsia="仿宋" w:cs="仿宋"/>
                <w:color w:val="000000"/>
                <w:kern w:val="0"/>
                <w:sz w:val="20"/>
                <w:szCs w:val="20"/>
                <w:lang w:val="en-US" w:eastAsia="zh-CN"/>
              </w:rPr>
              <w:t>。</w:t>
            </w:r>
          </w:p>
          <w:p w14:paraId="59257E63">
            <w:pPr>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团队各成员均为</w:t>
            </w:r>
            <w:r>
              <w:rPr>
                <w:rFonts w:hint="default" w:ascii="仿宋" w:hAnsi="仿宋" w:eastAsia="仿宋" w:cs="仿宋"/>
                <w:color w:val="000000"/>
                <w:kern w:val="0"/>
                <w:sz w:val="20"/>
                <w:szCs w:val="20"/>
                <w:lang w:val="en-US"/>
              </w:rPr>
              <w:t>大数据学院</w:t>
            </w:r>
            <w:r>
              <w:rPr>
                <w:rFonts w:hint="eastAsia" w:ascii="仿宋" w:hAnsi="仿宋" w:eastAsia="仿宋" w:cs="仿宋"/>
                <w:color w:val="000000"/>
                <w:kern w:val="0"/>
                <w:sz w:val="20"/>
                <w:szCs w:val="20"/>
              </w:rPr>
              <w:t>的学生，具有一定的专业技能和经验。</w:t>
            </w:r>
          </w:p>
          <w:p w14:paraId="0E6E75A8">
            <w:pPr>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团队成员之间具有沟通和协作能力，团队的组织架构、职责分配和管理流程清晰，有助于确保团队运作有序。</w:t>
            </w:r>
          </w:p>
          <w:p w14:paraId="3EA471C4">
            <w:pPr>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（3）已有明确的设计思路</w:t>
            </w:r>
          </w:p>
          <w:p w14:paraId="45AD4DD6">
            <w:pPr>
              <w:spacing w:line="440" w:lineRule="exact"/>
              <w:ind w:firstLine="400" w:firstLineChars="200"/>
              <w:jc w:val="left"/>
              <w:rPr>
                <w:rFonts w:hint="eastAsia" w:ascii="仿宋" w:hAnsi="仿宋" w:eastAsia="仿宋" w:cs="仿宋"/>
                <w:color w:val="000000"/>
                <w:kern w:val="0"/>
                <w:sz w:val="20"/>
                <w:szCs w:val="20"/>
              </w:rPr>
            </w:pPr>
            <w:r>
              <w:rPr>
                <w:rFonts w:ascii="仿宋" w:hAnsi="仿宋" w:eastAsia="仿宋" w:cs="仿宋"/>
                <w:color w:val="000000"/>
                <w:kern w:val="0"/>
                <w:sz w:val="20"/>
                <w:szCs w:val="20"/>
              </w:rPr>
              <w:t>以“文化基因解码→数字孪生重构→多场景价值释放”​为核心理念，围绕“保护、挖掘、传播、增值”四维度构建技术生态：</w:t>
            </w:r>
          </w:p>
          <w:p w14:paraId="248FD838">
            <w:pPr>
              <w:spacing w:line="440" w:lineRule="exact"/>
              <w:ind w:firstLine="400" w:firstLineChars="200"/>
              <w:jc w:val="left"/>
              <w:rPr>
                <w:rFonts w:hint="eastAsia" w:ascii="仿宋" w:hAnsi="仿宋" w:eastAsia="仿宋" w:cs="仿宋"/>
                <w:color w:val="000000"/>
                <w:kern w:val="0"/>
                <w:sz w:val="20"/>
                <w:szCs w:val="20"/>
              </w:rPr>
            </w:pPr>
            <w:r>
              <w:rPr>
                <w:rFonts w:ascii="仿宋" w:hAnsi="仿宋" w:eastAsia="仿宋" w:cs="仿宋"/>
                <w:color w:val="000000"/>
                <w:kern w:val="0"/>
                <w:sz w:val="20"/>
                <w:szCs w:val="20"/>
              </w:rPr>
              <w:t>​​保护：通过高精度数字化手段留存文化遗产本体；</w:t>
            </w:r>
          </w:p>
          <w:p w14:paraId="3D66AF24">
            <w:pPr>
              <w:spacing w:line="440" w:lineRule="exact"/>
              <w:ind w:firstLine="400" w:firstLineChars="200"/>
              <w:jc w:val="left"/>
              <w:rPr>
                <w:rFonts w:hint="eastAsia" w:ascii="仿宋" w:hAnsi="仿宋" w:eastAsia="仿宋" w:cs="仿宋"/>
                <w:color w:val="000000"/>
                <w:kern w:val="0"/>
                <w:sz w:val="20"/>
                <w:szCs w:val="20"/>
              </w:rPr>
            </w:pPr>
            <w:r>
              <w:rPr>
                <w:rFonts w:ascii="仿宋" w:hAnsi="仿宋" w:eastAsia="仿宋" w:cs="仿宋"/>
                <w:color w:val="000000"/>
                <w:kern w:val="0"/>
                <w:sz w:val="20"/>
                <w:szCs w:val="20"/>
              </w:rPr>
              <w:t>​​挖掘：解析纹样、工艺、语义等文化基因；</w:t>
            </w:r>
          </w:p>
          <w:p w14:paraId="2759C6E8">
            <w:pPr>
              <w:spacing w:line="440" w:lineRule="exact"/>
              <w:ind w:firstLine="400" w:firstLineChars="200"/>
              <w:jc w:val="left"/>
              <w:rPr>
                <w:rFonts w:hint="eastAsia" w:ascii="仿宋" w:hAnsi="仿宋" w:eastAsia="仿宋" w:cs="仿宋"/>
                <w:color w:val="000000"/>
                <w:kern w:val="0"/>
                <w:sz w:val="20"/>
                <w:szCs w:val="20"/>
              </w:rPr>
            </w:pPr>
            <w:r>
              <w:rPr>
                <w:rFonts w:ascii="仿宋" w:hAnsi="仿宋" w:eastAsia="仿宋" w:cs="仿宋"/>
                <w:color w:val="000000"/>
                <w:kern w:val="0"/>
                <w:sz w:val="20"/>
                <w:szCs w:val="20"/>
              </w:rPr>
              <w:t>​​传播：利用沉浸式技术降低文化认知门槛；</w:t>
            </w:r>
          </w:p>
          <w:p w14:paraId="3A30690E">
            <w:pPr>
              <w:spacing w:line="440" w:lineRule="exact"/>
              <w:ind w:firstLine="400" w:firstLineChars="200"/>
              <w:jc w:val="left"/>
              <w:rPr>
                <w:rFonts w:hint="eastAsia" w:ascii="仿宋" w:hAnsi="仿宋" w:eastAsia="仿宋" w:cs="仿宋"/>
                <w:color w:val="000000"/>
                <w:kern w:val="0"/>
                <w:sz w:val="20"/>
                <w:szCs w:val="20"/>
              </w:rPr>
            </w:pPr>
            <w:r>
              <w:rPr>
                <w:rFonts w:ascii="仿宋" w:hAnsi="仿宋" w:eastAsia="仿宋" w:cs="仿宋"/>
                <w:color w:val="000000"/>
                <w:kern w:val="0"/>
                <w:sz w:val="20"/>
                <w:szCs w:val="20"/>
              </w:rPr>
              <w:t>​​增值：赋能设计、教育、文旅等产业实现商业闭环。</w:t>
            </w:r>
          </w:p>
        </w:tc>
      </w:tr>
      <w:tr w14:paraId="432209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64" w:hRule="atLeast"/>
        </w:trPr>
        <w:tc>
          <w:tcPr>
            <w:tcW w:w="8657" w:type="dxa"/>
          </w:tcPr>
          <w:p w14:paraId="6ACCDF62">
            <w:pPr>
              <w:widowControl/>
              <w:kinsoku w:val="0"/>
              <w:autoSpaceDE w:val="0"/>
              <w:autoSpaceDN w:val="0"/>
              <w:adjustRightInd w:val="0"/>
              <w:snapToGrid w:val="0"/>
              <w:spacing w:line="440" w:lineRule="exact"/>
              <w:jc w:val="left"/>
              <w:rPr>
                <w:rFonts w:hint="eastAsia" w:ascii="仿宋" w:hAnsi="仿宋" w:eastAsia="仿宋" w:cs="仿宋"/>
                <w:color w:val="000000"/>
                <w:spacing w:val="5"/>
                <w:kern w:val="0"/>
                <w:sz w:val="20"/>
                <w:szCs w:val="20"/>
              </w:rPr>
            </w:pPr>
            <w:r>
              <w:rPr>
                <w:rFonts w:hint="eastAsia" w:ascii="仿宋" w:hAnsi="仿宋" w:eastAsia="仿宋" w:cs="仿宋"/>
                <w:color w:val="000000"/>
                <w:spacing w:val="5"/>
                <w:kern w:val="0"/>
                <w:sz w:val="20"/>
                <w:szCs w:val="20"/>
              </w:rPr>
              <w:t>（三）项目研发目标、覆盖范围及主要内容</w:t>
            </w:r>
          </w:p>
          <w:p w14:paraId="50A29163">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本项目的整体框架如图1所示。</w:t>
            </w:r>
          </w:p>
          <w:p w14:paraId="07B05444">
            <w:pPr>
              <w:widowControl/>
              <w:kinsoku w:val="0"/>
              <w:autoSpaceDE w:val="0"/>
              <w:autoSpaceDN w:val="0"/>
              <w:adjustRightInd w:val="0"/>
              <w:snapToGrid w:val="0"/>
              <w:jc w:val="center"/>
              <w:rPr>
                <w:rFonts w:hint="eastAsia" w:ascii="仿宋" w:hAnsi="仿宋" w:eastAsia="仿宋" w:cs="仿宋"/>
                <w:color w:val="000000"/>
                <w:kern w:val="0"/>
                <w:sz w:val="20"/>
                <w:szCs w:val="20"/>
              </w:rPr>
            </w:pPr>
            <w:r>
              <w:drawing>
                <wp:inline distT="0" distB="0" distL="0" distR="0">
                  <wp:extent cx="4895850" cy="3251200"/>
                  <wp:effectExtent l="0" t="0" r="8890" b="0"/>
                  <wp:docPr id="1026" name="图片 1" descr="IMG_256"/>
                  <wp:cNvGraphicFramePr/>
                  <a:graphic xmlns:a="http://schemas.openxmlformats.org/drawingml/2006/main">
                    <a:graphicData uri="http://schemas.openxmlformats.org/drawingml/2006/picture">
                      <pic:pic xmlns:pic="http://schemas.openxmlformats.org/drawingml/2006/picture">
                        <pic:nvPicPr>
                          <pic:cNvPr id="1026" name="图片 1" descr="IMG_256"/>
                          <pic:cNvPicPr/>
                        </pic:nvPicPr>
                        <pic:blipFill>
                          <a:blip r:embed="rId4" cstate="print"/>
                          <a:srcRect l="8798" t="5815" r="9024" b="3621"/>
                          <a:stretch>
                            <a:fillRect/>
                          </a:stretch>
                        </pic:blipFill>
                        <pic:spPr>
                          <a:xfrm>
                            <a:off x="0" y="0"/>
                            <a:ext cx="4895850" cy="3251200"/>
                          </a:xfrm>
                          <a:prstGeom prst="rect">
                            <a:avLst/>
                          </a:prstGeom>
                          <a:ln>
                            <a:noFill/>
                          </a:ln>
                        </pic:spPr>
                      </pic:pic>
                    </a:graphicData>
                  </a:graphic>
                </wp:inline>
              </w:drawing>
            </w:r>
          </w:p>
          <w:p w14:paraId="129D6B41">
            <w:pPr>
              <w:widowControl/>
              <w:kinsoku w:val="0"/>
              <w:autoSpaceDE w:val="0"/>
              <w:autoSpaceDN w:val="0"/>
              <w:adjustRightInd w:val="0"/>
              <w:snapToGrid w:val="0"/>
              <w:jc w:val="center"/>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图1 项目整体框架</w:t>
            </w:r>
          </w:p>
          <w:p w14:paraId="3C285915">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具体来说，本项目的研究内容有四大点：</w:t>
            </w:r>
          </w:p>
          <w:p w14:paraId="72EE4481">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（1）扩展民族服饰研究范围，从主要关注个别少数民族转向对更全面的少数民族服饰文化的研究。</w:t>
            </w:r>
          </w:p>
          <w:p w14:paraId="39C70CD0">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（2）深入挖掘民族的风俗特色、服饰起源与演变，构建中华文化资源公共数据平台。</w:t>
            </w:r>
          </w:p>
          <w:p w14:paraId="24435C75">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（3）解决民族服饰识别不精准的问题，实现对各个民族服饰特点的精准识别。</w:t>
            </w:r>
          </w:p>
          <w:p w14:paraId="473EC6A0">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（4）降低传播成本，使民族服饰文化的传播更广泛、更具互动性。</w:t>
            </w:r>
          </w:p>
          <w:p w14:paraId="4E56C4F6">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为解决上述问题，项目将采取以下研究思路：</w:t>
            </w:r>
          </w:p>
          <w:p w14:paraId="71CEED3A">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民族服饰文化的数字化保护和传播通过使用Python爬取更多相关网页，涉及更全面的民族服饰，利用数据库保存数据，用Pandas库与其他内置的第三方库实现数据清洗等预处理操作，构建更加精准、开放、共享的服饰文化资源公共数据平台。通过EfficientNet深度学习库进行数据训练，构建VGG16卷积神经网络模型进行自动识别系统从而实现用户图片特征分析，接着对用户特征与数据库中服饰的特征匹配，提高服饰识别的精准度。通过Tkinter库直观展示图片信息，并利用Web框架动态呈现视频内容，为用户提供一个交互式的民族服饰文化体验。</w:t>
            </w:r>
          </w:p>
          <w:p w14:paraId="2A6FBE70">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（1）数据采集</w:t>
            </w:r>
          </w:p>
          <w:p w14:paraId="1BE9859D">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使用Python编写爬虫程序，从相关民族服饰网站爬取服饰多维信息，其中BeautifulSoup可以用于解析相关服饰数据；利用Scrapy爬取构建结构化数据；利用Selenium模拟用户操作，适用于动态加载。</w:t>
            </w:r>
          </w:p>
          <w:p w14:paraId="68B790FA">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（2）数据清洗</w:t>
            </w:r>
          </w:p>
          <w:p w14:paraId="6541C8D2">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针对遗漏或有错误的服饰的信息，例如花纹等不具备特殊性的信息，需要去除这些信息中重复数据项，本项目拟使用Python的Pandas、NumPy等第三方库进行数据清洗的编写，有效的实现去除重复数据、处理缺失值和异常值。</w:t>
            </w:r>
          </w:p>
          <w:p w14:paraId="27C1FFC0">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（3）数据标准化和结构化</w:t>
            </w:r>
          </w:p>
          <w:p w14:paraId="587D2BF6">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服饰的特征信息量庞大，因此要对采集到的非结构化数据进行处理，转化为结构化数据，以便于分析和存储。</w:t>
            </w:r>
          </w:p>
          <w:p w14:paraId="550C5395">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（4）数据分析</w:t>
            </w:r>
          </w:p>
          <w:p w14:paraId="54EF6574">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运用计算机视觉技术，如OpenCV，进行服饰图像的自动分析，包括服饰轮廓提取、纹样识别、颜色分析等。拟使用EfficientNet进行数据训练，对用户需求分析，提供相关特征热词，构建VGG16卷积神经网络模型进行自动识别系统，进行服饰特征的自动识别。加强对特征的有效分析，深挖服饰文化在特征中的体现，方便后期的特征匹配。</w:t>
            </w:r>
          </w:p>
          <w:p w14:paraId="7F13E34F">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（5）元数据构建</w:t>
            </w:r>
          </w:p>
          <w:p w14:paraId="39045B8A">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本项目严格遵守构建“数字化采集——元数据获取——数字化处理——数据存储”的服饰文化资源公共数据平台，为文化保护、数据共享、文化演化规律挖掘奠定研究基础。基于文化本体、内涵挖掘、数字化色彩描述的多层可扩展的民族服饰的元数据构建，实现更具可操作、可扩展的传统民族服饰数字化采集规范。</w:t>
            </w:r>
          </w:p>
          <w:p w14:paraId="77389120">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（6）特征匹配与展示</w:t>
            </w:r>
          </w:p>
          <w:p w14:paraId="50246A37">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采用相似度度量方法，对用户上传的服饰特征与数据库中的特征进行匹配，更加精准的满足用户的需求，包括服饰类别、文化等。</w:t>
            </w:r>
          </w:p>
          <w:p w14:paraId="200BA7E9">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具体研究方法如下：</w:t>
            </w:r>
          </w:p>
          <w:p w14:paraId="7A3546A5">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ascii="仿宋" w:hAnsi="仿宋" w:eastAsia="仿宋" w:cs="仿宋"/>
                <w:color w:val="000000"/>
                <w:kern w:val="0"/>
                <w:sz w:val="20"/>
                <w:szCs w:val="20"/>
              </w:rPr>
              <w:t>（1）数学建模法</w:t>
            </w:r>
          </w:p>
          <w:p w14:paraId="68E42033">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ascii="仿宋" w:hAnsi="仿宋" w:eastAsia="仿宋" w:cs="仿宋"/>
                <w:color w:val="000000"/>
                <w:kern w:val="0"/>
                <w:sz w:val="20"/>
                <w:szCs w:val="20"/>
              </w:rPr>
              <w:t>在准备数据时，充分使用数学建模方法，通过建立多对多、一对多、一对一的数学模型，针对不同民族服饰特征、文化背景、历史演变的服装背景来进行描述和分析，实现对多个少数民族服饰文化的全面分析和可视化展示。</w:t>
            </w:r>
          </w:p>
          <w:p w14:paraId="12B432E6">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ascii="仿宋" w:hAnsi="仿宋" w:eastAsia="仿宋" w:cs="仿宋"/>
                <w:color w:val="000000"/>
                <w:kern w:val="0"/>
                <w:sz w:val="20"/>
                <w:szCs w:val="20"/>
              </w:rPr>
              <w:t>（2）比较研究法</w:t>
            </w:r>
          </w:p>
          <w:p w14:paraId="26116A63">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ascii="仿宋" w:hAnsi="仿宋" w:eastAsia="仿宋" w:cs="仿宋"/>
                <w:color w:val="000000"/>
                <w:kern w:val="0"/>
                <w:sz w:val="20"/>
                <w:szCs w:val="20"/>
              </w:rPr>
              <w:t>进行可视化的过程中，着重使用比较研究方法，通过对不同民族服饰特征、文化背景、历史演变的比较，分析各个民族服饰的相似和差异，从而找出相关规律或因果关系。从而实现对各个民族服饰特点的全面囊括和精准识别。</w:t>
            </w:r>
          </w:p>
          <w:p w14:paraId="052B20B9">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ascii="仿宋" w:hAnsi="仿宋" w:eastAsia="仿宋" w:cs="仿宋"/>
                <w:color w:val="000000"/>
                <w:kern w:val="0"/>
                <w:sz w:val="20"/>
                <w:szCs w:val="20"/>
              </w:rPr>
              <w:t>（3）文献综述法</w:t>
            </w:r>
          </w:p>
          <w:p w14:paraId="62931AFE">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ascii="仿宋" w:hAnsi="仿宋" w:eastAsia="仿宋" w:cs="仿宋"/>
                <w:color w:val="000000"/>
                <w:kern w:val="0"/>
                <w:sz w:val="20"/>
                <w:szCs w:val="20"/>
              </w:rPr>
              <w:t>在进行模型解释时，着重使用文献综述的方法，重新统筹搜集、整理和分析将大数据技术应用在民族服饰分析上的文献资料，总结评价已有研究成果和观点，并综合本课题提出的可视化模型提出新见解或结论。构建交互式图谱，使研究者更直观理解本文研究成果。</w:t>
            </w:r>
          </w:p>
          <w:p w14:paraId="407F6E8C">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ascii="仿宋" w:hAnsi="仿宋" w:eastAsia="仿宋" w:cs="仿宋"/>
                <w:color w:val="000000"/>
                <w:kern w:val="0"/>
                <w:sz w:val="20"/>
                <w:szCs w:val="20"/>
              </w:rPr>
              <w:t>（4）实证研究法</w:t>
            </w:r>
          </w:p>
          <w:p w14:paraId="73C0B664">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spacing w:val="5"/>
                <w:kern w:val="0"/>
                <w:sz w:val="20"/>
                <w:szCs w:val="20"/>
              </w:rPr>
            </w:pPr>
            <w:r>
              <w:rPr>
                <w:rFonts w:ascii="仿宋" w:hAnsi="仿宋" w:eastAsia="仿宋" w:cs="仿宋"/>
                <w:color w:val="000000"/>
                <w:kern w:val="0"/>
                <w:sz w:val="20"/>
                <w:szCs w:val="20"/>
              </w:rPr>
              <w:t>在理论研究和实践分析的基础上，构建并实施民族服饰数字化保护和传播的方案，来检验其有效性效果，我们将采用定量和定性的研究方法并通过案例研究与用户反馈优化方案，以科学方法验证数字化保护和传播的有效性。</w:t>
            </w:r>
          </w:p>
        </w:tc>
      </w:tr>
      <w:tr w14:paraId="219C72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64" w:hRule="atLeast"/>
        </w:trPr>
        <w:tc>
          <w:tcPr>
            <w:tcW w:w="8657" w:type="dxa"/>
          </w:tcPr>
          <w:p w14:paraId="0BDCC220">
            <w:pPr>
              <w:widowControl/>
              <w:kinsoku w:val="0"/>
              <w:autoSpaceDE w:val="0"/>
              <w:autoSpaceDN w:val="0"/>
              <w:adjustRightInd w:val="0"/>
              <w:snapToGrid w:val="0"/>
              <w:spacing w:line="440" w:lineRule="exact"/>
              <w:jc w:val="left"/>
              <w:rPr>
                <w:rFonts w:hint="eastAsia" w:ascii="仿宋" w:hAnsi="仿宋" w:eastAsia="仿宋"/>
                <w:szCs w:val="21"/>
              </w:rPr>
            </w:pPr>
            <w:r>
              <w:rPr>
                <w:rFonts w:hint="eastAsia" w:ascii="仿宋" w:hAnsi="仿宋" w:eastAsia="仿宋"/>
                <w:szCs w:val="21"/>
              </w:rPr>
              <w:t>（四）创业创新点与项目特色</w:t>
            </w:r>
          </w:p>
          <w:p w14:paraId="2F100205">
            <w:pPr>
              <w:widowControl/>
              <w:kinsoku w:val="0"/>
              <w:autoSpaceDE w:val="0"/>
              <w:autoSpaceDN w:val="0"/>
              <w:adjustRightInd w:val="0"/>
              <w:snapToGrid w:val="0"/>
              <w:spacing w:line="440" w:lineRule="exact"/>
              <w:ind w:firstLine="400" w:firstLineChars="200"/>
              <w:jc w:val="left"/>
              <w:rPr>
                <w:rFonts w:ascii="仿宋_GB2312" w:hAnsi="Arial" w:eastAsia="仿宋_GB2312" w:cs="Arial"/>
                <w:b/>
                <w:color w:val="000000"/>
                <w:kern w:val="0"/>
                <w:sz w:val="24"/>
                <w:szCs w:val="21"/>
              </w:rPr>
            </w:pPr>
            <w:r>
              <w:rPr>
                <w:rFonts w:hint="eastAsia" w:ascii="仿宋" w:hAnsi="仿宋" w:eastAsia="仿宋" w:cs="仿宋"/>
                <w:color w:val="000000"/>
                <w:kern w:val="0"/>
                <w:sz w:val="20"/>
                <w:szCs w:val="20"/>
              </w:rPr>
              <w:t>1.多模态技术融合</w:t>
            </w:r>
          </w:p>
          <w:p w14:paraId="142A3CBB">
            <w:pPr>
              <w:widowControl/>
              <w:kinsoku w:val="0"/>
              <w:autoSpaceDE w:val="0"/>
              <w:autoSpaceDN w:val="0"/>
              <w:adjustRightInd w:val="0"/>
              <w:snapToGrid w:val="0"/>
              <w:spacing w:line="440" w:lineRule="exact"/>
              <w:ind w:firstLine="400" w:firstLineChars="200"/>
              <w:jc w:val="left"/>
              <w:rPr>
                <w:rFonts w:ascii="仿宋_GB2312" w:hAnsi="Arial" w:eastAsia="仿宋_GB2312" w:cs="Arial"/>
                <w:b/>
                <w:color w:val="000000"/>
                <w:kern w:val="0"/>
                <w:sz w:val="24"/>
                <w:szCs w:val="21"/>
              </w:rPr>
            </w:pPr>
            <w:r>
              <w:rPr>
                <w:rFonts w:hint="eastAsia" w:ascii="仿宋" w:hAnsi="仿宋" w:eastAsia="仿宋" w:cs="仿宋"/>
                <w:color w:val="000000"/>
                <w:kern w:val="0"/>
                <w:sz w:val="20"/>
                <w:szCs w:val="20"/>
              </w:rPr>
              <w:t>（1）动态工艺复原：通过动作捕捉技术记录非遗传承人技艺，生成可交互教学视频</w:t>
            </w:r>
          </w:p>
          <w:p w14:paraId="33688D47">
            <w:pPr>
              <w:widowControl/>
              <w:kinsoku w:val="0"/>
              <w:autoSpaceDE w:val="0"/>
              <w:autoSpaceDN w:val="0"/>
              <w:adjustRightInd w:val="0"/>
              <w:snapToGrid w:val="0"/>
              <w:spacing w:line="440" w:lineRule="exact"/>
              <w:ind w:firstLine="400" w:firstLineChars="200"/>
              <w:jc w:val="left"/>
              <w:rPr>
                <w:rFonts w:ascii="仿宋_GB2312" w:hAnsi="Arial" w:eastAsia="仿宋_GB2312" w:cs="Arial"/>
                <w:b/>
                <w:color w:val="000000"/>
                <w:kern w:val="0"/>
                <w:sz w:val="24"/>
                <w:szCs w:val="21"/>
              </w:rPr>
            </w:pPr>
            <w:r>
              <w:rPr>
                <w:rFonts w:hint="eastAsia" w:ascii="仿宋" w:hAnsi="仿宋" w:eastAsia="仿宋" w:cs="仿宋"/>
                <w:color w:val="000000"/>
                <w:kern w:val="0"/>
                <w:sz w:val="20"/>
                <w:szCs w:val="20"/>
              </w:rPr>
              <w:t>（2）智能纹样生成：基于GAN网络开发民族纹样AI设计工具，支持个性化定制</w:t>
            </w:r>
          </w:p>
          <w:p w14:paraId="4D00B13D">
            <w:pPr>
              <w:widowControl/>
              <w:kinsoku w:val="0"/>
              <w:autoSpaceDE w:val="0"/>
              <w:autoSpaceDN w:val="0"/>
              <w:adjustRightInd w:val="0"/>
              <w:snapToGrid w:val="0"/>
              <w:spacing w:line="440" w:lineRule="exact"/>
              <w:ind w:firstLine="400" w:firstLineChars="200"/>
              <w:jc w:val="left"/>
              <w:rPr>
                <w:rFonts w:ascii="仿宋_GB2312" w:hAnsi="Arial" w:eastAsia="仿宋_GB2312" w:cs="Arial"/>
                <w:b/>
                <w:color w:val="000000"/>
                <w:kern w:val="0"/>
                <w:sz w:val="24"/>
                <w:szCs w:val="21"/>
              </w:rPr>
            </w:pPr>
            <w:r>
              <w:rPr>
                <w:rFonts w:hint="eastAsia" w:ascii="仿宋" w:hAnsi="仿宋" w:eastAsia="仿宋" w:cs="仿宋"/>
                <w:color w:val="000000"/>
                <w:kern w:val="0"/>
                <w:sz w:val="20"/>
                <w:szCs w:val="20"/>
              </w:rPr>
              <w:t>2.双轨传播模式</w:t>
            </w:r>
          </w:p>
          <w:p w14:paraId="2E9C3FD6">
            <w:pPr>
              <w:widowControl/>
              <w:kinsoku w:val="0"/>
              <w:autoSpaceDE w:val="0"/>
              <w:autoSpaceDN w:val="0"/>
              <w:adjustRightInd w:val="0"/>
              <w:snapToGrid w:val="0"/>
              <w:spacing w:line="440" w:lineRule="exact"/>
              <w:ind w:firstLine="400" w:firstLineChars="200"/>
              <w:jc w:val="left"/>
              <w:rPr>
                <w:rFonts w:ascii="仿宋_GB2312" w:hAnsi="Arial" w:eastAsia="仿宋_GB2312" w:cs="Arial"/>
                <w:b/>
                <w:color w:val="000000"/>
                <w:kern w:val="0"/>
                <w:sz w:val="24"/>
                <w:szCs w:val="21"/>
              </w:rPr>
            </w:pPr>
            <w:r>
              <w:rPr>
                <w:rFonts w:hint="eastAsia" w:ascii="仿宋" w:hAnsi="仿宋" w:eastAsia="仿宋" w:cs="仿宋"/>
                <w:color w:val="000000"/>
                <w:kern w:val="0"/>
                <w:sz w:val="20"/>
                <w:szCs w:val="20"/>
              </w:rPr>
              <w:t>（1）公益性传播：联合博物馆打造线上数字展馆（如“云上民族服饰馆”）；</w:t>
            </w:r>
          </w:p>
          <w:p w14:paraId="3B49C3F1">
            <w:pPr>
              <w:widowControl/>
              <w:kinsoku w:val="0"/>
              <w:autoSpaceDE w:val="0"/>
              <w:autoSpaceDN w:val="0"/>
              <w:adjustRightInd w:val="0"/>
              <w:snapToGrid w:val="0"/>
              <w:spacing w:line="440" w:lineRule="exact"/>
              <w:ind w:firstLine="400" w:firstLineChars="200"/>
              <w:jc w:val="left"/>
              <w:rPr>
                <w:rFonts w:ascii="仿宋_GB2312" w:hAnsi="Arial" w:eastAsia="仿宋_GB2312" w:cs="Arial"/>
                <w:b/>
                <w:color w:val="000000"/>
                <w:kern w:val="0"/>
                <w:sz w:val="24"/>
                <w:szCs w:val="21"/>
              </w:rPr>
            </w:pPr>
            <w:r>
              <w:rPr>
                <w:rFonts w:hint="eastAsia" w:ascii="仿宋" w:hAnsi="仿宋" w:eastAsia="仿宋" w:cs="仿宋"/>
                <w:color w:val="000000"/>
                <w:kern w:val="0"/>
                <w:sz w:val="20"/>
                <w:szCs w:val="20"/>
              </w:rPr>
              <w:t>（2）商业化应用：为影视、游戏行业提供数字资产包，收取版权分成</w:t>
            </w:r>
          </w:p>
          <w:p w14:paraId="17EECE2B">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3.社区参与机制</w:t>
            </w:r>
          </w:p>
          <w:p w14:paraId="3F680463">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（1）邀请用户参与服饰数字化众包（如手机拍摄补充地方服饰数据）；</w:t>
            </w:r>
          </w:p>
          <w:p w14:paraId="147D2FB8">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（2）建立“传承人-设计师-消费者”共创生态，实现文化价值闭环</w:t>
            </w:r>
          </w:p>
        </w:tc>
      </w:tr>
      <w:tr w14:paraId="20466D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 w:hRule="atLeast"/>
        </w:trPr>
        <w:tc>
          <w:tcPr>
            <w:tcW w:w="8657" w:type="dxa"/>
          </w:tcPr>
          <w:p w14:paraId="09F2843C">
            <w:pPr>
              <w:widowControl/>
              <w:kinsoku w:val="0"/>
              <w:autoSpaceDE w:val="0"/>
              <w:autoSpaceDN w:val="0"/>
              <w:adjustRightInd w:val="0"/>
              <w:snapToGrid w:val="0"/>
              <w:spacing w:line="440" w:lineRule="exact"/>
              <w:jc w:val="left"/>
              <w:rPr>
                <w:rFonts w:hint="eastAsia" w:ascii="仿宋" w:hAnsi="仿宋" w:eastAsia="仿宋"/>
                <w:szCs w:val="21"/>
              </w:rPr>
            </w:pPr>
            <w:r>
              <w:rPr>
                <w:rFonts w:hint="eastAsia" w:ascii="仿宋" w:hAnsi="仿宋" w:eastAsia="仿宋"/>
                <w:szCs w:val="21"/>
              </w:rPr>
              <w:t>（五）项目研发技术路线、拟解决的问题</w:t>
            </w:r>
          </w:p>
          <w:p w14:paraId="37C7AEDD">
            <w:pPr>
              <w:spacing w:line="440" w:lineRule="exact"/>
              <w:ind w:firstLine="452" w:firstLineChars="200"/>
              <w:jc w:val="left"/>
              <w:rPr>
                <w:rFonts w:hint="eastAsia" w:ascii="仿宋" w:hAnsi="仿宋" w:eastAsia="仿宋" w:cs="仿宋"/>
                <w:color w:val="000000"/>
                <w:spacing w:val="13"/>
                <w:kern w:val="0"/>
                <w:sz w:val="20"/>
                <w:szCs w:val="20"/>
              </w:rPr>
            </w:pPr>
            <w:r>
              <w:rPr>
                <w:rFonts w:hint="eastAsia" w:ascii="仿宋" w:hAnsi="仿宋" w:eastAsia="仿宋" w:cs="仿宋"/>
                <w:color w:val="000000"/>
                <w:spacing w:val="13"/>
                <w:kern w:val="0"/>
                <w:sz w:val="20"/>
                <w:szCs w:val="20"/>
              </w:rPr>
              <w:t>1.技术路线</w:t>
            </w:r>
          </w:p>
          <w:p w14:paraId="028C2F8D">
            <w:pPr>
              <w:spacing w:line="440" w:lineRule="exact"/>
              <w:ind w:firstLine="420" w:firstLineChars="200"/>
              <w:jc w:val="left"/>
              <w:rPr>
                <w:rFonts w:hint="eastAsia" w:ascii="仿宋" w:hAnsi="仿宋" w:eastAsia="仿宋" w:cs="仿宋"/>
                <w:color w:val="000000"/>
                <w:spacing w:val="13"/>
                <w:kern w:val="0"/>
                <w:sz w:val="20"/>
                <w:szCs w:val="20"/>
              </w:rPr>
            </w:pPr>
            <w:r>
              <w:rPr>
                <w:rFonts w:hint="eastAsia" w:ascii="仿宋" w:hAnsi="仿宋" w:eastAsia="仿宋"/>
                <w:szCs w:val="21"/>
              </w:rPr>
              <w:t>本课题以“数据采集→数字化处理→智能分析→可视化传播”为技术主线，融合多模态数据采集、深度学习模型构建、区块链存证及沉浸式交互展示技术，构建“精准保护-深度挖掘-创新传播”三位一体的技术框架，具体流程如图2所示。</w:t>
            </w:r>
          </w:p>
          <w:p w14:paraId="5708F0D7">
            <w:pPr>
              <w:tabs>
                <w:tab w:val="left" w:pos="743"/>
              </w:tabs>
              <w:snapToGrid w:val="0"/>
              <w:spacing w:before="120" w:beforeLines="50" w:after="120" w:afterLines="50" w:line="300" w:lineRule="auto"/>
              <w:jc w:val="center"/>
              <w:rPr>
                <w:rFonts w:hint="eastAsia" w:ascii="仿宋" w:hAnsi="仿宋" w:eastAsia="仿宋"/>
                <w:szCs w:val="21"/>
              </w:rPr>
            </w:pPr>
            <w:r>
              <w:rPr>
                <w:rFonts w:hint="eastAsia" w:ascii="仿宋" w:hAnsi="仿宋" w:eastAsia="仿宋"/>
                <w:szCs w:val="21"/>
              </w:rPr>
              <w:drawing>
                <wp:inline distT="0" distB="0" distL="0" distR="0">
                  <wp:extent cx="3416300" cy="4601845"/>
                  <wp:effectExtent l="0" t="0" r="0" b="8255"/>
                  <wp:docPr id="1027" name="图片 5" descr="exported_image"/>
                  <wp:cNvGraphicFramePr/>
                  <a:graphic xmlns:a="http://schemas.openxmlformats.org/drawingml/2006/main">
                    <a:graphicData uri="http://schemas.openxmlformats.org/drawingml/2006/picture">
                      <pic:pic xmlns:pic="http://schemas.openxmlformats.org/drawingml/2006/picture">
                        <pic:nvPicPr>
                          <pic:cNvPr id="1027" name="图片 5" descr="exported_image"/>
                          <pic:cNvPicPr/>
                        </pic:nvPicPr>
                        <pic:blipFill>
                          <a:blip r:embed="rId5" cstate="print"/>
                          <a:srcRect/>
                          <a:stretch>
                            <a:fillRect/>
                          </a:stretch>
                        </pic:blipFill>
                        <pic:spPr>
                          <a:xfrm>
                            <a:off x="0" y="0"/>
                            <a:ext cx="3416300" cy="4602202"/>
                          </a:xfrm>
                          <a:prstGeom prst="rect">
                            <a:avLst/>
                          </a:prstGeom>
                        </pic:spPr>
                      </pic:pic>
                    </a:graphicData>
                  </a:graphic>
                </wp:inline>
              </w:drawing>
            </w:r>
          </w:p>
          <w:p w14:paraId="0D0C3FED">
            <w:pPr>
              <w:tabs>
                <w:tab w:val="left" w:pos="743"/>
              </w:tabs>
              <w:snapToGrid w:val="0"/>
              <w:spacing w:before="120" w:beforeLines="50" w:after="120" w:afterLines="50" w:line="300" w:lineRule="auto"/>
              <w:jc w:val="center"/>
              <w:rPr>
                <w:rFonts w:hint="eastAsia" w:ascii="仿宋" w:hAnsi="仿宋" w:eastAsia="仿宋"/>
                <w:sz w:val="20"/>
                <w:szCs w:val="20"/>
              </w:rPr>
            </w:pPr>
            <w:r>
              <w:rPr>
                <w:rFonts w:hint="eastAsia" w:ascii="仿宋" w:hAnsi="仿宋" w:eastAsia="仿宋"/>
                <w:sz w:val="20"/>
                <w:szCs w:val="20"/>
              </w:rPr>
              <w:t>图2 技术框架</w:t>
            </w:r>
          </w:p>
          <w:p w14:paraId="29FD2D15">
            <w:pPr>
              <w:spacing w:line="440" w:lineRule="exact"/>
              <w:ind w:firstLine="420" w:firstLineChars="200"/>
              <w:jc w:val="left"/>
              <w:rPr>
                <w:rFonts w:hint="eastAsia" w:ascii="仿宋" w:hAnsi="仿宋" w:eastAsia="仿宋"/>
                <w:szCs w:val="21"/>
              </w:rPr>
            </w:pPr>
            <w:r>
              <w:rPr>
                <w:rFonts w:hint="eastAsia" w:ascii="仿宋" w:hAnsi="仿宋" w:eastAsia="仿宋"/>
                <w:szCs w:val="21"/>
              </w:rPr>
              <w:t>2.</w:t>
            </w:r>
            <w:r>
              <w:rPr>
                <w:rFonts w:ascii="仿宋" w:hAnsi="仿宋" w:eastAsia="仿宋"/>
                <w:szCs w:val="21"/>
              </w:rPr>
              <w:t>分阶段技术实现​​</w:t>
            </w:r>
          </w:p>
          <w:p w14:paraId="70B74B21">
            <w:pPr>
              <w:spacing w:line="440" w:lineRule="exact"/>
              <w:ind w:firstLine="420" w:firstLineChars="200"/>
              <w:jc w:val="left"/>
              <w:rPr>
                <w:rFonts w:hint="eastAsia" w:ascii="仿宋" w:hAnsi="仿宋" w:eastAsia="仿宋"/>
                <w:szCs w:val="21"/>
              </w:rPr>
            </w:pPr>
            <w:r>
              <w:rPr>
                <w:rFonts w:hint="eastAsia" w:ascii="仿宋" w:hAnsi="仿宋" w:eastAsia="仿宋"/>
                <w:szCs w:val="21"/>
              </w:rPr>
              <w:t>（1）</w:t>
            </w:r>
            <w:r>
              <w:rPr>
                <w:rFonts w:ascii="仿宋" w:hAnsi="仿宋" w:eastAsia="仿宋"/>
                <w:szCs w:val="21"/>
              </w:rPr>
              <w:t>数据采集与结构化（数据层）</w:t>
            </w:r>
            <w:r>
              <w:rPr>
                <w:rFonts w:ascii="Cambria Math" w:hAnsi="Cambria Math" w:eastAsia="仿宋" w:cs="Cambria Math"/>
                <w:szCs w:val="21"/>
              </w:rPr>
              <w:t>​​</w:t>
            </w:r>
          </w:p>
          <w:p w14:paraId="42CA1C49">
            <w:pPr>
              <w:spacing w:line="440" w:lineRule="exact"/>
              <w:ind w:firstLine="420" w:firstLineChars="200"/>
              <w:jc w:val="left"/>
              <w:rPr>
                <w:rFonts w:hint="eastAsia" w:ascii="仿宋" w:hAnsi="仿宋" w:eastAsia="仿宋"/>
                <w:szCs w:val="21"/>
              </w:rPr>
            </w:pPr>
            <w:r>
              <w:rPr>
                <w:rFonts w:ascii="仿宋" w:hAnsi="仿宋" w:eastAsia="仿宋"/>
                <w:szCs w:val="21"/>
              </w:rPr>
              <w:t>技术目标：构建覆盖56个民族的服饰多模态数据库。</w:t>
            </w:r>
          </w:p>
          <w:p w14:paraId="5EABFA8E">
            <w:pPr>
              <w:spacing w:line="440" w:lineRule="exact"/>
              <w:ind w:firstLine="420" w:firstLineChars="200"/>
              <w:jc w:val="left"/>
              <w:rPr>
                <w:rFonts w:hint="eastAsia" w:ascii="仿宋" w:hAnsi="仿宋" w:eastAsia="仿宋"/>
                <w:szCs w:val="21"/>
              </w:rPr>
            </w:pPr>
            <w:r>
              <w:rPr>
                <w:rFonts w:hint="eastAsia" w:ascii="仿宋" w:hAnsi="仿宋" w:eastAsia="仿宋"/>
                <w:szCs w:val="21"/>
              </w:rPr>
              <w:t>有如下的</w:t>
            </w:r>
            <w:r>
              <w:rPr>
                <w:rFonts w:ascii="仿宋" w:hAnsi="仿宋" w:eastAsia="仿宋"/>
                <w:szCs w:val="21"/>
              </w:rPr>
              <w:t>关键技术：</w:t>
            </w:r>
          </w:p>
          <w:p w14:paraId="06B7F1DB">
            <w:pPr>
              <w:spacing w:line="440" w:lineRule="exact"/>
              <w:ind w:left="420"/>
              <w:jc w:val="left"/>
              <w:rPr>
                <w:rFonts w:hint="eastAsia" w:ascii="仿宋" w:hAnsi="仿宋" w:eastAsia="仿宋"/>
                <w:szCs w:val="21"/>
              </w:rPr>
            </w:pPr>
            <w:r>
              <w:rPr>
                <w:rFonts w:hint="eastAsia" w:ascii="仿宋" w:hAnsi="仿宋" w:eastAsia="仿宋"/>
                <w:szCs w:val="21"/>
              </w:rPr>
              <w:t>1）</w:t>
            </w:r>
            <w:r>
              <w:rPr>
                <w:rFonts w:ascii="仿宋" w:hAnsi="仿宋" w:eastAsia="仿宋"/>
                <w:szCs w:val="21"/>
              </w:rPr>
              <w:t>多源数据抓取</w:t>
            </w:r>
          </w:p>
          <w:p w14:paraId="59C610FC">
            <w:pPr>
              <w:spacing w:line="440" w:lineRule="exact"/>
              <w:ind w:firstLine="400" w:firstLineChars="200"/>
              <w:jc w:val="left"/>
              <w:rPr>
                <w:rFonts w:hint="eastAsia" w:ascii="仿宋" w:hAnsi="仿宋" w:eastAsia="仿宋"/>
                <w:szCs w:val="21"/>
              </w:rPr>
            </w:pPr>
            <w:r>
              <w:rPr>
                <w:rFonts w:ascii="仿宋" w:hAnsi="仿宋" w:eastAsia="仿宋" w:cs="仿宋"/>
                <w:color w:val="000000"/>
                <w:kern w:val="0"/>
                <w:sz w:val="20"/>
                <w:szCs w:val="20"/>
              </w:rPr>
              <w:t>网页数据：使用Python的Scrapy框架定向爬取民族文化网站（如中国非物质文化遗产网）、博物馆数字档案库，提取服饰图像、纹样描述、工艺文本。</w:t>
            </w:r>
          </w:p>
          <w:p w14:paraId="1E8676C1">
            <w:pPr>
              <w:spacing w:line="440" w:lineRule="exact"/>
              <w:ind w:firstLine="400" w:firstLineChars="200"/>
              <w:jc w:val="left"/>
              <w:rPr>
                <w:rFonts w:hint="eastAsia" w:ascii="仿宋" w:hAnsi="仿宋" w:eastAsia="仿宋"/>
                <w:szCs w:val="21"/>
              </w:rPr>
            </w:pPr>
            <w:r>
              <w:rPr>
                <w:rFonts w:ascii="仿宋" w:hAnsi="仿宋" w:eastAsia="仿宋" w:cs="仿宋"/>
                <w:color w:val="000000"/>
                <w:kern w:val="0"/>
                <w:sz w:val="20"/>
                <w:szCs w:val="20"/>
              </w:rPr>
              <w:t>口述记录：通过语音识别（科大讯飞API）实时转译传承人访谈，结合NLP技术提取关键词（如“盘金绣”“黎族树皮衣”）。</w:t>
            </w:r>
          </w:p>
          <w:p w14:paraId="27869079">
            <w:pPr>
              <w:spacing w:line="440" w:lineRule="exact"/>
              <w:ind w:firstLine="400" w:firstLineChars="200"/>
              <w:jc w:val="left"/>
              <w:rPr>
                <w:rFonts w:hint="eastAsia" w:ascii="仿宋" w:hAnsi="仿宋" w:eastAsia="仿宋"/>
                <w:szCs w:val="21"/>
              </w:rPr>
            </w:pPr>
            <w:r>
              <w:rPr>
                <w:rFonts w:hint="eastAsia" w:ascii="仿宋" w:hAnsi="仿宋" w:eastAsia="仿宋" w:cs="仿宋"/>
                <w:color w:val="000000"/>
                <w:kern w:val="0"/>
                <w:sz w:val="20"/>
                <w:szCs w:val="20"/>
              </w:rPr>
              <w:t>2）</w:t>
            </w:r>
            <w:r>
              <w:rPr>
                <w:rFonts w:ascii="仿宋" w:hAnsi="仿宋" w:eastAsia="仿宋" w:cs="仿宋"/>
                <w:color w:val="000000"/>
                <w:kern w:val="0"/>
                <w:sz w:val="20"/>
                <w:szCs w:val="20"/>
              </w:rPr>
              <w:t>数据标准化：</w:t>
            </w:r>
            <w:r>
              <w:rPr>
                <w:rFonts w:hint="eastAsia" w:ascii="仿宋" w:hAnsi="仿宋" w:eastAsia="仿宋" w:cs="仿宋"/>
                <w:color w:val="000000"/>
                <w:kern w:val="0"/>
                <w:sz w:val="20"/>
                <w:szCs w:val="20"/>
              </w:rPr>
              <w:t>根据现有的</w:t>
            </w:r>
            <w:r>
              <w:rPr>
                <w:rFonts w:ascii="仿宋" w:hAnsi="仿宋" w:eastAsia="仿宋" w:cs="仿宋"/>
                <w:color w:val="000000"/>
                <w:kern w:val="0"/>
                <w:sz w:val="20"/>
                <w:szCs w:val="20"/>
              </w:rPr>
              <w:t>《民族服饰数字化元数据规范》，定义12类核心字段（如服饰类型、纹样编码、经纬度坐标、文化语义标签）。</w:t>
            </w:r>
          </w:p>
          <w:p w14:paraId="70613AEF">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3）</w:t>
            </w:r>
            <w:r>
              <w:rPr>
                <w:rFonts w:ascii="仿宋" w:hAnsi="仿宋" w:eastAsia="仿宋" w:cs="仿宋"/>
                <w:color w:val="000000"/>
                <w:kern w:val="0"/>
                <w:sz w:val="20"/>
                <w:szCs w:val="20"/>
              </w:rPr>
              <w:t>使用Pandas对非结构化数据（如地方志文本）进行实体识别（Stanford NER），构建知识图谱节点。</w:t>
            </w:r>
          </w:p>
          <w:p w14:paraId="5D1EDFE1">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（2）</w:t>
            </w:r>
            <w:r>
              <w:rPr>
                <w:rFonts w:ascii="仿宋" w:hAnsi="仿宋" w:eastAsia="仿宋" w:cs="仿宋"/>
                <w:color w:val="000000"/>
                <w:kern w:val="0"/>
                <w:sz w:val="20"/>
                <w:szCs w:val="20"/>
              </w:rPr>
              <w:t>智能分析与建模（算法层）​​</w:t>
            </w:r>
          </w:p>
          <w:p w14:paraId="047F9ABA">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ascii="仿宋" w:hAnsi="仿宋" w:eastAsia="仿宋" w:cs="仿宋"/>
                <w:color w:val="000000"/>
                <w:kern w:val="0"/>
                <w:sz w:val="20"/>
                <w:szCs w:val="20"/>
              </w:rPr>
              <w:t>​​技术目标：实现服饰文化特征的深度解析与创新应用。</w:t>
            </w:r>
          </w:p>
          <w:p w14:paraId="13AB2BEB">
            <w:pPr>
              <w:spacing w:line="440" w:lineRule="exact"/>
              <w:ind w:firstLine="400" w:firstLineChars="200"/>
              <w:jc w:val="left"/>
              <w:rPr>
                <w:rFonts w:ascii="仿宋" w:hAnsi="仿宋" w:eastAsia="仿宋"/>
                <w:szCs w:val="21"/>
              </w:rPr>
            </w:pPr>
            <w:r>
              <w:rPr>
                <w:rFonts w:ascii="仿宋" w:hAnsi="仿宋" w:eastAsia="仿宋" w:cs="仿宋"/>
                <w:color w:val="000000"/>
                <w:kern w:val="0"/>
                <w:sz w:val="20"/>
                <w:szCs w:val="20"/>
              </w:rPr>
              <w:t>​​</w:t>
            </w:r>
            <w:r>
              <w:rPr>
                <w:rFonts w:hint="eastAsia" w:ascii="仿宋" w:hAnsi="仿宋" w:eastAsia="仿宋"/>
                <w:szCs w:val="21"/>
              </w:rPr>
              <w:t>有如下的</w:t>
            </w:r>
            <w:r>
              <w:rPr>
                <w:rFonts w:ascii="仿宋" w:hAnsi="仿宋" w:eastAsia="仿宋"/>
                <w:szCs w:val="21"/>
              </w:rPr>
              <w:t>关键技术：</w:t>
            </w:r>
          </w:p>
          <w:p w14:paraId="1FAB641D">
            <w:pPr>
              <w:spacing w:line="440" w:lineRule="exact"/>
              <w:ind w:firstLine="400" w:firstLineChars="200"/>
              <w:jc w:val="left"/>
              <w:rPr>
                <w:rFonts w:hint="eastAsia" w:ascii="仿宋" w:hAnsi="仿宋" w:eastAsia="仿宋"/>
                <w:szCs w:val="21"/>
              </w:rPr>
            </w:pPr>
            <w:r>
              <w:rPr>
                <w:rFonts w:ascii="仿宋" w:hAnsi="仿宋" w:eastAsia="仿宋" w:cs="仿宋"/>
                <w:color w:val="000000"/>
                <w:kern w:val="0"/>
                <w:sz w:val="20"/>
                <w:szCs w:val="20"/>
              </w:rPr>
              <w:t>文化语义挖掘：采用</w:t>
            </w:r>
            <w:r>
              <w:rPr>
                <w:rFonts w:hint="eastAsia" w:ascii="仿宋" w:hAnsi="仿宋" w:eastAsia="仿宋" w:cs="仿宋"/>
                <w:color w:val="000000"/>
                <w:kern w:val="0"/>
                <w:sz w:val="20"/>
                <w:szCs w:val="20"/>
              </w:rPr>
              <w:t>关键词匹配</w:t>
            </w:r>
            <w:r>
              <w:rPr>
                <w:rFonts w:ascii="仿宋" w:hAnsi="仿宋" w:eastAsia="仿宋" w:cs="仿宋"/>
                <w:color w:val="000000"/>
                <w:kern w:val="0"/>
                <w:sz w:val="20"/>
                <w:szCs w:val="20"/>
              </w:rPr>
              <w:t>模型对服饰描述文本进行语义分析，构建“纹样-寓意-族群”映射关系（如“马面裙→礼制→汉族”）。</w:t>
            </w:r>
          </w:p>
          <w:p w14:paraId="0D2C731F">
            <w:pPr>
              <w:spacing w:line="440" w:lineRule="exact"/>
              <w:ind w:firstLine="420" w:firstLineChars="200"/>
              <w:jc w:val="left"/>
              <w:rPr>
                <w:rFonts w:hint="eastAsia" w:ascii="仿宋" w:hAnsi="仿宋" w:eastAsia="仿宋"/>
                <w:szCs w:val="21"/>
              </w:rPr>
            </w:pPr>
            <w:r>
              <w:rPr>
                <w:rFonts w:hint="eastAsia" w:ascii="仿宋" w:hAnsi="仿宋" w:eastAsia="仿宋"/>
                <w:szCs w:val="21"/>
              </w:rPr>
              <w:t>（3）</w:t>
            </w:r>
            <w:r>
              <w:rPr>
                <w:rFonts w:ascii="仿宋" w:hAnsi="仿宋" w:eastAsia="仿宋"/>
                <w:szCs w:val="21"/>
              </w:rPr>
              <w:t>应用与传播（应用层）​​</w:t>
            </w:r>
          </w:p>
          <w:p w14:paraId="7D4923C8">
            <w:pPr>
              <w:spacing w:line="440" w:lineRule="exact"/>
              <w:ind w:firstLine="400" w:firstLineChars="200"/>
              <w:jc w:val="left"/>
              <w:rPr>
                <w:rFonts w:hint="eastAsia" w:ascii="仿宋" w:hAnsi="仿宋" w:eastAsia="仿宋"/>
                <w:szCs w:val="21"/>
              </w:rPr>
            </w:pPr>
            <w:r>
              <w:rPr>
                <w:rFonts w:ascii="仿宋" w:hAnsi="仿宋" w:eastAsia="仿宋" w:cs="仿宋"/>
                <w:color w:val="000000"/>
                <w:kern w:val="0"/>
                <w:sz w:val="20"/>
                <w:szCs w:val="20"/>
              </w:rPr>
              <w:t>技术目标：打造多终端协同的文化传播生态。</w:t>
            </w:r>
          </w:p>
          <w:p w14:paraId="79EEA058">
            <w:pPr>
              <w:spacing w:line="440" w:lineRule="exact"/>
              <w:ind w:firstLine="400" w:firstLineChars="200"/>
              <w:jc w:val="left"/>
              <w:rPr>
                <w:rFonts w:hint="eastAsia" w:ascii="仿宋" w:hAnsi="仿宋" w:eastAsia="仿宋"/>
                <w:szCs w:val="21"/>
              </w:rPr>
            </w:pPr>
            <w:r>
              <w:rPr>
                <w:rFonts w:hint="eastAsia" w:ascii="仿宋" w:hAnsi="仿宋" w:eastAsia="仿宋" w:cs="仿宋"/>
                <w:color w:val="000000"/>
                <w:kern w:val="0"/>
                <w:sz w:val="20"/>
                <w:szCs w:val="20"/>
              </w:rPr>
              <w:t>有如下的</w:t>
            </w:r>
            <w:r>
              <w:rPr>
                <w:rFonts w:ascii="仿宋" w:hAnsi="仿宋" w:eastAsia="仿宋" w:cs="仿宋"/>
                <w:color w:val="000000"/>
                <w:kern w:val="0"/>
                <w:sz w:val="20"/>
                <w:szCs w:val="20"/>
              </w:rPr>
              <w:t>关键技术：</w:t>
            </w:r>
          </w:p>
          <w:p w14:paraId="00E84C70">
            <w:pPr>
              <w:widowControl/>
              <w:kinsoku w:val="0"/>
              <w:autoSpaceDE w:val="0"/>
              <w:autoSpaceDN w:val="0"/>
              <w:adjustRightInd w:val="0"/>
              <w:snapToGrid w:val="0"/>
              <w:spacing w:line="440" w:lineRule="exact"/>
              <w:ind w:firstLine="400" w:firstLineChars="200"/>
              <w:jc w:val="left"/>
              <w:rPr>
                <w:rFonts w:ascii="仿宋" w:hAnsi="仿宋" w:eastAsia="仿宋" w:cs="仿宋"/>
                <w:color w:val="000000"/>
                <w:kern w:val="0"/>
                <w:sz w:val="20"/>
                <w:szCs w:val="20"/>
              </w:rPr>
            </w:pPr>
            <w:r>
              <w:rPr>
                <w:rFonts w:ascii="仿宋" w:hAnsi="仿宋" w:eastAsia="仿宋" w:cs="仿宋"/>
                <w:color w:val="000000"/>
                <w:kern w:val="0"/>
                <w:sz w:val="20"/>
                <w:szCs w:val="20"/>
              </w:rPr>
              <w:t>数据驾驶舱：基于Tableau</w:t>
            </w:r>
            <w:r>
              <w:rPr>
                <w:rFonts w:hint="eastAsia" w:ascii="仿宋" w:hAnsi="仿宋" w:eastAsia="仿宋" w:cs="仿宋"/>
                <w:color w:val="000000"/>
                <w:kern w:val="0"/>
                <w:sz w:val="20"/>
                <w:szCs w:val="20"/>
              </w:rPr>
              <w:t>等</w:t>
            </w:r>
            <w:r>
              <w:rPr>
                <w:rFonts w:ascii="仿宋" w:hAnsi="仿宋" w:eastAsia="仿宋" w:cs="仿宋"/>
                <w:color w:val="000000"/>
                <w:kern w:val="0"/>
                <w:sz w:val="20"/>
                <w:szCs w:val="20"/>
              </w:rPr>
              <w:t>搭建管理后台，</w:t>
            </w:r>
            <w:r>
              <w:rPr>
                <w:rFonts w:hint="eastAsia" w:ascii="仿宋" w:hAnsi="仿宋" w:eastAsia="仿宋" w:cs="仿宋"/>
                <w:color w:val="000000"/>
                <w:kern w:val="0"/>
                <w:sz w:val="20"/>
                <w:szCs w:val="20"/>
              </w:rPr>
              <w:t>及</w:t>
            </w:r>
            <w:r>
              <w:rPr>
                <w:rFonts w:ascii="仿宋" w:hAnsi="仿宋" w:eastAsia="仿宋" w:cs="仿宋"/>
                <w:color w:val="000000"/>
                <w:kern w:val="0"/>
                <w:sz w:val="20"/>
                <w:szCs w:val="20"/>
              </w:rPr>
              <w:t>时监控服饰文化传播效果（如抖音话题#数字民族服饰#的传播热力分布）。</w:t>
            </w:r>
          </w:p>
          <w:p w14:paraId="3A489EAA">
            <w:pPr>
              <w:widowControl/>
              <w:kinsoku w:val="0"/>
              <w:autoSpaceDE w:val="0"/>
              <w:autoSpaceDN w:val="0"/>
              <w:adjustRightInd w:val="0"/>
              <w:snapToGrid w:val="0"/>
              <w:spacing w:line="440" w:lineRule="exact"/>
              <w:ind w:firstLine="420" w:firstLineChars="200"/>
              <w:jc w:val="left"/>
              <w:rPr>
                <w:rFonts w:ascii="仿宋" w:hAnsi="仿宋" w:eastAsia="仿宋"/>
                <w:szCs w:val="21"/>
              </w:rPr>
            </w:pPr>
          </w:p>
          <w:p w14:paraId="528A575D">
            <w:pPr>
              <w:widowControl/>
              <w:kinsoku w:val="0"/>
              <w:autoSpaceDE w:val="0"/>
              <w:autoSpaceDN w:val="0"/>
              <w:adjustRightInd w:val="0"/>
              <w:snapToGrid w:val="0"/>
              <w:spacing w:line="440" w:lineRule="exact"/>
              <w:ind w:firstLine="420" w:firstLineChars="200"/>
              <w:jc w:val="left"/>
              <w:rPr>
                <w:rFonts w:hint="eastAsia" w:ascii="仿宋" w:hAnsi="仿宋" w:eastAsia="仿宋"/>
                <w:szCs w:val="21"/>
              </w:rPr>
            </w:pPr>
          </w:p>
        </w:tc>
      </w:tr>
      <w:tr w14:paraId="04EF2D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 w:hRule="atLeast"/>
        </w:trPr>
        <w:tc>
          <w:tcPr>
            <w:tcW w:w="8657" w:type="dxa"/>
          </w:tcPr>
          <w:p w14:paraId="48DC90CB">
            <w:pPr>
              <w:widowControl/>
              <w:kinsoku w:val="0"/>
              <w:autoSpaceDE w:val="0"/>
              <w:autoSpaceDN w:val="0"/>
              <w:adjustRightInd w:val="0"/>
              <w:snapToGrid w:val="0"/>
              <w:spacing w:line="440" w:lineRule="exact"/>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(六)项目预期成果、规模、效应</w:t>
            </w:r>
          </w:p>
          <w:p w14:paraId="50ABA9D1">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本项目的预期成果：</w:t>
            </w:r>
          </w:p>
          <w:p w14:paraId="649E8A3E">
            <w:pPr>
              <w:pStyle w:val="15"/>
              <w:widowControl/>
              <w:numPr>
                <w:ilvl w:val="0"/>
                <w:numId w:val="1"/>
              </w:numPr>
              <w:kinsoku w:val="0"/>
              <w:autoSpaceDE w:val="0"/>
              <w:autoSpaceDN w:val="0"/>
              <w:adjustRightInd w:val="0"/>
              <w:snapToGrid w:val="0"/>
              <w:spacing w:line="440" w:lineRule="exact"/>
              <w:ind w:firstLineChars="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申请一项软件著作权。</w:t>
            </w:r>
          </w:p>
          <w:p w14:paraId="312A6C21">
            <w:pPr>
              <w:pStyle w:val="15"/>
              <w:widowControl/>
              <w:numPr>
                <w:ilvl w:val="0"/>
                <w:numId w:val="1"/>
              </w:numPr>
              <w:kinsoku w:val="0"/>
              <w:autoSpaceDE w:val="0"/>
              <w:autoSpaceDN w:val="0"/>
              <w:adjustRightInd w:val="0"/>
              <w:snapToGrid w:val="0"/>
              <w:spacing w:line="440" w:lineRule="exact"/>
              <w:ind w:firstLineChars="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在国内外的学术期刊或会议上发表学术论文1篇。</w:t>
            </w:r>
          </w:p>
          <w:p w14:paraId="4382EE47">
            <w:pPr>
              <w:pStyle w:val="15"/>
              <w:widowControl/>
              <w:numPr>
                <w:ilvl w:val="0"/>
                <w:numId w:val="1"/>
              </w:numPr>
              <w:kinsoku w:val="0"/>
              <w:autoSpaceDE w:val="0"/>
              <w:autoSpaceDN w:val="0"/>
              <w:adjustRightInd w:val="0"/>
              <w:snapToGrid w:val="0"/>
              <w:spacing w:line="440" w:lineRule="exact"/>
              <w:ind w:firstLineChars="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撰写一篇关于《</w:t>
            </w:r>
            <w:r>
              <w:rPr>
                <w:rFonts w:ascii="仿宋" w:hAnsi="仿宋" w:eastAsia="仿宋" w:cs="Times New Roman"/>
                <w:color w:val="000000"/>
                <w:kern w:val="0"/>
                <w:szCs w:val="21"/>
              </w:rPr>
              <w:t>基于AI的民族服饰文化数字化保护与智能传播平台</w:t>
            </w:r>
            <w:r>
              <w:rPr>
                <w:rFonts w:hint="eastAsia" w:ascii="仿宋" w:hAnsi="仿宋" w:eastAsia="仿宋" w:cs="仿宋"/>
                <w:color w:val="000000"/>
                <w:kern w:val="0"/>
                <w:sz w:val="20"/>
                <w:szCs w:val="20"/>
              </w:rPr>
              <w:t>》的研究报告</w:t>
            </w:r>
          </w:p>
          <w:p w14:paraId="10FBEDCA">
            <w:pPr>
              <w:pStyle w:val="15"/>
              <w:widowControl/>
              <w:numPr>
                <w:ilvl w:val="0"/>
                <w:numId w:val="1"/>
              </w:numPr>
              <w:kinsoku w:val="0"/>
              <w:autoSpaceDE w:val="0"/>
              <w:autoSpaceDN w:val="0"/>
              <w:adjustRightInd w:val="0"/>
              <w:snapToGrid w:val="0"/>
              <w:spacing w:line="440" w:lineRule="exact"/>
              <w:ind w:firstLineChars="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本项目采用开放源代码的方式进行，源代码日后可以贡献给开源社区。</w:t>
            </w:r>
          </w:p>
          <w:p w14:paraId="19E0533D">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本项目如能得到资助，相信通过1-2年的研究，预期可以顺利完成项目确定的研究任务和目标</w:t>
            </w:r>
          </w:p>
          <w:p w14:paraId="0E29A513">
            <w:pPr>
              <w:widowControl/>
              <w:kinsoku w:val="0"/>
              <w:autoSpaceDE w:val="0"/>
              <w:autoSpaceDN w:val="0"/>
              <w:adjustRightInd w:val="0"/>
              <w:snapToGrid w:val="0"/>
              <w:spacing w:line="440" w:lineRule="exact"/>
              <w:ind w:firstLine="400" w:firstLineChars="200"/>
              <w:jc w:val="left"/>
              <w:rPr>
                <w:rFonts w:ascii="仿宋" w:hAnsi="仿宋" w:eastAsia="仿宋" w:cs="仿宋"/>
                <w:color w:val="000000"/>
                <w:kern w:val="0"/>
                <w:sz w:val="20"/>
                <w:szCs w:val="20"/>
              </w:rPr>
            </w:pPr>
          </w:p>
          <w:p w14:paraId="2BDE299D">
            <w:pPr>
              <w:widowControl/>
              <w:kinsoku w:val="0"/>
              <w:autoSpaceDE w:val="0"/>
              <w:autoSpaceDN w:val="0"/>
              <w:adjustRightInd w:val="0"/>
              <w:snapToGrid w:val="0"/>
              <w:spacing w:line="440" w:lineRule="exact"/>
              <w:ind w:firstLine="400" w:firstLineChars="200"/>
              <w:jc w:val="left"/>
              <w:rPr>
                <w:rFonts w:hint="eastAsia" w:ascii="仿宋" w:hAnsi="仿宋" w:eastAsia="仿宋" w:cs="仿宋"/>
                <w:color w:val="000000"/>
                <w:kern w:val="0"/>
                <w:sz w:val="20"/>
                <w:szCs w:val="20"/>
              </w:rPr>
            </w:pPr>
          </w:p>
        </w:tc>
      </w:tr>
      <w:tr w14:paraId="00C7DF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 w:hRule="atLeast"/>
        </w:trPr>
        <w:tc>
          <w:tcPr>
            <w:tcW w:w="8657" w:type="dxa"/>
          </w:tcPr>
          <w:p w14:paraId="66B51DF2">
            <w:pPr>
              <w:widowControl/>
              <w:tabs>
                <w:tab w:val="left" w:pos="5648"/>
              </w:tabs>
              <w:kinsoku w:val="0"/>
              <w:autoSpaceDE w:val="0"/>
              <w:autoSpaceDN w:val="0"/>
              <w:adjustRightInd w:val="0"/>
              <w:snapToGrid w:val="0"/>
              <w:jc w:val="left"/>
              <w:rPr>
                <w:rFonts w:hint="eastAsia" w:ascii="仿宋" w:hAnsi="仿宋" w:eastAsia="仿宋" w:cs="仿宋"/>
                <w:color w:val="000000"/>
                <w:spacing w:val="13"/>
                <w:kern w:val="0"/>
                <w:sz w:val="20"/>
                <w:szCs w:val="20"/>
              </w:rPr>
            </w:pPr>
            <w:r>
              <w:rPr>
                <w:rFonts w:hint="eastAsia" w:ascii="仿宋" w:hAnsi="仿宋" w:eastAsia="仿宋" w:cs="仿宋"/>
                <w:color w:val="000000"/>
                <w:spacing w:val="13"/>
                <w:kern w:val="0"/>
                <w:sz w:val="20"/>
                <w:szCs w:val="20"/>
              </w:rPr>
              <w:t>（七）项目研究进度安排</w:t>
            </w:r>
          </w:p>
          <w:p w14:paraId="4D4AC52C">
            <w:pPr>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2025年5月</w:t>
            </w:r>
            <w:r>
              <w:rPr>
                <w:rFonts w:ascii="Times New Roman" w:hAnsi="Times New Roman" w:eastAsia="仿宋" w:cs="Times New Roman"/>
                <w:color w:val="000000"/>
                <w:kern w:val="0"/>
                <w:szCs w:val="21"/>
              </w:rPr>
              <w:t>——</w:t>
            </w:r>
            <w:r>
              <w:rPr>
                <w:rFonts w:hint="eastAsia" w:ascii="仿宋" w:hAnsi="仿宋" w:eastAsia="仿宋" w:cs="仿宋"/>
                <w:color w:val="000000"/>
                <w:kern w:val="0"/>
                <w:sz w:val="20"/>
                <w:szCs w:val="20"/>
              </w:rPr>
              <w:t>2025年7月：查找分析文献与学习研究方法阶段</w:t>
            </w:r>
          </w:p>
          <w:p w14:paraId="487B1747">
            <w:pPr>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2025年8月</w:t>
            </w:r>
            <w:r>
              <w:rPr>
                <w:rFonts w:ascii="Times New Roman" w:hAnsi="Times New Roman" w:eastAsia="仿宋" w:cs="Times New Roman"/>
                <w:color w:val="000000"/>
                <w:kern w:val="0"/>
                <w:szCs w:val="21"/>
              </w:rPr>
              <w:t>——</w:t>
            </w:r>
            <w:r>
              <w:rPr>
                <w:rFonts w:hint="eastAsia" w:ascii="仿宋" w:hAnsi="仿宋" w:eastAsia="仿宋" w:cs="仿宋"/>
                <w:color w:val="000000"/>
                <w:kern w:val="0"/>
                <w:sz w:val="20"/>
                <w:szCs w:val="20"/>
              </w:rPr>
              <w:t>2025年12月：数据采集、预处理数据分析阶段</w:t>
            </w:r>
          </w:p>
          <w:p w14:paraId="3538E705">
            <w:pPr>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2026年1月</w:t>
            </w:r>
            <w:r>
              <w:rPr>
                <w:rFonts w:ascii="Times New Roman" w:hAnsi="Times New Roman" w:eastAsia="仿宋" w:cs="Times New Roman"/>
                <w:color w:val="000000"/>
                <w:kern w:val="0"/>
                <w:szCs w:val="21"/>
              </w:rPr>
              <w:t>——</w:t>
            </w:r>
            <w:r>
              <w:rPr>
                <w:rFonts w:hint="eastAsia" w:ascii="仿宋" w:hAnsi="仿宋" w:eastAsia="仿宋" w:cs="仿宋"/>
                <w:color w:val="000000"/>
                <w:kern w:val="0"/>
                <w:sz w:val="20"/>
                <w:szCs w:val="20"/>
              </w:rPr>
              <w:t>2025年5月：构建与优化图谱阶段</w:t>
            </w:r>
          </w:p>
          <w:p w14:paraId="630377B1">
            <w:pPr>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2026年6月</w:t>
            </w:r>
            <w:r>
              <w:rPr>
                <w:rFonts w:ascii="Times New Roman" w:hAnsi="Times New Roman" w:eastAsia="仿宋" w:cs="Times New Roman"/>
                <w:color w:val="000000"/>
                <w:kern w:val="0"/>
                <w:szCs w:val="21"/>
              </w:rPr>
              <w:t>——</w:t>
            </w:r>
            <w:r>
              <w:rPr>
                <w:rFonts w:hint="eastAsia" w:ascii="仿宋" w:hAnsi="仿宋" w:eastAsia="仿宋" w:cs="仿宋"/>
                <w:color w:val="000000"/>
                <w:kern w:val="0"/>
                <w:sz w:val="20"/>
                <w:szCs w:val="20"/>
              </w:rPr>
              <w:t>2026年12月：系统整合与成果输出阶段</w:t>
            </w:r>
          </w:p>
          <w:p w14:paraId="1713A914">
            <w:pPr>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2027年1月</w:t>
            </w:r>
            <w:r>
              <w:rPr>
                <w:rFonts w:ascii="Times New Roman" w:hAnsi="Times New Roman" w:eastAsia="仿宋" w:cs="Times New Roman"/>
                <w:color w:val="000000"/>
                <w:kern w:val="0"/>
                <w:szCs w:val="21"/>
              </w:rPr>
              <w:t>——</w:t>
            </w:r>
            <w:r>
              <w:rPr>
                <w:rFonts w:hint="eastAsia" w:ascii="仿宋" w:hAnsi="仿宋" w:eastAsia="仿宋" w:cs="仿宋"/>
                <w:color w:val="000000"/>
                <w:kern w:val="0"/>
                <w:sz w:val="20"/>
                <w:szCs w:val="20"/>
              </w:rPr>
              <w:t>2027年3月：全面测试系统的各项功能，进行安全测试及性能测试，根据测试结果进行优化改进。</w:t>
            </w:r>
          </w:p>
          <w:p w14:paraId="0BAE86FA">
            <w:pPr>
              <w:spacing w:line="440" w:lineRule="exact"/>
              <w:ind w:firstLine="400" w:firstLineChars="200"/>
              <w:jc w:val="left"/>
              <w:rPr>
                <w:rFonts w:ascii="仿宋" w:hAnsi="仿宋" w:eastAsia="仿宋" w:cs="仿宋"/>
                <w:color w:val="000000"/>
                <w:kern w:val="0"/>
                <w:sz w:val="20"/>
                <w:szCs w:val="20"/>
              </w:rPr>
            </w:pPr>
            <w:r>
              <w:rPr>
                <w:rFonts w:hint="eastAsia" w:ascii="仿宋" w:hAnsi="仿宋" w:eastAsia="仿宋" w:cs="仿宋"/>
                <w:color w:val="000000"/>
                <w:kern w:val="0"/>
                <w:sz w:val="20"/>
                <w:szCs w:val="20"/>
              </w:rPr>
              <w:t>2027年4月</w:t>
            </w:r>
            <w:r>
              <w:rPr>
                <w:rFonts w:ascii="Times New Roman" w:hAnsi="Times New Roman" w:eastAsia="仿宋" w:cs="Times New Roman"/>
                <w:color w:val="000000"/>
                <w:kern w:val="0"/>
                <w:szCs w:val="21"/>
              </w:rPr>
              <w:t>——</w:t>
            </w:r>
            <w:r>
              <w:rPr>
                <w:rFonts w:hint="eastAsia" w:ascii="仿宋" w:hAnsi="仿宋" w:eastAsia="仿宋" w:cs="仿宋"/>
                <w:color w:val="000000"/>
                <w:kern w:val="0"/>
                <w:sz w:val="20"/>
                <w:szCs w:val="20"/>
              </w:rPr>
              <w:t>2027年5月：发表论文1篇，完成1篇研究报告，建立多民族服饰数字化资源库平台，申请软件著作权1项。</w:t>
            </w:r>
          </w:p>
          <w:p w14:paraId="6C0FDDF6">
            <w:pPr>
              <w:spacing w:line="440" w:lineRule="exact"/>
              <w:ind w:firstLine="452" w:firstLineChars="200"/>
              <w:jc w:val="left"/>
              <w:rPr>
                <w:rFonts w:ascii="仿宋" w:hAnsi="仿宋" w:eastAsia="仿宋" w:cs="仿宋"/>
                <w:color w:val="000000"/>
                <w:spacing w:val="13"/>
                <w:kern w:val="0"/>
                <w:sz w:val="20"/>
                <w:szCs w:val="20"/>
              </w:rPr>
            </w:pPr>
          </w:p>
          <w:p w14:paraId="53C86AED">
            <w:pPr>
              <w:spacing w:line="440" w:lineRule="exact"/>
              <w:ind w:firstLine="452" w:firstLineChars="200"/>
              <w:jc w:val="left"/>
              <w:rPr>
                <w:rFonts w:ascii="仿宋" w:hAnsi="仿宋" w:eastAsia="仿宋" w:cs="仿宋"/>
                <w:color w:val="000000"/>
                <w:spacing w:val="13"/>
                <w:kern w:val="0"/>
                <w:sz w:val="20"/>
                <w:szCs w:val="20"/>
              </w:rPr>
            </w:pPr>
          </w:p>
          <w:p w14:paraId="7759CFF0">
            <w:pPr>
              <w:spacing w:line="440" w:lineRule="exact"/>
              <w:ind w:firstLine="482" w:firstLineChars="200"/>
              <w:jc w:val="left"/>
              <w:rPr>
                <w:rFonts w:ascii="仿宋_GB2312" w:hAnsi="Arial" w:eastAsia="仿宋_GB2312" w:cs="Arial"/>
                <w:b/>
                <w:color w:val="000000"/>
                <w:kern w:val="0"/>
                <w:sz w:val="24"/>
                <w:szCs w:val="21"/>
              </w:rPr>
            </w:pPr>
          </w:p>
          <w:p w14:paraId="34BAF1F1">
            <w:pPr>
              <w:spacing w:line="440" w:lineRule="exact"/>
              <w:ind w:firstLine="482" w:firstLineChars="200"/>
              <w:jc w:val="left"/>
              <w:rPr>
                <w:rFonts w:ascii="仿宋_GB2312" w:hAnsi="Arial" w:eastAsia="仿宋_GB2312" w:cs="Arial"/>
                <w:b/>
                <w:color w:val="000000"/>
                <w:kern w:val="0"/>
                <w:sz w:val="24"/>
                <w:szCs w:val="21"/>
              </w:rPr>
            </w:pPr>
          </w:p>
          <w:p w14:paraId="77F67C82">
            <w:pPr>
              <w:spacing w:line="440" w:lineRule="exact"/>
              <w:ind w:firstLine="482" w:firstLineChars="200"/>
              <w:jc w:val="left"/>
              <w:rPr>
                <w:rFonts w:ascii="仿宋_GB2312" w:hAnsi="Arial" w:eastAsia="仿宋_GB2312" w:cs="Arial"/>
                <w:b/>
                <w:color w:val="000000"/>
                <w:kern w:val="0"/>
                <w:sz w:val="24"/>
                <w:szCs w:val="21"/>
              </w:rPr>
            </w:pPr>
          </w:p>
          <w:p w14:paraId="764DCF10">
            <w:pPr>
              <w:spacing w:line="440" w:lineRule="exact"/>
              <w:ind w:firstLine="482" w:firstLineChars="200"/>
              <w:jc w:val="left"/>
              <w:rPr>
                <w:rFonts w:ascii="仿宋_GB2312" w:hAnsi="Arial" w:eastAsia="仿宋_GB2312" w:cs="Arial"/>
                <w:b/>
                <w:color w:val="000000"/>
                <w:kern w:val="0"/>
                <w:sz w:val="24"/>
                <w:szCs w:val="21"/>
              </w:rPr>
            </w:pPr>
          </w:p>
          <w:p w14:paraId="7B3BC83C">
            <w:pPr>
              <w:spacing w:line="440" w:lineRule="exact"/>
              <w:ind w:firstLine="482" w:firstLineChars="200"/>
              <w:jc w:val="left"/>
              <w:rPr>
                <w:rFonts w:ascii="仿宋_GB2312" w:hAnsi="Arial" w:eastAsia="仿宋_GB2312" w:cs="Arial"/>
                <w:b/>
                <w:color w:val="000000"/>
                <w:kern w:val="0"/>
                <w:sz w:val="24"/>
                <w:szCs w:val="21"/>
              </w:rPr>
            </w:pPr>
          </w:p>
          <w:p w14:paraId="4FB85DF4">
            <w:pPr>
              <w:spacing w:line="440" w:lineRule="exact"/>
              <w:ind w:firstLine="482" w:firstLineChars="200"/>
              <w:jc w:val="left"/>
              <w:rPr>
                <w:rFonts w:ascii="仿宋_GB2312" w:hAnsi="Arial" w:eastAsia="仿宋_GB2312" w:cs="Arial"/>
                <w:b/>
                <w:color w:val="000000"/>
                <w:kern w:val="0"/>
                <w:sz w:val="24"/>
                <w:szCs w:val="21"/>
              </w:rPr>
            </w:pPr>
          </w:p>
          <w:p w14:paraId="6B694E22">
            <w:pPr>
              <w:spacing w:line="440" w:lineRule="exact"/>
              <w:ind w:firstLine="482" w:firstLineChars="200"/>
              <w:jc w:val="left"/>
              <w:rPr>
                <w:rFonts w:ascii="仿宋_GB2312" w:hAnsi="Arial" w:eastAsia="仿宋_GB2312" w:cs="Arial"/>
                <w:b/>
                <w:color w:val="000000"/>
                <w:kern w:val="0"/>
                <w:sz w:val="24"/>
                <w:szCs w:val="21"/>
              </w:rPr>
            </w:pPr>
          </w:p>
          <w:p w14:paraId="66C84C7C">
            <w:pPr>
              <w:spacing w:line="440" w:lineRule="exact"/>
              <w:ind w:firstLine="482" w:firstLineChars="200"/>
              <w:jc w:val="left"/>
              <w:rPr>
                <w:rFonts w:ascii="仿宋_GB2312" w:hAnsi="Arial" w:eastAsia="仿宋_GB2312" w:cs="Arial"/>
                <w:b/>
                <w:color w:val="000000"/>
                <w:kern w:val="0"/>
                <w:sz w:val="24"/>
                <w:szCs w:val="21"/>
              </w:rPr>
            </w:pPr>
          </w:p>
          <w:p w14:paraId="6BF0A2B9">
            <w:pPr>
              <w:spacing w:line="440" w:lineRule="exact"/>
              <w:ind w:firstLine="482" w:firstLineChars="200"/>
              <w:jc w:val="left"/>
              <w:rPr>
                <w:rFonts w:ascii="仿宋_GB2312" w:hAnsi="Arial" w:eastAsia="仿宋_GB2312" w:cs="Arial"/>
                <w:b/>
                <w:color w:val="000000"/>
                <w:kern w:val="0"/>
                <w:sz w:val="24"/>
                <w:szCs w:val="21"/>
              </w:rPr>
            </w:pPr>
          </w:p>
          <w:p w14:paraId="47BC2DED">
            <w:pPr>
              <w:spacing w:line="440" w:lineRule="exact"/>
              <w:ind w:firstLine="482" w:firstLineChars="200"/>
              <w:jc w:val="left"/>
              <w:rPr>
                <w:rFonts w:ascii="仿宋_GB2312" w:hAnsi="Arial" w:eastAsia="仿宋_GB2312" w:cs="Arial"/>
                <w:b/>
                <w:color w:val="000000"/>
                <w:kern w:val="0"/>
                <w:sz w:val="24"/>
                <w:szCs w:val="21"/>
              </w:rPr>
            </w:pPr>
          </w:p>
          <w:p w14:paraId="7D04814C">
            <w:pPr>
              <w:spacing w:line="440" w:lineRule="exact"/>
              <w:ind w:firstLine="482" w:firstLineChars="200"/>
              <w:jc w:val="left"/>
              <w:rPr>
                <w:rFonts w:ascii="仿宋_GB2312" w:hAnsi="Arial" w:eastAsia="仿宋_GB2312" w:cs="Arial"/>
                <w:b/>
                <w:color w:val="000000"/>
                <w:kern w:val="0"/>
                <w:sz w:val="24"/>
                <w:szCs w:val="21"/>
              </w:rPr>
            </w:pPr>
          </w:p>
          <w:p w14:paraId="48DFC702">
            <w:pPr>
              <w:spacing w:line="440" w:lineRule="exact"/>
              <w:ind w:firstLine="482" w:firstLineChars="200"/>
              <w:jc w:val="left"/>
              <w:rPr>
                <w:rFonts w:ascii="仿宋_GB2312" w:hAnsi="Arial" w:eastAsia="仿宋_GB2312" w:cs="Arial"/>
                <w:b/>
                <w:color w:val="000000"/>
                <w:kern w:val="0"/>
                <w:sz w:val="24"/>
                <w:szCs w:val="21"/>
              </w:rPr>
            </w:pPr>
          </w:p>
          <w:p w14:paraId="475CCE2B">
            <w:pPr>
              <w:spacing w:line="440" w:lineRule="exact"/>
              <w:ind w:firstLine="482" w:firstLineChars="200"/>
              <w:jc w:val="left"/>
              <w:rPr>
                <w:rFonts w:ascii="仿宋_GB2312" w:hAnsi="Arial" w:eastAsia="仿宋_GB2312" w:cs="Arial"/>
                <w:b/>
                <w:color w:val="000000"/>
                <w:kern w:val="0"/>
                <w:sz w:val="24"/>
                <w:szCs w:val="21"/>
              </w:rPr>
            </w:pPr>
          </w:p>
          <w:p w14:paraId="0DD74ACA">
            <w:pPr>
              <w:spacing w:line="440" w:lineRule="exact"/>
              <w:ind w:firstLine="482" w:firstLineChars="200"/>
              <w:jc w:val="left"/>
              <w:rPr>
                <w:rFonts w:ascii="仿宋_GB2312" w:hAnsi="Arial" w:eastAsia="仿宋_GB2312" w:cs="Arial"/>
                <w:b/>
                <w:color w:val="000000"/>
                <w:kern w:val="0"/>
                <w:sz w:val="24"/>
                <w:szCs w:val="21"/>
              </w:rPr>
            </w:pPr>
          </w:p>
          <w:p w14:paraId="62A3804E">
            <w:pPr>
              <w:spacing w:line="440" w:lineRule="exact"/>
              <w:ind w:firstLine="482" w:firstLineChars="200"/>
              <w:jc w:val="left"/>
              <w:rPr>
                <w:rFonts w:ascii="仿宋_GB2312" w:hAnsi="Arial" w:eastAsia="仿宋_GB2312" w:cs="Arial"/>
                <w:b/>
                <w:color w:val="000000"/>
                <w:kern w:val="0"/>
                <w:sz w:val="24"/>
                <w:szCs w:val="21"/>
              </w:rPr>
            </w:pPr>
          </w:p>
          <w:p w14:paraId="41337CAE">
            <w:pPr>
              <w:spacing w:line="440" w:lineRule="exact"/>
              <w:ind w:firstLine="482" w:firstLineChars="200"/>
              <w:jc w:val="left"/>
              <w:rPr>
                <w:rFonts w:ascii="仿宋_GB2312" w:hAnsi="Arial" w:eastAsia="仿宋_GB2312" w:cs="Arial"/>
                <w:b/>
                <w:color w:val="000000"/>
                <w:kern w:val="0"/>
                <w:sz w:val="24"/>
                <w:szCs w:val="21"/>
              </w:rPr>
            </w:pPr>
          </w:p>
          <w:p w14:paraId="78DD47EF">
            <w:pPr>
              <w:spacing w:line="440" w:lineRule="exact"/>
              <w:ind w:firstLine="482" w:firstLineChars="200"/>
              <w:jc w:val="left"/>
              <w:rPr>
                <w:rFonts w:ascii="仿宋_GB2312" w:hAnsi="Arial" w:eastAsia="仿宋_GB2312" w:cs="Arial"/>
                <w:b/>
                <w:color w:val="000000"/>
                <w:kern w:val="0"/>
                <w:sz w:val="24"/>
                <w:szCs w:val="21"/>
              </w:rPr>
            </w:pPr>
          </w:p>
          <w:p w14:paraId="74066C2C">
            <w:pPr>
              <w:spacing w:line="440" w:lineRule="exact"/>
              <w:ind w:firstLine="482" w:firstLineChars="200"/>
              <w:jc w:val="left"/>
              <w:rPr>
                <w:rFonts w:ascii="仿宋_GB2312" w:hAnsi="Arial" w:eastAsia="仿宋_GB2312" w:cs="Arial"/>
                <w:b/>
                <w:color w:val="000000"/>
                <w:kern w:val="0"/>
                <w:sz w:val="24"/>
                <w:szCs w:val="21"/>
              </w:rPr>
            </w:pPr>
          </w:p>
          <w:p w14:paraId="40981481">
            <w:pPr>
              <w:spacing w:line="440" w:lineRule="exact"/>
              <w:ind w:firstLine="482" w:firstLineChars="200"/>
              <w:jc w:val="left"/>
              <w:rPr>
                <w:rFonts w:ascii="仿宋_GB2312" w:hAnsi="Arial" w:eastAsia="仿宋_GB2312" w:cs="Arial"/>
                <w:b/>
                <w:color w:val="000000"/>
                <w:kern w:val="0"/>
                <w:sz w:val="24"/>
                <w:szCs w:val="21"/>
              </w:rPr>
            </w:pPr>
          </w:p>
          <w:p w14:paraId="2514E95E">
            <w:pPr>
              <w:spacing w:line="440" w:lineRule="exact"/>
              <w:ind w:firstLine="482" w:firstLineChars="200"/>
              <w:jc w:val="left"/>
              <w:rPr>
                <w:rFonts w:ascii="仿宋_GB2312" w:hAnsi="Arial" w:eastAsia="仿宋_GB2312" w:cs="Arial"/>
                <w:b/>
                <w:color w:val="000000"/>
                <w:kern w:val="0"/>
                <w:sz w:val="24"/>
                <w:szCs w:val="21"/>
              </w:rPr>
            </w:pPr>
          </w:p>
          <w:p w14:paraId="684A2DB1">
            <w:pPr>
              <w:spacing w:line="440" w:lineRule="exact"/>
              <w:ind w:firstLine="482" w:firstLineChars="200"/>
              <w:jc w:val="left"/>
              <w:rPr>
                <w:rFonts w:hint="eastAsia" w:ascii="仿宋_GB2312" w:hAnsi="Arial" w:eastAsia="仿宋_GB2312" w:cs="Arial"/>
                <w:b/>
                <w:color w:val="000000"/>
                <w:kern w:val="0"/>
                <w:sz w:val="24"/>
                <w:szCs w:val="21"/>
              </w:rPr>
            </w:pPr>
          </w:p>
        </w:tc>
      </w:tr>
    </w:tbl>
    <w:p w14:paraId="0EE1A905">
      <w:pPr>
        <w:tabs>
          <w:tab w:val="left" w:pos="756"/>
        </w:tabs>
        <w:jc w:val="left"/>
        <w:rPr>
          <w:rFonts w:eastAsia="宋体"/>
        </w:rPr>
        <w:sectPr>
          <w:pgSz w:w="11906" w:h="16839"/>
          <w:pgMar w:top="1431" w:right="1544" w:bottom="400" w:left="1543" w:header="0" w:footer="0" w:gutter="0"/>
          <w:cols w:space="720" w:num="1"/>
        </w:sectPr>
      </w:pPr>
    </w:p>
    <w:p w14:paraId="021DEDBA">
      <w:pPr>
        <w:widowControl/>
        <w:kinsoku w:val="0"/>
        <w:autoSpaceDE w:val="0"/>
        <w:autoSpaceDN w:val="0"/>
        <w:adjustRightInd w:val="0"/>
        <w:snapToGrid w:val="0"/>
        <w:spacing w:before="47" w:line="221" w:lineRule="auto"/>
        <w:ind w:firstLine="488" w:firstLineChars="200"/>
        <w:jc w:val="left"/>
        <w:rPr>
          <w:rFonts w:hint="eastAsia" w:ascii="宋体" w:hAnsi="宋体" w:eastAsia="宋体" w:cs="宋体"/>
          <w:color w:val="000000"/>
          <w:kern w:val="0"/>
          <w:sz w:val="23"/>
          <w:szCs w:val="23"/>
        </w:rPr>
      </w:pPr>
      <w:r>
        <w:rPr>
          <w:rFonts w:hint="eastAsia" w:ascii="宋体" w:hAnsi="宋体" w:eastAsia="宋体" w:cs="宋体"/>
          <w:color w:val="000000"/>
          <w:spacing w:val="7"/>
          <w:kern w:val="0"/>
          <w:sz w:val="23"/>
          <w:szCs w:val="23"/>
        </w:rPr>
        <w:t>四</w:t>
      </w:r>
      <w:r>
        <w:rPr>
          <w:rFonts w:ascii="宋体" w:hAnsi="宋体" w:eastAsia="宋体" w:cs="宋体"/>
          <w:color w:val="000000"/>
          <w:spacing w:val="5"/>
          <w:kern w:val="0"/>
          <w:sz w:val="23"/>
          <w:szCs w:val="23"/>
        </w:rPr>
        <w:t>、经费预算</w:t>
      </w:r>
    </w:p>
    <w:tbl>
      <w:tblPr>
        <w:tblStyle w:val="13"/>
        <w:tblW w:w="896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17"/>
        <w:gridCol w:w="1901"/>
        <w:gridCol w:w="2776"/>
        <w:gridCol w:w="2074"/>
      </w:tblGrid>
      <w:tr w14:paraId="2ECBF0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3" w:hRule="atLeast"/>
          <w:jc w:val="center"/>
        </w:trPr>
        <w:tc>
          <w:tcPr>
            <w:tcW w:w="2217" w:type="dxa"/>
            <w:vAlign w:val="center"/>
          </w:tcPr>
          <w:p w14:paraId="5135AD6E">
            <w:pPr>
              <w:widowControl/>
              <w:kinsoku w:val="0"/>
              <w:autoSpaceDE w:val="0"/>
              <w:autoSpaceDN w:val="0"/>
              <w:adjustRightInd w:val="0"/>
              <w:snapToGrid w:val="0"/>
              <w:ind w:left="765"/>
              <w:jc w:val="left"/>
              <w:rPr>
                <w:rFonts w:hint="eastAsia" w:ascii="仿宋" w:hAnsi="仿宋" w:eastAsia="仿宋" w:cs="宋体"/>
                <w:color w:val="000000"/>
                <w:kern w:val="0"/>
                <w:sz w:val="20"/>
                <w:szCs w:val="20"/>
              </w:rPr>
            </w:pPr>
            <w:r>
              <w:rPr>
                <w:rFonts w:ascii="仿宋" w:hAnsi="仿宋" w:eastAsia="仿宋" w:cs="宋体"/>
                <w:color w:val="000000"/>
                <w:spacing w:val="7"/>
                <w:kern w:val="0"/>
                <w:sz w:val="20"/>
                <w:szCs w:val="20"/>
              </w:rPr>
              <w:t>开支科目</w:t>
            </w:r>
          </w:p>
        </w:tc>
        <w:tc>
          <w:tcPr>
            <w:tcW w:w="1901" w:type="dxa"/>
            <w:vAlign w:val="center"/>
          </w:tcPr>
          <w:p w14:paraId="134B47A5">
            <w:pPr>
              <w:widowControl/>
              <w:kinsoku w:val="0"/>
              <w:autoSpaceDE w:val="0"/>
              <w:autoSpaceDN w:val="0"/>
              <w:adjustRightInd w:val="0"/>
              <w:snapToGrid w:val="0"/>
              <w:ind w:left="222"/>
              <w:jc w:val="left"/>
              <w:rPr>
                <w:rFonts w:hint="eastAsia" w:ascii="仿宋" w:hAnsi="仿宋" w:eastAsia="仿宋" w:cs="宋体"/>
                <w:color w:val="000000"/>
                <w:kern w:val="0"/>
                <w:sz w:val="20"/>
                <w:szCs w:val="20"/>
              </w:rPr>
            </w:pPr>
            <w:r>
              <w:rPr>
                <w:rFonts w:ascii="仿宋" w:hAnsi="仿宋" w:eastAsia="仿宋" w:cs="宋体"/>
                <w:color w:val="000000"/>
                <w:spacing w:val="6"/>
                <w:kern w:val="0"/>
                <w:sz w:val="20"/>
                <w:szCs w:val="20"/>
              </w:rPr>
              <w:t>经费预算 (元</w:t>
            </w:r>
            <w:r>
              <w:rPr>
                <w:rFonts w:ascii="仿宋" w:hAnsi="仿宋" w:eastAsia="仿宋" w:cs="宋体"/>
                <w:color w:val="000000"/>
                <w:spacing w:val="5"/>
                <w:kern w:val="0"/>
                <w:sz w:val="20"/>
                <w:szCs w:val="20"/>
              </w:rPr>
              <w:t>)</w:t>
            </w:r>
          </w:p>
        </w:tc>
        <w:tc>
          <w:tcPr>
            <w:tcW w:w="2776" w:type="dxa"/>
            <w:vAlign w:val="center"/>
          </w:tcPr>
          <w:p w14:paraId="4A083C3D">
            <w:pPr>
              <w:widowControl/>
              <w:kinsoku w:val="0"/>
              <w:autoSpaceDE w:val="0"/>
              <w:autoSpaceDN w:val="0"/>
              <w:adjustRightInd w:val="0"/>
              <w:snapToGrid w:val="0"/>
              <w:ind w:left="975"/>
              <w:jc w:val="left"/>
              <w:rPr>
                <w:rFonts w:hint="eastAsia" w:ascii="仿宋" w:hAnsi="仿宋" w:eastAsia="仿宋" w:cs="宋体"/>
                <w:color w:val="000000"/>
                <w:kern w:val="0"/>
                <w:sz w:val="20"/>
                <w:szCs w:val="20"/>
              </w:rPr>
            </w:pPr>
            <w:r>
              <w:rPr>
                <w:rFonts w:ascii="仿宋" w:hAnsi="仿宋" w:eastAsia="仿宋" w:cs="宋体"/>
                <w:color w:val="000000"/>
                <w:spacing w:val="7"/>
                <w:kern w:val="0"/>
                <w:sz w:val="20"/>
                <w:szCs w:val="20"/>
              </w:rPr>
              <w:t>主要用</w:t>
            </w:r>
            <w:r>
              <w:rPr>
                <w:rFonts w:ascii="仿宋" w:hAnsi="仿宋" w:eastAsia="仿宋" w:cs="宋体"/>
                <w:color w:val="000000"/>
                <w:spacing w:val="6"/>
                <w:kern w:val="0"/>
                <w:sz w:val="20"/>
                <w:szCs w:val="20"/>
              </w:rPr>
              <w:t>途</w:t>
            </w:r>
          </w:p>
        </w:tc>
        <w:tc>
          <w:tcPr>
            <w:tcW w:w="2074" w:type="dxa"/>
            <w:vAlign w:val="center"/>
          </w:tcPr>
          <w:p w14:paraId="38FBCBF3">
            <w:pPr>
              <w:widowControl/>
              <w:kinsoku w:val="0"/>
              <w:autoSpaceDE w:val="0"/>
              <w:autoSpaceDN w:val="0"/>
              <w:adjustRightInd w:val="0"/>
              <w:snapToGrid w:val="0"/>
              <w:ind w:left="307"/>
              <w:jc w:val="left"/>
              <w:rPr>
                <w:rFonts w:hint="eastAsia" w:ascii="仿宋" w:hAnsi="仿宋" w:eastAsia="仿宋" w:cs="宋体"/>
                <w:color w:val="000000"/>
                <w:kern w:val="0"/>
                <w:sz w:val="20"/>
                <w:szCs w:val="20"/>
              </w:rPr>
            </w:pPr>
            <w:r>
              <w:rPr>
                <w:rFonts w:ascii="仿宋" w:hAnsi="仿宋" w:eastAsia="仿宋" w:cs="宋体"/>
                <w:color w:val="000000"/>
                <w:spacing w:val="12"/>
                <w:kern w:val="0"/>
                <w:sz w:val="20"/>
                <w:szCs w:val="20"/>
              </w:rPr>
              <w:t>计</w:t>
            </w:r>
            <w:r>
              <w:rPr>
                <w:rFonts w:ascii="仿宋" w:hAnsi="仿宋" w:eastAsia="仿宋" w:cs="宋体"/>
                <w:color w:val="000000"/>
                <w:spacing w:val="8"/>
                <w:kern w:val="0"/>
                <w:sz w:val="20"/>
                <w:szCs w:val="20"/>
              </w:rPr>
              <w:t>算根据及理由</w:t>
            </w:r>
          </w:p>
        </w:tc>
      </w:tr>
      <w:tr w14:paraId="42A826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jc w:val="center"/>
        </w:trPr>
        <w:tc>
          <w:tcPr>
            <w:tcW w:w="2217" w:type="dxa"/>
            <w:vAlign w:val="center"/>
          </w:tcPr>
          <w:p w14:paraId="60CEE808">
            <w:pPr>
              <w:widowControl/>
              <w:kinsoku w:val="0"/>
              <w:autoSpaceDE w:val="0"/>
              <w:autoSpaceDN w:val="0"/>
              <w:adjustRightInd w:val="0"/>
              <w:snapToGrid w:val="0"/>
              <w:jc w:val="center"/>
              <w:rPr>
                <w:rFonts w:hint="eastAsia" w:ascii="仿宋" w:hAnsi="仿宋" w:eastAsia="仿宋" w:cs="Arial"/>
                <w:color w:val="000000"/>
                <w:kern w:val="0"/>
                <w:sz w:val="20"/>
                <w:szCs w:val="20"/>
              </w:rPr>
            </w:pPr>
            <w:r>
              <w:rPr>
                <w:rFonts w:hint="eastAsia" w:ascii="仿宋" w:hAnsi="仿宋" w:eastAsia="仿宋" w:cs="Arial"/>
                <w:color w:val="000000"/>
                <w:kern w:val="0"/>
                <w:sz w:val="20"/>
                <w:szCs w:val="20"/>
              </w:rPr>
              <w:t>业务费</w:t>
            </w:r>
          </w:p>
        </w:tc>
        <w:tc>
          <w:tcPr>
            <w:tcW w:w="1901" w:type="dxa"/>
            <w:vAlign w:val="center"/>
          </w:tcPr>
          <w:p w14:paraId="7CA852DE">
            <w:pPr>
              <w:widowControl/>
              <w:kinsoku w:val="0"/>
              <w:autoSpaceDE w:val="0"/>
              <w:autoSpaceDN w:val="0"/>
              <w:adjustRightInd w:val="0"/>
              <w:snapToGrid w:val="0"/>
              <w:jc w:val="center"/>
              <w:rPr>
                <w:rFonts w:hint="default" w:ascii="仿宋" w:hAnsi="仿宋" w:eastAsia="仿宋" w:cs="Arial"/>
                <w:color w:val="000000"/>
                <w:kern w:val="0"/>
                <w:sz w:val="20"/>
                <w:szCs w:val="20"/>
                <w:lang w:val="en-US" w:eastAsia="zh-CN"/>
              </w:rPr>
            </w:pPr>
            <w:r>
              <w:rPr>
                <w:rFonts w:hint="eastAsia" w:ascii="仿宋" w:hAnsi="仿宋" w:eastAsia="仿宋" w:cs="Arial"/>
                <w:color w:val="000000"/>
                <w:kern w:val="0"/>
                <w:sz w:val="20"/>
                <w:szCs w:val="20"/>
                <w:lang w:val="en-US" w:eastAsia="zh-CN"/>
              </w:rPr>
              <w:t>300</w:t>
            </w:r>
          </w:p>
        </w:tc>
        <w:tc>
          <w:tcPr>
            <w:tcW w:w="2776" w:type="dxa"/>
            <w:vAlign w:val="center"/>
          </w:tcPr>
          <w:p w14:paraId="6080184A">
            <w:pPr>
              <w:widowControl/>
              <w:kinsoku w:val="0"/>
              <w:autoSpaceDE w:val="0"/>
              <w:autoSpaceDN w:val="0"/>
              <w:adjustRightInd w:val="0"/>
              <w:snapToGrid w:val="0"/>
              <w:jc w:val="center"/>
              <w:rPr>
                <w:rFonts w:hint="eastAsia" w:ascii="仿宋" w:hAnsi="仿宋" w:eastAsia="仿宋" w:cs="Arial"/>
                <w:color w:val="000000"/>
                <w:kern w:val="0"/>
                <w:sz w:val="20"/>
                <w:szCs w:val="20"/>
              </w:rPr>
            </w:pPr>
            <w:r>
              <w:rPr>
                <w:rFonts w:hint="eastAsia" w:ascii="仿宋" w:hAnsi="仿宋" w:eastAsia="仿宋" w:cs="Arial"/>
                <w:color w:val="000000"/>
                <w:kern w:val="0"/>
                <w:sz w:val="20"/>
                <w:szCs w:val="20"/>
              </w:rPr>
              <w:t>外地考察研究学习</w:t>
            </w:r>
          </w:p>
        </w:tc>
        <w:tc>
          <w:tcPr>
            <w:tcW w:w="2074" w:type="dxa"/>
            <w:vAlign w:val="center"/>
          </w:tcPr>
          <w:p w14:paraId="2D30C2A6">
            <w:pPr>
              <w:widowControl/>
              <w:kinsoku w:val="0"/>
              <w:autoSpaceDE w:val="0"/>
              <w:autoSpaceDN w:val="0"/>
              <w:adjustRightInd w:val="0"/>
              <w:snapToGrid w:val="0"/>
              <w:jc w:val="center"/>
              <w:rPr>
                <w:rFonts w:hint="eastAsia" w:ascii="仿宋" w:hAnsi="仿宋" w:eastAsia="仿宋" w:cs="Arial"/>
                <w:color w:val="000000"/>
                <w:kern w:val="0"/>
                <w:sz w:val="20"/>
                <w:szCs w:val="20"/>
              </w:rPr>
            </w:pPr>
            <w:r>
              <w:rPr>
                <w:rFonts w:hint="eastAsia" w:ascii="仿宋" w:hAnsi="仿宋" w:eastAsia="仿宋" w:cs="Arial"/>
                <w:color w:val="000000"/>
                <w:kern w:val="0"/>
                <w:sz w:val="20"/>
                <w:szCs w:val="20"/>
              </w:rPr>
              <w:t>根据目前市场价格预算</w:t>
            </w:r>
          </w:p>
        </w:tc>
      </w:tr>
      <w:tr w14:paraId="0CD567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jc w:val="center"/>
        </w:trPr>
        <w:tc>
          <w:tcPr>
            <w:tcW w:w="2217" w:type="dxa"/>
            <w:vAlign w:val="center"/>
          </w:tcPr>
          <w:p w14:paraId="47CBB94C">
            <w:pPr>
              <w:widowControl/>
              <w:kinsoku w:val="0"/>
              <w:autoSpaceDE w:val="0"/>
              <w:autoSpaceDN w:val="0"/>
              <w:adjustRightInd w:val="0"/>
              <w:snapToGrid w:val="0"/>
              <w:jc w:val="center"/>
              <w:rPr>
                <w:rFonts w:hint="eastAsia" w:ascii="仿宋" w:hAnsi="仿宋" w:eastAsia="仿宋" w:cs="Arial"/>
                <w:color w:val="000000"/>
                <w:kern w:val="0"/>
                <w:sz w:val="20"/>
                <w:szCs w:val="20"/>
              </w:rPr>
            </w:pPr>
            <w:r>
              <w:rPr>
                <w:rFonts w:hint="eastAsia" w:ascii="仿宋" w:hAnsi="仿宋" w:eastAsia="仿宋" w:cs="宋体"/>
                <w:color w:val="000000"/>
                <w:kern w:val="0"/>
                <w:sz w:val="20"/>
                <w:szCs w:val="20"/>
              </w:rPr>
              <w:t>文献检索费</w:t>
            </w:r>
          </w:p>
        </w:tc>
        <w:tc>
          <w:tcPr>
            <w:tcW w:w="1901" w:type="dxa"/>
            <w:vAlign w:val="center"/>
          </w:tcPr>
          <w:p w14:paraId="6D90755E">
            <w:pPr>
              <w:widowControl/>
              <w:kinsoku w:val="0"/>
              <w:autoSpaceDE w:val="0"/>
              <w:autoSpaceDN w:val="0"/>
              <w:adjustRightInd w:val="0"/>
              <w:snapToGrid w:val="0"/>
              <w:jc w:val="center"/>
              <w:rPr>
                <w:rFonts w:hint="eastAsia" w:ascii="仿宋" w:hAnsi="仿宋" w:eastAsia="仿宋" w:cs="Arial"/>
                <w:color w:val="000000"/>
                <w:kern w:val="0"/>
                <w:sz w:val="20"/>
                <w:szCs w:val="20"/>
              </w:rPr>
            </w:pPr>
            <w:r>
              <w:rPr>
                <w:rFonts w:hint="eastAsia" w:ascii="仿宋" w:hAnsi="仿宋" w:eastAsia="仿宋" w:cs="Arial"/>
                <w:color w:val="000000"/>
                <w:kern w:val="0"/>
                <w:sz w:val="20"/>
                <w:szCs w:val="20"/>
              </w:rPr>
              <w:t>300</w:t>
            </w:r>
          </w:p>
        </w:tc>
        <w:tc>
          <w:tcPr>
            <w:tcW w:w="2776" w:type="dxa"/>
            <w:vAlign w:val="center"/>
          </w:tcPr>
          <w:p w14:paraId="59F39267">
            <w:pPr>
              <w:widowControl/>
              <w:kinsoku w:val="0"/>
              <w:autoSpaceDE w:val="0"/>
              <w:autoSpaceDN w:val="0"/>
              <w:adjustRightInd w:val="0"/>
              <w:snapToGrid w:val="0"/>
              <w:jc w:val="center"/>
              <w:rPr>
                <w:rFonts w:hint="eastAsia" w:ascii="仿宋" w:hAnsi="仿宋" w:eastAsia="仿宋" w:cs="Arial"/>
                <w:color w:val="000000"/>
                <w:kern w:val="0"/>
                <w:sz w:val="20"/>
                <w:szCs w:val="20"/>
              </w:rPr>
            </w:pPr>
            <w:r>
              <w:rPr>
                <w:rFonts w:hint="eastAsia" w:ascii="仿宋" w:hAnsi="仿宋" w:eastAsia="仿宋" w:cs="宋体"/>
                <w:color w:val="000000"/>
                <w:kern w:val="0"/>
                <w:sz w:val="20"/>
                <w:szCs w:val="20"/>
              </w:rPr>
              <w:t>购买相应的书籍和资料</w:t>
            </w:r>
          </w:p>
        </w:tc>
        <w:tc>
          <w:tcPr>
            <w:tcW w:w="2074" w:type="dxa"/>
            <w:vAlign w:val="center"/>
          </w:tcPr>
          <w:p w14:paraId="704471FA">
            <w:pPr>
              <w:widowControl/>
              <w:kinsoku w:val="0"/>
              <w:autoSpaceDE w:val="0"/>
              <w:autoSpaceDN w:val="0"/>
              <w:adjustRightInd w:val="0"/>
              <w:snapToGrid w:val="0"/>
              <w:jc w:val="center"/>
              <w:rPr>
                <w:rFonts w:hint="eastAsia" w:ascii="仿宋" w:hAnsi="仿宋" w:eastAsia="仿宋" w:cs="Arial"/>
                <w:color w:val="000000"/>
                <w:kern w:val="0"/>
                <w:sz w:val="20"/>
                <w:szCs w:val="20"/>
              </w:rPr>
            </w:pPr>
            <w:r>
              <w:rPr>
                <w:rFonts w:hint="eastAsia" w:ascii="仿宋" w:hAnsi="仿宋" w:eastAsia="仿宋" w:cs="Arial"/>
                <w:color w:val="000000"/>
                <w:kern w:val="0"/>
                <w:sz w:val="20"/>
                <w:szCs w:val="20"/>
              </w:rPr>
              <w:t>根据目前市场价格预算</w:t>
            </w:r>
          </w:p>
        </w:tc>
      </w:tr>
      <w:tr w14:paraId="7B375C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jc w:val="center"/>
        </w:trPr>
        <w:tc>
          <w:tcPr>
            <w:tcW w:w="2217" w:type="dxa"/>
            <w:vAlign w:val="center"/>
          </w:tcPr>
          <w:p w14:paraId="71F53CDD">
            <w:pPr>
              <w:widowControl/>
              <w:kinsoku w:val="0"/>
              <w:autoSpaceDE w:val="0"/>
              <w:autoSpaceDN w:val="0"/>
              <w:adjustRightInd w:val="0"/>
              <w:snapToGrid w:val="0"/>
              <w:jc w:val="center"/>
              <w:rPr>
                <w:rFonts w:hint="eastAsia" w:ascii="仿宋" w:hAnsi="仿宋" w:eastAsia="仿宋" w:cs="Arial"/>
                <w:color w:val="000000"/>
                <w:kern w:val="0"/>
                <w:sz w:val="20"/>
                <w:szCs w:val="20"/>
              </w:rPr>
            </w:pPr>
            <w:r>
              <w:rPr>
                <w:rFonts w:hint="eastAsia" w:ascii="仿宋" w:hAnsi="仿宋" w:eastAsia="仿宋" w:cs="宋体"/>
                <w:color w:val="000000"/>
                <w:kern w:val="0"/>
                <w:sz w:val="20"/>
                <w:szCs w:val="20"/>
              </w:rPr>
              <w:t>论文出版费</w:t>
            </w:r>
          </w:p>
        </w:tc>
        <w:tc>
          <w:tcPr>
            <w:tcW w:w="1901" w:type="dxa"/>
            <w:vAlign w:val="center"/>
          </w:tcPr>
          <w:p w14:paraId="682CDF05">
            <w:pPr>
              <w:widowControl/>
              <w:kinsoku w:val="0"/>
              <w:autoSpaceDE w:val="0"/>
              <w:autoSpaceDN w:val="0"/>
              <w:adjustRightInd w:val="0"/>
              <w:snapToGrid w:val="0"/>
              <w:jc w:val="center"/>
              <w:rPr>
                <w:rFonts w:hint="default" w:ascii="仿宋" w:hAnsi="仿宋" w:eastAsia="仿宋" w:cs="Arial"/>
                <w:color w:val="000000"/>
                <w:kern w:val="0"/>
                <w:sz w:val="20"/>
                <w:szCs w:val="20"/>
                <w:lang w:val="en-US" w:eastAsia="zh-CN"/>
              </w:rPr>
            </w:pPr>
            <w:r>
              <w:rPr>
                <w:rFonts w:hint="eastAsia" w:ascii="仿宋" w:hAnsi="仿宋" w:eastAsia="仿宋" w:cs="Arial"/>
                <w:color w:val="000000"/>
                <w:kern w:val="0"/>
                <w:sz w:val="20"/>
                <w:szCs w:val="20"/>
                <w:lang w:val="en-US" w:eastAsia="zh-CN"/>
              </w:rPr>
              <w:t>800</w:t>
            </w:r>
          </w:p>
        </w:tc>
        <w:tc>
          <w:tcPr>
            <w:tcW w:w="2776" w:type="dxa"/>
            <w:vAlign w:val="center"/>
          </w:tcPr>
          <w:p w14:paraId="1C74C305">
            <w:pPr>
              <w:widowControl/>
              <w:tabs>
                <w:tab w:val="left" w:pos="650"/>
              </w:tabs>
              <w:kinsoku w:val="0"/>
              <w:autoSpaceDE w:val="0"/>
              <w:autoSpaceDN w:val="0"/>
              <w:adjustRightInd w:val="0"/>
              <w:snapToGrid w:val="0"/>
              <w:jc w:val="center"/>
              <w:rPr>
                <w:rFonts w:hint="eastAsia" w:ascii="仿宋" w:hAnsi="仿宋" w:eastAsia="仿宋" w:cs="Arial"/>
                <w:color w:val="000000"/>
                <w:kern w:val="0"/>
                <w:sz w:val="20"/>
                <w:szCs w:val="20"/>
              </w:rPr>
            </w:pPr>
            <w:r>
              <w:rPr>
                <w:rFonts w:hint="eastAsia" w:ascii="仿宋" w:hAnsi="仿宋" w:eastAsia="仿宋" w:cs="宋体"/>
                <w:color w:val="000000"/>
                <w:kern w:val="0"/>
                <w:sz w:val="20"/>
                <w:szCs w:val="20"/>
              </w:rPr>
              <w:t>论文发表专利申请</w:t>
            </w:r>
          </w:p>
        </w:tc>
        <w:tc>
          <w:tcPr>
            <w:tcW w:w="2074" w:type="dxa"/>
            <w:vAlign w:val="center"/>
          </w:tcPr>
          <w:p w14:paraId="466A687D">
            <w:pPr>
              <w:widowControl/>
              <w:kinsoku w:val="0"/>
              <w:autoSpaceDE w:val="0"/>
              <w:autoSpaceDN w:val="0"/>
              <w:adjustRightInd w:val="0"/>
              <w:snapToGrid w:val="0"/>
              <w:jc w:val="center"/>
              <w:rPr>
                <w:rFonts w:hint="eastAsia" w:ascii="仿宋" w:hAnsi="仿宋" w:eastAsia="仿宋" w:cs="Arial"/>
                <w:color w:val="000000"/>
                <w:kern w:val="0"/>
                <w:sz w:val="20"/>
                <w:szCs w:val="20"/>
              </w:rPr>
            </w:pPr>
            <w:r>
              <w:rPr>
                <w:rFonts w:hint="eastAsia" w:ascii="仿宋" w:hAnsi="仿宋" w:eastAsia="仿宋" w:cs="Arial"/>
                <w:color w:val="000000"/>
                <w:kern w:val="0"/>
                <w:sz w:val="20"/>
                <w:szCs w:val="20"/>
              </w:rPr>
              <w:t>根据目前市场价格预算</w:t>
            </w:r>
          </w:p>
        </w:tc>
      </w:tr>
      <w:tr w14:paraId="0732B7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3" w:hRule="atLeast"/>
          <w:jc w:val="center"/>
        </w:trPr>
        <w:tc>
          <w:tcPr>
            <w:tcW w:w="2217" w:type="dxa"/>
            <w:vAlign w:val="center"/>
          </w:tcPr>
          <w:p w14:paraId="15EFF2B3">
            <w:pPr>
              <w:widowControl/>
              <w:kinsoku w:val="0"/>
              <w:autoSpaceDE w:val="0"/>
              <w:autoSpaceDN w:val="0"/>
              <w:adjustRightInd w:val="0"/>
              <w:snapToGrid w:val="0"/>
              <w:jc w:val="center"/>
              <w:rPr>
                <w:rFonts w:hint="eastAsia" w:ascii="仿宋" w:hAnsi="仿宋" w:eastAsia="仿宋" w:cs="Arial"/>
                <w:color w:val="000000"/>
                <w:kern w:val="0"/>
                <w:sz w:val="20"/>
                <w:szCs w:val="20"/>
              </w:rPr>
            </w:pPr>
            <w:r>
              <w:rPr>
                <w:rFonts w:hint="eastAsia" w:ascii="仿宋" w:hAnsi="仿宋" w:eastAsia="仿宋" w:cs="宋体"/>
                <w:color w:val="000000"/>
                <w:kern w:val="0"/>
                <w:sz w:val="20"/>
                <w:szCs w:val="20"/>
              </w:rPr>
              <w:t>材料费</w:t>
            </w:r>
          </w:p>
        </w:tc>
        <w:tc>
          <w:tcPr>
            <w:tcW w:w="1901" w:type="dxa"/>
            <w:vAlign w:val="center"/>
          </w:tcPr>
          <w:p w14:paraId="313E88C8">
            <w:pPr>
              <w:widowControl/>
              <w:kinsoku w:val="0"/>
              <w:autoSpaceDE w:val="0"/>
              <w:autoSpaceDN w:val="0"/>
              <w:adjustRightInd w:val="0"/>
              <w:snapToGrid w:val="0"/>
              <w:jc w:val="center"/>
              <w:rPr>
                <w:rFonts w:hint="default" w:ascii="仿宋" w:hAnsi="仿宋" w:eastAsia="仿宋" w:cs="Arial"/>
                <w:color w:val="000000"/>
                <w:kern w:val="0"/>
                <w:sz w:val="20"/>
                <w:szCs w:val="20"/>
                <w:lang w:val="en-US" w:eastAsia="zh-CN"/>
              </w:rPr>
            </w:pPr>
            <w:r>
              <w:rPr>
                <w:rFonts w:hint="eastAsia" w:ascii="仿宋" w:hAnsi="仿宋" w:eastAsia="仿宋" w:cs="Arial"/>
                <w:color w:val="000000"/>
                <w:kern w:val="0"/>
                <w:sz w:val="20"/>
                <w:szCs w:val="20"/>
                <w:lang w:val="en-US" w:eastAsia="zh-CN"/>
              </w:rPr>
              <w:t>200</w:t>
            </w:r>
          </w:p>
        </w:tc>
        <w:tc>
          <w:tcPr>
            <w:tcW w:w="2776" w:type="dxa"/>
            <w:vAlign w:val="center"/>
          </w:tcPr>
          <w:p w14:paraId="47122CA2">
            <w:pPr>
              <w:widowControl/>
              <w:kinsoku w:val="0"/>
              <w:autoSpaceDE w:val="0"/>
              <w:autoSpaceDN w:val="0"/>
              <w:adjustRightInd w:val="0"/>
              <w:snapToGrid w:val="0"/>
              <w:jc w:val="center"/>
              <w:rPr>
                <w:rFonts w:hint="eastAsia" w:ascii="仿宋" w:hAnsi="仿宋" w:eastAsia="仿宋" w:cs="Arial"/>
                <w:color w:val="000000"/>
                <w:kern w:val="0"/>
                <w:sz w:val="20"/>
                <w:szCs w:val="20"/>
              </w:rPr>
            </w:pPr>
            <w:r>
              <w:rPr>
                <w:rFonts w:hint="eastAsia" w:ascii="仿宋" w:hAnsi="仿宋" w:eastAsia="仿宋" w:cs="宋体"/>
                <w:color w:val="000000"/>
                <w:kern w:val="0"/>
                <w:sz w:val="20"/>
                <w:szCs w:val="20"/>
              </w:rPr>
              <w:t>购买项目所需测试器件及相关模块</w:t>
            </w:r>
          </w:p>
        </w:tc>
        <w:tc>
          <w:tcPr>
            <w:tcW w:w="2074" w:type="dxa"/>
            <w:vAlign w:val="center"/>
          </w:tcPr>
          <w:p w14:paraId="1F4723BC">
            <w:pPr>
              <w:widowControl/>
              <w:kinsoku w:val="0"/>
              <w:autoSpaceDE w:val="0"/>
              <w:autoSpaceDN w:val="0"/>
              <w:adjustRightInd w:val="0"/>
              <w:snapToGrid w:val="0"/>
              <w:jc w:val="center"/>
              <w:rPr>
                <w:rFonts w:hint="eastAsia" w:ascii="仿宋" w:hAnsi="仿宋" w:eastAsia="仿宋" w:cs="Arial"/>
                <w:color w:val="000000"/>
                <w:kern w:val="0"/>
                <w:sz w:val="20"/>
                <w:szCs w:val="20"/>
              </w:rPr>
            </w:pPr>
            <w:r>
              <w:rPr>
                <w:rFonts w:hint="eastAsia" w:ascii="仿宋" w:hAnsi="仿宋" w:eastAsia="仿宋" w:cs="Arial"/>
                <w:color w:val="000000"/>
                <w:kern w:val="0"/>
                <w:sz w:val="20"/>
                <w:szCs w:val="20"/>
              </w:rPr>
              <w:t>根据目前市场价格预算</w:t>
            </w:r>
          </w:p>
        </w:tc>
      </w:tr>
      <w:tr w14:paraId="121E12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5" w:hRule="atLeast"/>
          <w:jc w:val="center"/>
        </w:trPr>
        <w:tc>
          <w:tcPr>
            <w:tcW w:w="2217" w:type="dxa"/>
            <w:vAlign w:val="center"/>
          </w:tcPr>
          <w:p w14:paraId="3FC2A292">
            <w:pPr>
              <w:widowControl/>
              <w:kinsoku w:val="0"/>
              <w:autoSpaceDE w:val="0"/>
              <w:autoSpaceDN w:val="0"/>
              <w:adjustRightInd w:val="0"/>
              <w:snapToGrid w:val="0"/>
              <w:ind w:left="449"/>
              <w:jc w:val="left"/>
              <w:rPr>
                <w:rFonts w:hint="eastAsia" w:ascii="仿宋" w:hAnsi="仿宋" w:eastAsia="仿宋" w:cs="宋体"/>
                <w:color w:val="000000"/>
                <w:kern w:val="0"/>
                <w:sz w:val="20"/>
                <w:szCs w:val="20"/>
              </w:rPr>
            </w:pPr>
            <w:r>
              <w:rPr>
                <w:rFonts w:ascii="仿宋" w:hAnsi="仿宋" w:eastAsia="仿宋" w:cs="宋体"/>
                <w:color w:val="000000"/>
                <w:spacing w:val="6"/>
                <w:kern w:val="0"/>
                <w:sz w:val="20"/>
                <w:szCs w:val="20"/>
              </w:rPr>
              <w:t>经费合计 (元</w:t>
            </w:r>
            <w:r>
              <w:rPr>
                <w:rFonts w:ascii="仿宋" w:hAnsi="仿宋" w:eastAsia="仿宋" w:cs="宋体"/>
                <w:color w:val="000000"/>
                <w:spacing w:val="5"/>
                <w:kern w:val="0"/>
                <w:sz w:val="20"/>
                <w:szCs w:val="20"/>
              </w:rPr>
              <w:t>)</w:t>
            </w:r>
          </w:p>
        </w:tc>
        <w:tc>
          <w:tcPr>
            <w:tcW w:w="6751" w:type="dxa"/>
            <w:gridSpan w:val="3"/>
            <w:vAlign w:val="center"/>
          </w:tcPr>
          <w:p w14:paraId="3B9D06E3">
            <w:pPr>
              <w:widowControl/>
              <w:tabs>
                <w:tab w:val="left" w:pos="1480"/>
              </w:tabs>
              <w:kinsoku w:val="0"/>
              <w:autoSpaceDE w:val="0"/>
              <w:autoSpaceDN w:val="0"/>
              <w:adjustRightInd w:val="0"/>
              <w:snapToGrid w:val="0"/>
              <w:jc w:val="left"/>
              <w:rPr>
                <w:rFonts w:hint="default" w:ascii="仿宋" w:hAnsi="仿宋" w:eastAsia="仿宋" w:cs="Arial"/>
                <w:color w:val="000000"/>
                <w:kern w:val="0"/>
                <w:sz w:val="20"/>
                <w:szCs w:val="20"/>
                <w:lang w:val="en-US" w:eastAsia="zh-CN"/>
              </w:rPr>
            </w:pPr>
            <w:r>
              <w:rPr>
                <w:rFonts w:hint="eastAsia" w:ascii="仿宋" w:hAnsi="仿宋" w:eastAsia="仿宋" w:cs="Arial"/>
                <w:color w:val="000000"/>
                <w:kern w:val="0"/>
                <w:sz w:val="20"/>
                <w:szCs w:val="20"/>
                <w:lang w:val="en-US" w:eastAsia="zh-CN"/>
              </w:rPr>
              <w:t>1600</w:t>
            </w:r>
          </w:p>
        </w:tc>
      </w:tr>
    </w:tbl>
    <w:p w14:paraId="26A8340D">
      <w:pPr>
        <w:widowControl/>
        <w:kinsoku w:val="0"/>
        <w:autoSpaceDE w:val="0"/>
        <w:autoSpaceDN w:val="0"/>
        <w:adjustRightInd w:val="0"/>
        <w:snapToGrid w:val="0"/>
        <w:spacing w:before="194" w:line="220" w:lineRule="auto"/>
        <w:ind w:firstLine="500" w:firstLineChars="200"/>
        <w:jc w:val="left"/>
        <w:rPr>
          <w:rFonts w:hint="eastAsia" w:ascii="宋体" w:hAnsi="宋体" w:eastAsia="宋体" w:cs="宋体"/>
          <w:color w:val="000000"/>
          <w:kern w:val="0"/>
          <w:sz w:val="23"/>
          <w:szCs w:val="23"/>
        </w:rPr>
      </w:pPr>
      <w:r>
        <w:rPr>
          <w:rFonts w:hint="eastAsia" w:ascii="宋体" w:hAnsi="宋体" w:eastAsia="宋体" w:cs="宋体"/>
          <w:color w:val="000000"/>
          <w:spacing w:val="10"/>
          <w:kern w:val="0"/>
          <w:sz w:val="23"/>
          <w:szCs w:val="23"/>
        </w:rPr>
        <w:t>五</w:t>
      </w:r>
      <w:r>
        <w:rPr>
          <w:rFonts w:ascii="宋体" w:hAnsi="宋体" w:eastAsia="宋体" w:cs="宋体"/>
          <w:color w:val="000000"/>
          <w:spacing w:val="9"/>
          <w:kern w:val="0"/>
          <w:sz w:val="23"/>
          <w:szCs w:val="23"/>
        </w:rPr>
        <w:t>、推荐评审意见</w:t>
      </w:r>
    </w:p>
    <w:tbl>
      <w:tblPr>
        <w:tblStyle w:val="13"/>
        <w:tblW w:w="896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968"/>
      </w:tblGrid>
      <w:tr w14:paraId="664BF5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373" w:hRule="atLeast"/>
          <w:jc w:val="center"/>
        </w:trPr>
        <w:tc>
          <w:tcPr>
            <w:tcW w:w="8968" w:type="dxa"/>
          </w:tcPr>
          <w:p w14:paraId="1DE1A5B3">
            <w:pPr>
              <w:widowControl/>
              <w:kinsoku w:val="0"/>
              <w:autoSpaceDE w:val="0"/>
              <w:autoSpaceDN w:val="0"/>
              <w:adjustRightInd w:val="0"/>
              <w:snapToGrid w:val="0"/>
              <w:spacing w:before="212" w:line="228" w:lineRule="auto"/>
              <w:ind w:left="126"/>
              <w:jc w:val="left"/>
              <w:rPr>
                <w:rFonts w:hint="eastAsia" w:ascii="宋体" w:hAnsi="宋体" w:eastAsia="宋体" w:cs="宋体"/>
                <w:color w:val="000000"/>
                <w:kern w:val="0"/>
                <w:sz w:val="20"/>
                <w:szCs w:val="20"/>
              </w:rPr>
            </w:pPr>
            <w:r>
              <w:rPr>
                <w:rFonts w:ascii="宋体" w:hAnsi="宋体" w:eastAsia="宋体" w:cs="宋体"/>
                <w:color w:val="000000"/>
                <w:spacing w:val="10"/>
                <w:kern w:val="0"/>
                <w:sz w:val="20"/>
                <w:szCs w:val="20"/>
              </w:rPr>
              <w:t>(</w:t>
            </w:r>
            <w:r>
              <w:rPr>
                <w:rFonts w:ascii="宋体" w:hAnsi="宋体" w:eastAsia="宋体" w:cs="宋体"/>
                <w:color w:val="000000"/>
                <w:spacing w:val="6"/>
                <w:kern w:val="0"/>
                <w:sz w:val="20"/>
                <w:szCs w:val="20"/>
              </w:rPr>
              <w:t xml:space="preserve"> 一) 指导教师意见</w:t>
            </w:r>
          </w:p>
          <w:p w14:paraId="749E88BC">
            <w:pPr>
              <w:widowControl/>
              <w:kinsoku w:val="0"/>
              <w:autoSpaceDE w:val="0"/>
              <w:autoSpaceDN w:val="0"/>
              <w:adjustRightInd w:val="0"/>
              <w:snapToGrid w:val="0"/>
              <w:spacing w:line="310" w:lineRule="auto"/>
              <w:jc w:val="left"/>
              <w:rPr>
                <w:rFonts w:ascii="Arial" w:hAnsi="Arial" w:eastAsia="Arial" w:cs="Arial"/>
                <w:color w:val="000000"/>
                <w:kern w:val="0"/>
                <w:szCs w:val="21"/>
              </w:rPr>
            </w:pPr>
          </w:p>
          <w:p w14:paraId="00F083CB">
            <w:pPr>
              <w:spacing w:line="440" w:lineRule="exact"/>
              <w:ind w:firstLine="400" w:firstLineChars="200"/>
              <w:jc w:val="left"/>
              <w:rPr>
                <w:rFonts w:hint="eastAsia" w:ascii="仿宋" w:hAnsi="仿宋" w:eastAsia="仿宋" w:cs="仿宋"/>
                <w:color w:val="000000"/>
                <w:kern w:val="0"/>
                <w:sz w:val="20"/>
                <w:szCs w:val="20"/>
              </w:rPr>
            </w:pPr>
            <w:r>
              <w:rPr>
                <w:rFonts w:hint="eastAsia" w:ascii="仿宋" w:hAnsi="仿宋" w:eastAsia="仿宋" w:cs="仿宋"/>
                <w:color w:val="000000"/>
                <w:kern w:val="0"/>
                <w:sz w:val="20"/>
                <w:szCs w:val="20"/>
              </w:rPr>
              <w:t>该项目申请书所填写的内容属实。研究项目内容具有一定得实用性和创新性，同时该项目具有良好应用前景。该项目的研究能提高学生自主科研创新能力，项目的研究目的明确，研究方案可行，经费预算合理，项目参与成员具有较扎实的研究基础，值得推荐。</w:t>
            </w:r>
          </w:p>
          <w:p w14:paraId="25FCC103">
            <w:pPr>
              <w:widowControl/>
              <w:kinsoku w:val="0"/>
              <w:autoSpaceDE w:val="0"/>
              <w:autoSpaceDN w:val="0"/>
              <w:adjustRightInd w:val="0"/>
              <w:snapToGrid w:val="0"/>
              <w:spacing w:line="310" w:lineRule="auto"/>
              <w:jc w:val="left"/>
              <w:rPr>
                <w:rFonts w:ascii="Arial" w:hAnsi="Arial" w:eastAsia="Arial" w:cs="Arial"/>
                <w:color w:val="000000"/>
                <w:kern w:val="0"/>
                <w:szCs w:val="21"/>
              </w:rPr>
            </w:pPr>
          </w:p>
          <w:p w14:paraId="6C8567C1">
            <w:pPr>
              <w:widowControl/>
              <w:kinsoku w:val="0"/>
              <w:autoSpaceDE w:val="0"/>
              <w:autoSpaceDN w:val="0"/>
              <w:adjustRightInd w:val="0"/>
              <w:snapToGrid w:val="0"/>
              <w:spacing w:line="310" w:lineRule="auto"/>
              <w:jc w:val="left"/>
              <w:rPr>
                <w:rFonts w:ascii="Arial" w:hAnsi="Arial" w:eastAsia="Arial" w:cs="Arial"/>
                <w:color w:val="000000"/>
                <w:kern w:val="0"/>
                <w:szCs w:val="21"/>
              </w:rPr>
            </w:pPr>
          </w:p>
          <w:p w14:paraId="54EA5062">
            <w:pPr>
              <w:widowControl/>
              <w:kinsoku w:val="0"/>
              <w:autoSpaceDE w:val="0"/>
              <w:autoSpaceDN w:val="0"/>
              <w:adjustRightInd w:val="0"/>
              <w:snapToGrid w:val="0"/>
              <w:spacing w:before="65" w:line="231" w:lineRule="auto"/>
              <w:ind w:left="5259"/>
              <w:jc w:val="left"/>
              <w:rPr>
                <w:rFonts w:hint="eastAsia" w:ascii="宋体" w:hAnsi="宋体" w:eastAsia="宋体" w:cs="宋体"/>
                <w:color w:val="000000"/>
                <w:kern w:val="0"/>
                <w:sz w:val="20"/>
                <w:szCs w:val="20"/>
              </w:rPr>
            </w:pPr>
            <w:r>
              <w:rPr>
                <w:rFonts w:ascii="宋体" w:hAnsi="宋体" w:eastAsia="宋体" w:cs="宋体"/>
                <w:color w:val="000000"/>
                <w:spacing w:val="3"/>
                <w:kern w:val="0"/>
                <w:sz w:val="20"/>
                <w:szCs w:val="20"/>
              </w:rPr>
              <w:t>签名：</w:t>
            </w:r>
          </w:p>
          <w:p w14:paraId="3C1AAC2C">
            <w:pPr>
              <w:widowControl/>
              <w:kinsoku w:val="0"/>
              <w:autoSpaceDE w:val="0"/>
              <w:autoSpaceDN w:val="0"/>
              <w:adjustRightInd w:val="0"/>
              <w:snapToGrid w:val="0"/>
              <w:spacing w:before="217" w:line="228" w:lineRule="auto"/>
              <w:ind w:left="5366"/>
              <w:jc w:val="left"/>
              <w:rPr>
                <w:rFonts w:hint="eastAsia" w:ascii="宋体" w:hAnsi="宋体" w:eastAsia="宋体" w:cs="宋体"/>
                <w:color w:val="000000"/>
                <w:kern w:val="0"/>
                <w:sz w:val="20"/>
                <w:szCs w:val="20"/>
              </w:rPr>
            </w:pPr>
            <w:r>
              <w:rPr>
                <w:rFonts w:ascii="宋体" w:hAnsi="宋体" w:eastAsia="宋体" w:cs="宋体"/>
                <w:color w:val="000000"/>
                <w:spacing w:val="9"/>
                <w:kern w:val="0"/>
                <w:sz w:val="20"/>
                <w:szCs w:val="20"/>
              </w:rPr>
              <w:t xml:space="preserve">年   月    </w:t>
            </w:r>
            <w:r>
              <w:rPr>
                <w:rFonts w:ascii="宋体" w:hAnsi="宋体" w:eastAsia="宋体" w:cs="宋体"/>
                <w:color w:val="000000"/>
                <w:spacing w:val="8"/>
                <w:kern w:val="0"/>
                <w:sz w:val="20"/>
                <w:szCs w:val="20"/>
              </w:rPr>
              <w:t>日</w:t>
            </w:r>
          </w:p>
        </w:tc>
      </w:tr>
      <w:tr w14:paraId="6D6F68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45" w:hRule="atLeast"/>
          <w:jc w:val="center"/>
        </w:trPr>
        <w:tc>
          <w:tcPr>
            <w:tcW w:w="8968" w:type="dxa"/>
          </w:tcPr>
          <w:p w14:paraId="0B11DC44">
            <w:pPr>
              <w:widowControl/>
              <w:kinsoku w:val="0"/>
              <w:autoSpaceDE w:val="0"/>
              <w:autoSpaceDN w:val="0"/>
              <w:adjustRightInd w:val="0"/>
              <w:snapToGrid w:val="0"/>
              <w:spacing w:before="208" w:line="227" w:lineRule="auto"/>
              <w:ind w:left="126"/>
              <w:jc w:val="left"/>
              <w:rPr>
                <w:rFonts w:hint="eastAsia" w:ascii="宋体" w:hAnsi="宋体" w:eastAsia="宋体" w:cs="宋体"/>
                <w:color w:val="000000"/>
                <w:kern w:val="0"/>
                <w:sz w:val="20"/>
                <w:szCs w:val="20"/>
              </w:rPr>
            </w:pPr>
            <w:r>
              <w:rPr>
                <w:rFonts w:ascii="宋体" w:hAnsi="宋体" w:eastAsia="宋体" w:cs="宋体"/>
                <w:color w:val="000000"/>
                <w:spacing w:val="17"/>
                <w:kern w:val="0"/>
                <w:sz w:val="20"/>
                <w:szCs w:val="20"/>
              </w:rPr>
              <w:t>(二) 学院推荐意见</w:t>
            </w:r>
          </w:p>
          <w:p w14:paraId="473BD580">
            <w:pPr>
              <w:widowControl/>
              <w:kinsoku w:val="0"/>
              <w:autoSpaceDE w:val="0"/>
              <w:autoSpaceDN w:val="0"/>
              <w:adjustRightInd w:val="0"/>
              <w:snapToGrid w:val="0"/>
              <w:spacing w:line="248" w:lineRule="auto"/>
              <w:jc w:val="left"/>
              <w:rPr>
                <w:rFonts w:ascii="Arial" w:hAnsi="Arial" w:eastAsia="Arial" w:cs="Arial"/>
                <w:color w:val="000000"/>
                <w:kern w:val="0"/>
                <w:szCs w:val="21"/>
              </w:rPr>
            </w:pPr>
          </w:p>
          <w:p w14:paraId="5D7A5D33">
            <w:pPr>
              <w:widowControl/>
              <w:kinsoku w:val="0"/>
              <w:autoSpaceDE w:val="0"/>
              <w:autoSpaceDN w:val="0"/>
              <w:adjustRightInd w:val="0"/>
              <w:snapToGrid w:val="0"/>
              <w:spacing w:line="248" w:lineRule="auto"/>
              <w:jc w:val="left"/>
              <w:rPr>
                <w:rFonts w:ascii="Arial" w:hAnsi="Arial" w:eastAsia="Arial" w:cs="Arial"/>
                <w:color w:val="000000"/>
                <w:kern w:val="0"/>
                <w:szCs w:val="21"/>
              </w:rPr>
            </w:pPr>
          </w:p>
          <w:p w14:paraId="3A56553B">
            <w:pPr>
              <w:widowControl/>
              <w:kinsoku w:val="0"/>
              <w:autoSpaceDE w:val="0"/>
              <w:autoSpaceDN w:val="0"/>
              <w:adjustRightInd w:val="0"/>
              <w:snapToGrid w:val="0"/>
              <w:spacing w:line="248" w:lineRule="auto"/>
              <w:jc w:val="left"/>
              <w:rPr>
                <w:rFonts w:ascii="Arial" w:hAnsi="Arial" w:eastAsia="Arial" w:cs="Arial"/>
                <w:color w:val="000000"/>
                <w:kern w:val="0"/>
                <w:szCs w:val="21"/>
              </w:rPr>
            </w:pPr>
          </w:p>
          <w:p w14:paraId="1D107AE6">
            <w:pPr>
              <w:widowControl/>
              <w:kinsoku w:val="0"/>
              <w:autoSpaceDE w:val="0"/>
              <w:autoSpaceDN w:val="0"/>
              <w:adjustRightInd w:val="0"/>
              <w:snapToGrid w:val="0"/>
              <w:spacing w:line="248" w:lineRule="auto"/>
              <w:jc w:val="left"/>
              <w:rPr>
                <w:rFonts w:ascii="Arial" w:hAnsi="Arial" w:eastAsia="Arial" w:cs="Arial"/>
                <w:color w:val="000000"/>
                <w:kern w:val="0"/>
                <w:szCs w:val="21"/>
              </w:rPr>
            </w:pPr>
          </w:p>
          <w:p w14:paraId="1C478174">
            <w:pPr>
              <w:widowControl/>
              <w:kinsoku w:val="0"/>
              <w:autoSpaceDE w:val="0"/>
              <w:autoSpaceDN w:val="0"/>
              <w:adjustRightInd w:val="0"/>
              <w:snapToGrid w:val="0"/>
              <w:spacing w:line="249" w:lineRule="auto"/>
              <w:jc w:val="left"/>
              <w:rPr>
                <w:rFonts w:ascii="Arial" w:hAnsi="Arial" w:eastAsia="Arial" w:cs="Arial"/>
                <w:color w:val="000000"/>
                <w:kern w:val="0"/>
                <w:szCs w:val="21"/>
              </w:rPr>
            </w:pPr>
          </w:p>
          <w:p w14:paraId="7E3E05F2">
            <w:pPr>
              <w:widowControl/>
              <w:kinsoku w:val="0"/>
              <w:autoSpaceDE w:val="0"/>
              <w:autoSpaceDN w:val="0"/>
              <w:adjustRightInd w:val="0"/>
              <w:snapToGrid w:val="0"/>
              <w:spacing w:before="65" w:line="227" w:lineRule="auto"/>
              <w:ind w:left="1887"/>
              <w:jc w:val="left"/>
              <w:rPr>
                <w:rFonts w:hint="eastAsia" w:ascii="宋体" w:hAnsi="宋体" w:eastAsia="宋体" w:cs="宋体"/>
                <w:color w:val="000000"/>
                <w:kern w:val="0"/>
                <w:sz w:val="20"/>
                <w:szCs w:val="20"/>
              </w:rPr>
            </w:pPr>
            <w:r>
              <w:rPr>
                <w:rFonts w:ascii="宋体" w:hAnsi="宋体" w:eastAsia="宋体" w:cs="宋体"/>
                <w:color w:val="000000"/>
                <w:spacing w:val="1"/>
                <w:kern w:val="0"/>
                <w:sz w:val="20"/>
                <w:szCs w:val="20"/>
              </w:rPr>
              <w:t>学院大创项目管理负责人签名：                学院盖章</w:t>
            </w:r>
            <w:r>
              <w:rPr>
                <w:rFonts w:ascii="宋体" w:hAnsi="宋体" w:eastAsia="宋体" w:cs="宋体"/>
                <w:color w:val="000000"/>
                <w:kern w:val="0"/>
                <w:sz w:val="20"/>
                <w:szCs w:val="20"/>
              </w:rPr>
              <w:t>：</w:t>
            </w:r>
          </w:p>
          <w:p w14:paraId="2C7707B5">
            <w:pPr>
              <w:widowControl/>
              <w:kinsoku w:val="0"/>
              <w:autoSpaceDE w:val="0"/>
              <w:autoSpaceDN w:val="0"/>
              <w:adjustRightInd w:val="0"/>
              <w:snapToGrid w:val="0"/>
              <w:spacing w:before="221" w:line="228" w:lineRule="auto"/>
              <w:ind w:left="5471"/>
              <w:jc w:val="left"/>
              <w:rPr>
                <w:rFonts w:hint="eastAsia" w:ascii="宋体" w:hAnsi="宋体" w:eastAsia="宋体" w:cs="宋体"/>
                <w:color w:val="000000"/>
                <w:kern w:val="0"/>
                <w:sz w:val="20"/>
                <w:szCs w:val="20"/>
              </w:rPr>
            </w:pPr>
            <w:r>
              <w:rPr>
                <w:rFonts w:ascii="宋体" w:hAnsi="宋体" w:eastAsia="宋体" w:cs="宋体"/>
                <w:color w:val="000000"/>
                <w:spacing w:val="9"/>
                <w:kern w:val="0"/>
                <w:sz w:val="20"/>
                <w:szCs w:val="20"/>
              </w:rPr>
              <w:t xml:space="preserve">年   月    </w:t>
            </w:r>
            <w:r>
              <w:rPr>
                <w:rFonts w:ascii="宋体" w:hAnsi="宋体" w:eastAsia="宋体" w:cs="宋体"/>
                <w:color w:val="000000"/>
                <w:spacing w:val="8"/>
                <w:kern w:val="0"/>
                <w:sz w:val="20"/>
                <w:szCs w:val="20"/>
              </w:rPr>
              <w:t>日</w:t>
            </w:r>
          </w:p>
        </w:tc>
      </w:tr>
      <w:tr w14:paraId="369734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3" w:hRule="atLeast"/>
          <w:jc w:val="center"/>
        </w:trPr>
        <w:tc>
          <w:tcPr>
            <w:tcW w:w="8968" w:type="dxa"/>
          </w:tcPr>
          <w:p w14:paraId="66113CFF">
            <w:pPr>
              <w:widowControl/>
              <w:kinsoku w:val="0"/>
              <w:autoSpaceDE w:val="0"/>
              <w:autoSpaceDN w:val="0"/>
              <w:adjustRightInd w:val="0"/>
              <w:snapToGrid w:val="0"/>
              <w:spacing w:before="210" w:line="228" w:lineRule="auto"/>
              <w:ind w:left="126"/>
              <w:jc w:val="left"/>
              <w:rPr>
                <w:rFonts w:hint="eastAsia" w:ascii="宋体" w:hAnsi="宋体" w:eastAsia="宋体" w:cs="宋体"/>
                <w:color w:val="000000"/>
                <w:kern w:val="0"/>
                <w:sz w:val="20"/>
                <w:szCs w:val="20"/>
              </w:rPr>
            </w:pPr>
            <w:r>
              <w:rPr>
                <w:rFonts w:ascii="宋体" w:hAnsi="宋体" w:eastAsia="宋体" w:cs="宋体"/>
                <w:color w:val="000000"/>
                <w:spacing w:val="17"/>
                <w:kern w:val="0"/>
                <w:sz w:val="20"/>
                <w:szCs w:val="20"/>
              </w:rPr>
              <w:t>(三) 学校评审意见</w:t>
            </w:r>
          </w:p>
          <w:p w14:paraId="3E5E010B">
            <w:pPr>
              <w:widowControl/>
              <w:kinsoku w:val="0"/>
              <w:autoSpaceDE w:val="0"/>
              <w:autoSpaceDN w:val="0"/>
              <w:adjustRightInd w:val="0"/>
              <w:snapToGrid w:val="0"/>
              <w:spacing w:line="242" w:lineRule="auto"/>
              <w:jc w:val="left"/>
              <w:rPr>
                <w:rFonts w:ascii="Arial" w:hAnsi="Arial" w:eastAsia="Arial" w:cs="Arial"/>
                <w:color w:val="000000"/>
                <w:kern w:val="0"/>
                <w:szCs w:val="21"/>
              </w:rPr>
            </w:pPr>
          </w:p>
          <w:p w14:paraId="375AC6E2">
            <w:pPr>
              <w:widowControl/>
              <w:kinsoku w:val="0"/>
              <w:autoSpaceDE w:val="0"/>
              <w:autoSpaceDN w:val="0"/>
              <w:adjustRightInd w:val="0"/>
              <w:snapToGrid w:val="0"/>
              <w:spacing w:line="242" w:lineRule="auto"/>
              <w:jc w:val="left"/>
              <w:rPr>
                <w:rFonts w:ascii="Arial" w:hAnsi="Arial" w:eastAsia="Arial" w:cs="Arial"/>
                <w:color w:val="000000"/>
                <w:kern w:val="0"/>
                <w:szCs w:val="21"/>
              </w:rPr>
            </w:pPr>
          </w:p>
          <w:p w14:paraId="308C954F">
            <w:pPr>
              <w:widowControl/>
              <w:kinsoku w:val="0"/>
              <w:autoSpaceDE w:val="0"/>
              <w:autoSpaceDN w:val="0"/>
              <w:adjustRightInd w:val="0"/>
              <w:snapToGrid w:val="0"/>
              <w:spacing w:line="242" w:lineRule="auto"/>
              <w:jc w:val="left"/>
              <w:rPr>
                <w:rFonts w:ascii="Arial" w:hAnsi="Arial" w:eastAsia="Arial" w:cs="Arial"/>
                <w:color w:val="000000"/>
                <w:kern w:val="0"/>
                <w:szCs w:val="21"/>
              </w:rPr>
            </w:pPr>
          </w:p>
          <w:p w14:paraId="1C48BCEF">
            <w:pPr>
              <w:widowControl/>
              <w:kinsoku w:val="0"/>
              <w:autoSpaceDE w:val="0"/>
              <w:autoSpaceDN w:val="0"/>
              <w:adjustRightInd w:val="0"/>
              <w:snapToGrid w:val="0"/>
              <w:spacing w:line="242" w:lineRule="auto"/>
              <w:jc w:val="left"/>
              <w:rPr>
                <w:rFonts w:ascii="Arial" w:hAnsi="Arial" w:eastAsia="Arial" w:cs="Arial"/>
                <w:color w:val="000000"/>
                <w:kern w:val="0"/>
                <w:szCs w:val="21"/>
              </w:rPr>
            </w:pPr>
          </w:p>
          <w:p w14:paraId="2D84F05F">
            <w:pPr>
              <w:widowControl/>
              <w:kinsoku w:val="0"/>
              <w:autoSpaceDE w:val="0"/>
              <w:autoSpaceDN w:val="0"/>
              <w:adjustRightInd w:val="0"/>
              <w:snapToGrid w:val="0"/>
              <w:spacing w:line="242" w:lineRule="auto"/>
              <w:jc w:val="left"/>
              <w:rPr>
                <w:rFonts w:ascii="Arial" w:hAnsi="Arial" w:eastAsia="Arial" w:cs="Arial"/>
                <w:color w:val="000000"/>
                <w:kern w:val="0"/>
                <w:szCs w:val="21"/>
              </w:rPr>
            </w:pPr>
          </w:p>
          <w:p w14:paraId="6006344B">
            <w:pPr>
              <w:widowControl/>
              <w:kinsoku w:val="0"/>
              <w:autoSpaceDE w:val="0"/>
              <w:autoSpaceDN w:val="0"/>
              <w:adjustRightInd w:val="0"/>
              <w:snapToGrid w:val="0"/>
              <w:spacing w:line="242" w:lineRule="auto"/>
              <w:jc w:val="left"/>
              <w:rPr>
                <w:rFonts w:ascii="Arial" w:hAnsi="Arial" w:eastAsia="Arial" w:cs="Arial"/>
                <w:color w:val="000000"/>
                <w:kern w:val="0"/>
                <w:szCs w:val="21"/>
              </w:rPr>
            </w:pPr>
          </w:p>
          <w:p w14:paraId="6910FB88">
            <w:pPr>
              <w:widowControl/>
              <w:kinsoku w:val="0"/>
              <w:autoSpaceDE w:val="0"/>
              <w:autoSpaceDN w:val="0"/>
              <w:adjustRightInd w:val="0"/>
              <w:snapToGrid w:val="0"/>
              <w:spacing w:before="65" w:line="227" w:lineRule="auto"/>
              <w:ind w:left="3723"/>
              <w:jc w:val="left"/>
              <w:rPr>
                <w:rFonts w:hint="eastAsia" w:ascii="宋体" w:hAnsi="宋体" w:eastAsia="宋体" w:cs="宋体"/>
                <w:color w:val="000000"/>
                <w:kern w:val="0"/>
                <w:sz w:val="20"/>
                <w:szCs w:val="20"/>
              </w:rPr>
            </w:pPr>
            <w:r>
              <w:rPr>
                <w:rFonts w:ascii="宋体" w:hAnsi="宋体" w:eastAsia="宋体" w:cs="宋体"/>
                <w:color w:val="000000"/>
                <w:spacing w:val="-3"/>
                <w:kern w:val="0"/>
                <w:sz w:val="20"/>
                <w:szCs w:val="20"/>
              </w:rPr>
              <w:t>学</w:t>
            </w:r>
            <w:r>
              <w:rPr>
                <w:rFonts w:ascii="宋体" w:hAnsi="宋体" w:eastAsia="宋体" w:cs="宋体"/>
                <w:color w:val="000000"/>
                <w:spacing w:val="-2"/>
                <w:kern w:val="0"/>
                <w:sz w:val="20"/>
                <w:szCs w:val="20"/>
              </w:rPr>
              <w:t>校负责人签名：           学校公章：</w:t>
            </w:r>
          </w:p>
          <w:p w14:paraId="4B8E8BE3">
            <w:pPr>
              <w:widowControl/>
              <w:kinsoku w:val="0"/>
              <w:autoSpaceDE w:val="0"/>
              <w:autoSpaceDN w:val="0"/>
              <w:adjustRightInd w:val="0"/>
              <w:snapToGrid w:val="0"/>
              <w:spacing w:line="251" w:lineRule="auto"/>
              <w:jc w:val="left"/>
              <w:rPr>
                <w:rFonts w:ascii="Arial" w:hAnsi="Arial" w:eastAsia="Arial" w:cs="Arial"/>
                <w:color w:val="000000"/>
                <w:kern w:val="0"/>
                <w:szCs w:val="21"/>
              </w:rPr>
            </w:pPr>
          </w:p>
          <w:p w14:paraId="36996A7E">
            <w:pPr>
              <w:widowControl/>
              <w:kinsoku w:val="0"/>
              <w:autoSpaceDE w:val="0"/>
              <w:autoSpaceDN w:val="0"/>
              <w:adjustRightInd w:val="0"/>
              <w:snapToGrid w:val="0"/>
              <w:spacing w:before="65" w:line="228" w:lineRule="auto"/>
              <w:ind w:left="6520"/>
              <w:jc w:val="left"/>
              <w:rPr>
                <w:rFonts w:hint="eastAsia" w:ascii="宋体" w:hAnsi="宋体" w:eastAsia="宋体" w:cs="宋体"/>
                <w:color w:val="000000"/>
                <w:kern w:val="0"/>
                <w:sz w:val="20"/>
                <w:szCs w:val="20"/>
              </w:rPr>
            </w:pPr>
            <w:r>
              <w:rPr>
                <w:rFonts w:ascii="宋体" w:hAnsi="宋体" w:eastAsia="宋体" w:cs="宋体"/>
                <w:color w:val="000000"/>
                <w:spacing w:val="10"/>
                <w:kern w:val="0"/>
                <w:sz w:val="20"/>
                <w:szCs w:val="20"/>
              </w:rPr>
              <w:t>年</w:t>
            </w:r>
            <w:r>
              <w:rPr>
                <w:rFonts w:ascii="宋体" w:hAnsi="宋体" w:eastAsia="宋体" w:cs="宋体"/>
                <w:color w:val="000000"/>
                <w:spacing w:val="9"/>
                <w:kern w:val="0"/>
                <w:sz w:val="20"/>
                <w:szCs w:val="20"/>
              </w:rPr>
              <w:t xml:space="preserve">   月    日</w:t>
            </w:r>
          </w:p>
        </w:tc>
      </w:tr>
    </w:tbl>
    <w:p w14:paraId="61BC31DF">
      <w:pPr>
        <w:spacing w:before="36" w:line="303" w:lineRule="exact"/>
        <w:ind w:left="425"/>
      </w:pPr>
      <w:r>
        <w:rPr>
          <w:rFonts w:ascii="楷体" w:hAnsi="楷体" w:eastAsia="楷体" w:cs="楷体"/>
          <w:color w:val="000000"/>
          <w:spacing w:val="7"/>
          <w:kern w:val="0"/>
          <w:position w:val="1"/>
          <w:sz w:val="23"/>
          <w:szCs w:val="23"/>
        </w:rPr>
        <w:t>注：可依据内容加</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仿宋简体">
    <w:altName w:val="微软雅黑"/>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Wingdings 2">
    <w:altName w:val="Wingdings"/>
    <w:panose1 w:val="05020102010005070707"/>
    <w:charset w:val="02"/>
    <w:family w:val="roman"/>
    <w:pitch w:val="default"/>
    <w:sig w:usb0="00000000" w:usb1="00000000" w:usb2="00000000" w:usb3="00000000" w:csb0="80000000" w:csb1="00000000"/>
  </w:font>
  <w:font w:name="仿宋_GB2312">
    <w:altName w:val="仿宋"/>
    <w:panose1 w:val="00000000000000000000"/>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Kingsoft U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decimalEnclosedCircle"/>
      <w:lvlText w:val="%1"/>
      <w:lvlJc w:val="left"/>
      <w:pPr>
        <w:ind w:left="760" w:hanging="360"/>
      </w:pPr>
      <w:rPr>
        <w:rFonts w:hint="default"/>
      </w:rPr>
    </w:lvl>
    <w:lvl w:ilvl="1" w:tentative="0">
      <w:start w:val="1"/>
      <w:numFmt w:val="lowerLetter"/>
      <w:lvlText w:val="%2)"/>
      <w:lvlJc w:val="left"/>
      <w:pPr>
        <w:ind w:left="1280" w:hanging="440"/>
      </w:pPr>
    </w:lvl>
    <w:lvl w:ilvl="2" w:tentative="0">
      <w:start w:val="1"/>
      <w:numFmt w:val="lowerRoman"/>
      <w:lvlText w:val="%3."/>
      <w:lvlJc w:val="right"/>
      <w:pPr>
        <w:ind w:left="1720" w:hanging="440"/>
      </w:pPr>
    </w:lvl>
    <w:lvl w:ilvl="3" w:tentative="0">
      <w:start w:val="1"/>
      <w:numFmt w:val="decimal"/>
      <w:lvlText w:val="%4."/>
      <w:lvlJc w:val="left"/>
      <w:pPr>
        <w:ind w:left="2160" w:hanging="440"/>
      </w:pPr>
    </w:lvl>
    <w:lvl w:ilvl="4" w:tentative="0">
      <w:start w:val="1"/>
      <w:numFmt w:val="lowerLetter"/>
      <w:lvlText w:val="%5)"/>
      <w:lvlJc w:val="left"/>
      <w:pPr>
        <w:ind w:left="2600" w:hanging="440"/>
      </w:pPr>
    </w:lvl>
    <w:lvl w:ilvl="5" w:tentative="0">
      <w:start w:val="1"/>
      <w:numFmt w:val="lowerRoman"/>
      <w:lvlText w:val="%6."/>
      <w:lvlJc w:val="right"/>
      <w:pPr>
        <w:ind w:left="3040" w:hanging="440"/>
      </w:pPr>
    </w:lvl>
    <w:lvl w:ilvl="6" w:tentative="0">
      <w:start w:val="1"/>
      <w:numFmt w:val="decimal"/>
      <w:lvlText w:val="%7."/>
      <w:lvlJc w:val="left"/>
      <w:pPr>
        <w:ind w:left="3480" w:hanging="440"/>
      </w:pPr>
    </w:lvl>
    <w:lvl w:ilvl="7" w:tentative="0">
      <w:start w:val="1"/>
      <w:numFmt w:val="lowerLetter"/>
      <w:lvlText w:val="%8)"/>
      <w:lvlJc w:val="left"/>
      <w:pPr>
        <w:ind w:left="3920" w:hanging="440"/>
      </w:pPr>
    </w:lvl>
    <w:lvl w:ilvl="8" w:tentative="0">
      <w:start w:val="1"/>
      <w:numFmt w:val="lowerRoman"/>
      <w:lvlText w:val="%9."/>
      <w:lvlJc w:val="right"/>
      <w:pPr>
        <w:ind w:left="43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8F93758"/>
    <w:rsid w:val="751C791A"/>
    <w:rsid w:val="7A472976"/>
    <w:rsid w:val="7A820E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paragraph" w:styleId="2">
    <w:name w:val="heading 4"/>
    <w:basedOn w:val="1"/>
    <w:next w:val="1"/>
    <w:qFormat/>
    <w:uiPriority w:val="0"/>
    <w:pPr>
      <w:spacing w:beforeAutospacing="1" w:afterAutospacing="1"/>
      <w:jc w:val="left"/>
      <w:outlineLvl w:val="3"/>
    </w:pPr>
    <w:rPr>
      <w:rFonts w:hint="eastAsia" w:ascii="宋体" w:hAnsi="宋体" w:eastAsia="宋体" w:cs="Times New Roman"/>
      <w:b/>
      <w:bCs/>
      <w:kern w:val="0"/>
      <w:sz w:val="24"/>
    </w:rPr>
  </w:style>
  <w:style w:type="paragraph" w:styleId="3">
    <w:name w:val="heading 5"/>
    <w:basedOn w:val="1"/>
    <w:next w:val="1"/>
    <w:qFormat/>
    <w:uiPriority w:val="0"/>
    <w:pPr>
      <w:spacing w:beforeAutospacing="1" w:afterAutospacing="1"/>
      <w:jc w:val="left"/>
      <w:outlineLvl w:val="4"/>
    </w:pPr>
    <w:rPr>
      <w:rFonts w:hint="eastAsia" w:ascii="宋体" w:hAnsi="宋体" w:eastAsia="宋体" w:cs="Times New Roman"/>
      <w:b/>
      <w:bCs/>
      <w:kern w:val="0"/>
      <w:sz w:val="20"/>
      <w:szCs w:val="20"/>
    </w:rPr>
  </w:style>
  <w:style w:type="character" w:default="1" w:styleId="10">
    <w:name w:val="Default Paragraph Font"/>
    <w:qFormat/>
    <w:uiPriority w:val="1"/>
  </w:style>
  <w:style w:type="table" w:default="1" w:styleId="8">
    <w:name w:val="Normal Table"/>
    <w:qFormat/>
    <w:uiPriority w:val="99"/>
    <w:tblPr>
      <w:tblCellMar>
        <w:top w:w="0" w:type="dxa"/>
        <w:left w:w="108" w:type="dxa"/>
        <w:bottom w:w="0" w:type="dxa"/>
        <w:right w:w="108" w:type="dxa"/>
      </w:tblCellMar>
    </w:tblPr>
  </w:style>
  <w:style w:type="paragraph" w:styleId="4">
    <w:name w:val="annotation text"/>
    <w:basedOn w:val="1"/>
    <w:link w:val="14"/>
    <w:qFormat/>
    <w:uiPriority w:val="0"/>
    <w:pPr>
      <w:jc w:val="left"/>
    </w:pPr>
    <w:rPr>
      <w:rFonts w:ascii="Times New Roman" w:hAnsi="Times New Roman" w:eastAsia="方正仿宋简体" w:cs="Times New Roman"/>
      <w:sz w:val="32"/>
    </w:rPr>
  </w:style>
  <w:style w:type="paragraph" w:styleId="5">
    <w:name w:val="footer"/>
    <w:basedOn w:val="1"/>
    <w:link w:val="17"/>
    <w:qFormat/>
    <w:uiPriority w:val="0"/>
    <w:pPr>
      <w:tabs>
        <w:tab w:val="center" w:pos="4153"/>
        <w:tab w:val="right" w:pos="8306"/>
      </w:tabs>
      <w:snapToGrid w:val="0"/>
      <w:jc w:val="left"/>
    </w:pPr>
    <w:rPr>
      <w:sz w:val="18"/>
      <w:szCs w:val="18"/>
    </w:rPr>
  </w:style>
  <w:style w:type="paragraph" w:styleId="6">
    <w:name w:val="header"/>
    <w:basedOn w:val="1"/>
    <w:link w:val="16"/>
    <w:qFormat/>
    <w:uiPriority w:val="0"/>
    <w:pPr>
      <w:tabs>
        <w:tab w:val="center" w:pos="4153"/>
        <w:tab w:val="right" w:pos="8306"/>
      </w:tabs>
      <w:snapToGrid w:val="0"/>
      <w:jc w:val="center"/>
    </w:pPr>
    <w:rPr>
      <w:sz w:val="18"/>
      <w:szCs w:val="18"/>
    </w:rPr>
  </w:style>
  <w:style w:type="paragraph" w:styleId="7">
    <w:name w:val="Normal (Web)"/>
    <w:basedOn w:val="1"/>
    <w:qFormat/>
    <w:uiPriority w:val="0"/>
    <w:pPr>
      <w:spacing w:beforeAutospacing="1" w:afterAutospacing="1"/>
      <w:jc w:val="left"/>
    </w:pPr>
    <w:rPr>
      <w:rFonts w:cs="Times New Roman"/>
      <w:kern w:val="0"/>
      <w:sz w:val="24"/>
    </w:rPr>
  </w:style>
  <w:style w:type="table" w:styleId="9">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styleId="11">
    <w:name w:val="Strong"/>
    <w:basedOn w:val="10"/>
    <w:qFormat/>
    <w:uiPriority w:val="0"/>
    <w:rPr>
      <w:b/>
    </w:rPr>
  </w:style>
  <w:style w:type="character" w:styleId="12">
    <w:name w:val="annotation reference"/>
    <w:basedOn w:val="10"/>
    <w:qFormat/>
    <w:uiPriority w:val="0"/>
    <w:rPr>
      <w:sz w:val="21"/>
      <w:szCs w:val="21"/>
    </w:rPr>
  </w:style>
  <w:style w:type="table" w:customStyle="1" w:styleId="13">
    <w:name w:val="Table Normal"/>
    <w:qFormat/>
    <w:uiPriority w:val="0"/>
    <w:tblPr>
      <w:tblCellMar>
        <w:top w:w="0" w:type="dxa"/>
        <w:left w:w="0" w:type="dxa"/>
        <w:bottom w:w="0" w:type="dxa"/>
        <w:right w:w="0" w:type="dxa"/>
      </w:tblCellMar>
    </w:tblPr>
  </w:style>
  <w:style w:type="character" w:customStyle="1" w:styleId="14">
    <w:name w:val="批注文字 字符"/>
    <w:basedOn w:val="10"/>
    <w:link w:val="4"/>
    <w:qFormat/>
    <w:uiPriority w:val="0"/>
    <w:rPr>
      <w:rFonts w:ascii="Times New Roman" w:hAnsi="Times New Roman" w:eastAsia="方正仿宋简体" w:cs="Times New Roman"/>
      <w:kern w:val="2"/>
      <w:sz w:val="32"/>
      <w:szCs w:val="24"/>
    </w:rPr>
  </w:style>
  <w:style w:type="paragraph" w:styleId="15">
    <w:name w:val="List Paragraph"/>
    <w:basedOn w:val="1"/>
    <w:qFormat/>
    <w:uiPriority w:val="99"/>
    <w:pPr>
      <w:ind w:firstLine="420" w:firstLineChars="200"/>
    </w:pPr>
  </w:style>
  <w:style w:type="character" w:customStyle="1" w:styleId="16">
    <w:name w:val="页眉 字符"/>
    <w:basedOn w:val="10"/>
    <w:link w:val="6"/>
    <w:qFormat/>
    <w:uiPriority w:val="0"/>
    <w:rPr>
      <w:kern w:val="2"/>
      <w:sz w:val="18"/>
      <w:szCs w:val="18"/>
    </w:rPr>
  </w:style>
  <w:style w:type="character" w:customStyle="1" w:styleId="17">
    <w:name w:val="页脚 字符"/>
    <w:basedOn w:val="10"/>
    <w:link w:val="5"/>
    <w:qFormat/>
    <w:uiPriority w:val="0"/>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1623</Words>
  <Characters>1897</Characters>
  <Paragraphs>369</Paragraphs>
  <TotalTime>572</TotalTime>
  <ScaleCrop>false</ScaleCrop>
  <LinksUpToDate>false</LinksUpToDate>
  <CharactersWithSpaces>2239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2024-06-06T12:51:00Z</dcterms:created>
  <dc:creator>春天</dc:creator>
  <cp:lastModifiedBy>Sia</cp:lastModifiedBy>
  <dcterms:modified xsi:type="dcterms:W3CDTF">2025-04-24T01:34:27Z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643706691ED64713B8107A0C10550894</vt:lpwstr>
  </property>
  <property fmtid="{D5CDD505-2E9C-101B-9397-08002B2CF9AE}" pid="4" name="KSOTemplateDocerSaveRecord">
    <vt:lpwstr>eyJoZGlkIjoiZTBlNzczMjU0MWIwYTQxYjdjMDgzNDRlYTIyZDYwYjMiLCJ1c2VySWQiOiI2ODkzNzY3NDIifQ==</vt:lpwstr>
  </property>
</Properties>
</file>