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55D" w:rsidRPr="00642463" w:rsidRDefault="00C3655D" w:rsidP="00C3655D">
      <w:pPr>
        <w:pStyle w:val="a3"/>
        <w:rPr>
          <w:sz w:val="40"/>
        </w:rPr>
      </w:pPr>
      <w:r w:rsidRPr="00642463">
        <w:rPr>
          <w:rFonts w:hint="eastAsia"/>
          <w:sz w:val="40"/>
        </w:rPr>
        <w:t>离散大作业说明文档</w:t>
      </w:r>
    </w:p>
    <w:p w:rsidR="00C3655D" w:rsidRPr="00642463" w:rsidRDefault="00C3655D">
      <w:pPr>
        <w:rPr>
          <w:sz w:val="22"/>
        </w:rPr>
      </w:pPr>
    </w:p>
    <w:p w:rsidR="00C3655D" w:rsidRPr="00642463" w:rsidRDefault="00C3655D">
      <w:pPr>
        <w:rPr>
          <w:b/>
          <w:sz w:val="36"/>
        </w:rPr>
      </w:pPr>
      <w:r w:rsidRPr="00642463">
        <w:rPr>
          <w:rFonts w:hint="eastAsia"/>
          <w:b/>
          <w:sz w:val="36"/>
        </w:rPr>
        <w:t>队伍成员：</w:t>
      </w:r>
    </w:p>
    <w:p w:rsidR="00C3655D" w:rsidRPr="00642463" w:rsidRDefault="00C3655D">
      <w:pPr>
        <w:rPr>
          <w:sz w:val="24"/>
        </w:rPr>
      </w:pPr>
      <w:r w:rsidRPr="00642463">
        <w:rPr>
          <w:rFonts w:hint="eastAsia"/>
          <w:sz w:val="24"/>
        </w:rPr>
        <w:t xml:space="preserve">骆炳君 </w:t>
      </w:r>
      <w:bookmarkStart w:id="0" w:name="_GoBack"/>
      <w:bookmarkEnd w:id="0"/>
    </w:p>
    <w:p w:rsidR="00C3655D" w:rsidRPr="00642463" w:rsidRDefault="00C3655D">
      <w:pPr>
        <w:rPr>
          <w:sz w:val="24"/>
        </w:rPr>
      </w:pPr>
      <w:r w:rsidRPr="00642463">
        <w:rPr>
          <w:rFonts w:hint="eastAsia"/>
          <w:sz w:val="24"/>
        </w:rPr>
        <w:t xml:space="preserve">王阳 </w:t>
      </w:r>
      <w:r w:rsidRPr="00642463">
        <w:rPr>
          <w:sz w:val="24"/>
        </w:rPr>
        <w:t>2017013580</w:t>
      </w:r>
    </w:p>
    <w:p w:rsidR="00C3655D" w:rsidRPr="00642463" w:rsidRDefault="00C3655D">
      <w:pPr>
        <w:rPr>
          <w:sz w:val="22"/>
        </w:rPr>
      </w:pPr>
    </w:p>
    <w:p w:rsidR="00C3655D" w:rsidRPr="00642463" w:rsidRDefault="00C3655D">
      <w:pPr>
        <w:rPr>
          <w:b/>
          <w:sz w:val="36"/>
        </w:rPr>
      </w:pPr>
      <w:r w:rsidRPr="00642463">
        <w:rPr>
          <w:rFonts w:hint="eastAsia"/>
          <w:b/>
          <w:sz w:val="36"/>
        </w:rPr>
        <w:t>成果说明</w:t>
      </w:r>
      <w:r w:rsidR="00450660" w:rsidRPr="00642463">
        <w:rPr>
          <w:rFonts w:hint="eastAsia"/>
          <w:b/>
          <w:sz w:val="36"/>
        </w:rPr>
        <w:t>及测试方法</w:t>
      </w:r>
      <w:r w:rsidRPr="00642463">
        <w:rPr>
          <w:rFonts w:hint="eastAsia"/>
          <w:b/>
          <w:sz w:val="36"/>
        </w:rPr>
        <w:t>：</w:t>
      </w:r>
    </w:p>
    <w:p w:rsidR="00C3655D" w:rsidRPr="00642463" w:rsidRDefault="00C3655D" w:rsidP="00450660">
      <w:pPr>
        <w:pStyle w:val="a5"/>
        <w:numPr>
          <w:ilvl w:val="0"/>
          <w:numId w:val="9"/>
        </w:numPr>
        <w:ind w:firstLineChars="0"/>
        <w:rPr>
          <w:sz w:val="24"/>
        </w:rPr>
      </w:pPr>
      <w:r w:rsidRPr="00642463">
        <w:rPr>
          <w:rFonts w:hint="eastAsia"/>
          <w:sz w:val="24"/>
        </w:rPr>
        <w:t>实现了</w:t>
      </w:r>
      <w:r w:rsidR="00904410" w:rsidRPr="00642463">
        <w:rPr>
          <w:rFonts w:hint="eastAsia"/>
          <w:sz w:val="24"/>
        </w:rPr>
        <w:t>界面简洁美观的</w:t>
      </w:r>
      <w:r w:rsidRPr="00642463">
        <w:rPr>
          <w:rFonts w:hint="eastAsia"/>
          <w:sz w:val="24"/>
        </w:rPr>
        <w:t>可视化交互的说明网站；</w:t>
      </w:r>
    </w:p>
    <w:p w:rsidR="00C756C7" w:rsidRPr="00642463" w:rsidRDefault="00C756C7" w:rsidP="00091365">
      <w:pPr>
        <w:ind w:firstLine="360"/>
        <w:rPr>
          <w:rFonts w:hint="eastAsia"/>
          <w:color w:val="FF0000"/>
          <w:sz w:val="24"/>
        </w:rPr>
      </w:pPr>
      <w:r w:rsidRPr="00642463">
        <w:rPr>
          <w:rFonts w:hint="eastAsia"/>
          <w:color w:val="FF0000"/>
          <w:sz w:val="24"/>
        </w:rPr>
        <w:t>相关库配置：由于网页调用了在线d</w:t>
      </w:r>
      <w:r w:rsidRPr="00642463">
        <w:rPr>
          <w:color w:val="FF0000"/>
          <w:sz w:val="24"/>
        </w:rPr>
        <w:t>3.js</w:t>
      </w:r>
      <w:r w:rsidRPr="00642463">
        <w:rPr>
          <w:rFonts w:hint="eastAsia"/>
          <w:color w:val="FF0000"/>
          <w:sz w:val="24"/>
        </w:rPr>
        <w:t>库，</w:t>
      </w:r>
      <w:proofErr w:type="gramStart"/>
      <w:r w:rsidRPr="00642463">
        <w:rPr>
          <w:rFonts w:hint="eastAsia"/>
          <w:color w:val="FF0000"/>
          <w:sz w:val="24"/>
        </w:rPr>
        <w:t>故确保</w:t>
      </w:r>
      <w:proofErr w:type="gramEnd"/>
      <w:r w:rsidRPr="00642463">
        <w:rPr>
          <w:rFonts w:hint="eastAsia"/>
          <w:color w:val="FF0000"/>
          <w:sz w:val="24"/>
        </w:rPr>
        <w:t>在连接网络的情况下使用；同时由于算法的实现应用的是Python脚本，故需要</w:t>
      </w:r>
      <w:proofErr w:type="spellStart"/>
      <w:r w:rsidRPr="00642463">
        <w:rPr>
          <w:rFonts w:hint="eastAsia"/>
          <w:color w:val="FF0000"/>
          <w:sz w:val="24"/>
        </w:rPr>
        <w:t>js</w:t>
      </w:r>
      <w:proofErr w:type="spellEnd"/>
      <w:r w:rsidRPr="00642463">
        <w:rPr>
          <w:rFonts w:hint="eastAsia"/>
          <w:color w:val="FF0000"/>
          <w:sz w:val="24"/>
        </w:rPr>
        <w:t>与</w:t>
      </w:r>
      <w:proofErr w:type="spellStart"/>
      <w:r w:rsidRPr="00642463">
        <w:rPr>
          <w:rFonts w:hint="eastAsia"/>
          <w:color w:val="FF0000"/>
          <w:sz w:val="24"/>
        </w:rPr>
        <w:t>py</w:t>
      </w:r>
      <w:proofErr w:type="spellEnd"/>
      <w:r w:rsidRPr="00642463">
        <w:rPr>
          <w:rFonts w:hint="eastAsia"/>
          <w:color w:val="FF0000"/>
          <w:sz w:val="24"/>
        </w:rPr>
        <w:t>的转化库</w:t>
      </w:r>
      <w:r w:rsidR="00091365" w:rsidRPr="00642463">
        <w:rPr>
          <w:rFonts w:hint="eastAsia"/>
          <w:color w:val="FF0000"/>
          <w:sz w:val="24"/>
        </w:rPr>
        <w:t>eel，具体安装命令如下：</w:t>
      </w:r>
    </w:p>
    <w:p w:rsidR="00450660" w:rsidRPr="00642463" w:rsidRDefault="00450660" w:rsidP="00091365">
      <w:pPr>
        <w:ind w:firstLine="360"/>
        <w:rPr>
          <w:color w:val="FF0000"/>
          <w:sz w:val="24"/>
        </w:rPr>
      </w:pPr>
      <w:r w:rsidRPr="00642463">
        <w:rPr>
          <w:rFonts w:hint="eastAsia"/>
          <w:color w:val="FF0000"/>
          <w:sz w:val="24"/>
        </w:rPr>
        <w:t>网站使用说明：</w:t>
      </w:r>
      <w:r w:rsidR="00AA6FEB" w:rsidRPr="00642463">
        <w:rPr>
          <w:rFonts w:hint="eastAsia"/>
          <w:color w:val="FF0000"/>
          <w:sz w:val="24"/>
        </w:rPr>
        <w:t>由于网页无法直接加载本地文件，建议</w:t>
      </w:r>
      <w:r w:rsidR="004F3E31" w:rsidRPr="00642463">
        <w:rPr>
          <w:rFonts w:hint="eastAsia"/>
          <w:color w:val="FF0000"/>
          <w:sz w:val="24"/>
        </w:rPr>
        <w:t>1</w:t>
      </w:r>
      <w:r w:rsidR="004F3E31" w:rsidRPr="00642463">
        <w:rPr>
          <w:color w:val="FF0000"/>
          <w:sz w:val="24"/>
        </w:rPr>
        <w:t>.</w:t>
      </w:r>
      <w:r w:rsidR="004F3E31" w:rsidRPr="00642463">
        <w:rPr>
          <w:rFonts w:hint="eastAsia"/>
          <w:color w:val="FF0000"/>
          <w:sz w:val="24"/>
        </w:rPr>
        <w:t>通过setup.py搭建本地服务器进而可以进行操作；或2</w:t>
      </w:r>
      <w:r w:rsidR="004F3E31" w:rsidRPr="00642463">
        <w:rPr>
          <w:color w:val="FF0000"/>
          <w:sz w:val="24"/>
        </w:rPr>
        <w:t>.</w:t>
      </w:r>
      <w:r w:rsidR="00AA6FEB" w:rsidRPr="00642463">
        <w:rPr>
          <w:rFonts w:hint="eastAsia"/>
          <w:color w:val="FF0000"/>
          <w:sz w:val="24"/>
        </w:rPr>
        <w:t>通过vs</w:t>
      </w:r>
      <w:r w:rsidR="00AA6FEB" w:rsidRPr="00642463">
        <w:rPr>
          <w:color w:val="FF0000"/>
          <w:sz w:val="24"/>
        </w:rPr>
        <w:t>2017</w:t>
      </w:r>
      <w:r w:rsidR="00AA6FEB" w:rsidRPr="00642463">
        <w:rPr>
          <w:rFonts w:hint="eastAsia"/>
          <w:color w:val="FF0000"/>
          <w:sz w:val="24"/>
        </w:rPr>
        <w:t>或其他集成开发环境打开index</w:t>
      </w:r>
      <w:r w:rsidR="00AA6FEB" w:rsidRPr="00642463">
        <w:rPr>
          <w:color w:val="FF0000"/>
          <w:sz w:val="24"/>
        </w:rPr>
        <w:t>.html</w:t>
      </w:r>
      <w:r w:rsidR="00AA6FEB" w:rsidRPr="00642463">
        <w:rPr>
          <w:rFonts w:hint="eastAsia"/>
          <w:color w:val="FF0000"/>
          <w:sz w:val="24"/>
        </w:rPr>
        <w:t>后，右击鼠标选择在浏览器中打开，通过这种方式进入调试模式</w:t>
      </w:r>
      <w:r w:rsidR="004F3E31" w:rsidRPr="00642463">
        <w:rPr>
          <w:rFonts w:hint="eastAsia"/>
          <w:color w:val="FF0000"/>
          <w:sz w:val="24"/>
        </w:rPr>
        <w:t>，之后便可查看相应的网站页面及可视化效果</w:t>
      </w:r>
    </w:p>
    <w:p w:rsidR="00C3655D" w:rsidRPr="00642463" w:rsidRDefault="00450660">
      <w:pPr>
        <w:rPr>
          <w:rFonts w:hint="eastAsia"/>
          <w:sz w:val="24"/>
        </w:rPr>
      </w:pPr>
      <w:r w:rsidRPr="00642463">
        <w:rPr>
          <w:rFonts w:hint="eastAsia"/>
          <w:sz w:val="24"/>
        </w:rPr>
        <w:t>2、</w:t>
      </w:r>
      <w:r w:rsidR="00C3655D" w:rsidRPr="00642463">
        <w:rPr>
          <w:rFonts w:hint="eastAsia"/>
          <w:sz w:val="24"/>
        </w:rPr>
        <w:t>实现</w:t>
      </w:r>
      <w:r w:rsidR="007E17C7" w:rsidRPr="00642463">
        <w:rPr>
          <w:rFonts w:hint="eastAsia"/>
          <w:sz w:val="24"/>
        </w:rPr>
        <w:t>了</w:t>
      </w:r>
      <w:r w:rsidR="00C3655D" w:rsidRPr="00642463">
        <w:rPr>
          <w:rFonts w:hint="eastAsia"/>
          <w:sz w:val="24"/>
        </w:rPr>
        <w:t>多种不同的力导向图；</w:t>
      </w:r>
      <w:r w:rsidRPr="00642463">
        <w:rPr>
          <w:rFonts w:hint="eastAsia"/>
          <w:sz w:val="24"/>
        </w:rPr>
        <w:t>测试通过网站交互进行；</w:t>
      </w:r>
    </w:p>
    <w:p w:rsidR="00C3655D" w:rsidRPr="00642463" w:rsidRDefault="00450660">
      <w:pPr>
        <w:rPr>
          <w:sz w:val="24"/>
        </w:rPr>
      </w:pPr>
      <w:r w:rsidRPr="00642463">
        <w:rPr>
          <w:rFonts w:hint="eastAsia"/>
          <w:sz w:val="24"/>
        </w:rPr>
        <w:t>3、</w:t>
      </w:r>
      <w:r w:rsidR="00C3655D" w:rsidRPr="00642463">
        <w:rPr>
          <w:rFonts w:hint="eastAsia"/>
          <w:sz w:val="24"/>
        </w:rPr>
        <w:t>实现了最短路、最小生成树、中心度计算等基础算法；</w:t>
      </w:r>
      <w:r w:rsidRPr="00642463">
        <w:rPr>
          <w:rFonts w:hint="eastAsia"/>
          <w:sz w:val="24"/>
        </w:rPr>
        <w:t>测试可通过可视化实例来进行</w:t>
      </w:r>
      <w:r w:rsidR="00E34751" w:rsidRPr="00642463">
        <w:rPr>
          <w:rFonts w:hint="eastAsia"/>
          <w:sz w:val="24"/>
        </w:rPr>
        <w:t>；</w:t>
      </w:r>
    </w:p>
    <w:p w:rsidR="00C3655D" w:rsidRPr="00642463" w:rsidRDefault="00450660">
      <w:pPr>
        <w:rPr>
          <w:sz w:val="24"/>
        </w:rPr>
      </w:pPr>
      <w:r w:rsidRPr="00642463">
        <w:rPr>
          <w:rFonts w:hint="eastAsia"/>
          <w:sz w:val="24"/>
        </w:rPr>
        <w:t>4、</w:t>
      </w:r>
      <w:r w:rsidR="00C3655D" w:rsidRPr="00642463">
        <w:rPr>
          <w:rFonts w:hint="eastAsia"/>
          <w:sz w:val="24"/>
        </w:rPr>
        <w:t>通过适当建模，通过图论算法实现了相似推荐功能，实现了算法与应用结合的拓展算法；</w:t>
      </w:r>
      <w:r w:rsidRPr="00642463">
        <w:rPr>
          <w:rFonts w:hint="eastAsia"/>
          <w:sz w:val="24"/>
        </w:rPr>
        <w:t>测试通过手动进行；</w:t>
      </w:r>
    </w:p>
    <w:p w:rsidR="00C3655D" w:rsidRPr="00642463" w:rsidRDefault="00450660">
      <w:pPr>
        <w:rPr>
          <w:sz w:val="24"/>
        </w:rPr>
      </w:pPr>
      <w:r w:rsidRPr="00642463">
        <w:rPr>
          <w:rFonts w:hint="eastAsia"/>
          <w:sz w:val="24"/>
        </w:rPr>
        <w:t>5、</w:t>
      </w:r>
      <w:r w:rsidR="00C3655D" w:rsidRPr="00642463">
        <w:rPr>
          <w:rFonts w:hint="eastAsia"/>
          <w:sz w:val="24"/>
        </w:rPr>
        <w:t>通过论文阅读，提出了一种可行的电影评分的算法；</w:t>
      </w:r>
      <w:r w:rsidR="00665D07" w:rsidRPr="00642463">
        <w:rPr>
          <w:rFonts w:hint="eastAsia"/>
          <w:sz w:val="24"/>
        </w:rPr>
        <w:t>理论可行，暂未验证</w:t>
      </w:r>
    </w:p>
    <w:p w:rsidR="00627214" w:rsidRPr="00642463" w:rsidRDefault="00616F66">
      <w:pPr>
        <w:rPr>
          <w:rFonts w:hint="eastAsia"/>
          <w:sz w:val="24"/>
        </w:rPr>
      </w:pPr>
      <w:r w:rsidRPr="00642463">
        <w:rPr>
          <w:rFonts w:hint="eastAsia"/>
          <w:sz w:val="24"/>
        </w:rPr>
        <w:t>6、通过论文阅读，学习图论算法在基础网络协议中的实际应用</w:t>
      </w:r>
      <w:r w:rsidR="006D6F1F" w:rsidRPr="00642463">
        <w:rPr>
          <w:rFonts w:hint="eastAsia"/>
          <w:sz w:val="24"/>
        </w:rPr>
        <w:t>——</w:t>
      </w:r>
      <w:r w:rsidR="006D6F1F" w:rsidRPr="00642463">
        <w:rPr>
          <w:rFonts w:hint="eastAsia"/>
          <w:sz w:val="24"/>
        </w:rPr>
        <w:t>路由扩展算法</w:t>
      </w:r>
      <w:r w:rsidR="006D6F1F" w:rsidRPr="00642463">
        <w:rPr>
          <w:rFonts w:hint="eastAsia"/>
          <w:sz w:val="24"/>
        </w:rPr>
        <w:t>：分布式的迪杰斯特拉算法</w:t>
      </w:r>
      <w:r w:rsidRPr="00642463">
        <w:rPr>
          <w:rFonts w:hint="eastAsia"/>
          <w:sz w:val="24"/>
        </w:rPr>
        <w:t>；</w:t>
      </w:r>
    </w:p>
    <w:p w:rsidR="00C3655D" w:rsidRPr="00642463" w:rsidRDefault="00C3655D">
      <w:pPr>
        <w:rPr>
          <w:sz w:val="22"/>
        </w:rPr>
      </w:pPr>
    </w:p>
    <w:p w:rsidR="00C3655D" w:rsidRPr="00642463" w:rsidRDefault="00C3655D">
      <w:pPr>
        <w:rPr>
          <w:b/>
          <w:sz w:val="36"/>
        </w:rPr>
      </w:pPr>
      <w:r w:rsidRPr="00642463">
        <w:rPr>
          <w:rFonts w:hint="eastAsia"/>
          <w:b/>
          <w:sz w:val="36"/>
        </w:rPr>
        <w:t>数据应用分析：</w:t>
      </w:r>
    </w:p>
    <w:p w:rsidR="00C3655D" w:rsidRPr="00642463" w:rsidRDefault="00C3655D" w:rsidP="00C3655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642463">
        <w:rPr>
          <w:rFonts w:hint="eastAsia"/>
          <w:b/>
          <w:sz w:val="24"/>
        </w:rPr>
        <w:t>建模方式：</w:t>
      </w:r>
    </w:p>
    <w:p w:rsidR="00F837C6" w:rsidRPr="00642463" w:rsidRDefault="00F837C6" w:rsidP="00F837C6">
      <w:pPr>
        <w:ind w:left="360"/>
        <w:rPr>
          <w:rFonts w:hint="eastAsia"/>
          <w:sz w:val="24"/>
        </w:rPr>
      </w:pPr>
      <w:r w:rsidRPr="00642463">
        <w:rPr>
          <w:rFonts w:hint="eastAsia"/>
          <w:sz w:val="24"/>
        </w:rPr>
        <w:t>本次作业用到了有关豆瓣电影的两个数据集，共采用了两种建模方式：</w:t>
      </w:r>
    </w:p>
    <w:p w:rsidR="007F6A04" w:rsidRPr="00642463" w:rsidRDefault="007F6A04" w:rsidP="007F6A04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42463">
        <w:rPr>
          <w:rFonts w:hint="eastAsia"/>
          <w:sz w:val="24"/>
        </w:rPr>
        <w:t>电影为节点</w:t>
      </w:r>
      <w:r w:rsidRPr="00642463">
        <w:rPr>
          <w:sz w:val="24"/>
        </w:rPr>
        <w:t>,</w:t>
      </w:r>
      <w:proofErr w:type="gramStart"/>
      <w:r w:rsidRPr="00642463">
        <w:rPr>
          <w:sz w:val="24"/>
        </w:rPr>
        <w:t>边权确定</w:t>
      </w:r>
      <w:proofErr w:type="gramEnd"/>
      <w:r w:rsidRPr="00642463">
        <w:rPr>
          <w:sz w:val="24"/>
        </w:rPr>
        <w:t>方式如下：1.若电影类型不同或评价差距太大则无边，否则通过类型及评分相似度</w:t>
      </w:r>
      <w:proofErr w:type="gramStart"/>
      <w:r w:rsidRPr="00642463">
        <w:rPr>
          <w:sz w:val="24"/>
        </w:rPr>
        <w:t>赋予初权值</w:t>
      </w:r>
      <w:proofErr w:type="gramEnd"/>
      <w:r w:rsidRPr="00642463">
        <w:rPr>
          <w:sz w:val="24"/>
        </w:rPr>
        <w:t>；2.若其他因素(主演、导演等)相同，则适当</w:t>
      </w:r>
      <w:proofErr w:type="gramStart"/>
      <w:r w:rsidRPr="00642463">
        <w:rPr>
          <w:sz w:val="24"/>
        </w:rPr>
        <w:t>增加原权值</w:t>
      </w:r>
      <w:proofErr w:type="gramEnd"/>
    </w:p>
    <w:p w:rsidR="007F6A04" w:rsidRPr="00642463" w:rsidRDefault="007F6A04" w:rsidP="007F6A04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642463">
        <w:rPr>
          <w:rFonts w:hint="eastAsia"/>
          <w:sz w:val="24"/>
        </w:rPr>
        <w:t>以人为节点、相似建</w:t>
      </w:r>
      <w:proofErr w:type="gramStart"/>
      <w:r w:rsidRPr="00642463">
        <w:rPr>
          <w:rFonts w:hint="eastAsia"/>
          <w:sz w:val="24"/>
        </w:rPr>
        <w:t>边确定</w:t>
      </w:r>
      <w:proofErr w:type="gramEnd"/>
      <w:r w:rsidRPr="00642463">
        <w:rPr>
          <w:rFonts w:hint="eastAsia"/>
          <w:sz w:val="24"/>
        </w:rPr>
        <w:t>方式如下：</w:t>
      </w:r>
      <w:r w:rsidRPr="00642463">
        <w:rPr>
          <w:sz w:val="24"/>
        </w:rPr>
        <w:t>1.若电影类型不同或评价差距太大则无边，否则通过类型及评分相似度</w:t>
      </w:r>
      <w:proofErr w:type="gramStart"/>
      <w:r w:rsidRPr="00642463">
        <w:rPr>
          <w:sz w:val="24"/>
        </w:rPr>
        <w:t>赋予初权值</w:t>
      </w:r>
      <w:proofErr w:type="gramEnd"/>
      <w:r w:rsidRPr="00642463">
        <w:rPr>
          <w:sz w:val="24"/>
        </w:rPr>
        <w:t>；2.若其他因素(主演、导演等)相同，则适当</w:t>
      </w:r>
      <w:proofErr w:type="gramStart"/>
      <w:r w:rsidRPr="00642463">
        <w:rPr>
          <w:sz w:val="24"/>
        </w:rPr>
        <w:t>增加原权值</w:t>
      </w:r>
      <w:proofErr w:type="gramEnd"/>
      <w:r w:rsidRPr="00642463">
        <w:rPr>
          <w:rFonts w:hint="eastAsia"/>
          <w:sz w:val="24"/>
        </w:rPr>
        <w:t>；3</w:t>
      </w:r>
      <w:r w:rsidRPr="00642463">
        <w:rPr>
          <w:sz w:val="24"/>
        </w:rPr>
        <w:t>.</w:t>
      </w:r>
      <w:r w:rsidRPr="00642463">
        <w:rPr>
          <w:rFonts w:hint="eastAsia"/>
          <w:sz w:val="24"/>
        </w:rPr>
        <w:t>对于已有边，若</w:t>
      </w:r>
      <w:proofErr w:type="gramStart"/>
      <w:r w:rsidRPr="00642463">
        <w:rPr>
          <w:rFonts w:hint="eastAsia"/>
          <w:sz w:val="24"/>
        </w:rPr>
        <w:t>两用户</w:t>
      </w:r>
      <w:proofErr w:type="gramEnd"/>
      <w:r w:rsidRPr="00642463">
        <w:rPr>
          <w:rFonts w:hint="eastAsia"/>
          <w:sz w:val="24"/>
        </w:rPr>
        <w:t>对另外的电影有相似评价，则适当</w:t>
      </w:r>
      <w:proofErr w:type="gramStart"/>
      <w:r w:rsidRPr="00642463">
        <w:rPr>
          <w:rFonts w:hint="eastAsia"/>
          <w:sz w:val="24"/>
        </w:rPr>
        <w:t>增加原权</w:t>
      </w:r>
      <w:proofErr w:type="gramEnd"/>
      <w:r w:rsidRPr="00642463">
        <w:rPr>
          <w:rFonts w:hint="eastAsia"/>
          <w:sz w:val="24"/>
        </w:rPr>
        <w:t>值，反之适当减少权值</w:t>
      </w:r>
    </w:p>
    <w:p w:rsidR="007F6A04" w:rsidRPr="00642463" w:rsidRDefault="007F6A04" w:rsidP="007F6A04">
      <w:pPr>
        <w:ind w:left="360"/>
        <w:rPr>
          <w:sz w:val="24"/>
        </w:rPr>
      </w:pPr>
      <w:r w:rsidRPr="00642463">
        <w:rPr>
          <w:rFonts w:hint="eastAsia"/>
          <w:sz w:val="24"/>
        </w:rPr>
        <w:t>由相似度建边时，我们通过算法</w:t>
      </w:r>
      <w:proofErr w:type="gramStart"/>
      <w:r w:rsidRPr="00642463">
        <w:rPr>
          <w:rFonts w:hint="eastAsia"/>
          <w:sz w:val="24"/>
        </w:rPr>
        <w:t>维护边权为</w:t>
      </w:r>
      <w:proofErr w:type="gramEnd"/>
      <w:r w:rsidRPr="00642463">
        <w:rPr>
          <w:sz w:val="24"/>
        </w:rPr>
        <w:t>0~1之间的实数，用以衡量相似程度，同时路径的计算方式转化为边权相乘</w:t>
      </w:r>
      <w:r w:rsidR="00F837C6" w:rsidRPr="00642463">
        <w:rPr>
          <w:rFonts w:hint="eastAsia"/>
          <w:sz w:val="24"/>
        </w:rPr>
        <w:t>。</w:t>
      </w:r>
    </w:p>
    <w:p w:rsidR="00F837C6" w:rsidRPr="00642463" w:rsidRDefault="00F837C6" w:rsidP="007F6A04">
      <w:pPr>
        <w:ind w:left="360"/>
        <w:rPr>
          <w:rFonts w:hint="eastAsia"/>
          <w:sz w:val="24"/>
        </w:rPr>
      </w:pPr>
      <w:proofErr w:type="gramStart"/>
      <w:r w:rsidRPr="00642463">
        <w:rPr>
          <w:rFonts w:hint="eastAsia"/>
          <w:sz w:val="24"/>
        </w:rPr>
        <w:t>对于权</w:t>
      </w:r>
      <w:proofErr w:type="gramEnd"/>
      <w:r w:rsidRPr="00642463">
        <w:rPr>
          <w:rFonts w:hint="eastAsia"/>
          <w:sz w:val="24"/>
        </w:rPr>
        <w:t>值的初始化处理，使用了多线程加速的方式。</w:t>
      </w:r>
    </w:p>
    <w:p w:rsidR="00C3655D" w:rsidRPr="00642463" w:rsidRDefault="00C3655D" w:rsidP="00C3655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642463">
        <w:rPr>
          <w:rFonts w:hint="eastAsia"/>
          <w:b/>
          <w:sz w:val="24"/>
        </w:rPr>
        <w:t>最短路算法的实际意义：</w:t>
      </w:r>
    </w:p>
    <w:p w:rsidR="001A3223" w:rsidRPr="00642463" w:rsidRDefault="000A1282" w:rsidP="000A1282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642463">
        <w:rPr>
          <w:rFonts w:hint="eastAsia"/>
          <w:sz w:val="24"/>
        </w:rPr>
        <w:t>注意到</w:t>
      </w:r>
      <w:r w:rsidR="00215C4B" w:rsidRPr="00642463">
        <w:rPr>
          <w:rFonts w:hint="eastAsia"/>
          <w:sz w:val="24"/>
        </w:rPr>
        <w:t>原始</w:t>
      </w:r>
      <w:r w:rsidRPr="00642463">
        <w:rPr>
          <w:rFonts w:hint="eastAsia"/>
          <w:sz w:val="24"/>
        </w:rPr>
        <w:t>的</w:t>
      </w:r>
      <w:r w:rsidRPr="00642463">
        <w:rPr>
          <w:rFonts w:hint="eastAsia"/>
          <w:sz w:val="24"/>
        </w:rPr>
        <w:t>最短路径在这种</w:t>
      </w:r>
      <w:proofErr w:type="gramStart"/>
      <w:r w:rsidRPr="00642463">
        <w:rPr>
          <w:rFonts w:hint="eastAsia"/>
          <w:sz w:val="24"/>
        </w:rPr>
        <w:t>建图方式</w:t>
      </w:r>
      <w:proofErr w:type="gramEnd"/>
      <w:r w:rsidRPr="00642463">
        <w:rPr>
          <w:rFonts w:hint="eastAsia"/>
          <w:sz w:val="24"/>
        </w:rPr>
        <w:t>下不收敛且无意义，</w:t>
      </w:r>
      <w:proofErr w:type="gramStart"/>
      <w:r w:rsidRPr="00642463">
        <w:rPr>
          <w:rFonts w:hint="eastAsia"/>
          <w:sz w:val="24"/>
        </w:rPr>
        <w:t>故转求</w:t>
      </w:r>
      <w:proofErr w:type="gramEnd"/>
      <w:r w:rsidRPr="00642463">
        <w:rPr>
          <w:rFonts w:hint="eastAsia"/>
          <w:sz w:val="24"/>
        </w:rPr>
        <w:t>最长路径，</w:t>
      </w:r>
      <w:proofErr w:type="gramStart"/>
      <w:r w:rsidRPr="00642463">
        <w:rPr>
          <w:rFonts w:hint="eastAsia"/>
          <w:sz w:val="24"/>
        </w:rPr>
        <w:t>路径权</w:t>
      </w:r>
      <w:proofErr w:type="gramEnd"/>
      <w:r w:rsidRPr="00642463">
        <w:rPr>
          <w:rFonts w:hint="eastAsia"/>
          <w:sz w:val="24"/>
        </w:rPr>
        <w:t>值计算方式由建模方式中给出</w:t>
      </w:r>
    </w:p>
    <w:p w:rsidR="000A1282" w:rsidRPr="00642463" w:rsidRDefault="001A3223" w:rsidP="000A1282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642463">
        <w:rPr>
          <w:rFonts w:hint="eastAsia"/>
          <w:sz w:val="24"/>
        </w:rPr>
        <w:t>实际意义：</w:t>
      </w:r>
      <w:r w:rsidR="000A1282" w:rsidRPr="00642463">
        <w:rPr>
          <w:rFonts w:hint="eastAsia"/>
          <w:sz w:val="24"/>
        </w:rPr>
        <w:t>所得值</w:t>
      </w:r>
      <w:r w:rsidR="00FE74C9" w:rsidRPr="00642463">
        <w:rPr>
          <w:rFonts w:hint="eastAsia"/>
          <w:sz w:val="24"/>
        </w:rPr>
        <w:t>的实际意义代表着两节点之间的</w:t>
      </w:r>
      <w:r w:rsidR="000A1282" w:rsidRPr="00642463">
        <w:rPr>
          <w:rFonts w:hint="eastAsia"/>
          <w:sz w:val="24"/>
        </w:rPr>
        <w:t>最大相似程度</w:t>
      </w:r>
      <w:r w:rsidR="005456E8" w:rsidRPr="00642463">
        <w:rPr>
          <w:rFonts w:hint="eastAsia"/>
          <w:sz w:val="24"/>
        </w:rPr>
        <w:t>，可以</w:t>
      </w:r>
      <w:proofErr w:type="gramStart"/>
      <w:r w:rsidR="005456E8" w:rsidRPr="00642463">
        <w:rPr>
          <w:rFonts w:hint="eastAsia"/>
          <w:sz w:val="24"/>
        </w:rPr>
        <w:t>用来较</w:t>
      </w:r>
      <w:proofErr w:type="gramEnd"/>
      <w:r w:rsidR="005456E8" w:rsidRPr="00642463">
        <w:rPr>
          <w:rFonts w:hint="eastAsia"/>
          <w:sz w:val="24"/>
        </w:rPr>
        <w:t>精确的衡量</w:t>
      </w:r>
      <w:r w:rsidR="00D614A9" w:rsidRPr="00642463">
        <w:rPr>
          <w:rFonts w:hint="eastAsia"/>
          <w:sz w:val="24"/>
        </w:rPr>
        <w:t>节点之间的</w:t>
      </w:r>
      <w:r w:rsidR="005456E8" w:rsidRPr="00642463">
        <w:rPr>
          <w:rFonts w:hint="eastAsia"/>
          <w:sz w:val="24"/>
        </w:rPr>
        <w:t>相似性</w:t>
      </w:r>
    </w:p>
    <w:p w:rsidR="003C4987" w:rsidRPr="00642463" w:rsidRDefault="003C4987" w:rsidP="000A1282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642463">
        <w:rPr>
          <w:rFonts w:hint="eastAsia"/>
          <w:sz w:val="24"/>
        </w:rPr>
        <w:t>算法实现：采用迪杰斯特拉算法</w:t>
      </w:r>
    </w:p>
    <w:p w:rsidR="00904410" w:rsidRPr="00642463" w:rsidRDefault="003C4987" w:rsidP="000A1282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642463">
        <w:rPr>
          <w:rFonts w:hint="eastAsia"/>
          <w:sz w:val="24"/>
        </w:rPr>
        <w:t>算法评估：</w:t>
      </w:r>
      <w:r w:rsidR="000A1282" w:rsidRPr="00642463">
        <w:rPr>
          <w:rFonts w:hint="eastAsia"/>
          <w:sz w:val="24"/>
        </w:rPr>
        <w:t>在本问题中，权值的更新将采用权值相乘的方式，</w:t>
      </w:r>
      <w:r w:rsidR="00B60BD4" w:rsidRPr="00642463">
        <w:rPr>
          <w:rFonts w:hint="eastAsia"/>
          <w:sz w:val="24"/>
        </w:rPr>
        <w:t>且</w:t>
      </w:r>
      <w:proofErr w:type="gramStart"/>
      <w:r w:rsidR="008121A5" w:rsidRPr="00642463">
        <w:rPr>
          <w:rFonts w:hint="eastAsia"/>
          <w:sz w:val="24"/>
        </w:rPr>
        <w:t>边权都是</w:t>
      </w:r>
      <w:proofErr w:type="gramEnd"/>
      <w:r w:rsidR="008121A5" w:rsidRPr="00642463">
        <w:rPr>
          <w:rFonts w:hint="eastAsia"/>
          <w:sz w:val="24"/>
        </w:rPr>
        <w:t>位于0~</w:t>
      </w:r>
      <w:r w:rsidR="008121A5" w:rsidRPr="00642463">
        <w:rPr>
          <w:sz w:val="24"/>
        </w:rPr>
        <w:t>1</w:t>
      </w:r>
      <w:r w:rsidR="008121A5" w:rsidRPr="00642463">
        <w:rPr>
          <w:rFonts w:hint="eastAsia"/>
          <w:sz w:val="24"/>
        </w:rPr>
        <w:t>之间的小数。</w:t>
      </w:r>
      <w:r w:rsidR="000A1282" w:rsidRPr="00642463">
        <w:rPr>
          <w:rFonts w:hint="eastAsia"/>
          <w:sz w:val="24"/>
        </w:rPr>
        <w:t>在这种意义下，</w:t>
      </w:r>
      <w:r w:rsidR="00FE74C9" w:rsidRPr="00642463">
        <w:rPr>
          <w:rFonts w:hint="eastAsia"/>
          <w:sz w:val="24"/>
        </w:rPr>
        <w:t>对于</w:t>
      </w:r>
      <w:r w:rsidR="00FE74C9" w:rsidRPr="00642463">
        <w:rPr>
          <w:rFonts w:hint="eastAsia"/>
          <w:b/>
          <w:sz w:val="24"/>
        </w:rPr>
        <w:t>十分稠密</w:t>
      </w:r>
      <w:r w:rsidR="00FE74C9" w:rsidRPr="00642463">
        <w:rPr>
          <w:rFonts w:hint="eastAsia"/>
          <w:sz w:val="24"/>
        </w:rPr>
        <w:t>的图，</w:t>
      </w:r>
      <w:r w:rsidR="000A1282" w:rsidRPr="00642463">
        <w:rPr>
          <w:rFonts w:hint="eastAsia"/>
          <w:sz w:val="24"/>
        </w:rPr>
        <w:t>算法可能退化成</w:t>
      </w:r>
      <w:r w:rsidR="008121A5" w:rsidRPr="00642463">
        <w:rPr>
          <w:rFonts w:hint="eastAsia"/>
          <w:sz w:val="24"/>
        </w:rPr>
        <w:t>仅有一层的</w:t>
      </w:r>
      <w:r w:rsidR="000A1282" w:rsidRPr="00642463">
        <w:rPr>
          <w:rFonts w:hint="eastAsia"/>
          <w:sz w:val="24"/>
        </w:rPr>
        <w:t>广度优先搜索</w:t>
      </w:r>
    </w:p>
    <w:p w:rsidR="00C3655D" w:rsidRPr="00642463" w:rsidRDefault="00C3655D" w:rsidP="00C3655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642463">
        <w:rPr>
          <w:rFonts w:hint="eastAsia"/>
          <w:b/>
          <w:sz w:val="24"/>
        </w:rPr>
        <w:lastRenderedPageBreak/>
        <w:t>最小生成树算法的实际意义：</w:t>
      </w:r>
    </w:p>
    <w:p w:rsidR="001A3223" w:rsidRPr="00642463" w:rsidRDefault="00215C4B" w:rsidP="00215C4B">
      <w:pPr>
        <w:pStyle w:val="a5"/>
        <w:numPr>
          <w:ilvl w:val="0"/>
          <w:numId w:val="5"/>
        </w:numPr>
        <w:ind w:firstLineChars="0"/>
        <w:rPr>
          <w:sz w:val="24"/>
        </w:rPr>
      </w:pPr>
      <w:r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注意到</w:t>
      </w:r>
      <w:r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原始的</w:t>
      </w:r>
      <w:r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最小生成树在这种</w:t>
      </w:r>
      <w:proofErr w:type="gramStart"/>
      <w:r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建图方式</w:t>
      </w:r>
      <w:proofErr w:type="gramEnd"/>
      <w:r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下无意义，</w:t>
      </w:r>
      <w:proofErr w:type="gramStart"/>
      <w:r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故转求</w:t>
      </w:r>
      <w:proofErr w:type="gramEnd"/>
      <w:r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最大生成树</w:t>
      </w:r>
    </w:p>
    <w:p w:rsidR="00215C4B" w:rsidRPr="00642463" w:rsidRDefault="001A3223" w:rsidP="00215C4B">
      <w:pPr>
        <w:pStyle w:val="a5"/>
        <w:numPr>
          <w:ilvl w:val="0"/>
          <w:numId w:val="5"/>
        </w:numPr>
        <w:ind w:firstLineChars="0"/>
        <w:rPr>
          <w:sz w:val="24"/>
        </w:rPr>
      </w:pPr>
      <w:r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实际意义：</w:t>
      </w:r>
      <w:r w:rsidR="00215C4B"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所得的</w:t>
      </w:r>
      <w:proofErr w:type="gramStart"/>
      <w:r w:rsidR="00215C4B"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树</w:t>
      </w:r>
      <w:r w:rsidR="00215C4B"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实际</w:t>
      </w:r>
      <w:proofErr w:type="gramEnd"/>
      <w:r w:rsidR="00215C4B"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意义在于</w:t>
      </w:r>
      <w:r w:rsidR="00215C4B"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可以用来</w:t>
      </w:r>
      <w:proofErr w:type="gramStart"/>
      <w:r w:rsidR="00215C4B"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近似求</w:t>
      </w:r>
      <w:proofErr w:type="gramEnd"/>
      <w:r w:rsidR="00215C4B"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节点间相似程度，经检验效果较好</w:t>
      </w:r>
    </w:p>
    <w:p w:rsidR="00C3655D" w:rsidRPr="00642463" w:rsidRDefault="00C3655D" w:rsidP="00C3655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642463">
        <w:rPr>
          <w:rFonts w:hint="eastAsia"/>
          <w:b/>
          <w:sz w:val="24"/>
        </w:rPr>
        <w:t>中心度意义：</w:t>
      </w:r>
    </w:p>
    <w:p w:rsidR="001A3223" w:rsidRPr="00642463" w:rsidRDefault="00151878" w:rsidP="00151878">
      <w:pPr>
        <w:pStyle w:val="a5"/>
        <w:numPr>
          <w:ilvl w:val="0"/>
          <w:numId w:val="7"/>
        </w:numPr>
        <w:ind w:firstLineChars="0"/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</w:pPr>
      <w:r w:rsidRPr="00642463"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  <w:t>通过节点在图上的度，来反应一个节点的中心度，可以用于衡量节点的普遍程度</w:t>
      </w:r>
      <w:r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以及受欢迎程度</w:t>
      </w:r>
    </w:p>
    <w:p w:rsidR="00C3655D" w:rsidRPr="00642463" w:rsidRDefault="0070124A" w:rsidP="00C3655D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642463">
        <w:rPr>
          <w:rFonts w:hint="eastAsia"/>
          <w:b/>
          <w:sz w:val="24"/>
        </w:rPr>
        <w:t>推荐算法的产生：</w:t>
      </w:r>
    </w:p>
    <w:p w:rsidR="005A6A5E" w:rsidRPr="00642463" w:rsidRDefault="005A6A5E" w:rsidP="005A6A5E">
      <w:pPr>
        <w:pStyle w:val="a5"/>
        <w:numPr>
          <w:ilvl w:val="0"/>
          <w:numId w:val="8"/>
        </w:numPr>
        <w:ind w:firstLineChars="0"/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</w:pPr>
      <w:r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通过适当的建模方式，人与人、电影与电影之间产生了相似性，通过这种相似性，可以实现较好的相似推荐算法</w:t>
      </w:r>
    </w:p>
    <w:p w:rsidR="005A6A5E" w:rsidRPr="00642463" w:rsidRDefault="005A6A5E" w:rsidP="005A6A5E">
      <w:pPr>
        <w:pStyle w:val="a5"/>
        <w:numPr>
          <w:ilvl w:val="0"/>
          <w:numId w:val="8"/>
        </w:numPr>
        <w:ind w:firstLineChars="0"/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</w:pPr>
      <w:r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算法实现：广搜</w:t>
      </w:r>
      <w:r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+</w:t>
      </w:r>
      <w:r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排序</w:t>
      </w:r>
    </w:p>
    <w:p w:rsidR="00421E08" w:rsidRPr="00642463" w:rsidRDefault="00421E08" w:rsidP="005A6A5E">
      <w:pPr>
        <w:pStyle w:val="a5"/>
        <w:numPr>
          <w:ilvl w:val="0"/>
          <w:numId w:val="8"/>
        </w:numPr>
        <w:ind w:firstLineChars="0"/>
        <w:rPr>
          <w:rFonts w:ascii="Helvetica" w:hAnsi="Helvetica" w:cs="Helvetica"/>
          <w:color w:val="000000"/>
          <w:sz w:val="22"/>
          <w:szCs w:val="21"/>
          <w:shd w:val="clear" w:color="auto" w:fill="FFFFFF"/>
        </w:rPr>
      </w:pPr>
      <w:r w:rsidRPr="00642463">
        <w:rPr>
          <w:rFonts w:ascii="Helvetica" w:hAnsi="Helvetica" w:cs="Helvetica" w:hint="eastAsia"/>
          <w:color w:val="000000"/>
          <w:sz w:val="22"/>
          <w:szCs w:val="21"/>
          <w:shd w:val="clear" w:color="auto" w:fill="FFFFFF"/>
        </w:rPr>
        <w:t>具体测试：经过一些实例测试以及人工评估，算法产生的结果较为可信合适</w:t>
      </w:r>
    </w:p>
    <w:p w:rsidR="00C3655D" w:rsidRPr="00642463" w:rsidRDefault="00C3655D">
      <w:pPr>
        <w:rPr>
          <w:sz w:val="22"/>
        </w:rPr>
      </w:pPr>
    </w:p>
    <w:p w:rsidR="00C3655D" w:rsidRPr="00642463" w:rsidRDefault="00C3655D">
      <w:pPr>
        <w:rPr>
          <w:b/>
          <w:sz w:val="36"/>
        </w:rPr>
      </w:pPr>
      <w:r w:rsidRPr="00642463">
        <w:rPr>
          <w:rFonts w:hint="eastAsia"/>
          <w:b/>
          <w:sz w:val="36"/>
        </w:rPr>
        <w:t>深度扩展：</w:t>
      </w:r>
    </w:p>
    <w:p w:rsidR="00C3655D" w:rsidRPr="00642463" w:rsidRDefault="00C3655D" w:rsidP="00C3655D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642463">
        <w:rPr>
          <w:rFonts w:hint="eastAsia"/>
          <w:sz w:val="22"/>
        </w:rPr>
        <w:t>背景：</w:t>
      </w:r>
    </w:p>
    <w:p w:rsidR="00691432" w:rsidRPr="00642463" w:rsidRDefault="00691432" w:rsidP="00691432">
      <w:pPr>
        <w:ind w:left="360"/>
        <w:rPr>
          <w:rFonts w:hint="eastAsia"/>
          <w:sz w:val="22"/>
        </w:rPr>
      </w:pPr>
      <w:r w:rsidRPr="00642463">
        <w:rPr>
          <w:rFonts w:hint="eastAsia"/>
          <w:sz w:val="22"/>
        </w:rPr>
        <w:t>一般的</w:t>
      </w:r>
      <w:r w:rsidR="001D141A" w:rsidRPr="00642463">
        <w:rPr>
          <w:rFonts w:hint="eastAsia"/>
          <w:sz w:val="22"/>
        </w:rPr>
        <w:t>评分系统的实现是通过简单的</w:t>
      </w:r>
      <w:proofErr w:type="gramStart"/>
      <w:r w:rsidR="001D141A" w:rsidRPr="00642463">
        <w:rPr>
          <w:rFonts w:hint="eastAsia"/>
          <w:sz w:val="22"/>
        </w:rPr>
        <w:t>求大量</w:t>
      </w:r>
      <w:proofErr w:type="gramEnd"/>
      <w:r w:rsidR="001D141A" w:rsidRPr="00642463">
        <w:rPr>
          <w:rFonts w:hint="eastAsia"/>
          <w:sz w:val="22"/>
        </w:rPr>
        <w:t>用户的平均值进行的，无法排除或削弱</w:t>
      </w:r>
      <w:r w:rsidR="00DB0D42" w:rsidRPr="00642463">
        <w:rPr>
          <w:rFonts w:hint="eastAsia"/>
          <w:sz w:val="22"/>
        </w:rPr>
        <w:t>极端数据或故意伪造数据的影响，为此考虑实现一种新的评分系统机制</w:t>
      </w:r>
    </w:p>
    <w:p w:rsidR="00C3655D" w:rsidRPr="00642463" w:rsidRDefault="00C3655D" w:rsidP="00C3655D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642463">
        <w:rPr>
          <w:rFonts w:hint="eastAsia"/>
          <w:sz w:val="22"/>
        </w:rPr>
        <w:t>相关方法：</w:t>
      </w:r>
    </w:p>
    <w:p w:rsidR="006311EA" w:rsidRPr="00642463" w:rsidRDefault="006311EA" w:rsidP="006311EA">
      <w:pPr>
        <w:ind w:left="360"/>
        <w:rPr>
          <w:rFonts w:hint="eastAsia"/>
          <w:sz w:val="22"/>
        </w:rPr>
      </w:pPr>
      <w:r w:rsidRPr="00642463">
        <w:rPr>
          <w:rFonts w:hint="eastAsia"/>
          <w:sz w:val="22"/>
        </w:rPr>
        <w:t>梯度下降法</w:t>
      </w:r>
    </w:p>
    <w:p w:rsidR="00C3655D" w:rsidRPr="00642463" w:rsidRDefault="00C3655D" w:rsidP="00C3655D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642463">
        <w:rPr>
          <w:rFonts w:hint="eastAsia"/>
          <w:sz w:val="22"/>
        </w:rPr>
        <w:t>实现思路</w:t>
      </w:r>
      <w:r w:rsidR="00351004" w:rsidRPr="00642463">
        <w:rPr>
          <w:rFonts w:hint="eastAsia"/>
          <w:sz w:val="22"/>
        </w:rPr>
        <w:t>(模型</w:t>
      </w:r>
      <w:r w:rsidR="00351004" w:rsidRPr="00642463">
        <w:rPr>
          <w:sz w:val="22"/>
        </w:rPr>
        <w:t>)</w:t>
      </w:r>
      <w:r w:rsidRPr="00642463">
        <w:rPr>
          <w:rFonts w:hint="eastAsia"/>
          <w:sz w:val="22"/>
        </w:rPr>
        <w:t>：</w:t>
      </w:r>
    </w:p>
    <w:p w:rsidR="00D56BE8" w:rsidRPr="00642463" w:rsidRDefault="00D56BE8" w:rsidP="00D56BE8">
      <w:pPr>
        <w:ind w:firstLine="360"/>
        <w:rPr>
          <w:sz w:val="22"/>
        </w:rPr>
      </w:pPr>
      <w:r w:rsidRPr="00642463">
        <w:rPr>
          <w:rFonts w:hint="eastAsia"/>
          <w:sz w:val="22"/>
        </w:rPr>
        <w:t>初始化</w:t>
      </w:r>
      <w:r w:rsidRPr="00642463">
        <w:rPr>
          <w:rFonts w:hint="eastAsia"/>
          <w:sz w:val="22"/>
        </w:rPr>
        <w:t>：</w:t>
      </w:r>
    </w:p>
    <w:p w:rsidR="00D56BE8" w:rsidRPr="00642463" w:rsidRDefault="00D56BE8" w:rsidP="00D56BE8">
      <w:pPr>
        <w:ind w:firstLine="420"/>
        <w:rPr>
          <w:sz w:val="22"/>
        </w:rPr>
      </w:pPr>
      <w:r w:rsidRPr="00642463">
        <w:rPr>
          <w:rFonts w:hint="eastAsia"/>
          <w:sz w:val="22"/>
        </w:rPr>
        <w:t>设置每个人的</w:t>
      </w:r>
      <w:proofErr w:type="gramStart"/>
      <w:r w:rsidRPr="00642463">
        <w:rPr>
          <w:rFonts w:hint="eastAsia"/>
          <w:sz w:val="22"/>
        </w:rPr>
        <w:t>初始权</w:t>
      </w:r>
      <w:proofErr w:type="gramEnd"/>
      <w:r w:rsidRPr="00642463">
        <w:rPr>
          <w:rFonts w:hint="eastAsia"/>
          <w:sz w:val="22"/>
        </w:rPr>
        <w:t>值为</w:t>
      </w:r>
      <w:r w:rsidRPr="00642463">
        <w:rPr>
          <w:sz w:val="22"/>
        </w:rPr>
        <w:t>1.0，计算其加权平均值作为初始总体评价</w:t>
      </w:r>
    </w:p>
    <w:p w:rsidR="00D56BE8" w:rsidRPr="00642463" w:rsidRDefault="00D56BE8" w:rsidP="00D56BE8">
      <w:pPr>
        <w:ind w:firstLine="360"/>
        <w:rPr>
          <w:sz w:val="22"/>
        </w:rPr>
      </w:pPr>
      <w:r w:rsidRPr="00642463">
        <w:rPr>
          <w:rFonts w:hint="eastAsia"/>
          <w:sz w:val="22"/>
        </w:rPr>
        <w:t>循环</w:t>
      </w:r>
      <w:r w:rsidRPr="00642463">
        <w:rPr>
          <w:rFonts w:hint="eastAsia"/>
          <w:sz w:val="22"/>
        </w:rPr>
        <w:t>：</w:t>
      </w:r>
    </w:p>
    <w:p w:rsidR="00D56BE8" w:rsidRPr="00642463" w:rsidRDefault="00D56BE8" w:rsidP="00D56BE8">
      <w:pPr>
        <w:pStyle w:val="a5"/>
        <w:ind w:left="360" w:firstLineChars="0" w:firstLine="60"/>
        <w:rPr>
          <w:sz w:val="22"/>
        </w:rPr>
      </w:pPr>
      <w:r w:rsidRPr="00642463">
        <w:rPr>
          <w:rFonts w:hint="eastAsia"/>
          <w:sz w:val="22"/>
        </w:rPr>
        <w:t>根据个人评价与总体评价之间的差值，对每个人的评价权值</w:t>
      </w:r>
      <w:proofErr w:type="gramStart"/>
      <w:r w:rsidRPr="00642463">
        <w:rPr>
          <w:rFonts w:hint="eastAsia"/>
          <w:sz w:val="22"/>
        </w:rPr>
        <w:t>作出</w:t>
      </w:r>
      <w:proofErr w:type="gramEnd"/>
      <w:r w:rsidRPr="00642463">
        <w:rPr>
          <w:rFonts w:hint="eastAsia"/>
          <w:sz w:val="22"/>
        </w:rPr>
        <w:t>相应修改</w:t>
      </w:r>
      <w:r w:rsidRPr="00642463">
        <w:rPr>
          <w:rFonts w:hint="eastAsia"/>
          <w:sz w:val="22"/>
        </w:rPr>
        <w:t>(梯度下降</w:t>
      </w:r>
      <w:r w:rsidRPr="00642463">
        <w:rPr>
          <w:sz w:val="22"/>
        </w:rPr>
        <w:t>)</w:t>
      </w:r>
    </w:p>
    <w:p w:rsidR="00D56BE8" w:rsidRPr="00642463" w:rsidRDefault="00D56BE8" w:rsidP="00D56BE8">
      <w:pPr>
        <w:ind w:firstLine="360"/>
        <w:rPr>
          <w:rFonts w:hint="eastAsia"/>
          <w:sz w:val="22"/>
        </w:rPr>
      </w:pPr>
      <w:r w:rsidRPr="00642463">
        <w:rPr>
          <w:rFonts w:hint="eastAsia"/>
          <w:sz w:val="22"/>
        </w:rPr>
        <w:t>更新：</w:t>
      </w:r>
    </w:p>
    <w:p w:rsidR="00DB0D42" w:rsidRPr="00642463" w:rsidRDefault="00D56BE8" w:rsidP="00DB0D42">
      <w:pPr>
        <w:ind w:firstLine="420"/>
        <w:rPr>
          <w:sz w:val="22"/>
        </w:rPr>
      </w:pPr>
      <w:r w:rsidRPr="00642463">
        <w:rPr>
          <w:rFonts w:hint="eastAsia"/>
          <w:sz w:val="22"/>
        </w:rPr>
        <w:t>重新计算总体评价</w:t>
      </w:r>
      <w:r w:rsidR="00DB0D42" w:rsidRPr="00642463">
        <w:rPr>
          <w:rFonts w:hint="eastAsia"/>
          <w:sz w:val="22"/>
        </w:rPr>
        <w:t>(加权平均值</w:t>
      </w:r>
      <w:r w:rsidR="00DB0D42" w:rsidRPr="00642463">
        <w:rPr>
          <w:sz w:val="22"/>
        </w:rPr>
        <w:t>)</w:t>
      </w:r>
    </w:p>
    <w:p w:rsidR="005C7E6D" w:rsidRPr="00642463" w:rsidRDefault="00DB0D42" w:rsidP="00DB0D42">
      <w:pPr>
        <w:ind w:firstLine="360"/>
        <w:rPr>
          <w:rFonts w:hint="eastAsia"/>
          <w:sz w:val="22"/>
        </w:rPr>
      </w:pPr>
      <w:r w:rsidRPr="00642463">
        <w:rPr>
          <w:rFonts w:hint="eastAsia"/>
          <w:sz w:val="22"/>
        </w:rPr>
        <w:t>判断：</w:t>
      </w:r>
    </w:p>
    <w:p w:rsidR="00DB0D42" w:rsidRPr="00642463" w:rsidRDefault="00D56BE8" w:rsidP="00D56BE8">
      <w:pPr>
        <w:ind w:firstLine="420"/>
        <w:rPr>
          <w:sz w:val="22"/>
        </w:rPr>
      </w:pPr>
      <w:r w:rsidRPr="00642463">
        <w:rPr>
          <w:rFonts w:hint="eastAsia"/>
          <w:sz w:val="22"/>
        </w:rPr>
        <w:t>直至</w:t>
      </w:r>
      <w:r w:rsidR="00DB0D42" w:rsidRPr="00642463">
        <w:rPr>
          <w:rFonts w:hint="eastAsia"/>
          <w:sz w:val="22"/>
        </w:rPr>
        <w:t>模型</w:t>
      </w:r>
      <w:r w:rsidRPr="00642463">
        <w:rPr>
          <w:rFonts w:hint="eastAsia"/>
          <w:sz w:val="22"/>
        </w:rPr>
        <w:t>收敛，</w:t>
      </w:r>
      <w:r w:rsidR="00DB0D42" w:rsidRPr="00642463">
        <w:rPr>
          <w:rFonts w:hint="eastAsia"/>
          <w:sz w:val="22"/>
        </w:rPr>
        <w:t>即两次更新间电影的评分差足够小</w:t>
      </w:r>
    </w:p>
    <w:p w:rsidR="00DB0D42" w:rsidRPr="00642463" w:rsidRDefault="00DB0D42" w:rsidP="00DB0D42">
      <w:pPr>
        <w:ind w:firstLine="360"/>
        <w:rPr>
          <w:rFonts w:hint="eastAsia"/>
          <w:sz w:val="22"/>
        </w:rPr>
      </w:pPr>
      <w:r w:rsidRPr="00642463">
        <w:rPr>
          <w:rFonts w:hint="eastAsia"/>
          <w:sz w:val="22"/>
        </w:rPr>
        <w:t>结束：</w:t>
      </w:r>
    </w:p>
    <w:p w:rsidR="00D56BE8" w:rsidRPr="00642463" w:rsidRDefault="00D56BE8" w:rsidP="00D56BE8">
      <w:pPr>
        <w:ind w:firstLine="420"/>
        <w:rPr>
          <w:sz w:val="22"/>
        </w:rPr>
      </w:pPr>
      <w:r w:rsidRPr="00642463">
        <w:rPr>
          <w:rFonts w:hint="eastAsia"/>
          <w:sz w:val="22"/>
        </w:rPr>
        <w:t>将收敛结果作为最终评分</w:t>
      </w:r>
    </w:p>
    <w:p w:rsidR="00691432" w:rsidRPr="00642463" w:rsidRDefault="00691432" w:rsidP="00C3655D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642463">
        <w:rPr>
          <w:rFonts w:hint="eastAsia"/>
          <w:sz w:val="22"/>
        </w:rPr>
        <w:t>算法分析：</w:t>
      </w:r>
    </w:p>
    <w:p w:rsidR="00691432" w:rsidRPr="00642463" w:rsidRDefault="00691432" w:rsidP="00691432">
      <w:pPr>
        <w:ind w:left="360"/>
        <w:rPr>
          <w:rFonts w:hint="eastAsia"/>
          <w:sz w:val="22"/>
        </w:rPr>
      </w:pPr>
      <w:r w:rsidRPr="00642463">
        <w:rPr>
          <w:rFonts w:hint="eastAsia"/>
          <w:sz w:val="22"/>
        </w:rPr>
        <w:t>由于缺少</w:t>
      </w:r>
      <w:r w:rsidRPr="00642463">
        <w:rPr>
          <w:sz w:val="22"/>
        </w:rPr>
        <w:t>TensorFlow框架及其他知识，并未付诸实践，但具有一定可行性</w:t>
      </w:r>
      <w:r w:rsidRPr="00642463">
        <w:rPr>
          <w:rFonts w:hint="eastAsia"/>
          <w:sz w:val="22"/>
        </w:rPr>
        <w:t>。</w:t>
      </w:r>
    </w:p>
    <w:p w:rsidR="001D141A" w:rsidRPr="00642463" w:rsidRDefault="00691432" w:rsidP="00691432">
      <w:pPr>
        <w:ind w:left="360"/>
        <w:rPr>
          <w:sz w:val="22"/>
        </w:rPr>
      </w:pPr>
      <w:r w:rsidRPr="00642463">
        <w:rPr>
          <w:rFonts w:hint="eastAsia"/>
          <w:sz w:val="22"/>
        </w:rPr>
        <w:t>通过加权</w:t>
      </w:r>
      <w:proofErr w:type="gramStart"/>
      <w:r w:rsidRPr="00642463">
        <w:rPr>
          <w:rFonts w:hint="eastAsia"/>
          <w:sz w:val="22"/>
        </w:rPr>
        <w:t>权</w:t>
      </w:r>
      <w:proofErr w:type="gramEnd"/>
      <w:r w:rsidRPr="00642463">
        <w:rPr>
          <w:rFonts w:hint="eastAsia"/>
          <w:sz w:val="22"/>
        </w:rPr>
        <w:t>值的</w:t>
      </w:r>
      <w:r w:rsidR="001D141A" w:rsidRPr="00642463">
        <w:rPr>
          <w:rFonts w:hint="eastAsia"/>
          <w:sz w:val="22"/>
        </w:rPr>
        <w:t>模型训练</w:t>
      </w:r>
      <w:r w:rsidRPr="00642463">
        <w:rPr>
          <w:rFonts w:hint="eastAsia"/>
          <w:sz w:val="22"/>
        </w:rPr>
        <w:t>，使得评分系统能够尽量削弱不合理、</w:t>
      </w:r>
      <w:proofErr w:type="gramStart"/>
      <w:r w:rsidRPr="00642463">
        <w:rPr>
          <w:rFonts w:hint="eastAsia"/>
          <w:sz w:val="22"/>
        </w:rPr>
        <w:t>不</w:t>
      </w:r>
      <w:proofErr w:type="gramEnd"/>
      <w:r w:rsidRPr="00642463">
        <w:rPr>
          <w:rFonts w:hint="eastAsia"/>
          <w:sz w:val="22"/>
        </w:rPr>
        <w:t>专业评价对真实评价的影响，从而取代传统的直接取均值或</w:t>
      </w:r>
      <w:proofErr w:type="gramStart"/>
      <w:r w:rsidRPr="00642463">
        <w:rPr>
          <w:rFonts w:hint="eastAsia"/>
          <w:sz w:val="22"/>
        </w:rPr>
        <w:t>删</w:t>
      </w:r>
      <w:proofErr w:type="gramEnd"/>
      <w:r w:rsidRPr="00642463">
        <w:rPr>
          <w:rFonts w:hint="eastAsia"/>
          <w:sz w:val="22"/>
        </w:rPr>
        <w:t>极端数据算法</w:t>
      </w:r>
      <w:r w:rsidRPr="00642463">
        <w:rPr>
          <w:rFonts w:hint="eastAsia"/>
          <w:sz w:val="22"/>
        </w:rPr>
        <w:t>。</w:t>
      </w:r>
    </w:p>
    <w:p w:rsidR="00691432" w:rsidRPr="00642463" w:rsidRDefault="00691432" w:rsidP="00691432">
      <w:pPr>
        <w:ind w:left="360"/>
        <w:rPr>
          <w:sz w:val="22"/>
        </w:rPr>
      </w:pPr>
      <w:r w:rsidRPr="00642463">
        <w:rPr>
          <w:rFonts w:hint="eastAsia"/>
          <w:sz w:val="22"/>
        </w:rPr>
        <w:t>与此同时，由于可以获得训练的结果，可以对每个用户的评分</w:t>
      </w:r>
      <w:r w:rsidR="00004C44" w:rsidRPr="00642463">
        <w:rPr>
          <w:rFonts w:hint="eastAsia"/>
          <w:sz w:val="22"/>
        </w:rPr>
        <w:t>方式</w:t>
      </w:r>
      <w:r w:rsidRPr="00642463">
        <w:rPr>
          <w:rFonts w:hint="eastAsia"/>
          <w:sz w:val="22"/>
        </w:rPr>
        <w:t>进行相当不错的评估，以用于后续更进一步的用户个性化推荐</w:t>
      </w:r>
      <w:r w:rsidR="00D1540D" w:rsidRPr="00642463">
        <w:rPr>
          <w:rFonts w:hint="eastAsia"/>
          <w:sz w:val="22"/>
        </w:rPr>
        <w:t>以及相似推荐</w:t>
      </w:r>
      <w:r w:rsidR="001D141A" w:rsidRPr="00642463">
        <w:rPr>
          <w:rFonts w:hint="eastAsia"/>
          <w:sz w:val="22"/>
        </w:rPr>
        <w:t>。</w:t>
      </w:r>
    </w:p>
    <w:p w:rsidR="001D141A" w:rsidRPr="00642463" w:rsidRDefault="001D141A" w:rsidP="00691432">
      <w:pPr>
        <w:ind w:left="360"/>
        <w:rPr>
          <w:sz w:val="22"/>
        </w:rPr>
      </w:pPr>
      <w:r w:rsidRPr="00642463">
        <w:rPr>
          <w:rFonts w:hint="eastAsia"/>
          <w:sz w:val="22"/>
        </w:rPr>
        <w:t>由于算法要求本身初始的平均值能够</w:t>
      </w:r>
      <w:r w:rsidR="00351004" w:rsidRPr="00642463">
        <w:rPr>
          <w:rFonts w:hint="eastAsia"/>
          <w:sz w:val="22"/>
        </w:rPr>
        <w:t>较</w:t>
      </w:r>
      <w:r w:rsidR="00D56BE8" w:rsidRPr="00642463">
        <w:rPr>
          <w:rFonts w:hint="eastAsia"/>
          <w:sz w:val="22"/>
        </w:rPr>
        <w:t>真实</w:t>
      </w:r>
      <w:r w:rsidR="00351004" w:rsidRPr="00642463">
        <w:rPr>
          <w:rFonts w:hint="eastAsia"/>
          <w:sz w:val="22"/>
        </w:rPr>
        <w:t>客观地</w:t>
      </w:r>
      <w:r w:rsidRPr="00642463">
        <w:rPr>
          <w:rFonts w:hint="eastAsia"/>
          <w:sz w:val="22"/>
        </w:rPr>
        <w:t>反映</w:t>
      </w:r>
      <w:r w:rsidR="00351004" w:rsidRPr="00642463">
        <w:rPr>
          <w:rFonts w:hint="eastAsia"/>
          <w:sz w:val="22"/>
        </w:rPr>
        <w:t>实际，因此需要本身有一定的数据基数。</w:t>
      </w:r>
    </w:p>
    <w:p w:rsidR="00421E08" w:rsidRPr="00642463" w:rsidRDefault="00421E08" w:rsidP="00691432">
      <w:pPr>
        <w:ind w:left="360"/>
        <w:rPr>
          <w:sz w:val="22"/>
        </w:rPr>
      </w:pPr>
    </w:p>
    <w:p w:rsidR="00421E08" w:rsidRPr="00642463" w:rsidRDefault="00421E08" w:rsidP="00421E08">
      <w:pPr>
        <w:rPr>
          <w:i/>
          <w:color w:val="808080" w:themeColor="background1" w:themeShade="80"/>
          <w:sz w:val="28"/>
        </w:rPr>
      </w:pPr>
      <w:r w:rsidRPr="00642463">
        <w:rPr>
          <w:rFonts w:hint="eastAsia"/>
          <w:i/>
          <w:color w:val="808080" w:themeColor="background1" w:themeShade="80"/>
          <w:sz w:val="28"/>
        </w:rPr>
        <w:t>参考文献：</w:t>
      </w:r>
    </w:p>
    <w:p w:rsidR="00421E08" w:rsidRPr="00642463" w:rsidRDefault="00421E08" w:rsidP="00421E08">
      <w:pPr>
        <w:rPr>
          <w:color w:val="808080" w:themeColor="background1" w:themeShade="80"/>
          <w:sz w:val="22"/>
        </w:rPr>
      </w:pPr>
      <w:r w:rsidRPr="00642463">
        <w:rPr>
          <w:rFonts w:hint="eastAsia"/>
          <w:color w:val="808080" w:themeColor="background1" w:themeShade="80"/>
          <w:sz w:val="22"/>
        </w:rPr>
        <w:t>[</w:t>
      </w:r>
      <w:r w:rsidRPr="00642463">
        <w:rPr>
          <w:color w:val="808080" w:themeColor="background1" w:themeShade="80"/>
          <w:sz w:val="22"/>
        </w:rPr>
        <w:t xml:space="preserve">1] </w:t>
      </w:r>
      <w:r w:rsidR="0055088F" w:rsidRPr="00642463">
        <w:rPr>
          <w:rFonts w:hint="eastAsia"/>
          <w:color w:val="808080" w:themeColor="background1" w:themeShade="80"/>
          <w:sz w:val="22"/>
        </w:rPr>
        <w:t>吴军</w:t>
      </w:r>
      <w:r w:rsidR="0055088F" w:rsidRPr="00642463">
        <w:rPr>
          <w:color w:val="808080" w:themeColor="background1" w:themeShade="80"/>
          <w:sz w:val="22"/>
        </w:rPr>
        <w:t>. 数学之美[J]. 2012.</w:t>
      </w:r>
    </w:p>
    <w:p w:rsidR="00421E08" w:rsidRPr="00642463" w:rsidRDefault="00421E08" w:rsidP="00421E08">
      <w:pPr>
        <w:rPr>
          <w:color w:val="808080" w:themeColor="background1" w:themeShade="80"/>
          <w:sz w:val="22"/>
        </w:rPr>
      </w:pPr>
      <w:r w:rsidRPr="00642463">
        <w:rPr>
          <w:rFonts w:hint="eastAsia"/>
          <w:color w:val="808080" w:themeColor="background1" w:themeShade="80"/>
          <w:sz w:val="22"/>
        </w:rPr>
        <w:t>[</w:t>
      </w:r>
      <w:r w:rsidRPr="00642463">
        <w:rPr>
          <w:color w:val="808080" w:themeColor="background1" w:themeShade="80"/>
          <w:sz w:val="22"/>
        </w:rPr>
        <w:t xml:space="preserve">2] </w:t>
      </w:r>
      <w:r w:rsidR="0055088F" w:rsidRPr="00642463">
        <w:rPr>
          <w:rFonts w:hint="eastAsia"/>
          <w:color w:val="808080" w:themeColor="background1" w:themeShade="80"/>
          <w:sz w:val="22"/>
        </w:rPr>
        <w:t>张纪元</w:t>
      </w:r>
      <w:r w:rsidR="0055088F" w:rsidRPr="00642463">
        <w:rPr>
          <w:color w:val="808080" w:themeColor="background1" w:themeShade="80"/>
          <w:sz w:val="22"/>
        </w:rPr>
        <w:t>. 梯度下降法[C]// 中国数学会全国最优化数值方法学术会. 1987.</w:t>
      </w:r>
    </w:p>
    <w:p w:rsidR="00421E08" w:rsidRPr="00642463" w:rsidRDefault="00421E08" w:rsidP="00421E08">
      <w:pPr>
        <w:rPr>
          <w:color w:val="808080" w:themeColor="background1" w:themeShade="80"/>
          <w:sz w:val="22"/>
        </w:rPr>
      </w:pPr>
      <w:r w:rsidRPr="00642463">
        <w:rPr>
          <w:rFonts w:hint="eastAsia"/>
          <w:color w:val="808080" w:themeColor="background1" w:themeShade="80"/>
          <w:sz w:val="22"/>
        </w:rPr>
        <w:t>[</w:t>
      </w:r>
      <w:r w:rsidRPr="00642463">
        <w:rPr>
          <w:color w:val="808080" w:themeColor="background1" w:themeShade="80"/>
          <w:sz w:val="22"/>
        </w:rPr>
        <w:t xml:space="preserve">3] </w:t>
      </w:r>
      <w:r w:rsidR="0055088F" w:rsidRPr="00642463">
        <w:rPr>
          <w:rFonts w:hint="eastAsia"/>
          <w:color w:val="808080" w:themeColor="background1" w:themeShade="80"/>
          <w:sz w:val="22"/>
        </w:rPr>
        <w:t>张翰林</w:t>
      </w:r>
      <w:r w:rsidR="0055088F" w:rsidRPr="00642463">
        <w:rPr>
          <w:color w:val="808080" w:themeColor="background1" w:themeShade="80"/>
          <w:sz w:val="22"/>
        </w:rPr>
        <w:t>, 关爱</w:t>
      </w:r>
      <w:proofErr w:type="gramStart"/>
      <w:r w:rsidR="0055088F" w:rsidRPr="00642463">
        <w:rPr>
          <w:color w:val="808080" w:themeColor="background1" w:themeShade="80"/>
          <w:sz w:val="22"/>
        </w:rPr>
        <w:t>薇</w:t>
      </w:r>
      <w:proofErr w:type="gramEnd"/>
      <w:r w:rsidR="0055088F" w:rsidRPr="00642463">
        <w:rPr>
          <w:color w:val="808080" w:themeColor="background1" w:themeShade="80"/>
          <w:sz w:val="22"/>
        </w:rPr>
        <w:t>, 傅珂,等. Dijkstra最短路径算法的堆优化实验研究[J]. 软件, 2017, 38(5):15-21.</w:t>
      </w:r>
    </w:p>
    <w:p w:rsidR="00421E08" w:rsidRPr="00642463" w:rsidRDefault="00421E08" w:rsidP="00421E08">
      <w:pPr>
        <w:rPr>
          <w:color w:val="808080" w:themeColor="background1" w:themeShade="80"/>
          <w:sz w:val="22"/>
        </w:rPr>
      </w:pPr>
      <w:r w:rsidRPr="00642463">
        <w:rPr>
          <w:rFonts w:hint="eastAsia"/>
          <w:color w:val="808080" w:themeColor="background1" w:themeShade="80"/>
          <w:sz w:val="22"/>
        </w:rPr>
        <w:t>[</w:t>
      </w:r>
      <w:r w:rsidRPr="00642463">
        <w:rPr>
          <w:color w:val="808080" w:themeColor="background1" w:themeShade="80"/>
          <w:sz w:val="22"/>
        </w:rPr>
        <w:t xml:space="preserve">4] </w:t>
      </w:r>
      <w:proofErr w:type="gramStart"/>
      <w:r w:rsidR="0055088F" w:rsidRPr="00642463">
        <w:rPr>
          <w:rFonts w:hint="eastAsia"/>
          <w:color w:val="808080" w:themeColor="background1" w:themeShade="80"/>
          <w:sz w:val="22"/>
        </w:rPr>
        <w:t>高雨明</w:t>
      </w:r>
      <w:proofErr w:type="gramEnd"/>
      <w:r w:rsidR="0055088F" w:rsidRPr="00642463">
        <w:rPr>
          <w:color w:val="808080" w:themeColor="background1" w:themeShade="80"/>
          <w:sz w:val="22"/>
        </w:rPr>
        <w:t>. 浅析RIP和OSPF协议的工作原理[J]. 中国新通信, 2010(17):35-39.</w:t>
      </w:r>
    </w:p>
    <w:p w:rsidR="0055088F" w:rsidRPr="00642463" w:rsidRDefault="0055088F" w:rsidP="00421E08">
      <w:pPr>
        <w:rPr>
          <w:rFonts w:hint="eastAsia"/>
          <w:color w:val="808080" w:themeColor="background1" w:themeShade="80"/>
          <w:sz w:val="22"/>
        </w:rPr>
      </w:pPr>
      <w:r w:rsidRPr="00642463">
        <w:rPr>
          <w:rFonts w:hint="eastAsia"/>
          <w:color w:val="808080" w:themeColor="background1" w:themeShade="80"/>
          <w:sz w:val="22"/>
        </w:rPr>
        <w:t>[</w:t>
      </w:r>
      <w:r w:rsidRPr="00642463">
        <w:rPr>
          <w:color w:val="808080" w:themeColor="background1" w:themeShade="80"/>
          <w:sz w:val="22"/>
        </w:rPr>
        <w:t>5] CSDN</w:t>
      </w:r>
      <w:r w:rsidRPr="00642463">
        <w:rPr>
          <w:rFonts w:hint="eastAsia"/>
          <w:color w:val="808080" w:themeColor="background1" w:themeShade="80"/>
          <w:sz w:val="22"/>
        </w:rPr>
        <w:t>系列文档以及</w:t>
      </w:r>
      <w:r w:rsidR="00257ADC" w:rsidRPr="00642463">
        <w:rPr>
          <w:rFonts w:hint="eastAsia"/>
          <w:color w:val="808080" w:themeColor="background1" w:themeShade="80"/>
          <w:sz w:val="22"/>
        </w:rPr>
        <w:t>d</w:t>
      </w:r>
      <w:r w:rsidRPr="00642463">
        <w:rPr>
          <w:rFonts w:hint="eastAsia"/>
          <w:color w:val="808080" w:themeColor="background1" w:themeShade="80"/>
          <w:sz w:val="22"/>
        </w:rPr>
        <w:t>3</w:t>
      </w:r>
      <w:r w:rsidRPr="00642463">
        <w:rPr>
          <w:color w:val="808080" w:themeColor="background1" w:themeShade="80"/>
          <w:sz w:val="22"/>
        </w:rPr>
        <w:t>.js</w:t>
      </w:r>
      <w:r w:rsidRPr="00642463">
        <w:rPr>
          <w:rFonts w:hint="eastAsia"/>
          <w:color w:val="808080" w:themeColor="background1" w:themeShade="80"/>
          <w:sz w:val="22"/>
        </w:rPr>
        <w:t>说明文档、</w:t>
      </w:r>
      <w:proofErr w:type="spellStart"/>
      <w:r w:rsidRPr="00642463">
        <w:rPr>
          <w:rFonts w:hint="eastAsia"/>
          <w:color w:val="808080" w:themeColor="background1" w:themeShade="80"/>
          <w:sz w:val="22"/>
        </w:rPr>
        <w:t>layui</w:t>
      </w:r>
      <w:proofErr w:type="spellEnd"/>
      <w:r w:rsidRPr="00642463">
        <w:rPr>
          <w:rFonts w:hint="eastAsia"/>
          <w:color w:val="808080" w:themeColor="background1" w:themeShade="80"/>
          <w:sz w:val="22"/>
        </w:rPr>
        <w:t>说明文档</w:t>
      </w:r>
    </w:p>
    <w:sectPr w:rsidR="0055088F" w:rsidRPr="00642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36E6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47102E"/>
    <w:multiLevelType w:val="hybridMultilevel"/>
    <w:tmpl w:val="97CE3C66"/>
    <w:lvl w:ilvl="0" w:tplc="C0E48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86C08"/>
    <w:multiLevelType w:val="hybridMultilevel"/>
    <w:tmpl w:val="3C3E91B6"/>
    <w:lvl w:ilvl="0" w:tplc="928EB8E8">
      <w:start w:val="1"/>
      <w:numFmt w:val="decimal"/>
      <w:lvlText w:val="%1&gt;"/>
      <w:lvlJc w:val="left"/>
      <w:pPr>
        <w:ind w:left="720" w:hanging="360"/>
      </w:pPr>
      <w:rPr>
        <w:rFonts w:asciiTheme="minorHAnsi" w:eastAsia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4C52DD"/>
    <w:multiLevelType w:val="hybridMultilevel"/>
    <w:tmpl w:val="07467BD0"/>
    <w:lvl w:ilvl="0" w:tplc="695ED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2176C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9040334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A9A530C"/>
    <w:multiLevelType w:val="hybridMultilevel"/>
    <w:tmpl w:val="EF2E7BEE"/>
    <w:lvl w:ilvl="0" w:tplc="AB4AC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83454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E903539"/>
    <w:multiLevelType w:val="hybridMultilevel"/>
    <w:tmpl w:val="3C3E91B6"/>
    <w:lvl w:ilvl="0" w:tplc="928EB8E8">
      <w:start w:val="1"/>
      <w:numFmt w:val="decimal"/>
      <w:lvlText w:val="%1&gt;"/>
      <w:lvlJc w:val="left"/>
      <w:pPr>
        <w:ind w:left="720" w:hanging="360"/>
      </w:pPr>
      <w:rPr>
        <w:rFonts w:asciiTheme="minorHAnsi" w:eastAsia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5D"/>
    <w:rsid w:val="00004C44"/>
    <w:rsid w:val="00091365"/>
    <w:rsid w:val="000A1282"/>
    <w:rsid w:val="00151878"/>
    <w:rsid w:val="001A3223"/>
    <w:rsid w:val="001D141A"/>
    <w:rsid w:val="00215C4B"/>
    <w:rsid w:val="00257ADC"/>
    <w:rsid w:val="00351004"/>
    <w:rsid w:val="003C4987"/>
    <w:rsid w:val="00421E08"/>
    <w:rsid w:val="00450660"/>
    <w:rsid w:val="004F3E31"/>
    <w:rsid w:val="005456E8"/>
    <w:rsid w:val="0055088F"/>
    <w:rsid w:val="005A6A5E"/>
    <w:rsid w:val="005C7E6D"/>
    <w:rsid w:val="00616F66"/>
    <w:rsid w:val="00627214"/>
    <w:rsid w:val="006311EA"/>
    <w:rsid w:val="00642463"/>
    <w:rsid w:val="00665D07"/>
    <w:rsid w:val="00691432"/>
    <w:rsid w:val="006D6F1F"/>
    <w:rsid w:val="0070124A"/>
    <w:rsid w:val="007765D2"/>
    <w:rsid w:val="007E17C7"/>
    <w:rsid w:val="007F6A04"/>
    <w:rsid w:val="008121A5"/>
    <w:rsid w:val="00904410"/>
    <w:rsid w:val="00AA6FEB"/>
    <w:rsid w:val="00B60BD4"/>
    <w:rsid w:val="00C3655D"/>
    <w:rsid w:val="00C756C7"/>
    <w:rsid w:val="00D1540D"/>
    <w:rsid w:val="00D56BE8"/>
    <w:rsid w:val="00D614A9"/>
    <w:rsid w:val="00DB0D42"/>
    <w:rsid w:val="00E34751"/>
    <w:rsid w:val="00F34B8D"/>
    <w:rsid w:val="00F837C6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2219"/>
  <w15:chartTrackingRefBased/>
  <w15:docId w15:val="{3383E39C-1AD9-4235-8026-59F24ACA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5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65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6F6F6"/>
                    <w:right w:val="none" w:sz="0" w:space="0" w:color="auto"/>
                  </w:divBdr>
                </w:div>
                <w:div w:id="18261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6F6F6"/>
                    <w:right w:val="none" w:sz="0" w:space="0" w:color="auto"/>
                  </w:divBdr>
                </w:div>
                <w:div w:id="9029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King</dc:creator>
  <cp:keywords/>
  <dc:description/>
  <cp:lastModifiedBy>KingLucio</cp:lastModifiedBy>
  <cp:revision>36</cp:revision>
  <dcterms:created xsi:type="dcterms:W3CDTF">2018-07-05T20:55:00Z</dcterms:created>
  <dcterms:modified xsi:type="dcterms:W3CDTF">2018-07-05T22:04:00Z</dcterms:modified>
</cp:coreProperties>
</file>