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业〔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66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购买LED灯泡费用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工程在日常管理巡查过程中，发现小区公共区域和楼道候梯厅部分LED灯不亮</w:t>
      </w:r>
      <w:r>
        <w:rPr>
          <w:rFonts w:hint="eastAsia" w:ascii="仿宋_GB2312" w:hAnsi="仿宋" w:eastAsia="仿宋_GB2312"/>
          <w:sz w:val="32"/>
          <w:szCs w:val="32"/>
        </w:rPr>
        <w:t>。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为了恢复小区正常照明，管理处拟在深圳市荣峰金装饰店购买LED灯一批，经</w:t>
      </w:r>
      <w:r>
        <w:rPr>
          <w:rFonts w:hint="eastAsia" w:ascii="仿宋_GB2312" w:hAnsi="仿宋" w:eastAsia="仿宋_GB2312"/>
          <w:sz w:val="32"/>
          <w:szCs w:val="32"/>
        </w:rPr>
        <w:t>询价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需费用计2040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元。</w:t>
      </w:r>
    </w:p>
    <w:tbl>
      <w:tblPr>
        <w:tblStyle w:val="8"/>
        <w:tblW w:w="8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2580"/>
        <w:gridCol w:w="1455"/>
        <w:gridCol w:w="147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单价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258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声控7瓦LED灯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165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58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5瓦LED灯泡</w:t>
            </w:r>
          </w:p>
        </w:tc>
        <w:tc>
          <w:tcPr>
            <w:tcW w:w="1455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165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6" w:type="dxa"/>
            <w:gridSpan w:val="4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总合计</w:t>
            </w:r>
          </w:p>
        </w:tc>
        <w:tc>
          <w:tcPr>
            <w:tcW w:w="165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2040元</w:t>
            </w:r>
          </w:p>
        </w:tc>
      </w:tr>
    </w:tbl>
    <w:p>
      <w:pPr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6D2F88"/>
    <w:rsid w:val="02C13AD1"/>
    <w:rsid w:val="030F1DD0"/>
    <w:rsid w:val="03313F6B"/>
    <w:rsid w:val="06A11F83"/>
    <w:rsid w:val="07C02692"/>
    <w:rsid w:val="095E6C37"/>
    <w:rsid w:val="0D060ADF"/>
    <w:rsid w:val="0F624E0D"/>
    <w:rsid w:val="0FCE44FB"/>
    <w:rsid w:val="107677F9"/>
    <w:rsid w:val="13CE097F"/>
    <w:rsid w:val="145065E1"/>
    <w:rsid w:val="15521B65"/>
    <w:rsid w:val="159D0ABB"/>
    <w:rsid w:val="16B47417"/>
    <w:rsid w:val="18420291"/>
    <w:rsid w:val="19C91233"/>
    <w:rsid w:val="1A6859E8"/>
    <w:rsid w:val="1E57168A"/>
    <w:rsid w:val="1EF901CE"/>
    <w:rsid w:val="1F430093"/>
    <w:rsid w:val="1F5F2496"/>
    <w:rsid w:val="204806DE"/>
    <w:rsid w:val="20D16435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592E8B"/>
    <w:rsid w:val="29BD5F8E"/>
    <w:rsid w:val="2A7F1098"/>
    <w:rsid w:val="2C28761D"/>
    <w:rsid w:val="2C4B74B9"/>
    <w:rsid w:val="2EE161F9"/>
    <w:rsid w:val="2F1374B2"/>
    <w:rsid w:val="31D53FD2"/>
    <w:rsid w:val="3252104A"/>
    <w:rsid w:val="33A0594F"/>
    <w:rsid w:val="34245185"/>
    <w:rsid w:val="353A3AFE"/>
    <w:rsid w:val="366D5CF7"/>
    <w:rsid w:val="36F44AFA"/>
    <w:rsid w:val="38DE55E8"/>
    <w:rsid w:val="3929203D"/>
    <w:rsid w:val="3B8A68CE"/>
    <w:rsid w:val="3BB32301"/>
    <w:rsid w:val="3E0F3A5D"/>
    <w:rsid w:val="3ED823C2"/>
    <w:rsid w:val="3F5A02FA"/>
    <w:rsid w:val="40154E5D"/>
    <w:rsid w:val="41741B70"/>
    <w:rsid w:val="44C24A23"/>
    <w:rsid w:val="45EB08B9"/>
    <w:rsid w:val="45F67887"/>
    <w:rsid w:val="47376AE4"/>
    <w:rsid w:val="48853773"/>
    <w:rsid w:val="48A71D54"/>
    <w:rsid w:val="48AF4B10"/>
    <w:rsid w:val="4B8B22C8"/>
    <w:rsid w:val="4CAC7DE6"/>
    <w:rsid w:val="4D7C4158"/>
    <w:rsid w:val="4E720802"/>
    <w:rsid w:val="4EA030F7"/>
    <w:rsid w:val="50076C93"/>
    <w:rsid w:val="50AF1F82"/>
    <w:rsid w:val="50F056C4"/>
    <w:rsid w:val="5137765F"/>
    <w:rsid w:val="515451C5"/>
    <w:rsid w:val="51A16DB0"/>
    <w:rsid w:val="5201417C"/>
    <w:rsid w:val="524A7995"/>
    <w:rsid w:val="52BD68DA"/>
    <w:rsid w:val="55023648"/>
    <w:rsid w:val="553238A4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5F1835D2"/>
    <w:rsid w:val="5FBE546F"/>
    <w:rsid w:val="62A3447A"/>
    <w:rsid w:val="62DC18A7"/>
    <w:rsid w:val="633B3361"/>
    <w:rsid w:val="64E82304"/>
    <w:rsid w:val="662D1991"/>
    <w:rsid w:val="664B10AD"/>
    <w:rsid w:val="66CC0E76"/>
    <w:rsid w:val="66E22962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E47967"/>
    <w:rsid w:val="6DFA51C8"/>
    <w:rsid w:val="70335CA4"/>
    <w:rsid w:val="70356FEB"/>
    <w:rsid w:val="70BF1EB3"/>
    <w:rsid w:val="7172263A"/>
    <w:rsid w:val="71AE6DD7"/>
    <w:rsid w:val="72B70AC5"/>
    <w:rsid w:val="732C5A30"/>
    <w:rsid w:val="73322302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645E5D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30</TotalTime>
  <ScaleCrop>false</ScaleCrop>
  <LinksUpToDate>false</LinksUpToDate>
  <CharactersWithSpaces>313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2019-04-10T07:50:02Z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