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83C2F4"/>
    <w:p w14:paraId="51BC8AEF"/>
    <w:p w14:paraId="4C53D3DD"/>
    <w:p w14:paraId="645947B6"/>
    <w:p w14:paraId="7A9ED440"/>
    <w:p w14:paraId="3EDFDA5B"/>
    <w:p w14:paraId="264798C0">
      <w:pPr>
        <w:jc w:val="center"/>
      </w:pPr>
      <w:r>
        <w:rPr>
          <w:rFonts w:ascii="微软雅黑" w:hAnsi="微软雅黑" w:eastAsia="微软雅黑"/>
          <w:b/>
          <w:color w:val="1A3C6E"/>
          <w:sz w:val="52"/>
        </w:rPr>
        <w:t>学生个体问题评估量表</w:t>
      </w:r>
    </w:p>
    <w:p w14:paraId="282E0D01">
      <w:pPr>
        <w:jc w:val="center"/>
      </w:pPr>
      <w:r>
        <w:rPr>
          <w:rFonts w:ascii="微软雅黑" w:hAnsi="微软雅黑" w:eastAsia="微软雅黑"/>
          <w:color w:val="2B579A"/>
          <w:sz w:val="32"/>
        </w:rPr>
        <w:t>（合并版 · 一表双轨）</w:t>
      </w:r>
    </w:p>
    <w:p w14:paraId="1E4C0822"/>
    <w:p w14:paraId="6B773A56">
      <w:pPr>
        <w:jc w:val="center"/>
      </w:pPr>
      <w:r>
        <w:rPr>
          <w:rFonts w:ascii="微软雅黑" w:hAnsi="微软雅黑" w:eastAsia="微软雅黑"/>
          <w:color w:val="666666"/>
          <w:sz w:val="28"/>
        </w:rPr>
        <w:t>五维快速筛查 + 心智发展六维评估</w:t>
      </w:r>
    </w:p>
    <w:p w14:paraId="0892E52B"/>
    <w:p w14:paraId="180C069D"/>
    <w:p w14:paraId="16F11A53"/>
    <w:p w14:paraId="5B59D6F9"/>
    <w:p w14:paraId="40565BEB">
      <w:pPr>
        <w:jc w:val="center"/>
      </w:pPr>
      <w:r>
        <w:rPr>
          <w:rFonts w:ascii="微软雅黑" w:hAnsi="微软雅黑" w:eastAsia="微软雅黑"/>
          <w:color w:val="999999"/>
          <w:sz w:val="22"/>
        </w:rPr>
        <w:t>基于 SC_5D_SCREEN 与 SC_6D_EVAL 合并重构</w:t>
      </w:r>
    </w:p>
    <w:p w14:paraId="4C538A6E">
      <w:pPr>
        <w:jc w:val="center"/>
      </w:pPr>
      <w:r>
        <w:rPr>
          <w:rFonts w:ascii="微软雅黑" w:hAnsi="微软雅黑" w:eastAsia="微软雅黑"/>
          <w:color w:val="999999"/>
          <w:sz w:val="22"/>
        </w:rPr>
        <w:t>2026年8月 · 版本 1.0</w:t>
      </w:r>
    </w:p>
    <w:p w14:paraId="188E6B8A">
      <w:r>
        <w:br w:type="page"/>
      </w:r>
    </w:p>
    <w:p w14:paraId="17F0563A">
      <w:pPr>
        <w:spacing w:before="480" w:after="240"/>
      </w:pPr>
      <w:r>
        <w:rPr>
          <w:rFonts w:ascii="微软雅黑" w:hAnsi="微软雅黑" w:eastAsia="微软雅黑"/>
          <w:b/>
          <w:color w:val="1A3C6E"/>
          <w:sz w:val="36"/>
        </w:rPr>
        <w:t>一  量表概述</w:t>
      </w:r>
    </w:p>
    <w:p w14:paraId="24A15895">
      <w:pPr>
        <w:spacing w:before="320" w:after="160"/>
      </w:pPr>
      <w:r>
        <w:rPr>
          <w:rFonts w:ascii="微软雅黑" w:hAnsi="微软雅黑" w:eastAsia="微软雅黑"/>
          <w:b/>
          <w:color w:val="2B579A"/>
          <w:sz w:val="28"/>
        </w:rPr>
        <w:t>1.1  量表目的与设计理念</w:t>
      </w:r>
    </w:p>
    <w:p w14:paraId="76BCC715">
      <w:pPr>
        <w:spacing w:before="0" w:after="120"/>
        <w:ind w:firstLine="397"/>
      </w:pPr>
      <w:r>
        <w:rPr>
          <w:rFonts w:ascii="微软雅黑" w:hAnsi="微软雅黑" w:eastAsia="微软雅黑"/>
          <w:b w:val="0"/>
          <w:sz w:val="22"/>
        </w:rPr>
        <w:t>本量表由原「五维快速筛查表（SC_5D_SCREEN）」与「心智发展六维评估表（SC_6D_EVAL）」合并重构而成。其核心设计理念为"一表双轨"：同一份答卷中，信号型题目（原5D改写）走 Track A 信号积分管道，能力型题目（原6D保留）走 Track B 能力等级管道，两路结果通过交叉确认引擎合并输出十五型编码画像和五级响应级别。</w:t>
      </w:r>
    </w:p>
    <w:p w14:paraId="0C9952D3">
      <w:pPr>
        <w:spacing w:before="0" w:after="120"/>
        <w:ind w:firstLine="397"/>
      </w:pPr>
      <w:r>
        <w:rPr>
          <w:rFonts w:ascii="微软雅黑" w:hAnsi="微软雅黑" w:eastAsia="微软雅黑"/>
          <w:b w:val="0"/>
          <w:sz w:val="22"/>
        </w:rPr>
        <w:t>合并量表解决了原两张独立量表的核心痛点：（1）选项格式不统一——5D使用"是/否/无法判断"三分判断，6D使用1-5频率评定——现已全部统一为 FREQ_5 五级频率量表；（2）结果需人工比对——5D输出十五型编码，6D输出六维能力等级，班主任需自行判断两者的关系——现已由交叉确认引擎自动处理；（3）施测流程冗余——两张表分开做需要两次分发和回收——现已支持速查模式（仅前15题）和完整模式（全45题）灵活切换。</w:t>
      </w:r>
    </w:p>
    <w:p w14:paraId="2DC454A5">
      <w:pPr>
        <w:spacing w:before="320" w:after="160"/>
      </w:pPr>
      <w:r>
        <w:rPr>
          <w:rFonts w:ascii="微软雅黑" w:hAnsi="微软雅黑" w:eastAsia="微软雅黑"/>
          <w:b/>
          <w:color w:val="2B579A"/>
          <w:sz w:val="28"/>
        </w:rPr>
        <w:t>1.2  量表构成</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2268"/>
        <w:gridCol w:w="2268"/>
        <w:gridCol w:w="2268"/>
        <w:gridCol w:w="2268"/>
      </w:tblGrid>
      <w:tr w14:paraId="619ADA31">
        <w:trPr>
          <w:jc w:val="center"/>
        </w:trPr>
        <w:tc>
          <w:tcPr>
            <w:tcW w:w="2268" w:type="dxa"/>
            <w:shd w:val="clear" w:color="auto" w:fill="2B579A"/>
          </w:tcPr>
          <w:p w14:paraId="48E3E1A8">
            <w:pPr>
              <w:spacing w:before="40" w:after="40"/>
              <w:jc w:val="center"/>
            </w:pPr>
            <w:r>
              <w:rPr>
                <w:rFonts w:ascii="微软雅黑" w:hAnsi="微软雅黑" w:eastAsia="微软雅黑"/>
                <w:b/>
                <w:color w:val="FFFFFF"/>
                <w:sz w:val="18"/>
              </w:rPr>
              <w:t>维度</w:t>
            </w:r>
          </w:p>
        </w:tc>
        <w:tc>
          <w:tcPr>
            <w:tcW w:w="2268" w:type="dxa"/>
            <w:shd w:val="clear" w:color="auto" w:fill="2B579A"/>
          </w:tcPr>
          <w:p w14:paraId="6694560D">
            <w:pPr>
              <w:spacing w:before="40" w:after="40"/>
              <w:jc w:val="center"/>
            </w:pPr>
            <w:r>
              <w:rPr>
                <w:rFonts w:ascii="微软雅黑" w:hAnsi="微软雅黑" w:eastAsia="微软雅黑"/>
                <w:b/>
                <w:color w:val="FFFFFF"/>
                <w:sz w:val="18"/>
              </w:rPr>
              <w:t>题数</w:t>
            </w:r>
          </w:p>
        </w:tc>
        <w:tc>
          <w:tcPr>
            <w:tcW w:w="2268" w:type="dxa"/>
            <w:shd w:val="clear" w:color="auto" w:fill="2B579A"/>
          </w:tcPr>
          <w:p w14:paraId="39CBCF22">
            <w:pPr>
              <w:spacing w:before="40" w:after="40"/>
              <w:jc w:val="center"/>
            </w:pPr>
            <w:r>
              <w:rPr>
                <w:rFonts w:ascii="微软雅黑" w:hAnsi="微软雅黑" w:eastAsia="微软雅黑"/>
                <w:b/>
                <w:color w:val="FFFFFF"/>
                <w:sz w:val="18"/>
              </w:rPr>
              <w:t>题目类型</w:t>
            </w:r>
          </w:p>
        </w:tc>
        <w:tc>
          <w:tcPr>
            <w:tcW w:w="2268" w:type="dxa"/>
            <w:shd w:val="clear" w:color="auto" w:fill="2B579A"/>
          </w:tcPr>
          <w:p w14:paraId="6F6D8A70">
            <w:pPr>
              <w:spacing w:before="40" w:after="40"/>
              <w:jc w:val="center"/>
            </w:pPr>
            <w:r>
              <w:rPr>
                <w:rFonts w:ascii="微软雅黑" w:hAnsi="微软雅黑" w:eastAsia="微软雅黑"/>
                <w:b/>
                <w:color w:val="FFFFFF"/>
                <w:sz w:val="18"/>
              </w:rPr>
              <w:t>Track</w:t>
            </w:r>
          </w:p>
        </w:tc>
      </w:tr>
      <w:tr w14:paraId="573F4DAC">
        <w:trPr>
          <w:jc w:val="center"/>
        </w:trPr>
        <w:tc>
          <w:tcPr>
            <w:tcW w:w="2268" w:type="dxa"/>
            <w:shd w:val="clear" w:color="auto" w:fill="F5F7FA"/>
          </w:tcPr>
          <w:p w14:paraId="0DC938BD">
            <w:pPr>
              <w:spacing w:before="40" w:after="40"/>
              <w:jc w:val="center"/>
            </w:pPr>
            <w:r>
              <w:rPr>
                <w:rFonts w:ascii="微软雅黑" w:hAnsi="微软雅黑" w:eastAsia="微软雅黑"/>
                <w:b w:val="0"/>
                <w:sz w:val="18"/>
              </w:rPr>
              <w:t>安全防护</w:t>
            </w:r>
          </w:p>
        </w:tc>
        <w:tc>
          <w:tcPr>
            <w:tcW w:w="2268" w:type="dxa"/>
            <w:shd w:val="clear" w:color="auto" w:fill="F5F7FA"/>
          </w:tcPr>
          <w:p w14:paraId="6286DEA4">
            <w:pPr>
              <w:spacing w:before="40" w:after="40"/>
              <w:jc w:val="center"/>
            </w:pPr>
            <w:r>
              <w:rPr>
                <w:rFonts w:ascii="微软雅黑" w:hAnsi="微软雅黑" w:eastAsia="微软雅黑"/>
                <w:b w:val="0"/>
                <w:sz w:val="18"/>
              </w:rPr>
              <w:t>2题 (Q1-Q2)</w:t>
            </w:r>
          </w:p>
        </w:tc>
        <w:tc>
          <w:tcPr>
            <w:tcW w:w="2268" w:type="dxa"/>
            <w:shd w:val="clear" w:color="auto" w:fill="F5F7FA"/>
          </w:tcPr>
          <w:p w14:paraId="58EAC0C8">
            <w:pPr>
              <w:spacing w:before="40" w:after="40"/>
              <w:jc w:val="center"/>
            </w:pPr>
            <w:r>
              <w:rPr>
                <w:rFonts w:ascii="微软雅黑" w:hAnsi="微软雅黑" w:eastAsia="微软雅黑"/>
                <w:b w:val="0"/>
                <w:sz w:val="18"/>
              </w:rPr>
              <w:t>纯信号型</w:t>
            </w:r>
          </w:p>
        </w:tc>
        <w:tc>
          <w:tcPr>
            <w:tcW w:w="2268" w:type="dxa"/>
            <w:shd w:val="clear" w:color="auto" w:fill="F5F7FA"/>
          </w:tcPr>
          <w:p w14:paraId="214C49EC">
            <w:pPr>
              <w:spacing w:before="40" w:after="40"/>
              <w:jc w:val="center"/>
            </w:pPr>
            <w:r>
              <w:rPr>
                <w:rFonts w:ascii="微软雅黑" w:hAnsi="微软雅黑" w:eastAsia="微软雅黑"/>
                <w:b w:val="0"/>
                <w:sz w:val="18"/>
              </w:rPr>
              <w:t>Track A</w:t>
            </w:r>
          </w:p>
        </w:tc>
      </w:tr>
      <w:tr w14:paraId="3C85D487">
        <w:trPr>
          <w:jc w:val="center"/>
        </w:trPr>
        <w:tc>
          <w:tcPr>
            <w:tcW w:w="2268" w:type="dxa"/>
          </w:tcPr>
          <w:p w14:paraId="62EC6E94">
            <w:pPr>
              <w:spacing w:before="40" w:after="40"/>
              <w:jc w:val="center"/>
            </w:pPr>
            <w:r>
              <w:rPr>
                <w:rFonts w:ascii="微软雅黑" w:hAnsi="微软雅黑" w:eastAsia="微软雅黑"/>
                <w:b w:val="0"/>
                <w:sz w:val="18"/>
              </w:rPr>
              <w:t>家庭环境</w:t>
            </w:r>
          </w:p>
        </w:tc>
        <w:tc>
          <w:tcPr>
            <w:tcW w:w="2268" w:type="dxa"/>
          </w:tcPr>
          <w:p w14:paraId="4F55D762">
            <w:pPr>
              <w:spacing w:before="40" w:after="40"/>
              <w:jc w:val="center"/>
            </w:pPr>
            <w:r>
              <w:rPr>
                <w:rFonts w:ascii="微软雅黑" w:hAnsi="微软雅黑" w:eastAsia="微软雅黑"/>
                <w:b w:val="0"/>
                <w:sz w:val="18"/>
              </w:rPr>
              <w:t>2题 (Q3-Q4)</w:t>
            </w:r>
          </w:p>
        </w:tc>
        <w:tc>
          <w:tcPr>
            <w:tcW w:w="2268" w:type="dxa"/>
          </w:tcPr>
          <w:p w14:paraId="313FEEFD">
            <w:pPr>
              <w:spacing w:before="40" w:after="40"/>
              <w:jc w:val="center"/>
            </w:pPr>
            <w:r>
              <w:rPr>
                <w:rFonts w:ascii="微软雅黑" w:hAnsi="微软雅黑" w:eastAsia="微软雅黑"/>
                <w:b w:val="0"/>
                <w:sz w:val="18"/>
              </w:rPr>
              <w:t>纯信号型</w:t>
            </w:r>
          </w:p>
        </w:tc>
        <w:tc>
          <w:tcPr>
            <w:tcW w:w="2268" w:type="dxa"/>
          </w:tcPr>
          <w:p w14:paraId="2D6FCC17">
            <w:pPr>
              <w:spacing w:before="40" w:after="40"/>
              <w:jc w:val="center"/>
            </w:pPr>
            <w:r>
              <w:rPr>
                <w:rFonts w:ascii="微软雅黑" w:hAnsi="微软雅黑" w:eastAsia="微软雅黑"/>
                <w:b w:val="0"/>
                <w:sz w:val="18"/>
              </w:rPr>
              <w:t>Track A</w:t>
            </w:r>
          </w:p>
        </w:tc>
      </w:tr>
      <w:tr w14:paraId="792AF375">
        <w:trPr>
          <w:jc w:val="center"/>
        </w:trPr>
        <w:tc>
          <w:tcPr>
            <w:tcW w:w="2268" w:type="dxa"/>
            <w:shd w:val="clear" w:color="auto" w:fill="F5F7FA"/>
          </w:tcPr>
          <w:p w14:paraId="2597C001">
            <w:pPr>
              <w:spacing w:before="40" w:after="40"/>
              <w:jc w:val="center"/>
            </w:pPr>
            <w:r>
              <w:rPr>
                <w:rFonts w:ascii="微软雅黑" w:hAnsi="微软雅黑" w:eastAsia="微软雅黑"/>
                <w:b w:val="0"/>
                <w:sz w:val="18"/>
              </w:rPr>
              <w:t>学会学习</w:t>
            </w:r>
          </w:p>
        </w:tc>
        <w:tc>
          <w:tcPr>
            <w:tcW w:w="2268" w:type="dxa"/>
            <w:shd w:val="clear" w:color="auto" w:fill="F5F7FA"/>
          </w:tcPr>
          <w:p w14:paraId="7D1B0A40">
            <w:pPr>
              <w:spacing w:before="40" w:after="40"/>
              <w:jc w:val="center"/>
            </w:pPr>
            <w:r>
              <w:rPr>
                <w:rFonts w:ascii="微软雅黑" w:hAnsi="微软雅黑" w:eastAsia="微软雅黑"/>
                <w:b w:val="0"/>
                <w:sz w:val="18"/>
              </w:rPr>
              <w:t>8题 (Q5-Q12)</w:t>
            </w:r>
          </w:p>
        </w:tc>
        <w:tc>
          <w:tcPr>
            <w:tcW w:w="2268" w:type="dxa"/>
            <w:shd w:val="clear" w:color="auto" w:fill="F5F7FA"/>
          </w:tcPr>
          <w:p w14:paraId="380BEA41">
            <w:pPr>
              <w:spacing w:before="40" w:after="40"/>
              <w:jc w:val="center"/>
            </w:pPr>
            <w:r>
              <w:rPr>
                <w:rFonts w:ascii="微软雅黑" w:hAnsi="微软雅黑" w:eastAsia="微软雅黑"/>
                <w:b w:val="0"/>
                <w:sz w:val="18"/>
              </w:rPr>
              <w:t>混合型 (3信号+5能力)</w:t>
            </w:r>
          </w:p>
        </w:tc>
        <w:tc>
          <w:tcPr>
            <w:tcW w:w="2268" w:type="dxa"/>
            <w:shd w:val="clear" w:color="auto" w:fill="F5F7FA"/>
          </w:tcPr>
          <w:p w14:paraId="44DADFCA">
            <w:pPr>
              <w:spacing w:before="40" w:after="40"/>
              <w:jc w:val="center"/>
            </w:pPr>
            <w:r>
              <w:rPr>
                <w:rFonts w:ascii="微软雅黑" w:hAnsi="微软雅黑" w:eastAsia="微软雅黑"/>
                <w:b w:val="0"/>
                <w:sz w:val="18"/>
              </w:rPr>
              <w:t>Track A+B</w:t>
            </w:r>
          </w:p>
        </w:tc>
      </w:tr>
      <w:tr w14:paraId="5B611024">
        <w:trPr>
          <w:jc w:val="center"/>
        </w:trPr>
        <w:tc>
          <w:tcPr>
            <w:tcW w:w="2268" w:type="dxa"/>
          </w:tcPr>
          <w:p w14:paraId="54557326">
            <w:pPr>
              <w:spacing w:before="40" w:after="40"/>
              <w:jc w:val="center"/>
            </w:pPr>
            <w:r>
              <w:rPr>
                <w:rFonts w:ascii="微软雅黑" w:hAnsi="微软雅黑" w:eastAsia="微软雅黑"/>
                <w:b w:val="0"/>
                <w:sz w:val="18"/>
              </w:rPr>
              <w:t>行为适应</w:t>
            </w:r>
          </w:p>
        </w:tc>
        <w:tc>
          <w:tcPr>
            <w:tcW w:w="2268" w:type="dxa"/>
          </w:tcPr>
          <w:p w14:paraId="5C7CE6D8">
            <w:pPr>
              <w:spacing w:before="40" w:after="40"/>
              <w:jc w:val="center"/>
            </w:pPr>
            <w:r>
              <w:rPr>
                <w:rFonts w:ascii="微软雅黑" w:hAnsi="微软雅黑" w:eastAsia="微软雅黑"/>
                <w:b w:val="0"/>
                <w:sz w:val="18"/>
              </w:rPr>
              <w:t>8题 (Q13-Q20)</w:t>
            </w:r>
          </w:p>
        </w:tc>
        <w:tc>
          <w:tcPr>
            <w:tcW w:w="2268" w:type="dxa"/>
          </w:tcPr>
          <w:p w14:paraId="2B972164">
            <w:pPr>
              <w:spacing w:before="40" w:after="40"/>
              <w:jc w:val="center"/>
            </w:pPr>
            <w:r>
              <w:rPr>
                <w:rFonts w:ascii="微软雅黑" w:hAnsi="微软雅黑" w:eastAsia="微软雅黑"/>
                <w:b w:val="0"/>
                <w:sz w:val="18"/>
              </w:rPr>
              <w:t>混合型 (3信号+5能力)</w:t>
            </w:r>
          </w:p>
        </w:tc>
        <w:tc>
          <w:tcPr>
            <w:tcW w:w="2268" w:type="dxa"/>
          </w:tcPr>
          <w:p w14:paraId="44A690F8">
            <w:pPr>
              <w:spacing w:before="40" w:after="40"/>
              <w:jc w:val="center"/>
            </w:pPr>
            <w:r>
              <w:rPr>
                <w:rFonts w:ascii="微软雅黑" w:hAnsi="微软雅黑" w:eastAsia="微软雅黑"/>
                <w:b w:val="0"/>
                <w:sz w:val="18"/>
              </w:rPr>
              <w:t>Track A+B</w:t>
            </w:r>
          </w:p>
        </w:tc>
      </w:tr>
      <w:tr w14:paraId="109BFC45">
        <w:trPr>
          <w:jc w:val="center"/>
        </w:trPr>
        <w:tc>
          <w:tcPr>
            <w:tcW w:w="2268" w:type="dxa"/>
            <w:shd w:val="clear" w:color="auto" w:fill="F5F7FA"/>
          </w:tcPr>
          <w:p w14:paraId="6CA07A83">
            <w:pPr>
              <w:spacing w:before="40" w:after="40"/>
              <w:jc w:val="center"/>
            </w:pPr>
            <w:r>
              <w:rPr>
                <w:rFonts w:ascii="微软雅黑" w:hAnsi="微软雅黑" w:eastAsia="微软雅黑"/>
                <w:b w:val="0"/>
                <w:sz w:val="18"/>
              </w:rPr>
              <w:t>情绪管理</w:t>
            </w:r>
          </w:p>
        </w:tc>
        <w:tc>
          <w:tcPr>
            <w:tcW w:w="2268" w:type="dxa"/>
            <w:shd w:val="clear" w:color="auto" w:fill="F5F7FA"/>
          </w:tcPr>
          <w:p w14:paraId="183287CA">
            <w:pPr>
              <w:spacing w:before="40" w:after="40"/>
              <w:jc w:val="center"/>
            </w:pPr>
            <w:r>
              <w:rPr>
                <w:rFonts w:ascii="微软雅黑" w:hAnsi="微软雅黑" w:eastAsia="微软雅黑"/>
                <w:b w:val="0"/>
                <w:sz w:val="18"/>
              </w:rPr>
              <w:t>8题 (Q21-Q28)</w:t>
            </w:r>
          </w:p>
        </w:tc>
        <w:tc>
          <w:tcPr>
            <w:tcW w:w="2268" w:type="dxa"/>
            <w:shd w:val="clear" w:color="auto" w:fill="F5F7FA"/>
          </w:tcPr>
          <w:p w14:paraId="552847A6">
            <w:pPr>
              <w:spacing w:before="40" w:after="40"/>
              <w:jc w:val="center"/>
            </w:pPr>
            <w:r>
              <w:rPr>
                <w:rFonts w:ascii="微软雅黑" w:hAnsi="微软雅黑" w:eastAsia="微软雅黑"/>
                <w:b w:val="0"/>
                <w:sz w:val="18"/>
              </w:rPr>
              <w:t>混合型 (3信号+5能力)</w:t>
            </w:r>
          </w:p>
        </w:tc>
        <w:tc>
          <w:tcPr>
            <w:tcW w:w="2268" w:type="dxa"/>
            <w:shd w:val="clear" w:color="auto" w:fill="F5F7FA"/>
          </w:tcPr>
          <w:p w14:paraId="5DB2D42E">
            <w:pPr>
              <w:spacing w:before="40" w:after="40"/>
              <w:jc w:val="center"/>
            </w:pPr>
            <w:r>
              <w:rPr>
                <w:rFonts w:ascii="微软雅黑" w:hAnsi="微软雅黑" w:eastAsia="微软雅黑"/>
                <w:b w:val="0"/>
                <w:sz w:val="18"/>
              </w:rPr>
              <w:t>Track A+B</w:t>
            </w:r>
          </w:p>
        </w:tc>
      </w:tr>
      <w:tr w14:paraId="0F1D13D4">
        <w:trPr>
          <w:jc w:val="center"/>
        </w:trPr>
        <w:tc>
          <w:tcPr>
            <w:tcW w:w="2268" w:type="dxa"/>
          </w:tcPr>
          <w:p w14:paraId="267743C8">
            <w:pPr>
              <w:spacing w:before="40" w:after="40"/>
              <w:jc w:val="center"/>
            </w:pPr>
            <w:r>
              <w:rPr>
                <w:rFonts w:ascii="微软雅黑" w:hAnsi="微软雅黑" w:eastAsia="微软雅黑"/>
                <w:b w:val="0"/>
                <w:sz w:val="18"/>
              </w:rPr>
              <w:t>人际关系</w:t>
            </w:r>
          </w:p>
        </w:tc>
        <w:tc>
          <w:tcPr>
            <w:tcW w:w="2268" w:type="dxa"/>
          </w:tcPr>
          <w:p w14:paraId="7F7407CF">
            <w:pPr>
              <w:spacing w:before="40" w:after="40"/>
              <w:jc w:val="center"/>
            </w:pPr>
            <w:r>
              <w:rPr>
                <w:rFonts w:ascii="微软雅黑" w:hAnsi="微软雅黑" w:eastAsia="微软雅黑"/>
                <w:b w:val="0"/>
                <w:sz w:val="18"/>
              </w:rPr>
              <w:t>7题 (Q29-Q35)</w:t>
            </w:r>
          </w:p>
        </w:tc>
        <w:tc>
          <w:tcPr>
            <w:tcW w:w="2268" w:type="dxa"/>
          </w:tcPr>
          <w:p w14:paraId="6BB79634">
            <w:pPr>
              <w:spacing w:before="40" w:after="40"/>
              <w:jc w:val="center"/>
            </w:pPr>
            <w:r>
              <w:rPr>
                <w:rFonts w:ascii="微软雅黑" w:hAnsi="微软雅黑" w:eastAsia="微软雅黑"/>
                <w:b w:val="0"/>
                <w:sz w:val="18"/>
              </w:rPr>
              <w:t>混合型 (2信号+5能力)</w:t>
            </w:r>
          </w:p>
        </w:tc>
        <w:tc>
          <w:tcPr>
            <w:tcW w:w="2268" w:type="dxa"/>
          </w:tcPr>
          <w:p w14:paraId="664BA2AF">
            <w:pPr>
              <w:spacing w:before="40" w:after="40"/>
              <w:jc w:val="center"/>
            </w:pPr>
            <w:r>
              <w:rPr>
                <w:rFonts w:ascii="微软雅黑" w:hAnsi="微软雅黑" w:eastAsia="微软雅黑"/>
                <w:b w:val="0"/>
                <w:sz w:val="18"/>
              </w:rPr>
              <w:t>Track A+B</w:t>
            </w:r>
          </w:p>
        </w:tc>
      </w:tr>
      <w:tr w14:paraId="0D75DCDB">
        <w:trPr>
          <w:jc w:val="center"/>
        </w:trPr>
        <w:tc>
          <w:tcPr>
            <w:tcW w:w="2268" w:type="dxa"/>
            <w:shd w:val="clear" w:color="auto" w:fill="F5F7FA"/>
          </w:tcPr>
          <w:p w14:paraId="5F032CA4">
            <w:pPr>
              <w:spacing w:before="40" w:after="40"/>
              <w:jc w:val="center"/>
            </w:pPr>
            <w:r>
              <w:rPr>
                <w:rFonts w:ascii="微软雅黑" w:hAnsi="微软雅黑" w:eastAsia="微软雅黑"/>
                <w:b w:val="0"/>
                <w:sz w:val="18"/>
              </w:rPr>
              <w:t>自我意识</w:t>
            </w:r>
          </w:p>
        </w:tc>
        <w:tc>
          <w:tcPr>
            <w:tcW w:w="2268" w:type="dxa"/>
            <w:shd w:val="clear" w:color="auto" w:fill="F5F7FA"/>
          </w:tcPr>
          <w:p w14:paraId="14C1507F">
            <w:pPr>
              <w:spacing w:before="40" w:after="40"/>
              <w:jc w:val="center"/>
            </w:pPr>
            <w:r>
              <w:rPr>
                <w:rFonts w:ascii="微软雅黑" w:hAnsi="微软雅黑" w:eastAsia="微软雅黑"/>
                <w:b w:val="0"/>
                <w:sz w:val="18"/>
              </w:rPr>
              <w:t>5题 (Q36-Q40)</w:t>
            </w:r>
          </w:p>
        </w:tc>
        <w:tc>
          <w:tcPr>
            <w:tcW w:w="2268" w:type="dxa"/>
            <w:shd w:val="clear" w:color="auto" w:fill="F5F7FA"/>
          </w:tcPr>
          <w:p w14:paraId="19326C7F">
            <w:pPr>
              <w:spacing w:before="40" w:after="40"/>
              <w:jc w:val="center"/>
            </w:pPr>
            <w:r>
              <w:rPr>
                <w:rFonts w:ascii="微软雅黑" w:hAnsi="微软雅黑" w:eastAsia="微软雅黑"/>
                <w:b w:val="0"/>
                <w:sz w:val="18"/>
              </w:rPr>
              <w:t>纯能力型</w:t>
            </w:r>
          </w:p>
        </w:tc>
        <w:tc>
          <w:tcPr>
            <w:tcW w:w="2268" w:type="dxa"/>
            <w:shd w:val="clear" w:color="auto" w:fill="F5F7FA"/>
          </w:tcPr>
          <w:p w14:paraId="6D65BC11">
            <w:pPr>
              <w:spacing w:before="40" w:after="40"/>
              <w:jc w:val="center"/>
            </w:pPr>
            <w:r>
              <w:rPr>
                <w:rFonts w:ascii="微软雅黑" w:hAnsi="微软雅黑" w:eastAsia="微软雅黑"/>
                <w:b w:val="0"/>
                <w:sz w:val="18"/>
              </w:rPr>
              <w:t>Track B</w:t>
            </w:r>
          </w:p>
        </w:tc>
      </w:tr>
      <w:tr w14:paraId="13FFDBEF">
        <w:trPr>
          <w:jc w:val="center"/>
        </w:trPr>
        <w:tc>
          <w:tcPr>
            <w:tcW w:w="2268" w:type="dxa"/>
          </w:tcPr>
          <w:p w14:paraId="6A350EFC">
            <w:pPr>
              <w:spacing w:before="40" w:after="40"/>
              <w:jc w:val="center"/>
            </w:pPr>
            <w:r>
              <w:rPr>
                <w:rFonts w:ascii="微软雅黑" w:hAnsi="微软雅黑" w:eastAsia="微软雅黑"/>
                <w:b w:val="0"/>
                <w:sz w:val="18"/>
              </w:rPr>
              <w:t>生涯认知</w:t>
            </w:r>
          </w:p>
        </w:tc>
        <w:tc>
          <w:tcPr>
            <w:tcW w:w="2268" w:type="dxa"/>
          </w:tcPr>
          <w:p w14:paraId="55231B84">
            <w:pPr>
              <w:spacing w:before="40" w:after="40"/>
              <w:jc w:val="center"/>
            </w:pPr>
            <w:r>
              <w:rPr>
                <w:rFonts w:ascii="微软雅黑" w:hAnsi="微软雅黑" w:eastAsia="微软雅黑"/>
                <w:b w:val="0"/>
                <w:sz w:val="18"/>
              </w:rPr>
              <w:t>5题 (Q41-Q45)</w:t>
            </w:r>
          </w:p>
        </w:tc>
        <w:tc>
          <w:tcPr>
            <w:tcW w:w="2268" w:type="dxa"/>
          </w:tcPr>
          <w:p w14:paraId="33355E69">
            <w:pPr>
              <w:spacing w:before="40" w:after="40"/>
              <w:jc w:val="center"/>
            </w:pPr>
            <w:r>
              <w:rPr>
                <w:rFonts w:ascii="微软雅黑" w:hAnsi="微软雅黑" w:eastAsia="微软雅黑"/>
                <w:b w:val="0"/>
                <w:sz w:val="18"/>
              </w:rPr>
              <w:t>纯能力型</w:t>
            </w:r>
          </w:p>
        </w:tc>
        <w:tc>
          <w:tcPr>
            <w:tcW w:w="2268" w:type="dxa"/>
          </w:tcPr>
          <w:p w14:paraId="0C8CFC96">
            <w:pPr>
              <w:spacing w:before="40" w:after="40"/>
              <w:jc w:val="center"/>
            </w:pPr>
            <w:r>
              <w:rPr>
                <w:rFonts w:ascii="微软雅黑" w:hAnsi="微软雅黑" w:eastAsia="微软雅黑"/>
                <w:b w:val="0"/>
                <w:sz w:val="18"/>
              </w:rPr>
              <w:t>Track B</w:t>
            </w:r>
          </w:p>
        </w:tc>
      </w:tr>
    </w:tbl>
    <w:p w14:paraId="755D2E6E"/>
    <w:p w14:paraId="31525917">
      <w:pPr>
        <w:spacing w:before="320" w:after="160"/>
      </w:pPr>
      <w:r>
        <w:rPr>
          <w:rFonts w:ascii="微软雅黑" w:hAnsi="微软雅黑" w:eastAsia="微软雅黑"/>
          <w:b/>
          <w:color w:val="2B579A"/>
          <w:sz w:val="28"/>
        </w:rPr>
        <w:t>1.3  施测模式</w:t>
      </w:r>
    </w:p>
    <w:p w14:paraId="13CA7EDB">
      <w:pPr>
        <w:spacing w:before="0" w:after="120"/>
        <w:ind w:firstLine="397"/>
      </w:pPr>
      <w:r>
        <w:rPr>
          <w:rFonts w:ascii="微软雅黑" w:hAnsi="微软雅黑" w:eastAsia="微软雅黑"/>
          <w:b w:val="0"/>
          <w:sz w:val="22"/>
        </w:rPr>
        <w:t>速查模式：仅作答前15题（Q1-Q15，即安全防护+家庭环境+学会学习信号题+行为适应信号题+情绪管理信号题+人际关系信号题），约3分钟完成。单独可输出十五型编码和初步响应级别，适用于全班普查和学期初筛查。</w:t>
      </w:r>
    </w:p>
    <w:p w14:paraId="5FB979FE">
      <w:pPr>
        <w:spacing w:before="0" w:after="120"/>
        <w:ind w:firstLine="397"/>
      </w:pPr>
      <w:r>
        <w:rPr>
          <w:rFonts w:ascii="微软雅黑" w:hAnsi="微软雅黑" w:eastAsia="微软雅黑"/>
          <w:b w:val="0"/>
          <w:sz w:val="22"/>
        </w:rPr>
        <w:t>完整模式：作答全部45题，约13-15分钟完成。同时输出十五型编码、六维能力等级、交叉确认响应级别，适用于速查模式发现信号后补做后30题（Q16-Q45），或直接用于L2/L3级别学生的深度评估。</w:t>
      </w:r>
    </w:p>
    <w:p w14:paraId="6C567128">
      <w:pPr>
        <w:spacing w:before="0" w:after="120"/>
        <w:ind w:firstLine="397"/>
      </w:pPr>
      <w:r>
        <w:rPr>
          <w:rFonts w:ascii="微软雅黑" w:hAnsi="微软雅黑" w:eastAsia="微软雅黑"/>
          <w:b w:val="0"/>
          <w:sz w:val="22"/>
        </w:rPr>
        <w:t>施测对象：班主任或科任教师（教师观察评定，非学生自评）。评估周期：速查模式建议每学期1次（全班）；完整模式建议每90天1次（重点学生），为干预效果追踪建立基线。</w:t>
      </w:r>
    </w:p>
    <w:p w14:paraId="21850867">
      <w:r>
        <w:br w:type="page"/>
      </w:r>
    </w:p>
    <w:p w14:paraId="3C026BC4">
      <w:pPr>
        <w:spacing w:before="480" w:after="240"/>
      </w:pPr>
      <w:r>
        <w:rPr>
          <w:rFonts w:ascii="微软雅黑" w:hAnsi="微软雅黑" w:eastAsia="微软雅黑"/>
          <w:b/>
          <w:color w:val="1A3C6E"/>
          <w:sz w:val="36"/>
        </w:rPr>
        <w:t>二  统一选项与计分方式总览</w:t>
      </w:r>
    </w:p>
    <w:p w14:paraId="702FE3BB">
      <w:pPr>
        <w:spacing w:before="320" w:after="160"/>
      </w:pPr>
      <w:r>
        <w:rPr>
          <w:rFonts w:ascii="微软雅黑" w:hAnsi="微软雅黑" w:eastAsia="微软雅黑"/>
          <w:b/>
          <w:color w:val="2B579A"/>
          <w:sz w:val="28"/>
        </w:rPr>
        <w:t>2.1  统一选项：FREQ_5 五级频率量表</w:t>
      </w:r>
    </w:p>
    <w:p w14:paraId="3B182CE3">
      <w:pPr>
        <w:spacing w:before="0" w:after="120"/>
        <w:ind w:firstLine="397"/>
      </w:pPr>
      <w:r>
        <w:rPr>
          <w:rFonts w:ascii="微软雅黑" w:hAnsi="微软雅黑" w:eastAsia="微软雅黑"/>
          <w:b w:val="0"/>
          <w:sz w:val="22"/>
        </w:rPr>
        <w:t>合并量表将所有题目统一为以下五级评定标准。评分者（班主任/科任教师）根据观察期内（通常为最近1个月）该生的实际表现，选择最符合的频率等级。</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57245BBD">
        <w:trPr>
          <w:jc w:val="center"/>
        </w:trPr>
        <w:tc>
          <w:tcPr>
            <w:tcW w:w="1814" w:type="dxa"/>
            <w:shd w:val="clear" w:color="auto" w:fill="2B579A"/>
          </w:tcPr>
          <w:p w14:paraId="39F22634">
            <w:pPr>
              <w:spacing w:before="40" w:after="40"/>
              <w:jc w:val="center"/>
            </w:pPr>
            <w:r>
              <w:rPr>
                <w:rFonts w:ascii="微软雅黑" w:hAnsi="微软雅黑" w:eastAsia="微软雅黑"/>
                <w:b/>
                <w:color w:val="FFFFFF"/>
                <w:sz w:val="18"/>
              </w:rPr>
              <w:t>分值</w:t>
            </w:r>
          </w:p>
        </w:tc>
        <w:tc>
          <w:tcPr>
            <w:tcW w:w="1814" w:type="dxa"/>
            <w:shd w:val="clear" w:color="auto" w:fill="2B579A"/>
          </w:tcPr>
          <w:p w14:paraId="34A36067">
            <w:pPr>
              <w:spacing w:before="40" w:after="40"/>
              <w:jc w:val="center"/>
            </w:pPr>
            <w:r>
              <w:rPr>
                <w:rFonts w:ascii="微软雅黑" w:hAnsi="微软雅黑" w:eastAsia="微软雅黑"/>
                <w:b/>
                <w:color w:val="FFFFFF"/>
                <w:sz w:val="18"/>
              </w:rPr>
              <w:t>频率等级</w:t>
            </w:r>
          </w:p>
        </w:tc>
        <w:tc>
          <w:tcPr>
            <w:tcW w:w="1814" w:type="dxa"/>
            <w:shd w:val="clear" w:color="auto" w:fill="2B579A"/>
          </w:tcPr>
          <w:p w14:paraId="2920DF89">
            <w:pPr>
              <w:spacing w:before="40" w:after="40"/>
              <w:jc w:val="center"/>
            </w:pPr>
            <w:r>
              <w:rPr>
                <w:rFonts w:ascii="微软雅黑" w:hAnsi="微软雅黑" w:eastAsia="微软雅黑"/>
                <w:b/>
                <w:color w:val="FFFFFF"/>
                <w:sz w:val="18"/>
              </w:rPr>
              <w:t>信号强度系数(SSF)</w:t>
            </w:r>
          </w:p>
        </w:tc>
        <w:tc>
          <w:tcPr>
            <w:tcW w:w="1814" w:type="dxa"/>
            <w:shd w:val="clear" w:color="auto" w:fill="2B579A"/>
          </w:tcPr>
          <w:p w14:paraId="168B94EF">
            <w:pPr>
              <w:spacing w:before="40" w:after="40"/>
              <w:jc w:val="center"/>
            </w:pPr>
            <w:r>
              <w:rPr>
                <w:rFonts w:ascii="微软雅黑" w:hAnsi="微软雅黑" w:eastAsia="微软雅黑"/>
                <w:b/>
                <w:color w:val="FFFFFF"/>
                <w:sz w:val="18"/>
              </w:rPr>
              <w:t>信号型题目解读</w:t>
            </w:r>
          </w:p>
        </w:tc>
        <w:tc>
          <w:tcPr>
            <w:tcW w:w="1814" w:type="dxa"/>
            <w:shd w:val="clear" w:color="auto" w:fill="2B579A"/>
          </w:tcPr>
          <w:p w14:paraId="537C0BDA">
            <w:pPr>
              <w:spacing w:before="40" w:after="40"/>
              <w:jc w:val="center"/>
            </w:pPr>
            <w:r>
              <w:rPr>
                <w:rFonts w:ascii="微软雅黑" w:hAnsi="微软雅黑" w:eastAsia="微软雅黑"/>
                <w:b/>
                <w:color w:val="FFFFFF"/>
                <w:sz w:val="18"/>
              </w:rPr>
              <w:t>能力型题目解读</w:t>
            </w:r>
          </w:p>
        </w:tc>
      </w:tr>
      <w:tr w14:paraId="25415F4E">
        <w:trPr>
          <w:jc w:val="center"/>
        </w:trPr>
        <w:tc>
          <w:tcPr>
            <w:tcW w:w="1814" w:type="dxa"/>
            <w:shd w:val="clear" w:color="auto" w:fill="F5F7FA"/>
          </w:tcPr>
          <w:p w14:paraId="1887B115">
            <w:pPr>
              <w:spacing w:before="40" w:after="40"/>
              <w:jc w:val="center"/>
            </w:pPr>
            <w:r>
              <w:rPr>
                <w:rFonts w:ascii="微软雅黑" w:hAnsi="微软雅黑" w:eastAsia="微软雅黑"/>
                <w:b w:val="0"/>
                <w:sz w:val="18"/>
              </w:rPr>
              <w:t>5</w:t>
            </w:r>
          </w:p>
        </w:tc>
        <w:tc>
          <w:tcPr>
            <w:tcW w:w="1814" w:type="dxa"/>
            <w:shd w:val="clear" w:color="auto" w:fill="F5F7FA"/>
          </w:tcPr>
          <w:p w14:paraId="340D03DF">
            <w:pPr>
              <w:spacing w:before="40" w:after="40"/>
              <w:jc w:val="center"/>
            </w:pPr>
            <w:r>
              <w:rPr>
                <w:rFonts w:ascii="微软雅黑" w:hAnsi="微软雅黑" w:eastAsia="微软雅黑"/>
                <w:b/>
                <w:sz w:val="18"/>
              </w:rPr>
              <w:t>几乎每天</w:t>
            </w:r>
          </w:p>
        </w:tc>
        <w:tc>
          <w:tcPr>
            <w:tcW w:w="1814" w:type="dxa"/>
            <w:shd w:val="clear" w:color="auto" w:fill="F5F7FA"/>
          </w:tcPr>
          <w:p w14:paraId="16AEB837">
            <w:pPr>
              <w:spacing w:before="40" w:after="40"/>
              <w:jc w:val="center"/>
            </w:pPr>
            <w:r>
              <w:rPr>
                <w:rFonts w:ascii="微软雅黑" w:hAnsi="微软雅黑" w:eastAsia="微软雅黑"/>
                <w:b w:val="0"/>
                <w:color w:val="2B579A"/>
                <w:sz w:val="18"/>
              </w:rPr>
              <w:t>1.0</w:t>
            </w:r>
          </w:p>
        </w:tc>
        <w:tc>
          <w:tcPr>
            <w:tcW w:w="1814" w:type="dxa"/>
            <w:shd w:val="clear" w:color="auto" w:fill="F5F7FA"/>
          </w:tcPr>
          <w:p w14:paraId="23F3D9B0">
            <w:pPr>
              <w:spacing w:before="40" w:after="40"/>
              <w:jc w:val="left"/>
            </w:pPr>
            <w:r>
              <w:rPr>
                <w:rFonts w:ascii="微软雅黑" w:hAnsi="微软雅黑" w:eastAsia="微软雅黑"/>
                <w:b w:val="0"/>
                <w:sz w:val="18"/>
              </w:rPr>
              <w:t>问题几乎每天出现</w:t>
            </w:r>
          </w:p>
        </w:tc>
        <w:tc>
          <w:tcPr>
            <w:tcW w:w="1814" w:type="dxa"/>
            <w:shd w:val="clear" w:color="auto" w:fill="F5F7FA"/>
          </w:tcPr>
          <w:p w14:paraId="4153FFC3">
            <w:pPr>
              <w:spacing w:before="40" w:after="40"/>
              <w:jc w:val="left"/>
            </w:pPr>
            <w:r>
              <w:rPr>
                <w:rFonts w:ascii="微软雅黑" w:hAnsi="微软雅黑" w:eastAsia="微软雅黑"/>
                <w:b w:val="0"/>
                <w:sz w:val="18"/>
              </w:rPr>
              <w:t>几乎每天能做到</w:t>
            </w:r>
          </w:p>
        </w:tc>
      </w:tr>
      <w:tr w14:paraId="57B03344">
        <w:trPr>
          <w:jc w:val="center"/>
        </w:trPr>
        <w:tc>
          <w:tcPr>
            <w:tcW w:w="1814" w:type="dxa"/>
          </w:tcPr>
          <w:p w14:paraId="3CD2A2FD">
            <w:pPr>
              <w:spacing w:before="40" w:after="40"/>
              <w:jc w:val="center"/>
            </w:pPr>
            <w:r>
              <w:rPr>
                <w:rFonts w:ascii="微软雅黑" w:hAnsi="微软雅黑" w:eastAsia="微软雅黑"/>
                <w:b w:val="0"/>
                <w:sz w:val="18"/>
              </w:rPr>
              <w:t>4</w:t>
            </w:r>
          </w:p>
        </w:tc>
        <w:tc>
          <w:tcPr>
            <w:tcW w:w="1814" w:type="dxa"/>
          </w:tcPr>
          <w:p w14:paraId="79570C2C">
            <w:pPr>
              <w:spacing w:before="40" w:after="40"/>
              <w:jc w:val="center"/>
            </w:pPr>
            <w:r>
              <w:rPr>
                <w:rFonts w:ascii="微软雅黑" w:hAnsi="微软雅黑" w:eastAsia="微软雅黑"/>
                <w:b/>
                <w:sz w:val="18"/>
              </w:rPr>
              <w:t>经常</w:t>
            </w:r>
          </w:p>
        </w:tc>
        <w:tc>
          <w:tcPr>
            <w:tcW w:w="1814" w:type="dxa"/>
          </w:tcPr>
          <w:p w14:paraId="2A5864B1">
            <w:pPr>
              <w:spacing w:before="40" w:after="40"/>
              <w:jc w:val="center"/>
            </w:pPr>
            <w:r>
              <w:rPr>
                <w:rFonts w:ascii="微软雅黑" w:hAnsi="微软雅黑" w:eastAsia="微软雅黑"/>
                <w:b w:val="0"/>
                <w:color w:val="2B579A"/>
                <w:sz w:val="18"/>
              </w:rPr>
              <w:t>0.7</w:t>
            </w:r>
          </w:p>
        </w:tc>
        <w:tc>
          <w:tcPr>
            <w:tcW w:w="1814" w:type="dxa"/>
          </w:tcPr>
          <w:p w14:paraId="4F5F33E1">
            <w:pPr>
              <w:spacing w:before="40" w:after="40"/>
              <w:jc w:val="left"/>
            </w:pPr>
            <w:r>
              <w:rPr>
                <w:rFonts w:ascii="微软雅黑" w:hAnsi="微软雅黑" w:eastAsia="微软雅黑"/>
                <w:b w:val="0"/>
                <w:sz w:val="18"/>
              </w:rPr>
              <w:t>问题经常出现（每周3-4次）</w:t>
            </w:r>
          </w:p>
        </w:tc>
        <w:tc>
          <w:tcPr>
            <w:tcW w:w="1814" w:type="dxa"/>
          </w:tcPr>
          <w:p w14:paraId="5C72B6DF">
            <w:pPr>
              <w:spacing w:before="40" w:after="40"/>
              <w:jc w:val="left"/>
            </w:pPr>
            <w:r>
              <w:rPr>
                <w:rFonts w:ascii="微软雅黑" w:hAnsi="微软雅黑" w:eastAsia="微软雅黑"/>
                <w:b w:val="0"/>
                <w:sz w:val="18"/>
              </w:rPr>
              <w:t>经常能做到</w:t>
            </w:r>
          </w:p>
        </w:tc>
      </w:tr>
      <w:tr w14:paraId="574CC127">
        <w:trPr>
          <w:jc w:val="center"/>
        </w:trPr>
        <w:tc>
          <w:tcPr>
            <w:tcW w:w="1814" w:type="dxa"/>
            <w:shd w:val="clear" w:color="auto" w:fill="F5F7FA"/>
          </w:tcPr>
          <w:p w14:paraId="64F8D0A1">
            <w:pPr>
              <w:spacing w:before="40" w:after="40"/>
              <w:jc w:val="center"/>
            </w:pPr>
            <w:r>
              <w:rPr>
                <w:rFonts w:ascii="微软雅黑" w:hAnsi="微软雅黑" w:eastAsia="微软雅黑"/>
                <w:b w:val="0"/>
                <w:sz w:val="18"/>
              </w:rPr>
              <w:t>3</w:t>
            </w:r>
          </w:p>
        </w:tc>
        <w:tc>
          <w:tcPr>
            <w:tcW w:w="1814" w:type="dxa"/>
            <w:shd w:val="clear" w:color="auto" w:fill="F5F7FA"/>
          </w:tcPr>
          <w:p w14:paraId="67077696">
            <w:pPr>
              <w:spacing w:before="40" w:after="40"/>
              <w:jc w:val="center"/>
            </w:pPr>
            <w:r>
              <w:rPr>
                <w:rFonts w:ascii="微软雅黑" w:hAnsi="微软雅黑" w:eastAsia="微软雅黑"/>
                <w:b/>
                <w:sz w:val="18"/>
              </w:rPr>
              <w:t>有时</w:t>
            </w:r>
          </w:p>
        </w:tc>
        <w:tc>
          <w:tcPr>
            <w:tcW w:w="1814" w:type="dxa"/>
            <w:shd w:val="clear" w:color="auto" w:fill="F5F7FA"/>
          </w:tcPr>
          <w:p w14:paraId="02B4602B">
            <w:pPr>
              <w:spacing w:before="40" w:after="40"/>
              <w:jc w:val="center"/>
            </w:pPr>
            <w:r>
              <w:rPr>
                <w:rFonts w:ascii="微软雅黑" w:hAnsi="微软雅黑" w:eastAsia="微软雅黑"/>
                <w:b w:val="0"/>
                <w:color w:val="2B579A"/>
                <w:sz w:val="18"/>
              </w:rPr>
              <w:t>0.4</w:t>
            </w:r>
          </w:p>
        </w:tc>
        <w:tc>
          <w:tcPr>
            <w:tcW w:w="1814" w:type="dxa"/>
            <w:shd w:val="clear" w:color="auto" w:fill="F5F7FA"/>
          </w:tcPr>
          <w:p w14:paraId="6CC747AE">
            <w:pPr>
              <w:spacing w:before="40" w:after="40"/>
              <w:jc w:val="left"/>
            </w:pPr>
            <w:r>
              <w:rPr>
                <w:rFonts w:ascii="微软雅黑" w:hAnsi="微软雅黑" w:eastAsia="微软雅黑"/>
                <w:b w:val="0"/>
                <w:sz w:val="18"/>
              </w:rPr>
              <w:t>问题有时出现（每周1-2次）</w:t>
            </w:r>
          </w:p>
        </w:tc>
        <w:tc>
          <w:tcPr>
            <w:tcW w:w="1814" w:type="dxa"/>
            <w:shd w:val="clear" w:color="auto" w:fill="F5F7FA"/>
          </w:tcPr>
          <w:p w14:paraId="668F4ECD">
            <w:pPr>
              <w:spacing w:before="40" w:after="40"/>
              <w:jc w:val="left"/>
            </w:pPr>
            <w:r>
              <w:rPr>
                <w:rFonts w:ascii="微软雅黑" w:hAnsi="微软雅黑" w:eastAsia="微软雅黑"/>
                <w:b w:val="0"/>
                <w:sz w:val="18"/>
              </w:rPr>
              <w:t>有时能做到有时做不到</w:t>
            </w:r>
          </w:p>
        </w:tc>
      </w:tr>
      <w:tr w14:paraId="24FAC1EF">
        <w:trPr>
          <w:jc w:val="center"/>
        </w:trPr>
        <w:tc>
          <w:tcPr>
            <w:tcW w:w="1814" w:type="dxa"/>
          </w:tcPr>
          <w:p w14:paraId="27D40DEA">
            <w:pPr>
              <w:spacing w:before="40" w:after="40"/>
              <w:jc w:val="center"/>
            </w:pPr>
            <w:r>
              <w:rPr>
                <w:rFonts w:ascii="微软雅黑" w:hAnsi="微软雅黑" w:eastAsia="微软雅黑"/>
                <w:b w:val="0"/>
                <w:sz w:val="18"/>
              </w:rPr>
              <w:t>2</w:t>
            </w:r>
          </w:p>
        </w:tc>
        <w:tc>
          <w:tcPr>
            <w:tcW w:w="1814" w:type="dxa"/>
          </w:tcPr>
          <w:p w14:paraId="5096A16D">
            <w:pPr>
              <w:spacing w:before="40" w:after="40"/>
              <w:jc w:val="center"/>
            </w:pPr>
            <w:r>
              <w:rPr>
                <w:rFonts w:ascii="微软雅黑" w:hAnsi="微软雅黑" w:eastAsia="微软雅黑"/>
                <w:b/>
                <w:sz w:val="18"/>
              </w:rPr>
              <w:t>很少</w:t>
            </w:r>
          </w:p>
        </w:tc>
        <w:tc>
          <w:tcPr>
            <w:tcW w:w="1814" w:type="dxa"/>
          </w:tcPr>
          <w:p w14:paraId="4D51D020">
            <w:pPr>
              <w:spacing w:before="40" w:after="40"/>
              <w:jc w:val="center"/>
            </w:pPr>
            <w:r>
              <w:rPr>
                <w:rFonts w:ascii="微软雅黑" w:hAnsi="微软雅黑" w:eastAsia="微软雅黑"/>
                <w:b w:val="0"/>
                <w:color w:val="2B579A"/>
                <w:sz w:val="18"/>
              </w:rPr>
              <w:t>0.1</w:t>
            </w:r>
          </w:p>
        </w:tc>
        <w:tc>
          <w:tcPr>
            <w:tcW w:w="1814" w:type="dxa"/>
          </w:tcPr>
          <w:p w14:paraId="59602A10">
            <w:pPr>
              <w:spacing w:before="40" w:after="40"/>
              <w:jc w:val="left"/>
            </w:pPr>
            <w:r>
              <w:rPr>
                <w:rFonts w:ascii="微软雅黑" w:hAnsi="微软雅黑" w:eastAsia="微软雅黑"/>
                <w:b w:val="0"/>
                <w:sz w:val="18"/>
              </w:rPr>
              <w:t>问题很少出现（每月1-2次）</w:t>
            </w:r>
          </w:p>
        </w:tc>
        <w:tc>
          <w:tcPr>
            <w:tcW w:w="1814" w:type="dxa"/>
          </w:tcPr>
          <w:p w14:paraId="1DDFC4B8">
            <w:pPr>
              <w:spacing w:before="40" w:after="40"/>
              <w:jc w:val="left"/>
            </w:pPr>
            <w:r>
              <w:rPr>
                <w:rFonts w:ascii="微软雅黑" w:hAnsi="微软雅黑" w:eastAsia="微软雅黑"/>
                <w:b w:val="0"/>
                <w:sz w:val="18"/>
              </w:rPr>
              <w:t>很少能做到</w:t>
            </w:r>
          </w:p>
        </w:tc>
      </w:tr>
      <w:tr w14:paraId="11BC5534">
        <w:trPr>
          <w:jc w:val="center"/>
        </w:trPr>
        <w:tc>
          <w:tcPr>
            <w:tcW w:w="1814" w:type="dxa"/>
            <w:shd w:val="clear" w:color="auto" w:fill="F5F7FA"/>
          </w:tcPr>
          <w:p w14:paraId="3409D01C">
            <w:pPr>
              <w:spacing w:before="40" w:after="40"/>
              <w:jc w:val="center"/>
            </w:pPr>
            <w:r>
              <w:rPr>
                <w:rFonts w:ascii="微软雅黑" w:hAnsi="微软雅黑" w:eastAsia="微软雅黑"/>
                <w:b w:val="0"/>
                <w:sz w:val="18"/>
              </w:rPr>
              <w:t>1</w:t>
            </w:r>
          </w:p>
        </w:tc>
        <w:tc>
          <w:tcPr>
            <w:tcW w:w="1814" w:type="dxa"/>
            <w:shd w:val="clear" w:color="auto" w:fill="F5F7FA"/>
          </w:tcPr>
          <w:p w14:paraId="17D6F0DF">
            <w:pPr>
              <w:spacing w:before="40" w:after="40"/>
              <w:jc w:val="center"/>
            </w:pPr>
            <w:r>
              <w:rPr>
                <w:rFonts w:ascii="微软雅黑" w:hAnsi="微软雅黑" w:eastAsia="微软雅黑"/>
                <w:b/>
                <w:sz w:val="18"/>
              </w:rPr>
              <w:t>几乎没有</w:t>
            </w:r>
          </w:p>
        </w:tc>
        <w:tc>
          <w:tcPr>
            <w:tcW w:w="1814" w:type="dxa"/>
            <w:shd w:val="clear" w:color="auto" w:fill="F5F7FA"/>
          </w:tcPr>
          <w:p w14:paraId="5CF0F447">
            <w:pPr>
              <w:spacing w:before="40" w:after="40"/>
              <w:jc w:val="center"/>
            </w:pPr>
            <w:r>
              <w:rPr>
                <w:rFonts w:ascii="微软雅黑" w:hAnsi="微软雅黑" w:eastAsia="微软雅黑"/>
                <w:b w:val="0"/>
                <w:color w:val="2B579A"/>
                <w:sz w:val="18"/>
              </w:rPr>
              <w:t>0.0</w:t>
            </w:r>
          </w:p>
        </w:tc>
        <w:tc>
          <w:tcPr>
            <w:tcW w:w="1814" w:type="dxa"/>
            <w:shd w:val="clear" w:color="auto" w:fill="F5F7FA"/>
          </w:tcPr>
          <w:p w14:paraId="3322771C">
            <w:pPr>
              <w:spacing w:before="40" w:after="40"/>
              <w:jc w:val="left"/>
            </w:pPr>
            <w:r>
              <w:rPr>
                <w:rFonts w:ascii="微软雅黑" w:hAnsi="微软雅黑" w:eastAsia="微软雅黑"/>
                <w:b w:val="0"/>
                <w:sz w:val="18"/>
              </w:rPr>
              <w:t>问题几乎不存在</w:t>
            </w:r>
          </w:p>
        </w:tc>
        <w:tc>
          <w:tcPr>
            <w:tcW w:w="1814" w:type="dxa"/>
            <w:shd w:val="clear" w:color="auto" w:fill="F5F7FA"/>
          </w:tcPr>
          <w:p w14:paraId="5D79E3B2">
            <w:pPr>
              <w:spacing w:before="40" w:after="40"/>
              <w:jc w:val="left"/>
            </w:pPr>
            <w:r>
              <w:rPr>
                <w:rFonts w:ascii="微软雅黑" w:hAnsi="微软雅黑" w:eastAsia="微软雅黑"/>
                <w:b w:val="0"/>
                <w:sz w:val="18"/>
              </w:rPr>
              <w:t>几乎做不到</w:t>
            </w:r>
          </w:p>
        </w:tc>
      </w:tr>
    </w:tbl>
    <w:p w14:paraId="67D2270D"/>
    <w:p w14:paraId="49D81ED6">
      <w:pPr>
        <w:spacing w:before="320" w:after="160"/>
      </w:pPr>
      <w:r>
        <w:rPr>
          <w:rFonts w:ascii="微软雅黑" w:hAnsi="微软雅黑" w:eastAsia="微软雅黑"/>
          <w:b/>
          <w:color w:val="2B579A"/>
          <w:sz w:val="28"/>
        </w:rPr>
        <w:t>2.2  信号强度系数（SSF）</w:t>
      </w:r>
    </w:p>
    <w:p w14:paraId="1ACD6C25">
      <w:pPr>
        <w:spacing w:before="0" w:after="120"/>
        <w:ind w:firstLine="397"/>
      </w:pPr>
      <w:r>
        <w:rPr>
          <w:rFonts w:ascii="微软雅黑" w:hAnsi="微软雅黑" w:eastAsia="微软雅黑"/>
          <w:b w:val="0"/>
          <w:sz w:val="22"/>
        </w:rPr>
        <w:t>信号强度系数（Signal Strength Factor, SSF）是本量表的核心计算创新，用于替代原5D量表的"是/否"二元判断。在原5D中，每题答"是"得1分，然后乘以④d权重矩阵分配至十五型编码。在合并量表中，每题得分保留为1-5分，通过SSF转换为连续强度信号后再乘以权重矩阵：</w:t>
      </w:r>
    </w:p>
    <w:p w14:paraId="04CA3CAB">
      <w:pPr>
        <w:spacing w:before="160" w:after="160"/>
        <w:jc w:val="center"/>
      </w:pPr>
      <w:r>
        <w:rPr>
          <w:rFonts w:ascii="微软雅黑" w:hAnsi="微软雅黑" w:eastAsia="微软雅黑"/>
          <w:b/>
          <w:color w:val="C0392B"/>
          <w:sz w:val="24"/>
        </w:rPr>
        <w:t>编码积分 = Σ(④d权重 × SSF)</w:t>
      </w:r>
    </w:p>
    <w:p w14:paraId="136BB395">
      <w:pPr>
        <w:spacing w:before="0" w:after="120"/>
        <w:ind w:firstLine="397"/>
      </w:pPr>
      <w:r>
        <w:rPr>
          <w:rFonts w:ascii="微软雅黑" w:hAnsi="微软雅黑" w:eastAsia="微软雅黑"/>
          <w:b w:val="0"/>
          <w:sz w:val="22"/>
        </w:rPr>
        <w:t>SSF的设计使得评分为5（几乎每天）时等价于原版的"是"（权重不打折，1.0），评分为4-1时逐步衰减信号强度。相比原版二元判断，SSF提供了更细粒度的信号捕获——一个"经常出现但非每天"的问题不再被简单地等同于"偶尔出现"，也不等同于"每天出现"，而是被精确地赋予70%的权重贡献。</w:t>
      </w:r>
    </w:p>
    <w:p w14:paraId="051ADD04">
      <w:pPr>
        <w:spacing w:before="320" w:after="160"/>
      </w:pPr>
      <w:r>
        <w:rPr>
          <w:rFonts w:ascii="微软雅黑" w:hAnsi="微软雅黑" w:eastAsia="微软雅黑"/>
          <w:b/>
          <w:color w:val="2B579A"/>
          <w:sz w:val="28"/>
        </w:rPr>
        <w:t>2.3  双轨计算引擎架构</w:t>
      </w:r>
    </w:p>
    <w:p w14:paraId="7B75D1B6">
      <w:pPr>
        <w:spacing w:before="0" w:after="120"/>
        <w:ind w:firstLine="397"/>
      </w:pPr>
      <w:r>
        <w:rPr>
          <w:rFonts w:ascii="微软雅黑" w:hAnsi="微软雅黑" w:eastAsia="微软雅黑"/>
          <w:b w:val="0"/>
          <w:sz w:val="22"/>
        </w:rPr>
        <w:t>合并量表的计算引擎包含三个并行管道，最终汇入五级响应判定：</w:t>
      </w:r>
    </w:p>
    <w:p w14:paraId="3FD75780">
      <w:pPr>
        <w:spacing w:before="120"/>
      </w:pPr>
      <w:r>
        <w:rPr>
          <w:rFonts w:ascii="微软雅黑" w:hAnsi="微软雅黑" w:eastAsia="微软雅黑"/>
          <w:b/>
          <w:sz w:val="22"/>
        </w:rPr>
        <w:t>► Track A · 信号积分引擎</w:t>
      </w:r>
    </w:p>
    <w:p w14:paraId="74DF7EE7">
      <w:pPr>
        <w:spacing w:before="0" w:after="200"/>
        <w:ind w:firstLine="397"/>
      </w:pPr>
      <w:r>
        <w:rPr>
          <w:rFonts w:ascii="微软雅黑" w:hAnsi="微软雅黑" w:eastAsia="微软雅黑"/>
          <w:b w:val="0"/>
          <w:sz w:val="22"/>
        </w:rPr>
        <w:t>处理所有信号型题目（15题）。每题评分为1-5分，通过SSF（信号强度系数）转换为0-1.0的连续强度信号，再乘以④d编码权重矩阵，累加得到十五型编码积分。激活阈值：编码积分 ≥ 5.0。同时，按维度汇总得到五维维度标记（SAFETY/LEARNING/BEHAVIOR/EMOTION/SOCIAL/FAMILY），各维度有独立标记阈值。</w:t>
      </w:r>
    </w:p>
    <w:p w14:paraId="6731FFB0">
      <w:pPr>
        <w:spacing w:before="120"/>
      </w:pPr>
      <w:r>
        <w:rPr>
          <w:rFonts w:ascii="微软雅黑" w:hAnsi="微软雅黑" w:eastAsia="微软雅黑"/>
          <w:b/>
          <w:sz w:val="22"/>
        </w:rPr>
        <w:t>► Track B · 能力等级引擎</w:t>
      </w:r>
    </w:p>
    <w:p w14:paraId="66C2A2AE">
      <w:pPr>
        <w:spacing w:before="0" w:after="200"/>
        <w:ind w:firstLine="397"/>
      </w:pPr>
      <w:r>
        <w:rPr>
          <w:rFonts w:ascii="微软雅黑" w:hAnsi="微软雅黑" w:eastAsia="微软雅黑"/>
          <w:b w:val="0"/>
          <w:sz w:val="22"/>
        </w:rPr>
        <w:t>处理所有能力型题目（35题，含混合维度中的能力题）。每个维度5题，每题1-5分，维度内求和得到维度原始分（5-25分），对照分年段常模（1-2年级/3-4年级/5-6年级）转换为A-E等级。同时计算D/E维度计数（0-6），用于交叉确认和响应级别调整。</w:t>
      </w:r>
    </w:p>
    <w:p w14:paraId="2E610FF0">
      <w:pPr>
        <w:spacing w:before="120"/>
      </w:pPr>
      <w:r>
        <w:rPr>
          <w:rFonts w:ascii="微软雅黑" w:hAnsi="微软雅黑" w:eastAsia="微软雅黑"/>
          <w:b/>
          <w:sz w:val="22"/>
        </w:rPr>
        <w:t>► 交叉确认引擎</w:t>
      </w:r>
    </w:p>
    <w:p w14:paraId="5019F35B">
      <w:pPr>
        <w:spacing w:before="0" w:after="200"/>
        <w:ind w:firstLine="397"/>
      </w:pPr>
      <w:r>
        <w:rPr>
          <w:rFonts w:ascii="微软雅黑" w:hAnsi="微软雅黑" w:eastAsia="微软雅黑"/>
          <w:b w:val="0"/>
          <w:sz w:val="22"/>
        </w:rPr>
        <w:t>将Track A的十五型编码激活状态与Track B的六维D/E维度进行交叉匹配。同向增强（编码激活 AND 同域能力D/E）→ 确认升级；异向修正（编码激活 BUT 同域能力≥C）→ 降级观察；单向能力（编码未激活 BUT 能力D/E）→ 纳入待观察。纯信号维度（安全/家庭）无能力对应，仅凭信号积分判定。</w:t>
      </w:r>
    </w:p>
    <w:p w14:paraId="09848C12">
      <w:r>
        <w:br w:type="page"/>
      </w:r>
    </w:p>
    <w:p w14:paraId="5DF08924">
      <w:pPr>
        <w:spacing w:before="480" w:after="240"/>
      </w:pPr>
      <w:r>
        <w:rPr>
          <w:rFonts w:ascii="微软雅黑" w:hAnsi="微软雅黑" w:eastAsia="微软雅黑"/>
          <w:b/>
          <w:color w:val="1A3C6E"/>
          <w:sz w:val="36"/>
        </w:rPr>
        <w:t>三  量表题目（45题）</w:t>
      </w:r>
    </w:p>
    <w:p w14:paraId="4BDD9114">
      <w:pPr>
        <w:spacing w:before="0" w:after="120"/>
        <w:ind w:firstLine="397"/>
      </w:pPr>
      <w:r>
        <w:rPr>
          <w:rFonts w:ascii="微软雅黑" w:hAnsi="微软雅黑" w:eastAsia="微软雅黑"/>
          <w:b w:val="0"/>
          <w:sz w:val="22"/>
        </w:rPr>
        <w:t>以下为合并量表的全部45道题目，按八大维度分组呈现。每道题均使用 FREQ_5 五级频率评定。其中 Q1-Q15 为信号型题目（可单独作为速查模式使用），Q16-Q45 为能力型题目。</w:t>
      </w:r>
    </w:p>
    <w:p w14:paraId="498CD65D">
      <w:pPr>
        <w:spacing w:before="320" w:after="160"/>
      </w:pPr>
      <w:r>
        <w:rPr>
          <w:rFonts w:ascii="微软雅黑" w:hAnsi="微软雅黑" w:eastAsia="微软雅黑"/>
          <w:b/>
          <w:color w:val="2B579A"/>
          <w:sz w:val="28"/>
        </w:rPr>
        <w:t>3.1  安全防护（纯信号型 · 2题 · Track A）</w:t>
      </w:r>
    </w:p>
    <w:p w14:paraId="72D962FE">
      <w:pPr>
        <w:spacing w:before="0" w:after="120"/>
        <w:ind w:firstLine="397"/>
      </w:pPr>
      <w:r>
        <w:rPr>
          <w:rFonts w:ascii="微软雅黑" w:hAnsi="微软雅黑" w:eastAsia="微软雅黑"/>
          <w:b w:val="0"/>
          <w:sz w:val="22"/>
        </w:rPr>
        <w:t>本维度为最高优先级。任一题目评分≥4（经常/几乎每天），直接触发红色紧急响应，无需等待其他维度结果。</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4A9182D0">
        <w:trPr>
          <w:jc w:val="center"/>
        </w:trPr>
        <w:tc>
          <w:tcPr>
            <w:tcW w:w="1814" w:type="dxa"/>
            <w:shd w:val="clear" w:color="auto" w:fill="2B579A"/>
          </w:tcPr>
          <w:p w14:paraId="1082D2C0">
            <w:pPr>
              <w:spacing w:before="40" w:after="40"/>
              <w:jc w:val="center"/>
            </w:pPr>
            <w:r>
              <w:rPr>
                <w:rFonts w:ascii="微软雅黑" w:hAnsi="微软雅黑" w:eastAsia="微软雅黑"/>
                <w:b/>
                <w:color w:val="FFFFFF"/>
                <w:sz w:val="18"/>
              </w:rPr>
              <w:t>题号</w:t>
            </w:r>
          </w:p>
        </w:tc>
        <w:tc>
          <w:tcPr>
            <w:tcW w:w="1814" w:type="dxa"/>
            <w:shd w:val="clear" w:color="auto" w:fill="2B579A"/>
          </w:tcPr>
          <w:p w14:paraId="4A95DDF1">
            <w:pPr>
              <w:spacing w:before="40" w:after="40"/>
              <w:jc w:val="center"/>
            </w:pPr>
            <w:r>
              <w:rPr>
                <w:rFonts w:ascii="微软雅黑" w:hAnsi="微软雅黑" w:eastAsia="微软雅黑"/>
                <w:b/>
                <w:color w:val="FFFFFF"/>
                <w:sz w:val="18"/>
              </w:rPr>
              <w:t>维度</w:t>
            </w:r>
          </w:p>
        </w:tc>
        <w:tc>
          <w:tcPr>
            <w:tcW w:w="1814" w:type="dxa"/>
            <w:shd w:val="clear" w:color="auto" w:fill="2B579A"/>
          </w:tcPr>
          <w:p w14:paraId="38FE21F3">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43D215DE">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5DF9A8EA">
            <w:pPr>
              <w:spacing w:before="40" w:after="40"/>
              <w:jc w:val="center"/>
            </w:pPr>
            <w:r>
              <w:rPr>
                <w:rFonts w:ascii="微软雅黑" w:hAnsi="微软雅黑" w:eastAsia="微软雅黑"/>
                <w:b/>
                <w:color w:val="FFFFFF"/>
                <w:sz w:val="18"/>
              </w:rPr>
              <w:t>SSF映射</w:t>
            </w:r>
          </w:p>
        </w:tc>
      </w:tr>
      <w:tr w14:paraId="0E63969E">
        <w:trPr>
          <w:jc w:val="center"/>
        </w:trPr>
        <w:tc>
          <w:tcPr>
            <w:tcW w:w="1814" w:type="dxa"/>
            <w:shd w:val="clear" w:color="auto" w:fill="F5F7FA"/>
          </w:tcPr>
          <w:p w14:paraId="4514CAA8">
            <w:pPr>
              <w:spacing w:before="40" w:after="40"/>
              <w:jc w:val="center"/>
            </w:pPr>
            <w:r>
              <w:rPr>
                <w:rFonts w:ascii="微软雅黑" w:hAnsi="微软雅黑" w:eastAsia="微软雅黑"/>
                <w:b w:val="0"/>
                <w:sz w:val="17"/>
              </w:rPr>
              <w:t>Q1</w:t>
            </w:r>
          </w:p>
        </w:tc>
        <w:tc>
          <w:tcPr>
            <w:tcW w:w="1814" w:type="dxa"/>
            <w:shd w:val="clear" w:color="auto" w:fill="F5F7FA"/>
          </w:tcPr>
          <w:p w14:paraId="4FCE19FC">
            <w:pPr>
              <w:spacing w:before="40" w:after="40"/>
              <w:jc w:val="center"/>
            </w:pPr>
            <w:r>
              <w:rPr>
                <w:rFonts w:ascii="微软雅黑" w:hAnsi="微软雅黑" w:eastAsia="微软雅黑"/>
                <w:b w:val="0"/>
                <w:sz w:val="17"/>
              </w:rPr>
              <w:t>安全防护</w:t>
            </w:r>
          </w:p>
        </w:tc>
        <w:tc>
          <w:tcPr>
            <w:tcW w:w="1814" w:type="dxa"/>
            <w:shd w:val="clear" w:color="auto" w:fill="F5F7FA"/>
          </w:tcPr>
          <w:p w14:paraId="37B06B3C">
            <w:pPr>
              <w:spacing w:before="40" w:after="40"/>
              <w:jc w:val="center"/>
            </w:pPr>
            <w:r>
              <w:rPr>
                <w:rFonts w:ascii="微软雅黑" w:hAnsi="微软雅黑" w:eastAsia="微软雅黑"/>
                <w:b w:val="0"/>
                <w:sz w:val="17"/>
              </w:rPr>
              <w:t>信号型</w:t>
            </w:r>
          </w:p>
        </w:tc>
        <w:tc>
          <w:tcPr>
            <w:tcW w:w="1814" w:type="dxa"/>
            <w:shd w:val="clear" w:color="auto" w:fill="F5F7FA"/>
          </w:tcPr>
          <w:p w14:paraId="29DAE1BE">
            <w:pPr>
              <w:spacing w:before="40" w:after="40"/>
              <w:jc w:val="left"/>
            </w:pPr>
            <w:r>
              <w:rPr>
                <w:rFonts w:ascii="微软雅黑" w:hAnsi="微软雅黑" w:eastAsia="微软雅黑"/>
                <w:b w:val="0"/>
                <w:sz w:val="17"/>
              </w:rPr>
              <w:t>该生遭受体罚、暴力或忽视的频率</w:t>
            </w:r>
          </w:p>
        </w:tc>
        <w:tc>
          <w:tcPr>
            <w:tcW w:w="1814" w:type="dxa"/>
          </w:tcPr>
          <w:p w14:paraId="55439B33"/>
        </w:tc>
      </w:tr>
      <w:tr w14:paraId="3569958A">
        <w:trPr>
          <w:jc w:val="center"/>
        </w:trPr>
        <w:tc>
          <w:tcPr>
            <w:tcW w:w="1814" w:type="dxa"/>
          </w:tcPr>
          <w:p w14:paraId="7D9551C6">
            <w:pPr>
              <w:spacing w:before="40" w:after="40"/>
              <w:jc w:val="center"/>
            </w:pPr>
            <w:r>
              <w:rPr>
                <w:rFonts w:ascii="微软雅黑" w:hAnsi="微软雅黑" w:eastAsia="微软雅黑"/>
                <w:b w:val="0"/>
                <w:sz w:val="17"/>
              </w:rPr>
              <w:t>Q2</w:t>
            </w:r>
          </w:p>
        </w:tc>
        <w:tc>
          <w:tcPr>
            <w:tcW w:w="1814" w:type="dxa"/>
          </w:tcPr>
          <w:p w14:paraId="05729B3D">
            <w:pPr>
              <w:spacing w:before="40" w:after="40"/>
              <w:jc w:val="center"/>
            </w:pPr>
            <w:r>
              <w:rPr>
                <w:rFonts w:ascii="微软雅黑" w:hAnsi="微软雅黑" w:eastAsia="微软雅黑"/>
                <w:b w:val="0"/>
                <w:sz w:val="17"/>
              </w:rPr>
              <w:t>安全防护</w:t>
            </w:r>
          </w:p>
        </w:tc>
        <w:tc>
          <w:tcPr>
            <w:tcW w:w="1814" w:type="dxa"/>
          </w:tcPr>
          <w:p w14:paraId="259BA115">
            <w:pPr>
              <w:spacing w:before="40" w:after="40"/>
              <w:jc w:val="center"/>
            </w:pPr>
            <w:r>
              <w:rPr>
                <w:rFonts w:ascii="微软雅黑" w:hAnsi="微软雅黑" w:eastAsia="微软雅黑"/>
                <w:b w:val="0"/>
                <w:sz w:val="17"/>
              </w:rPr>
              <w:t>信号型</w:t>
            </w:r>
          </w:p>
        </w:tc>
        <w:tc>
          <w:tcPr>
            <w:tcW w:w="1814" w:type="dxa"/>
          </w:tcPr>
          <w:p w14:paraId="6C9AAD30">
            <w:pPr>
              <w:spacing w:before="40" w:after="40"/>
              <w:jc w:val="left"/>
            </w:pPr>
            <w:r>
              <w:rPr>
                <w:rFonts w:ascii="微软雅黑" w:hAnsi="微软雅黑" w:eastAsia="微软雅黑"/>
                <w:b w:val="0"/>
                <w:sz w:val="17"/>
              </w:rPr>
              <w:t>该生被欺凌或明显排斥的频率</w:t>
            </w:r>
          </w:p>
        </w:tc>
        <w:tc>
          <w:tcPr>
            <w:tcW w:w="1814" w:type="dxa"/>
          </w:tcPr>
          <w:p w14:paraId="1C674830"/>
        </w:tc>
      </w:tr>
    </w:tbl>
    <w:p w14:paraId="0628C536"/>
    <w:p w14:paraId="5D892DAC">
      <w:pPr>
        <w:spacing w:before="320" w:after="160"/>
      </w:pPr>
      <w:r>
        <w:rPr>
          <w:rFonts w:ascii="微软雅黑" w:hAnsi="微软雅黑" w:eastAsia="微软雅黑"/>
          <w:b/>
          <w:color w:val="2B579A"/>
          <w:sz w:val="28"/>
        </w:rPr>
        <w:t>3.2  家庭环境（纯信号型 · 2题 · Track A）</w:t>
      </w:r>
    </w:p>
    <w:p w14:paraId="192D1B9F">
      <w:pPr>
        <w:spacing w:before="0" w:after="120"/>
        <w:ind w:firstLine="397"/>
      </w:pPr>
      <w:r>
        <w:rPr>
          <w:rFonts w:ascii="微软雅黑" w:hAnsi="微软雅黑" w:eastAsia="微软雅黑"/>
          <w:b w:val="0"/>
          <w:sz w:val="22"/>
        </w:rPr>
        <w:t>家庭环境维度无对应的6D能力维度，仅通过Track A信号积分判定。E类编码激活直接触发橙色高响应。</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5A49C5BC">
        <w:trPr>
          <w:jc w:val="center"/>
        </w:trPr>
        <w:tc>
          <w:tcPr>
            <w:tcW w:w="1814" w:type="dxa"/>
            <w:shd w:val="clear" w:color="auto" w:fill="2B579A"/>
          </w:tcPr>
          <w:p w14:paraId="4495A7A0">
            <w:pPr>
              <w:spacing w:before="40" w:after="40"/>
              <w:jc w:val="center"/>
            </w:pPr>
            <w:r>
              <w:rPr>
                <w:rFonts w:ascii="微软雅黑" w:hAnsi="微软雅黑" w:eastAsia="微软雅黑"/>
                <w:b/>
                <w:color w:val="FFFFFF"/>
                <w:sz w:val="18"/>
              </w:rPr>
              <w:t>题号</w:t>
            </w:r>
          </w:p>
        </w:tc>
        <w:tc>
          <w:tcPr>
            <w:tcW w:w="1814" w:type="dxa"/>
            <w:shd w:val="clear" w:color="auto" w:fill="2B579A"/>
          </w:tcPr>
          <w:p w14:paraId="2750C13B">
            <w:pPr>
              <w:spacing w:before="40" w:after="40"/>
              <w:jc w:val="center"/>
            </w:pPr>
            <w:r>
              <w:rPr>
                <w:rFonts w:ascii="微软雅黑" w:hAnsi="微软雅黑" w:eastAsia="微软雅黑"/>
                <w:b/>
                <w:color w:val="FFFFFF"/>
                <w:sz w:val="18"/>
              </w:rPr>
              <w:t>维度</w:t>
            </w:r>
          </w:p>
        </w:tc>
        <w:tc>
          <w:tcPr>
            <w:tcW w:w="1814" w:type="dxa"/>
            <w:shd w:val="clear" w:color="auto" w:fill="2B579A"/>
          </w:tcPr>
          <w:p w14:paraId="383CCA42">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3AF70B71">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56A9894D">
            <w:pPr>
              <w:spacing w:before="40" w:after="40"/>
              <w:jc w:val="center"/>
            </w:pPr>
            <w:r>
              <w:rPr>
                <w:rFonts w:ascii="微软雅黑" w:hAnsi="微软雅黑" w:eastAsia="微软雅黑"/>
                <w:b/>
                <w:color w:val="FFFFFF"/>
                <w:sz w:val="18"/>
              </w:rPr>
              <w:t>SSF映射</w:t>
            </w:r>
          </w:p>
        </w:tc>
      </w:tr>
      <w:tr w14:paraId="77A5B19F">
        <w:trPr>
          <w:jc w:val="center"/>
        </w:trPr>
        <w:tc>
          <w:tcPr>
            <w:tcW w:w="1814" w:type="dxa"/>
            <w:shd w:val="clear" w:color="auto" w:fill="F5F7FA"/>
          </w:tcPr>
          <w:p w14:paraId="00A22896">
            <w:pPr>
              <w:spacing w:before="40" w:after="40"/>
              <w:jc w:val="center"/>
            </w:pPr>
            <w:r>
              <w:rPr>
                <w:rFonts w:ascii="微软雅黑" w:hAnsi="微软雅黑" w:eastAsia="微软雅黑"/>
                <w:b w:val="0"/>
                <w:sz w:val="17"/>
              </w:rPr>
              <w:t>Q3</w:t>
            </w:r>
          </w:p>
        </w:tc>
        <w:tc>
          <w:tcPr>
            <w:tcW w:w="1814" w:type="dxa"/>
            <w:shd w:val="clear" w:color="auto" w:fill="F5F7FA"/>
          </w:tcPr>
          <w:p w14:paraId="5BB04BA4">
            <w:pPr>
              <w:spacing w:before="40" w:after="40"/>
              <w:jc w:val="center"/>
            </w:pPr>
            <w:r>
              <w:rPr>
                <w:rFonts w:ascii="微软雅黑" w:hAnsi="微软雅黑" w:eastAsia="微软雅黑"/>
                <w:b w:val="0"/>
                <w:sz w:val="17"/>
              </w:rPr>
              <w:t>家庭环境</w:t>
            </w:r>
          </w:p>
        </w:tc>
        <w:tc>
          <w:tcPr>
            <w:tcW w:w="1814" w:type="dxa"/>
            <w:shd w:val="clear" w:color="auto" w:fill="F5F7FA"/>
          </w:tcPr>
          <w:p w14:paraId="6564FB62">
            <w:pPr>
              <w:spacing w:before="40" w:after="40"/>
              <w:jc w:val="center"/>
            </w:pPr>
            <w:r>
              <w:rPr>
                <w:rFonts w:ascii="微软雅黑" w:hAnsi="微软雅黑" w:eastAsia="微软雅黑"/>
                <w:b w:val="0"/>
                <w:sz w:val="17"/>
              </w:rPr>
              <w:t>信号型</w:t>
            </w:r>
          </w:p>
        </w:tc>
        <w:tc>
          <w:tcPr>
            <w:tcW w:w="1814" w:type="dxa"/>
            <w:shd w:val="clear" w:color="auto" w:fill="F5F7FA"/>
          </w:tcPr>
          <w:p w14:paraId="3AB7DCB5">
            <w:pPr>
              <w:spacing w:before="40" w:after="40"/>
              <w:jc w:val="left"/>
            </w:pPr>
            <w:r>
              <w:rPr>
                <w:rFonts w:ascii="微软雅黑" w:hAnsi="微软雅黑" w:eastAsia="微软雅黑"/>
                <w:b w:val="0"/>
                <w:sz w:val="17"/>
              </w:rPr>
              <w:t>该生亲子沟通存在明显障碍的频率</w:t>
            </w:r>
          </w:p>
        </w:tc>
        <w:tc>
          <w:tcPr>
            <w:tcW w:w="1814" w:type="dxa"/>
          </w:tcPr>
          <w:p w14:paraId="613078FC"/>
        </w:tc>
      </w:tr>
      <w:tr w14:paraId="341432C2">
        <w:trPr>
          <w:jc w:val="center"/>
        </w:trPr>
        <w:tc>
          <w:tcPr>
            <w:tcW w:w="1814" w:type="dxa"/>
          </w:tcPr>
          <w:p w14:paraId="5BF183B6">
            <w:pPr>
              <w:spacing w:before="40" w:after="40"/>
              <w:jc w:val="center"/>
            </w:pPr>
            <w:r>
              <w:rPr>
                <w:rFonts w:ascii="微软雅黑" w:hAnsi="微软雅黑" w:eastAsia="微软雅黑"/>
                <w:b w:val="0"/>
                <w:sz w:val="17"/>
              </w:rPr>
              <w:t>Q4</w:t>
            </w:r>
          </w:p>
        </w:tc>
        <w:tc>
          <w:tcPr>
            <w:tcW w:w="1814" w:type="dxa"/>
          </w:tcPr>
          <w:p w14:paraId="7ED742AD">
            <w:pPr>
              <w:spacing w:before="40" w:after="40"/>
              <w:jc w:val="center"/>
            </w:pPr>
            <w:r>
              <w:rPr>
                <w:rFonts w:ascii="微软雅黑" w:hAnsi="微软雅黑" w:eastAsia="微软雅黑"/>
                <w:b w:val="0"/>
                <w:sz w:val="17"/>
              </w:rPr>
              <w:t>家庭环境</w:t>
            </w:r>
          </w:p>
        </w:tc>
        <w:tc>
          <w:tcPr>
            <w:tcW w:w="1814" w:type="dxa"/>
          </w:tcPr>
          <w:p w14:paraId="2E8F1737">
            <w:pPr>
              <w:spacing w:before="40" w:after="40"/>
              <w:jc w:val="center"/>
            </w:pPr>
            <w:r>
              <w:rPr>
                <w:rFonts w:ascii="微软雅黑" w:hAnsi="微软雅黑" w:eastAsia="微软雅黑"/>
                <w:b w:val="0"/>
                <w:sz w:val="17"/>
              </w:rPr>
              <w:t>信号型</w:t>
            </w:r>
          </w:p>
        </w:tc>
        <w:tc>
          <w:tcPr>
            <w:tcW w:w="1814" w:type="dxa"/>
          </w:tcPr>
          <w:p w14:paraId="11B666D2">
            <w:pPr>
              <w:spacing w:before="40" w:after="40"/>
              <w:jc w:val="left"/>
            </w:pPr>
            <w:r>
              <w:rPr>
                <w:rFonts w:ascii="微软雅黑" w:hAnsi="微软雅黑" w:eastAsia="微软雅黑"/>
                <w:b w:val="0"/>
                <w:sz w:val="17"/>
              </w:rPr>
              <w:t>该生家庭支持明显缺位的频率</w:t>
            </w:r>
          </w:p>
        </w:tc>
        <w:tc>
          <w:tcPr>
            <w:tcW w:w="1814" w:type="dxa"/>
          </w:tcPr>
          <w:p w14:paraId="1E216971"/>
        </w:tc>
      </w:tr>
    </w:tbl>
    <w:p w14:paraId="7322B062"/>
    <w:p w14:paraId="1941DB73">
      <w:pPr>
        <w:spacing w:before="320" w:after="160"/>
      </w:pPr>
      <w:r>
        <w:rPr>
          <w:rFonts w:ascii="微软雅黑" w:hAnsi="微软雅黑" w:eastAsia="微软雅黑"/>
          <w:b/>
          <w:color w:val="2B579A"/>
          <w:sz w:val="28"/>
        </w:rPr>
        <w:t>3.3  学会学习（混合型 · 8题 · Track A+B）</w:t>
      </w:r>
    </w:p>
    <w:p w14:paraId="72AE2E07">
      <w:pPr>
        <w:spacing w:before="0" w:after="120"/>
        <w:ind w:firstLine="397"/>
      </w:pPr>
      <w:r>
        <w:rPr>
          <w:rFonts w:ascii="微软雅黑" w:hAnsi="微软雅黑" w:eastAsia="微软雅黑"/>
          <w:b w:val="0"/>
          <w:sz w:val="22"/>
        </w:rPr>
        <w:t>前3题为信号型（Q5-Q7），对应原5D学习维度，评定"出现问题"的频率；后5题为能力型（Q8-Q12），对应原6D学会学习维度，评定心智发展能力水平。两路结果在交叉确认引擎中相互验证。</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325F7347">
        <w:trPr>
          <w:jc w:val="center"/>
        </w:trPr>
        <w:tc>
          <w:tcPr>
            <w:tcW w:w="1814" w:type="dxa"/>
            <w:shd w:val="clear" w:color="auto" w:fill="2B579A"/>
          </w:tcPr>
          <w:p w14:paraId="6B6DA167">
            <w:pPr>
              <w:spacing w:before="40" w:after="40"/>
              <w:jc w:val="center"/>
            </w:pPr>
            <w:r>
              <w:rPr>
                <w:rFonts w:ascii="微软雅黑" w:hAnsi="微软雅黑" w:eastAsia="微软雅黑"/>
                <w:b/>
                <w:color w:val="FFFFFF"/>
                <w:sz w:val="18"/>
              </w:rPr>
              <w:t>题号</w:t>
            </w:r>
          </w:p>
        </w:tc>
        <w:tc>
          <w:tcPr>
            <w:tcW w:w="1814" w:type="dxa"/>
            <w:shd w:val="clear" w:color="auto" w:fill="2B579A"/>
          </w:tcPr>
          <w:p w14:paraId="37F2DDC3">
            <w:pPr>
              <w:spacing w:before="40" w:after="40"/>
              <w:jc w:val="center"/>
            </w:pPr>
            <w:r>
              <w:rPr>
                <w:rFonts w:ascii="微软雅黑" w:hAnsi="微软雅黑" w:eastAsia="微软雅黑"/>
                <w:b/>
                <w:color w:val="FFFFFF"/>
                <w:sz w:val="18"/>
              </w:rPr>
              <w:t>维度</w:t>
            </w:r>
          </w:p>
        </w:tc>
        <w:tc>
          <w:tcPr>
            <w:tcW w:w="1814" w:type="dxa"/>
            <w:shd w:val="clear" w:color="auto" w:fill="2B579A"/>
          </w:tcPr>
          <w:p w14:paraId="24F5091A">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3FFDDE37">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5FC89F9D">
            <w:pPr>
              <w:spacing w:before="40" w:after="40"/>
              <w:jc w:val="center"/>
            </w:pPr>
            <w:r>
              <w:rPr>
                <w:rFonts w:ascii="微软雅黑" w:hAnsi="微软雅黑" w:eastAsia="微软雅黑"/>
                <w:b/>
                <w:color w:val="FFFFFF"/>
                <w:sz w:val="18"/>
              </w:rPr>
              <w:t>SSF映射</w:t>
            </w:r>
          </w:p>
        </w:tc>
      </w:tr>
      <w:tr w14:paraId="220BF1CF">
        <w:trPr>
          <w:jc w:val="center"/>
        </w:trPr>
        <w:tc>
          <w:tcPr>
            <w:tcW w:w="1814" w:type="dxa"/>
            <w:shd w:val="clear" w:color="auto" w:fill="F5F7FA"/>
          </w:tcPr>
          <w:p w14:paraId="46D60A65">
            <w:pPr>
              <w:spacing w:before="40" w:after="40"/>
              <w:jc w:val="center"/>
            </w:pPr>
            <w:r>
              <w:rPr>
                <w:rFonts w:ascii="微软雅黑" w:hAnsi="微软雅黑" w:eastAsia="微软雅黑"/>
                <w:b w:val="0"/>
                <w:sz w:val="17"/>
              </w:rPr>
              <w:t>Q5</w:t>
            </w:r>
          </w:p>
        </w:tc>
        <w:tc>
          <w:tcPr>
            <w:tcW w:w="1814" w:type="dxa"/>
            <w:shd w:val="clear" w:color="auto" w:fill="F5F7FA"/>
          </w:tcPr>
          <w:p w14:paraId="05C933B0">
            <w:pPr>
              <w:spacing w:before="40" w:after="40"/>
              <w:jc w:val="center"/>
            </w:pPr>
            <w:r>
              <w:rPr>
                <w:rFonts w:ascii="微软雅黑" w:hAnsi="微软雅黑" w:eastAsia="微软雅黑"/>
                <w:b w:val="0"/>
                <w:sz w:val="17"/>
              </w:rPr>
              <w:t>学会学习</w:t>
            </w:r>
          </w:p>
        </w:tc>
        <w:tc>
          <w:tcPr>
            <w:tcW w:w="1814" w:type="dxa"/>
            <w:shd w:val="clear" w:color="auto" w:fill="F5F7FA"/>
          </w:tcPr>
          <w:p w14:paraId="466EC72D">
            <w:pPr>
              <w:spacing w:before="40" w:after="40"/>
              <w:jc w:val="center"/>
            </w:pPr>
            <w:r>
              <w:rPr>
                <w:rFonts w:ascii="微软雅黑" w:hAnsi="微软雅黑" w:eastAsia="微软雅黑"/>
                <w:b w:val="0"/>
                <w:sz w:val="17"/>
              </w:rPr>
              <w:t>信号型</w:t>
            </w:r>
          </w:p>
        </w:tc>
        <w:tc>
          <w:tcPr>
            <w:tcW w:w="1814" w:type="dxa"/>
            <w:shd w:val="clear" w:color="auto" w:fill="F5F7FA"/>
          </w:tcPr>
          <w:p w14:paraId="12704B8F">
            <w:pPr>
              <w:spacing w:before="40" w:after="40"/>
              <w:jc w:val="left"/>
            </w:pPr>
            <w:r>
              <w:rPr>
                <w:rFonts w:ascii="微软雅黑" w:hAnsi="微软雅黑" w:eastAsia="微软雅黑"/>
                <w:b w:val="0"/>
                <w:sz w:val="17"/>
              </w:rPr>
              <w:t>该生出现科目成绩明显偏低（低于75分）的频率</w:t>
            </w:r>
          </w:p>
        </w:tc>
        <w:tc>
          <w:tcPr>
            <w:tcW w:w="1814" w:type="dxa"/>
          </w:tcPr>
          <w:p w14:paraId="5DAB5003"/>
        </w:tc>
      </w:tr>
      <w:tr w14:paraId="0E665B3B">
        <w:trPr>
          <w:jc w:val="center"/>
        </w:trPr>
        <w:tc>
          <w:tcPr>
            <w:tcW w:w="1814" w:type="dxa"/>
          </w:tcPr>
          <w:p w14:paraId="4F4AB9C1">
            <w:pPr>
              <w:spacing w:before="40" w:after="40"/>
              <w:jc w:val="center"/>
            </w:pPr>
            <w:r>
              <w:rPr>
                <w:rFonts w:ascii="微软雅黑" w:hAnsi="微软雅黑" w:eastAsia="微软雅黑"/>
                <w:b w:val="0"/>
                <w:sz w:val="17"/>
              </w:rPr>
              <w:t>Q6</w:t>
            </w:r>
          </w:p>
        </w:tc>
        <w:tc>
          <w:tcPr>
            <w:tcW w:w="1814" w:type="dxa"/>
          </w:tcPr>
          <w:p w14:paraId="44159F9D">
            <w:pPr>
              <w:spacing w:before="40" w:after="40"/>
              <w:jc w:val="center"/>
            </w:pPr>
            <w:r>
              <w:rPr>
                <w:rFonts w:ascii="微软雅黑" w:hAnsi="微软雅黑" w:eastAsia="微软雅黑"/>
                <w:b w:val="0"/>
                <w:sz w:val="17"/>
              </w:rPr>
              <w:t>学会学习</w:t>
            </w:r>
          </w:p>
        </w:tc>
        <w:tc>
          <w:tcPr>
            <w:tcW w:w="1814" w:type="dxa"/>
          </w:tcPr>
          <w:p w14:paraId="0E0EBCCB">
            <w:pPr>
              <w:spacing w:before="40" w:after="40"/>
              <w:jc w:val="center"/>
            </w:pPr>
            <w:r>
              <w:rPr>
                <w:rFonts w:ascii="微软雅黑" w:hAnsi="微软雅黑" w:eastAsia="微软雅黑"/>
                <w:b w:val="0"/>
                <w:sz w:val="17"/>
              </w:rPr>
              <w:t>信号型</w:t>
            </w:r>
          </w:p>
        </w:tc>
        <w:tc>
          <w:tcPr>
            <w:tcW w:w="1814" w:type="dxa"/>
          </w:tcPr>
          <w:p w14:paraId="45880D6C">
            <w:pPr>
              <w:spacing w:before="40" w:after="40"/>
              <w:jc w:val="left"/>
            </w:pPr>
            <w:r>
              <w:rPr>
                <w:rFonts w:ascii="微软雅黑" w:hAnsi="微软雅黑" w:eastAsia="微软雅黑"/>
                <w:b w:val="0"/>
                <w:sz w:val="17"/>
              </w:rPr>
              <w:t>该生不交或敷衍作业的频率</w:t>
            </w:r>
          </w:p>
        </w:tc>
        <w:tc>
          <w:tcPr>
            <w:tcW w:w="1814" w:type="dxa"/>
          </w:tcPr>
          <w:p w14:paraId="4B667325"/>
        </w:tc>
      </w:tr>
      <w:tr w14:paraId="15761F4E">
        <w:trPr>
          <w:jc w:val="center"/>
        </w:trPr>
        <w:tc>
          <w:tcPr>
            <w:tcW w:w="1814" w:type="dxa"/>
            <w:shd w:val="clear" w:color="auto" w:fill="F5F7FA"/>
          </w:tcPr>
          <w:p w14:paraId="11D541A3">
            <w:pPr>
              <w:spacing w:before="40" w:after="40"/>
              <w:jc w:val="center"/>
            </w:pPr>
            <w:r>
              <w:rPr>
                <w:rFonts w:ascii="微软雅黑" w:hAnsi="微软雅黑" w:eastAsia="微软雅黑"/>
                <w:b w:val="0"/>
                <w:sz w:val="17"/>
              </w:rPr>
              <w:t>Q7</w:t>
            </w:r>
          </w:p>
        </w:tc>
        <w:tc>
          <w:tcPr>
            <w:tcW w:w="1814" w:type="dxa"/>
            <w:shd w:val="clear" w:color="auto" w:fill="F5F7FA"/>
          </w:tcPr>
          <w:p w14:paraId="5DC1EC59">
            <w:pPr>
              <w:spacing w:before="40" w:after="40"/>
              <w:jc w:val="center"/>
            </w:pPr>
            <w:r>
              <w:rPr>
                <w:rFonts w:ascii="微软雅黑" w:hAnsi="微软雅黑" w:eastAsia="微软雅黑"/>
                <w:b w:val="0"/>
                <w:sz w:val="17"/>
              </w:rPr>
              <w:t>学会学习</w:t>
            </w:r>
          </w:p>
        </w:tc>
        <w:tc>
          <w:tcPr>
            <w:tcW w:w="1814" w:type="dxa"/>
            <w:shd w:val="clear" w:color="auto" w:fill="F5F7FA"/>
          </w:tcPr>
          <w:p w14:paraId="4DE2B901">
            <w:pPr>
              <w:spacing w:before="40" w:after="40"/>
              <w:jc w:val="center"/>
            </w:pPr>
            <w:r>
              <w:rPr>
                <w:rFonts w:ascii="微软雅黑" w:hAnsi="微软雅黑" w:eastAsia="微软雅黑"/>
                <w:b w:val="0"/>
                <w:sz w:val="17"/>
              </w:rPr>
              <w:t>信号型</w:t>
            </w:r>
          </w:p>
        </w:tc>
        <w:tc>
          <w:tcPr>
            <w:tcW w:w="1814" w:type="dxa"/>
            <w:shd w:val="clear" w:color="auto" w:fill="F5F7FA"/>
          </w:tcPr>
          <w:p w14:paraId="413CE1BA">
            <w:pPr>
              <w:spacing w:before="40" w:after="40"/>
              <w:jc w:val="left"/>
            </w:pPr>
            <w:r>
              <w:rPr>
                <w:rFonts w:ascii="微软雅黑" w:hAnsi="微软雅黑" w:eastAsia="微软雅黑"/>
                <w:b w:val="0"/>
                <w:sz w:val="17"/>
              </w:rPr>
              <w:t>需反复催促才开始学习任务的频率</w:t>
            </w:r>
          </w:p>
        </w:tc>
        <w:tc>
          <w:tcPr>
            <w:tcW w:w="1814" w:type="dxa"/>
          </w:tcPr>
          <w:p w14:paraId="0029A665"/>
        </w:tc>
      </w:tr>
      <w:tr w14:paraId="7FB1C522">
        <w:trPr>
          <w:jc w:val="center"/>
        </w:trPr>
        <w:tc>
          <w:tcPr>
            <w:tcW w:w="1814" w:type="dxa"/>
          </w:tcPr>
          <w:p w14:paraId="04563CCF">
            <w:pPr>
              <w:spacing w:before="40" w:after="40"/>
              <w:jc w:val="center"/>
            </w:pPr>
            <w:r>
              <w:rPr>
                <w:rFonts w:ascii="微软雅黑" w:hAnsi="微软雅黑" w:eastAsia="微软雅黑"/>
                <w:b w:val="0"/>
                <w:sz w:val="17"/>
              </w:rPr>
              <w:t>Q8</w:t>
            </w:r>
          </w:p>
        </w:tc>
        <w:tc>
          <w:tcPr>
            <w:tcW w:w="1814" w:type="dxa"/>
          </w:tcPr>
          <w:p w14:paraId="5B7DC62F">
            <w:pPr>
              <w:spacing w:before="40" w:after="40"/>
              <w:jc w:val="center"/>
            </w:pPr>
            <w:r>
              <w:rPr>
                <w:rFonts w:ascii="微软雅黑" w:hAnsi="微软雅黑" w:eastAsia="微软雅黑"/>
                <w:b w:val="0"/>
                <w:sz w:val="17"/>
              </w:rPr>
              <w:t>学会学习</w:t>
            </w:r>
          </w:p>
        </w:tc>
        <w:tc>
          <w:tcPr>
            <w:tcW w:w="1814" w:type="dxa"/>
          </w:tcPr>
          <w:p w14:paraId="5322BC60">
            <w:pPr>
              <w:spacing w:before="40" w:after="40"/>
              <w:jc w:val="center"/>
            </w:pPr>
            <w:r>
              <w:rPr>
                <w:rFonts w:ascii="微软雅黑" w:hAnsi="微软雅黑" w:eastAsia="微软雅黑"/>
                <w:b w:val="0"/>
                <w:sz w:val="17"/>
              </w:rPr>
              <w:t>能力型</w:t>
            </w:r>
          </w:p>
        </w:tc>
        <w:tc>
          <w:tcPr>
            <w:tcW w:w="1814" w:type="dxa"/>
          </w:tcPr>
          <w:p w14:paraId="3AD3077D">
            <w:pPr>
              <w:spacing w:before="40" w:after="40"/>
              <w:jc w:val="left"/>
            </w:pPr>
            <w:r>
              <w:rPr>
                <w:rFonts w:ascii="微软雅黑" w:hAnsi="微软雅黑" w:eastAsia="微软雅黑"/>
                <w:b w:val="0"/>
                <w:sz w:val="17"/>
              </w:rPr>
              <w:t>课堂上该生能否保持与年级相当的有效注意时间</w:t>
            </w:r>
          </w:p>
        </w:tc>
        <w:tc>
          <w:tcPr>
            <w:tcW w:w="1814" w:type="dxa"/>
          </w:tcPr>
          <w:p w14:paraId="65E6A5AE"/>
        </w:tc>
      </w:tr>
      <w:tr w14:paraId="38DF4F51">
        <w:trPr>
          <w:jc w:val="center"/>
        </w:trPr>
        <w:tc>
          <w:tcPr>
            <w:tcW w:w="1814" w:type="dxa"/>
            <w:shd w:val="clear" w:color="auto" w:fill="F5F7FA"/>
          </w:tcPr>
          <w:p w14:paraId="0E17935B">
            <w:pPr>
              <w:spacing w:before="40" w:after="40"/>
              <w:jc w:val="center"/>
            </w:pPr>
            <w:r>
              <w:rPr>
                <w:rFonts w:ascii="微软雅黑" w:hAnsi="微软雅黑" w:eastAsia="微软雅黑"/>
                <w:b w:val="0"/>
                <w:sz w:val="17"/>
              </w:rPr>
              <w:t>Q9</w:t>
            </w:r>
          </w:p>
        </w:tc>
        <w:tc>
          <w:tcPr>
            <w:tcW w:w="1814" w:type="dxa"/>
            <w:shd w:val="clear" w:color="auto" w:fill="F5F7FA"/>
          </w:tcPr>
          <w:p w14:paraId="3DA77941">
            <w:pPr>
              <w:spacing w:before="40" w:after="40"/>
              <w:jc w:val="center"/>
            </w:pPr>
            <w:r>
              <w:rPr>
                <w:rFonts w:ascii="微软雅黑" w:hAnsi="微软雅黑" w:eastAsia="微软雅黑"/>
                <w:b w:val="0"/>
                <w:sz w:val="17"/>
              </w:rPr>
              <w:t>学会学习</w:t>
            </w:r>
          </w:p>
        </w:tc>
        <w:tc>
          <w:tcPr>
            <w:tcW w:w="1814" w:type="dxa"/>
            <w:shd w:val="clear" w:color="auto" w:fill="F5F7FA"/>
          </w:tcPr>
          <w:p w14:paraId="5117FEE1">
            <w:pPr>
              <w:spacing w:before="40" w:after="40"/>
              <w:jc w:val="center"/>
            </w:pPr>
            <w:r>
              <w:rPr>
                <w:rFonts w:ascii="微软雅黑" w:hAnsi="微软雅黑" w:eastAsia="微软雅黑"/>
                <w:b w:val="0"/>
                <w:sz w:val="17"/>
              </w:rPr>
              <w:t>能力型</w:t>
            </w:r>
          </w:p>
        </w:tc>
        <w:tc>
          <w:tcPr>
            <w:tcW w:w="1814" w:type="dxa"/>
            <w:shd w:val="clear" w:color="auto" w:fill="F5F7FA"/>
          </w:tcPr>
          <w:p w14:paraId="0B80095D">
            <w:pPr>
              <w:spacing w:before="40" w:after="40"/>
              <w:jc w:val="left"/>
            </w:pPr>
            <w:r>
              <w:rPr>
                <w:rFonts w:ascii="微软雅黑" w:hAnsi="微软雅黑" w:eastAsia="微软雅黑"/>
                <w:b w:val="0"/>
                <w:sz w:val="17"/>
              </w:rPr>
              <w:t>该生能否按步骤独立完成课堂任务（不在教师单独指导下）</w:t>
            </w:r>
          </w:p>
        </w:tc>
        <w:tc>
          <w:tcPr>
            <w:tcW w:w="1814" w:type="dxa"/>
          </w:tcPr>
          <w:p w14:paraId="6CFD885F"/>
        </w:tc>
      </w:tr>
      <w:tr w14:paraId="50897917">
        <w:trPr>
          <w:jc w:val="center"/>
        </w:trPr>
        <w:tc>
          <w:tcPr>
            <w:tcW w:w="1814" w:type="dxa"/>
          </w:tcPr>
          <w:p w14:paraId="55AE329B">
            <w:pPr>
              <w:spacing w:before="40" w:after="40"/>
              <w:jc w:val="center"/>
            </w:pPr>
            <w:r>
              <w:rPr>
                <w:rFonts w:ascii="微软雅黑" w:hAnsi="微软雅黑" w:eastAsia="微软雅黑"/>
                <w:b w:val="0"/>
                <w:sz w:val="17"/>
              </w:rPr>
              <w:t>Q10</w:t>
            </w:r>
          </w:p>
        </w:tc>
        <w:tc>
          <w:tcPr>
            <w:tcW w:w="1814" w:type="dxa"/>
          </w:tcPr>
          <w:p w14:paraId="3B57B445">
            <w:pPr>
              <w:spacing w:before="40" w:after="40"/>
              <w:jc w:val="center"/>
            </w:pPr>
            <w:r>
              <w:rPr>
                <w:rFonts w:ascii="微软雅黑" w:hAnsi="微软雅黑" w:eastAsia="微软雅黑"/>
                <w:b w:val="0"/>
                <w:sz w:val="17"/>
              </w:rPr>
              <w:t>学会学习</w:t>
            </w:r>
          </w:p>
        </w:tc>
        <w:tc>
          <w:tcPr>
            <w:tcW w:w="1814" w:type="dxa"/>
          </w:tcPr>
          <w:p w14:paraId="74572844">
            <w:pPr>
              <w:spacing w:before="40" w:after="40"/>
              <w:jc w:val="center"/>
            </w:pPr>
            <w:r>
              <w:rPr>
                <w:rFonts w:ascii="微软雅黑" w:hAnsi="微软雅黑" w:eastAsia="微软雅黑"/>
                <w:b w:val="0"/>
                <w:sz w:val="17"/>
              </w:rPr>
              <w:t>能力型</w:t>
            </w:r>
          </w:p>
        </w:tc>
        <w:tc>
          <w:tcPr>
            <w:tcW w:w="1814" w:type="dxa"/>
          </w:tcPr>
          <w:p w14:paraId="501F5AE9">
            <w:pPr>
              <w:spacing w:before="40" w:after="40"/>
              <w:jc w:val="left"/>
            </w:pPr>
            <w:r>
              <w:rPr>
                <w:rFonts w:ascii="微软雅黑" w:hAnsi="微软雅黑" w:eastAsia="微软雅黑"/>
                <w:b w:val="0"/>
                <w:sz w:val="17"/>
              </w:rPr>
              <w:t>遇到学习困难时，该生能否主动提问或寻求帮助</w:t>
            </w:r>
          </w:p>
        </w:tc>
        <w:tc>
          <w:tcPr>
            <w:tcW w:w="1814" w:type="dxa"/>
          </w:tcPr>
          <w:p w14:paraId="7BD387F2"/>
        </w:tc>
      </w:tr>
      <w:tr w14:paraId="7F9F9CBE">
        <w:trPr>
          <w:jc w:val="center"/>
        </w:trPr>
        <w:tc>
          <w:tcPr>
            <w:tcW w:w="1814" w:type="dxa"/>
            <w:shd w:val="clear" w:color="auto" w:fill="F5F7FA"/>
          </w:tcPr>
          <w:p w14:paraId="14FF4F92">
            <w:pPr>
              <w:spacing w:before="40" w:after="40"/>
              <w:jc w:val="center"/>
            </w:pPr>
            <w:r>
              <w:rPr>
                <w:rFonts w:ascii="微软雅黑" w:hAnsi="微软雅黑" w:eastAsia="微软雅黑"/>
                <w:b w:val="0"/>
                <w:sz w:val="17"/>
              </w:rPr>
              <w:t>Q11</w:t>
            </w:r>
          </w:p>
        </w:tc>
        <w:tc>
          <w:tcPr>
            <w:tcW w:w="1814" w:type="dxa"/>
            <w:shd w:val="clear" w:color="auto" w:fill="F5F7FA"/>
          </w:tcPr>
          <w:p w14:paraId="56AE7F48">
            <w:pPr>
              <w:spacing w:before="40" w:after="40"/>
              <w:jc w:val="center"/>
            </w:pPr>
            <w:r>
              <w:rPr>
                <w:rFonts w:ascii="微软雅黑" w:hAnsi="微软雅黑" w:eastAsia="微软雅黑"/>
                <w:b w:val="0"/>
                <w:sz w:val="17"/>
              </w:rPr>
              <w:t>学会学习</w:t>
            </w:r>
          </w:p>
        </w:tc>
        <w:tc>
          <w:tcPr>
            <w:tcW w:w="1814" w:type="dxa"/>
            <w:shd w:val="clear" w:color="auto" w:fill="F5F7FA"/>
          </w:tcPr>
          <w:p w14:paraId="0311FDF0">
            <w:pPr>
              <w:spacing w:before="40" w:after="40"/>
              <w:jc w:val="center"/>
            </w:pPr>
            <w:r>
              <w:rPr>
                <w:rFonts w:ascii="微软雅黑" w:hAnsi="微软雅黑" w:eastAsia="微软雅黑"/>
                <w:b w:val="0"/>
                <w:sz w:val="17"/>
              </w:rPr>
              <w:t>能力型</w:t>
            </w:r>
          </w:p>
        </w:tc>
        <w:tc>
          <w:tcPr>
            <w:tcW w:w="1814" w:type="dxa"/>
            <w:shd w:val="clear" w:color="auto" w:fill="F5F7FA"/>
          </w:tcPr>
          <w:p w14:paraId="5BE6A9E0">
            <w:pPr>
              <w:spacing w:before="40" w:after="40"/>
              <w:jc w:val="left"/>
            </w:pPr>
            <w:r>
              <w:rPr>
                <w:rFonts w:ascii="微软雅黑" w:hAnsi="微软雅黑" w:eastAsia="微软雅黑"/>
                <w:b w:val="0"/>
                <w:sz w:val="17"/>
              </w:rPr>
              <w:t>该生能否使用至少一种基础学习策略（画线标记、复述、列提纲、做笔记）</w:t>
            </w:r>
          </w:p>
        </w:tc>
        <w:tc>
          <w:tcPr>
            <w:tcW w:w="1814" w:type="dxa"/>
          </w:tcPr>
          <w:p w14:paraId="31C73EF3"/>
        </w:tc>
      </w:tr>
      <w:tr w14:paraId="2536EA19">
        <w:trPr>
          <w:jc w:val="center"/>
        </w:trPr>
        <w:tc>
          <w:tcPr>
            <w:tcW w:w="1814" w:type="dxa"/>
          </w:tcPr>
          <w:p w14:paraId="76E2F6A6">
            <w:pPr>
              <w:spacing w:before="40" w:after="40"/>
              <w:jc w:val="center"/>
            </w:pPr>
            <w:r>
              <w:rPr>
                <w:rFonts w:ascii="微软雅黑" w:hAnsi="微软雅黑" w:eastAsia="微软雅黑"/>
                <w:b w:val="0"/>
                <w:sz w:val="17"/>
              </w:rPr>
              <w:t>Q12</w:t>
            </w:r>
          </w:p>
        </w:tc>
        <w:tc>
          <w:tcPr>
            <w:tcW w:w="1814" w:type="dxa"/>
          </w:tcPr>
          <w:p w14:paraId="760AF3EC">
            <w:pPr>
              <w:spacing w:before="40" w:after="40"/>
              <w:jc w:val="center"/>
            </w:pPr>
            <w:r>
              <w:rPr>
                <w:rFonts w:ascii="微软雅黑" w:hAnsi="微软雅黑" w:eastAsia="微软雅黑"/>
                <w:b w:val="0"/>
                <w:sz w:val="17"/>
              </w:rPr>
              <w:t>学会学习</w:t>
            </w:r>
          </w:p>
        </w:tc>
        <w:tc>
          <w:tcPr>
            <w:tcW w:w="1814" w:type="dxa"/>
          </w:tcPr>
          <w:p w14:paraId="220CC8D5">
            <w:pPr>
              <w:spacing w:before="40" w:after="40"/>
              <w:jc w:val="center"/>
            </w:pPr>
            <w:r>
              <w:rPr>
                <w:rFonts w:ascii="微软雅黑" w:hAnsi="微软雅黑" w:eastAsia="微软雅黑"/>
                <w:b w:val="0"/>
                <w:sz w:val="17"/>
              </w:rPr>
              <w:t>能力型</w:t>
            </w:r>
          </w:p>
        </w:tc>
        <w:tc>
          <w:tcPr>
            <w:tcW w:w="1814" w:type="dxa"/>
          </w:tcPr>
          <w:p w14:paraId="25F8538A">
            <w:pPr>
              <w:spacing w:before="40" w:after="40"/>
              <w:jc w:val="left"/>
            </w:pPr>
            <w:r>
              <w:rPr>
                <w:rFonts w:ascii="微软雅黑" w:hAnsi="微软雅黑" w:eastAsia="微软雅黑"/>
                <w:b w:val="0"/>
                <w:sz w:val="17"/>
              </w:rPr>
              <w:t>该生对自己的学习效果是否有基本判断（知道哪里会、哪里不会）</w:t>
            </w:r>
          </w:p>
        </w:tc>
        <w:tc>
          <w:tcPr>
            <w:tcW w:w="1814" w:type="dxa"/>
          </w:tcPr>
          <w:p w14:paraId="2538A35F"/>
        </w:tc>
      </w:tr>
    </w:tbl>
    <w:p w14:paraId="6F403B40"/>
    <w:p w14:paraId="294C45AB">
      <w:pPr>
        <w:spacing w:before="320" w:after="160"/>
      </w:pPr>
      <w:r>
        <w:rPr>
          <w:rFonts w:ascii="微软雅黑" w:hAnsi="微软雅黑" w:eastAsia="微软雅黑"/>
          <w:b/>
          <w:color w:val="2B579A"/>
          <w:sz w:val="28"/>
        </w:rPr>
        <w:t>3.4  行为适应（混合型 · 8题 · Track A+B）</w:t>
      </w:r>
    </w:p>
    <w:p w14:paraId="28E0FCF1">
      <w:pPr>
        <w:spacing w:before="0" w:after="120"/>
        <w:ind w:firstLine="397"/>
      </w:pPr>
      <w:r>
        <w:rPr>
          <w:rFonts w:ascii="微软雅黑" w:hAnsi="微软雅黑" w:eastAsia="微软雅黑"/>
          <w:b w:val="0"/>
          <w:sz w:val="22"/>
        </w:rPr>
        <w:t>前3题为信号型（Q13-Q15），对应原5D行为维度；后5题为能力型（Q16-Q20），对应原6D社会适应维度。</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4703AE6C">
        <w:trPr>
          <w:jc w:val="center"/>
        </w:trPr>
        <w:tc>
          <w:tcPr>
            <w:tcW w:w="1814" w:type="dxa"/>
            <w:shd w:val="clear" w:color="auto" w:fill="2B579A"/>
          </w:tcPr>
          <w:p w14:paraId="7B895139">
            <w:pPr>
              <w:spacing w:before="40" w:after="40"/>
              <w:jc w:val="center"/>
            </w:pPr>
            <w:r>
              <w:rPr>
                <w:rFonts w:ascii="微软雅黑" w:hAnsi="微软雅黑" w:eastAsia="微软雅黑"/>
                <w:b/>
                <w:color w:val="FFFFFF"/>
                <w:sz w:val="18"/>
              </w:rPr>
              <w:t>题号</w:t>
            </w:r>
          </w:p>
        </w:tc>
        <w:tc>
          <w:tcPr>
            <w:tcW w:w="1814" w:type="dxa"/>
            <w:shd w:val="clear" w:color="auto" w:fill="2B579A"/>
          </w:tcPr>
          <w:p w14:paraId="63E406A3">
            <w:pPr>
              <w:spacing w:before="40" w:after="40"/>
              <w:jc w:val="center"/>
            </w:pPr>
            <w:r>
              <w:rPr>
                <w:rFonts w:ascii="微软雅黑" w:hAnsi="微软雅黑" w:eastAsia="微软雅黑"/>
                <w:b/>
                <w:color w:val="FFFFFF"/>
                <w:sz w:val="18"/>
              </w:rPr>
              <w:t>维度</w:t>
            </w:r>
          </w:p>
        </w:tc>
        <w:tc>
          <w:tcPr>
            <w:tcW w:w="1814" w:type="dxa"/>
            <w:shd w:val="clear" w:color="auto" w:fill="2B579A"/>
          </w:tcPr>
          <w:p w14:paraId="2ECEDE83">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6C7A7E61">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677B7D3C">
            <w:pPr>
              <w:spacing w:before="40" w:after="40"/>
              <w:jc w:val="center"/>
            </w:pPr>
            <w:r>
              <w:rPr>
                <w:rFonts w:ascii="微软雅黑" w:hAnsi="微软雅黑" w:eastAsia="微软雅黑"/>
                <w:b/>
                <w:color w:val="FFFFFF"/>
                <w:sz w:val="18"/>
              </w:rPr>
              <w:t>SSF映射</w:t>
            </w:r>
          </w:p>
        </w:tc>
      </w:tr>
      <w:tr w14:paraId="6314DAF7">
        <w:trPr>
          <w:jc w:val="center"/>
        </w:trPr>
        <w:tc>
          <w:tcPr>
            <w:tcW w:w="1814" w:type="dxa"/>
            <w:shd w:val="clear" w:color="auto" w:fill="F5F7FA"/>
          </w:tcPr>
          <w:p w14:paraId="44815A5D">
            <w:pPr>
              <w:spacing w:before="40" w:after="40"/>
              <w:jc w:val="center"/>
            </w:pPr>
            <w:r>
              <w:rPr>
                <w:rFonts w:ascii="微软雅黑" w:hAnsi="微软雅黑" w:eastAsia="微软雅黑"/>
                <w:b w:val="0"/>
                <w:sz w:val="17"/>
              </w:rPr>
              <w:t>Q13</w:t>
            </w:r>
          </w:p>
        </w:tc>
        <w:tc>
          <w:tcPr>
            <w:tcW w:w="1814" w:type="dxa"/>
            <w:shd w:val="clear" w:color="auto" w:fill="F5F7FA"/>
          </w:tcPr>
          <w:p w14:paraId="01C90987">
            <w:pPr>
              <w:spacing w:before="40" w:after="40"/>
              <w:jc w:val="center"/>
            </w:pPr>
            <w:r>
              <w:rPr>
                <w:rFonts w:ascii="微软雅黑" w:hAnsi="微软雅黑" w:eastAsia="微软雅黑"/>
                <w:b w:val="0"/>
                <w:sz w:val="17"/>
              </w:rPr>
              <w:t>行为适应</w:t>
            </w:r>
          </w:p>
        </w:tc>
        <w:tc>
          <w:tcPr>
            <w:tcW w:w="1814" w:type="dxa"/>
            <w:shd w:val="clear" w:color="auto" w:fill="F5F7FA"/>
          </w:tcPr>
          <w:p w14:paraId="4D93A8F3">
            <w:pPr>
              <w:spacing w:before="40" w:after="40"/>
              <w:jc w:val="center"/>
            </w:pPr>
            <w:r>
              <w:rPr>
                <w:rFonts w:ascii="微软雅黑" w:hAnsi="微软雅黑" w:eastAsia="微软雅黑"/>
                <w:b w:val="0"/>
                <w:sz w:val="17"/>
              </w:rPr>
              <w:t>信号型</w:t>
            </w:r>
          </w:p>
        </w:tc>
        <w:tc>
          <w:tcPr>
            <w:tcW w:w="1814" w:type="dxa"/>
            <w:shd w:val="clear" w:color="auto" w:fill="F5F7FA"/>
          </w:tcPr>
          <w:p w14:paraId="004D40D7">
            <w:pPr>
              <w:spacing w:before="40" w:after="40"/>
              <w:jc w:val="left"/>
            </w:pPr>
            <w:r>
              <w:rPr>
                <w:rFonts w:ascii="微软雅黑" w:hAnsi="微软雅黑" w:eastAsia="微软雅黑"/>
                <w:b w:val="0"/>
                <w:sz w:val="17"/>
              </w:rPr>
              <w:t>该生每天被点名提醒2次及以上的频率</w:t>
            </w:r>
          </w:p>
        </w:tc>
        <w:tc>
          <w:tcPr>
            <w:tcW w:w="1814" w:type="dxa"/>
          </w:tcPr>
          <w:p w14:paraId="54DF8B2B"/>
        </w:tc>
      </w:tr>
      <w:tr w14:paraId="4AB967CB">
        <w:trPr>
          <w:jc w:val="center"/>
        </w:trPr>
        <w:tc>
          <w:tcPr>
            <w:tcW w:w="1814" w:type="dxa"/>
          </w:tcPr>
          <w:p w14:paraId="0E332CF8">
            <w:pPr>
              <w:spacing w:before="40" w:after="40"/>
              <w:jc w:val="center"/>
            </w:pPr>
            <w:r>
              <w:rPr>
                <w:rFonts w:ascii="微软雅黑" w:hAnsi="微软雅黑" w:eastAsia="微软雅黑"/>
                <w:b w:val="0"/>
                <w:sz w:val="17"/>
              </w:rPr>
              <w:t>Q14</w:t>
            </w:r>
          </w:p>
        </w:tc>
        <w:tc>
          <w:tcPr>
            <w:tcW w:w="1814" w:type="dxa"/>
          </w:tcPr>
          <w:p w14:paraId="3143799E">
            <w:pPr>
              <w:spacing w:before="40" w:after="40"/>
              <w:jc w:val="center"/>
            </w:pPr>
            <w:r>
              <w:rPr>
                <w:rFonts w:ascii="微软雅黑" w:hAnsi="微软雅黑" w:eastAsia="微软雅黑"/>
                <w:b w:val="0"/>
                <w:sz w:val="17"/>
              </w:rPr>
              <w:t>行为适应</w:t>
            </w:r>
          </w:p>
        </w:tc>
        <w:tc>
          <w:tcPr>
            <w:tcW w:w="1814" w:type="dxa"/>
          </w:tcPr>
          <w:p w14:paraId="7D60A503">
            <w:pPr>
              <w:spacing w:before="40" w:after="40"/>
              <w:jc w:val="center"/>
            </w:pPr>
            <w:r>
              <w:rPr>
                <w:rFonts w:ascii="微软雅黑" w:hAnsi="微软雅黑" w:eastAsia="微软雅黑"/>
                <w:b w:val="0"/>
                <w:sz w:val="17"/>
              </w:rPr>
              <w:t>信号型</w:t>
            </w:r>
          </w:p>
        </w:tc>
        <w:tc>
          <w:tcPr>
            <w:tcW w:w="1814" w:type="dxa"/>
          </w:tcPr>
          <w:p w14:paraId="59D0D773">
            <w:pPr>
              <w:spacing w:before="40" w:after="40"/>
              <w:jc w:val="left"/>
            </w:pPr>
            <w:r>
              <w:rPr>
                <w:rFonts w:ascii="微软雅黑" w:hAnsi="微软雅黑" w:eastAsia="微软雅黑"/>
                <w:b w:val="0"/>
                <w:sz w:val="17"/>
              </w:rPr>
              <w:t>该生一周内发生肢体冲突的频率</w:t>
            </w:r>
          </w:p>
        </w:tc>
        <w:tc>
          <w:tcPr>
            <w:tcW w:w="1814" w:type="dxa"/>
          </w:tcPr>
          <w:p w14:paraId="413EB700"/>
        </w:tc>
      </w:tr>
      <w:tr w14:paraId="1FA0BA76">
        <w:trPr>
          <w:jc w:val="center"/>
        </w:trPr>
        <w:tc>
          <w:tcPr>
            <w:tcW w:w="1814" w:type="dxa"/>
            <w:shd w:val="clear" w:color="auto" w:fill="F5F7FA"/>
          </w:tcPr>
          <w:p w14:paraId="10DE620B">
            <w:pPr>
              <w:spacing w:before="40" w:after="40"/>
              <w:jc w:val="center"/>
            </w:pPr>
            <w:r>
              <w:rPr>
                <w:rFonts w:ascii="微软雅黑" w:hAnsi="微软雅黑" w:eastAsia="微软雅黑"/>
                <w:b w:val="0"/>
                <w:sz w:val="17"/>
              </w:rPr>
              <w:t>Q15</w:t>
            </w:r>
          </w:p>
        </w:tc>
        <w:tc>
          <w:tcPr>
            <w:tcW w:w="1814" w:type="dxa"/>
            <w:shd w:val="clear" w:color="auto" w:fill="F5F7FA"/>
          </w:tcPr>
          <w:p w14:paraId="6040A6BD">
            <w:pPr>
              <w:spacing w:before="40" w:after="40"/>
              <w:jc w:val="center"/>
            </w:pPr>
            <w:r>
              <w:rPr>
                <w:rFonts w:ascii="微软雅黑" w:hAnsi="微软雅黑" w:eastAsia="微软雅黑"/>
                <w:b w:val="0"/>
                <w:sz w:val="17"/>
              </w:rPr>
              <w:t>行为适应</w:t>
            </w:r>
          </w:p>
        </w:tc>
        <w:tc>
          <w:tcPr>
            <w:tcW w:w="1814" w:type="dxa"/>
            <w:shd w:val="clear" w:color="auto" w:fill="F5F7FA"/>
          </w:tcPr>
          <w:p w14:paraId="071B2540">
            <w:pPr>
              <w:spacing w:before="40" w:after="40"/>
              <w:jc w:val="center"/>
            </w:pPr>
            <w:r>
              <w:rPr>
                <w:rFonts w:ascii="微软雅黑" w:hAnsi="微软雅黑" w:eastAsia="微软雅黑"/>
                <w:b w:val="0"/>
                <w:sz w:val="17"/>
              </w:rPr>
              <w:t>信号型</w:t>
            </w:r>
          </w:p>
        </w:tc>
        <w:tc>
          <w:tcPr>
            <w:tcW w:w="1814" w:type="dxa"/>
            <w:shd w:val="clear" w:color="auto" w:fill="F5F7FA"/>
          </w:tcPr>
          <w:p w14:paraId="72B0BA21">
            <w:pPr>
              <w:spacing w:before="40" w:after="40"/>
              <w:jc w:val="left"/>
            </w:pPr>
            <w:r>
              <w:rPr>
                <w:rFonts w:ascii="微软雅黑" w:hAnsi="微软雅黑" w:eastAsia="微软雅黑"/>
                <w:b w:val="0"/>
                <w:sz w:val="17"/>
              </w:rPr>
              <w:t>该生物品整理长期混乱、常丢东西的频率</w:t>
            </w:r>
          </w:p>
        </w:tc>
        <w:tc>
          <w:tcPr>
            <w:tcW w:w="1814" w:type="dxa"/>
          </w:tcPr>
          <w:p w14:paraId="6DCF0D45"/>
        </w:tc>
      </w:tr>
      <w:tr w14:paraId="24BCC96B">
        <w:trPr>
          <w:jc w:val="center"/>
        </w:trPr>
        <w:tc>
          <w:tcPr>
            <w:tcW w:w="1814" w:type="dxa"/>
          </w:tcPr>
          <w:p w14:paraId="2DC8B998">
            <w:pPr>
              <w:spacing w:before="40" w:after="40"/>
              <w:jc w:val="center"/>
            </w:pPr>
            <w:r>
              <w:rPr>
                <w:rFonts w:ascii="微软雅黑" w:hAnsi="微软雅黑" w:eastAsia="微软雅黑"/>
                <w:b w:val="0"/>
                <w:sz w:val="17"/>
              </w:rPr>
              <w:t>Q16</w:t>
            </w:r>
          </w:p>
        </w:tc>
        <w:tc>
          <w:tcPr>
            <w:tcW w:w="1814" w:type="dxa"/>
          </w:tcPr>
          <w:p w14:paraId="45FDBED9">
            <w:pPr>
              <w:spacing w:before="40" w:after="40"/>
              <w:jc w:val="center"/>
            </w:pPr>
            <w:r>
              <w:rPr>
                <w:rFonts w:ascii="微软雅黑" w:hAnsi="微软雅黑" w:eastAsia="微软雅黑"/>
                <w:b w:val="0"/>
                <w:sz w:val="17"/>
              </w:rPr>
              <w:t>行为适应</w:t>
            </w:r>
          </w:p>
        </w:tc>
        <w:tc>
          <w:tcPr>
            <w:tcW w:w="1814" w:type="dxa"/>
          </w:tcPr>
          <w:p w14:paraId="5A928DDE">
            <w:pPr>
              <w:spacing w:before="40" w:after="40"/>
              <w:jc w:val="center"/>
            </w:pPr>
            <w:r>
              <w:rPr>
                <w:rFonts w:ascii="微软雅黑" w:hAnsi="微软雅黑" w:eastAsia="微软雅黑"/>
                <w:b w:val="0"/>
                <w:sz w:val="17"/>
              </w:rPr>
              <w:t>能力型</w:t>
            </w:r>
          </w:p>
        </w:tc>
        <w:tc>
          <w:tcPr>
            <w:tcW w:w="1814" w:type="dxa"/>
          </w:tcPr>
          <w:p w14:paraId="7E893E0A">
            <w:pPr>
              <w:spacing w:before="40" w:after="40"/>
              <w:jc w:val="left"/>
            </w:pPr>
            <w:r>
              <w:rPr>
                <w:rFonts w:ascii="微软雅黑" w:hAnsi="微软雅黑" w:eastAsia="微软雅黑"/>
                <w:b w:val="0"/>
                <w:sz w:val="17"/>
              </w:rPr>
              <w:t>该生能否遵守课堂基本规则（举手发言、不随意离开座位）</w:t>
            </w:r>
          </w:p>
        </w:tc>
        <w:tc>
          <w:tcPr>
            <w:tcW w:w="1814" w:type="dxa"/>
          </w:tcPr>
          <w:p w14:paraId="55A57D7F"/>
        </w:tc>
      </w:tr>
      <w:tr w14:paraId="335D43E0">
        <w:trPr>
          <w:jc w:val="center"/>
        </w:trPr>
        <w:tc>
          <w:tcPr>
            <w:tcW w:w="1814" w:type="dxa"/>
            <w:shd w:val="clear" w:color="auto" w:fill="F5F7FA"/>
          </w:tcPr>
          <w:p w14:paraId="74956E84">
            <w:pPr>
              <w:spacing w:before="40" w:after="40"/>
              <w:jc w:val="center"/>
            </w:pPr>
            <w:r>
              <w:rPr>
                <w:rFonts w:ascii="微软雅黑" w:hAnsi="微软雅黑" w:eastAsia="微软雅黑"/>
                <w:b w:val="0"/>
                <w:sz w:val="17"/>
              </w:rPr>
              <w:t>Q17</w:t>
            </w:r>
          </w:p>
        </w:tc>
        <w:tc>
          <w:tcPr>
            <w:tcW w:w="1814" w:type="dxa"/>
            <w:shd w:val="clear" w:color="auto" w:fill="F5F7FA"/>
          </w:tcPr>
          <w:p w14:paraId="566CD994">
            <w:pPr>
              <w:spacing w:before="40" w:after="40"/>
              <w:jc w:val="center"/>
            </w:pPr>
            <w:r>
              <w:rPr>
                <w:rFonts w:ascii="微软雅黑" w:hAnsi="微软雅黑" w:eastAsia="微软雅黑"/>
                <w:b w:val="0"/>
                <w:sz w:val="17"/>
              </w:rPr>
              <w:t>行为适应</w:t>
            </w:r>
          </w:p>
        </w:tc>
        <w:tc>
          <w:tcPr>
            <w:tcW w:w="1814" w:type="dxa"/>
            <w:shd w:val="clear" w:color="auto" w:fill="F5F7FA"/>
          </w:tcPr>
          <w:p w14:paraId="6F3D38AE">
            <w:pPr>
              <w:spacing w:before="40" w:after="40"/>
              <w:jc w:val="center"/>
            </w:pPr>
            <w:r>
              <w:rPr>
                <w:rFonts w:ascii="微软雅黑" w:hAnsi="微软雅黑" w:eastAsia="微软雅黑"/>
                <w:b w:val="0"/>
                <w:sz w:val="17"/>
              </w:rPr>
              <w:t>能力型</w:t>
            </w:r>
          </w:p>
        </w:tc>
        <w:tc>
          <w:tcPr>
            <w:tcW w:w="1814" w:type="dxa"/>
            <w:shd w:val="clear" w:color="auto" w:fill="F5F7FA"/>
          </w:tcPr>
          <w:p w14:paraId="0CF78BF8">
            <w:pPr>
              <w:spacing w:before="40" w:after="40"/>
              <w:jc w:val="left"/>
            </w:pPr>
            <w:r>
              <w:rPr>
                <w:rFonts w:ascii="微软雅黑" w:hAnsi="微软雅黑" w:eastAsia="微软雅黑"/>
                <w:b w:val="0"/>
                <w:sz w:val="17"/>
              </w:rPr>
              <w:t>该生能否按时完成学校基本作息（准时到校、按时交作业、参与值日）</w:t>
            </w:r>
          </w:p>
        </w:tc>
        <w:tc>
          <w:tcPr>
            <w:tcW w:w="1814" w:type="dxa"/>
          </w:tcPr>
          <w:p w14:paraId="74BCAD3E"/>
        </w:tc>
      </w:tr>
      <w:tr w14:paraId="4B0C586D">
        <w:trPr>
          <w:jc w:val="center"/>
        </w:trPr>
        <w:tc>
          <w:tcPr>
            <w:tcW w:w="1814" w:type="dxa"/>
          </w:tcPr>
          <w:p w14:paraId="3D8CE2E5">
            <w:pPr>
              <w:spacing w:before="40" w:after="40"/>
              <w:jc w:val="center"/>
            </w:pPr>
            <w:r>
              <w:rPr>
                <w:rFonts w:ascii="微软雅黑" w:hAnsi="微软雅黑" w:eastAsia="微软雅黑"/>
                <w:b w:val="0"/>
                <w:sz w:val="17"/>
              </w:rPr>
              <w:t>Q18</w:t>
            </w:r>
          </w:p>
        </w:tc>
        <w:tc>
          <w:tcPr>
            <w:tcW w:w="1814" w:type="dxa"/>
          </w:tcPr>
          <w:p w14:paraId="13387E39">
            <w:pPr>
              <w:spacing w:before="40" w:after="40"/>
              <w:jc w:val="center"/>
            </w:pPr>
            <w:r>
              <w:rPr>
                <w:rFonts w:ascii="微软雅黑" w:hAnsi="微软雅黑" w:eastAsia="微软雅黑"/>
                <w:b w:val="0"/>
                <w:sz w:val="17"/>
              </w:rPr>
              <w:t>行为适应</w:t>
            </w:r>
          </w:p>
        </w:tc>
        <w:tc>
          <w:tcPr>
            <w:tcW w:w="1814" w:type="dxa"/>
          </w:tcPr>
          <w:p w14:paraId="5768D0B7">
            <w:pPr>
              <w:spacing w:before="40" w:after="40"/>
              <w:jc w:val="center"/>
            </w:pPr>
            <w:r>
              <w:rPr>
                <w:rFonts w:ascii="微软雅黑" w:hAnsi="微软雅黑" w:eastAsia="微软雅黑"/>
                <w:b w:val="0"/>
                <w:sz w:val="17"/>
              </w:rPr>
              <w:t>能力型</w:t>
            </w:r>
          </w:p>
        </w:tc>
        <w:tc>
          <w:tcPr>
            <w:tcW w:w="1814" w:type="dxa"/>
          </w:tcPr>
          <w:p w14:paraId="7606D49D">
            <w:pPr>
              <w:spacing w:before="40" w:after="40"/>
              <w:jc w:val="left"/>
            </w:pPr>
            <w:r>
              <w:rPr>
                <w:rFonts w:ascii="微软雅黑" w:hAnsi="微软雅黑" w:eastAsia="微软雅黑"/>
                <w:b w:val="0"/>
                <w:sz w:val="17"/>
              </w:rPr>
              <w:t>该生在小组合作中能否完成分配的任务，配合他人工作</w:t>
            </w:r>
          </w:p>
        </w:tc>
        <w:tc>
          <w:tcPr>
            <w:tcW w:w="1814" w:type="dxa"/>
          </w:tcPr>
          <w:p w14:paraId="5E59E5D0"/>
        </w:tc>
      </w:tr>
      <w:tr w14:paraId="4701228D">
        <w:trPr>
          <w:jc w:val="center"/>
        </w:trPr>
        <w:tc>
          <w:tcPr>
            <w:tcW w:w="1814" w:type="dxa"/>
            <w:shd w:val="clear" w:color="auto" w:fill="F5F7FA"/>
          </w:tcPr>
          <w:p w14:paraId="2EB105C3">
            <w:pPr>
              <w:spacing w:before="40" w:after="40"/>
              <w:jc w:val="center"/>
            </w:pPr>
            <w:r>
              <w:rPr>
                <w:rFonts w:ascii="微软雅黑" w:hAnsi="微软雅黑" w:eastAsia="微软雅黑"/>
                <w:b w:val="0"/>
                <w:sz w:val="17"/>
              </w:rPr>
              <w:t>Q19</w:t>
            </w:r>
          </w:p>
        </w:tc>
        <w:tc>
          <w:tcPr>
            <w:tcW w:w="1814" w:type="dxa"/>
            <w:shd w:val="clear" w:color="auto" w:fill="F5F7FA"/>
          </w:tcPr>
          <w:p w14:paraId="36951511">
            <w:pPr>
              <w:spacing w:before="40" w:after="40"/>
              <w:jc w:val="center"/>
            </w:pPr>
            <w:r>
              <w:rPr>
                <w:rFonts w:ascii="微软雅黑" w:hAnsi="微软雅黑" w:eastAsia="微软雅黑"/>
                <w:b w:val="0"/>
                <w:sz w:val="17"/>
              </w:rPr>
              <w:t>行为适应</w:t>
            </w:r>
          </w:p>
        </w:tc>
        <w:tc>
          <w:tcPr>
            <w:tcW w:w="1814" w:type="dxa"/>
            <w:shd w:val="clear" w:color="auto" w:fill="F5F7FA"/>
          </w:tcPr>
          <w:p w14:paraId="487F3BDA">
            <w:pPr>
              <w:spacing w:before="40" w:after="40"/>
              <w:jc w:val="center"/>
            </w:pPr>
            <w:r>
              <w:rPr>
                <w:rFonts w:ascii="微软雅黑" w:hAnsi="微软雅黑" w:eastAsia="微软雅黑"/>
                <w:b w:val="0"/>
                <w:sz w:val="17"/>
              </w:rPr>
              <w:t>能力型</w:t>
            </w:r>
          </w:p>
        </w:tc>
        <w:tc>
          <w:tcPr>
            <w:tcW w:w="1814" w:type="dxa"/>
            <w:shd w:val="clear" w:color="auto" w:fill="F5F7FA"/>
          </w:tcPr>
          <w:p w14:paraId="5F8AA6F1">
            <w:pPr>
              <w:spacing w:before="40" w:after="40"/>
              <w:jc w:val="left"/>
            </w:pPr>
            <w:r>
              <w:rPr>
                <w:rFonts w:ascii="微软雅黑" w:hAnsi="微软雅黑" w:eastAsia="微软雅黑"/>
                <w:b w:val="0"/>
                <w:sz w:val="17"/>
              </w:rPr>
              <w:t>面对规则变化或临时调课时，该生能否适应而不表现出过度焦虑</w:t>
            </w:r>
          </w:p>
        </w:tc>
        <w:tc>
          <w:tcPr>
            <w:tcW w:w="1814" w:type="dxa"/>
          </w:tcPr>
          <w:p w14:paraId="6DA7BE61"/>
        </w:tc>
      </w:tr>
      <w:tr w14:paraId="56F1CDDA">
        <w:trPr>
          <w:jc w:val="center"/>
        </w:trPr>
        <w:tc>
          <w:tcPr>
            <w:tcW w:w="1814" w:type="dxa"/>
          </w:tcPr>
          <w:p w14:paraId="5EAAD729">
            <w:pPr>
              <w:spacing w:before="40" w:after="40"/>
              <w:jc w:val="center"/>
            </w:pPr>
            <w:r>
              <w:rPr>
                <w:rFonts w:ascii="微软雅黑" w:hAnsi="微软雅黑" w:eastAsia="微软雅黑"/>
                <w:b w:val="0"/>
                <w:sz w:val="17"/>
              </w:rPr>
              <w:t>Q20</w:t>
            </w:r>
          </w:p>
        </w:tc>
        <w:tc>
          <w:tcPr>
            <w:tcW w:w="1814" w:type="dxa"/>
          </w:tcPr>
          <w:p w14:paraId="05186856">
            <w:pPr>
              <w:spacing w:before="40" w:after="40"/>
              <w:jc w:val="center"/>
            </w:pPr>
            <w:r>
              <w:rPr>
                <w:rFonts w:ascii="微软雅黑" w:hAnsi="微软雅黑" w:eastAsia="微软雅黑"/>
                <w:b w:val="0"/>
                <w:sz w:val="17"/>
              </w:rPr>
              <w:t>行为适应</w:t>
            </w:r>
          </w:p>
        </w:tc>
        <w:tc>
          <w:tcPr>
            <w:tcW w:w="1814" w:type="dxa"/>
          </w:tcPr>
          <w:p w14:paraId="47252B0C">
            <w:pPr>
              <w:spacing w:before="40" w:after="40"/>
              <w:jc w:val="center"/>
            </w:pPr>
            <w:r>
              <w:rPr>
                <w:rFonts w:ascii="微软雅黑" w:hAnsi="微软雅黑" w:eastAsia="微软雅黑"/>
                <w:b w:val="0"/>
                <w:sz w:val="17"/>
              </w:rPr>
              <w:t>能力型</w:t>
            </w:r>
          </w:p>
        </w:tc>
        <w:tc>
          <w:tcPr>
            <w:tcW w:w="1814" w:type="dxa"/>
          </w:tcPr>
          <w:p w14:paraId="3C723958">
            <w:pPr>
              <w:spacing w:before="40" w:after="40"/>
              <w:jc w:val="left"/>
            </w:pPr>
            <w:r>
              <w:rPr>
                <w:rFonts w:ascii="微软雅黑" w:hAnsi="微软雅黑" w:eastAsia="微软雅黑"/>
                <w:b w:val="0"/>
                <w:sz w:val="17"/>
              </w:rPr>
              <w:t>在不同教师（班主任/科任/代课教师）的课堂上，该生的行为是否基本一致</w:t>
            </w:r>
          </w:p>
        </w:tc>
        <w:tc>
          <w:tcPr>
            <w:tcW w:w="1814" w:type="dxa"/>
          </w:tcPr>
          <w:p w14:paraId="4D8563BB"/>
        </w:tc>
      </w:tr>
    </w:tbl>
    <w:p w14:paraId="5105CDC4"/>
    <w:p w14:paraId="37F831B8">
      <w:pPr>
        <w:spacing w:before="320" w:after="160"/>
      </w:pPr>
      <w:r>
        <w:rPr>
          <w:rFonts w:ascii="微软雅黑" w:hAnsi="微软雅黑" w:eastAsia="微软雅黑"/>
          <w:b/>
          <w:color w:val="2B579A"/>
          <w:sz w:val="28"/>
        </w:rPr>
        <w:t>3.5  情绪管理（混合型 · 8题 · Track A+B）</w:t>
      </w:r>
    </w:p>
    <w:p w14:paraId="434C298D">
      <w:pPr>
        <w:spacing w:before="0" w:after="120"/>
        <w:ind w:firstLine="397"/>
      </w:pPr>
      <w:r>
        <w:rPr>
          <w:rFonts w:ascii="微软雅黑" w:hAnsi="微软雅黑" w:eastAsia="微软雅黑"/>
          <w:b w:val="0"/>
          <w:sz w:val="22"/>
        </w:rPr>
        <w:t>前3题为信号型（Q21-Q23），对应原5D情绪维度；后5题为能力型（Q24-Q28），对应原6D情绪管理维度。</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5F9471C3">
        <w:trPr>
          <w:jc w:val="center"/>
        </w:trPr>
        <w:tc>
          <w:tcPr>
            <w:tcW w:w="1814" w:type="dxa"/>
            <w:shd w:val="clear" w:color="auto" w:fill="2B579A"/>
          </w:tcPr>
          <w:p w14:paraId="14BE58D0">
            <w:pPr>
              <w:spacing w:before="40" w:after="40"/>
              <w:jc w:val="center"/>
            </w:pPr>
            <w:r>
              <w:rPr>
                <w:rFonts w:ascii="微软雅黑" w:hAnsi="微软雅黑" w:eastAsia="微软雅黑"/>
                <w:b/>
                <w:color w:val="FFFFFF"/>
                <w:sz w:val="18"/>
              </w:rPr>
              <w:t>题号</w:t>
            </w:r>
          </w:p>
        </w:tc>
        <w:tc>
          <w:tcPr>
            <w:tcW w:w="1814" w:type="dxa"/>
            <w:shd w:val="clear" w:color="auto" w:fill="2B579A"/>
          </w:tcPr>
          <w:p w14:paraId="78C34B13">
            <w:pPr>
              <w:spacing w:before="40" w:after="40"/>
              <w:jc w:val="center"/>
            </w:pPr>
            <w:r>
              <w:rPr>
                <w:rFonts w:ascii="微软雅黑" w:hAnsi="微软雅黑" w:eastAsia="微软雅黑"/>
                <w:b/>
                <w:color w:val="FFFFFF"/>
                <w:sz w:val="18"/>
              </w:rPr>
              <w:t>维度</w:t>
            </w:r>
          </w:p>
        </w:tc>
        <w:tc>
          <w:tcPr>
            <w:tcW w:w="1814" w:type="dxa"/>
            <w:shd w:val="clear" w:color="auto" w:fill="2B579A"/>
          </w:tcPr>
          <w:p w14:paraId="5AE74B8A">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0FCFB721">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34136A9D">
            <w:pPr>
              <w:spacing w:before="40" w:after="40"/>
              <w:jc w:val="center"/>
            </w:pPr>
            <w:r>
              <w:rPr>
                <w:rFonts w:ascii="微软雅黑" w:hAnsi="微软雅黑" w:eastAsia="微软雅黑"/>
                <w:b/>
                <w:color w:val="FFFFFF"/>
                <w:sz w:val="18"/>
              </w:rPr>
              <w:t>SSF映射</w:t>
            </w:r>
          </w:p>
        </w:tc>
      </w:tr>
      <w:tr w14:paraId="3BD3CDE5">
        <w:trPr>
          <w:jc w:val="center"/>
        </w:trPr>
        <w:tc>
          <w:tcPr>
            <w:tcW w:w="1814" w:type="dxa"/>
            <w:shd w:val="clear" w:color="auto" w:fill="F5F7FA"/>
          </w:tcPr>
          <w:p w14:paraId="11882BD2">
            <w:pPr>
              <w:spacing w:before="40" w:after="40"/>
              <w:jc w:val="center"/>
            </w:pPr>
            <w:r>
              <w:rPr>
                <w:rFonts w:ascii="微软雅黑" w:hAnsi="微软雅黑" w:eastAsia="微软雅黑"/>
                <w:b w:val="0"/>
                <w:sz w:val="17"/>
              </w:rPr>
              <w:t>Q21</w:t>
            </w:r>
          </w:p>
        </w:tc>
        <w:tc>
          <w:tcPr>
            <w:tcW w:w="1814" w:type="dxa"/>
            <w:shd w:val="clear" w:color="auto" w:fill="F5F7FA"/>
          </w:tcPr>
          <w:p w14:paraId="0F2AF99A">
            <w:pPr>
              <w:spacing w:before="40" w:after="40"/>
              <w:jc w:val="center"/>
            </w:pPr>
            <w:r>
              <w:rPr>
                <w:rFonts w:ascii="微软雅黑" w:hAnsi="微软雅黑" w:eastAsia="微软雅黑"/>
                <w:b w:val="0"/>
                <w:sz w:val="17"/>
              </w:rPr>
              <w:t>情绪管理</w:t>
            </w:r>
          </w:p>
        </w:tc>
        <w:tc>
          <w:tcPr>
            <w:tcW w:w="1814" w:type="dxa"/>
            <w:shd w:val="clear" w:color="auto" w:fill="F5F7FA"/>
          </w:tcPr>
          <w:p w14:paraId="52D1553B">
            <w:pPr>
              <w:spacing w:before="40" w:after="40"/>
              <w:jc w:val="center"/>
            </w:pPr>
            <w:r>
              <w:rPr>
                <w:rFonts w:ascii="微软雅黑" w:hAnsi="微软雅黑" w:eastAsia="微软雅黑"/>
                <w:b w:val="0"/>
                <w:sz w:val="17"/>
              </w:rPr>
              <w:t>信号型</w:t>
            </w:r>
          </w:p>
        </w:tc>
        <w:tc>
          <w:tcPr>
            <w:tcW w:w="1814" w:type="dxa"/>
            <w:shd w:val="clear" w:color="auto" w:fill="F5F7FA"/>
          </w:tcPr>
          <w:p w14:paraId="541EF229">
            <w:pPr>
              <w:spacing w:before="40" w:after="40"/>
              <w:jc w:val="left"/>
            </w:pPr>
            <w:r>
              <w:rPr>
                <w:rFonts w:ascii="微软雅黑" w:hAnsi="微软雅黑" w:eastAsia="微软雅黑"/>
                <w:b w:val="0"/>
                <w:sz w:val="17"/>
              </w:rPr>
              <w:t>该生从不或极少主动举手发言的频率</w:t>
            </w:r>
          </w:p>
        </w:tc>
        <w:tc>
          <w:tcPr>
            <w:tcW w:w="1814" w:type="dxa"/>
          </w:tcPr>
          <w:p w14:paraId="2C3E8CA8"/>
        </w:tc>
      </w:tr>
      <w:tr w14:paraId="7B5DF4FC">
        <w:trPr>
          <w:jc w:val="center"/>
        </w:trPr>
        <w:tc>
          <w:tcPr>
            <w:tcW w:w="1814" w:type="dxa"/>
          </w:tcPr>
          <w:p w14:paraId="448BD8E3">
            <w:pPr>
              <w:spacing w:before="40" w:after="40"/>
              <w:jc w:val="center"/>
            </w:pPr>
            <w:r>
              <w:rPr>
                <w:rFonts w:ascii="微软雅黑" w:hAnsi="微软雅黑" w:eastAsia="微软雅黑"/>
                <w:b w:val="0"/>
                <w:sz w:val="17"/>
              </w:rPr>
              <w:t>Q22</w:t>
            </w:r>
          </w:p>
        </w:tc>
        <w:tc>
          <w:tcPr>
            <w:tcW w:w="1814" w:type="dxa"/>
          </w:tcPr>
          <w:p w14:paraId="45F0570F">
            <w:pPr>
              <w:spacing w:before="40" w:after="40"/>
              <w:jc w:val="center"/>
            </w:pPr>
            <w:r>
              <w:rPr>
                <w:rFonts w:ascii="微软雅黑" w:hAnsi="微软雅黑" w:eastAsia="微软雅黑"/>
                <w:b w:val="0"/>
                <w:sz w:val="17"/>
              </w:rPr>
              <w:t>情绪管理</w:t>
            </w:r>
          </w:p>
        </w:tc>
        <w:tc>
          <w:tcPr>
            <w:tcW w:w="1814" w:type="dxa"/>
          </w:tcPr>
          <w:p w14:paraId="6445A08C">
            <w:pPr>
              <w:spacing w:before="40" w:after="40"/>
              <w:jc w:val="center"/>
            </w:pPr>
            <w:r>
              <w:rPr>
                <w:rFonts w:ascii="微软雅黑" w:hAnsi="微软雅黑" w:eastAsia="微软雅黑"/>
                <w:b w:val="0"/>
                <w:sz w:val="17"/>
              </w:rPr>
              <w:t>信号型</w:t>
            </w:r>
          </w:p>
        </w:tc>
        <w:tc>
          <w:tcPr>
            <w:tcW w:w="1814" w:type="dxa"/>
          </w:tcPr>
          <w:p w14:paraId="3EADF655">
            <w:pPr>
              <w:spacing w:before="40" w:after="40"/>
              <w:jc w:val="left"/>
            </w:pPr>
            <w:r>
              <w:rPr>
                <w:rFonts w:ascii="微软雅黑" w:hAnsi="微软雅黑" w:eastAsia="微软雅黑"/>
                <w:b w:val="0"/>
                <w:sz w:val="17"/>
              </w:rPr>
              <w:t>该生出现与情境不成比例的强烈情绪的频率</w:t>
            </w:r>
          </w:p>
        </w:tc>
        <w:tc>
          <w:tcPr>
            <w:tcW w:w="1814" w:type="dxa"/>
          </w:tcPr>
          <w:p w14:paraId="57EECB08"/>
        </w:tc>
      </w:tr>
      <w:tr w14:paraId="7AC68AFC">
        <w:trPr>
          <w:jc w:val="center"/>
        </w:trPr>
        <w:tc>
          <w:tcPr>
            <w:tcW w:w="1814" w:type="dxa"/>
            <w:shd w:val="clear" w:color="auto" w:fill="F5F7FA"/>
          </w:tcPr>
          <w:p w14:paraId="71645016">
            <w:pPr>
              <w:spacing w:before="40" w:after="40"/>
              <w:jc w:val="center"/>
            </w:pPr>
            <w:r>
              <w:rPr>
                <w:rFonts w:ascii="微软雅黑" w:hAnsi="微软雅黑" w:eastAsia="微软雅黑"/>
                <w:b w:val="0"/>
                <w:sz w:val="17"/>
              </w:rPr>
              <w:t>Q23</w:t>
            </w:r>
          </w:p>
        </w:tc>
        <w:tc>
          <w:tcPr>
            <w:tcW w:w="1814" w:type="dxa"/>
            <w:shd w:val="clear" w:color="auto" w:fill="F5F7FA"/>
          </w:tcPr>
          <w:p w14:paraId="1A6D14A3">
            <w:pPr>
              <w:spacing w:before="40" w:after="40"/>
              <w:jc w:val="center"/>
            </w:pPr>
            <w:r>
              <w:rPr>
                <w:rFonts w:ascii="微软雅黑" w:hAnsi="微软雅黑" w:eastAsia="微软雅黑"/>
                <w:b w:val="0"/>
                <w:sz w:val="17"/>
              </w:rPr>
              <w:t>情绪管理</w:t>
            </w:r>
          </w:p>
        </w:tc>
        <w:tc>
          <w:tcPr>
            <w:tcW w:w="1814" w:type="dxa"/>
            <w:shd w:val="clear" w:color="auto" w:fill="F5F7FA"/>
          </w:tcPr>
          <w:p w14:paraId="269E5A4D">
            <w:pPr>
              <w:spacing w:before="40" w:after="40"/>
              <w:jc w:val="center"/>
            </w:pPr>
            <w:r>
              <w:rPr>
                <w:rFonts w:ascii="微软雅黑" w:hAnsi="微软雅黑" w:eastAsia="微软雅黑"/>
                <w:b w:val="0"/>
                <w:sz w:val="17"/>
              </w:rPr>
              <w:t>信号型</w:t>
            </w:r>
          </w:p>
        </w:tc>
        <w:tc>
          <w:tcPr>
            <w:tcW w:w="1814" w:type="dxa"/>
            <w:shd w:val="clear" w:color="auto" w:fill="F5F7FA"/>
          </w:tcPr>
          <w:p w14:paraId="2C4456D7">
            <w:pPr>
              <w:spacing w:before="40" w:after="40"/>
              <w:jc w:val="left"/>
            </w:pPr>
            <w:r>
              <w:rPr>
                <w:rFonts w:ascii="微软雅黑" w:hAnsi="微软雅黑" w:eastAsia="微软雅黑"/>
                <w:b w:val="0"/>
                <w:sz w:val="17"/>
              </w:rPr>
              <w:t>该生常说「我不行」「我太笨了」等自我否定话语的频率</w:t>
            </w:r>
          </w:p>
        </w:tc>
        <w:tc>
          <w:tcPr>
            <w:tcW w:w="1814" w:type="dxa"/>
          </w:tcPr>
          <w:p w14:paraId="57915385"/>
        </w:tc>
      </w:tr>
      <w:tr w14:paraId="148A1564">
        <w:trPr>
          <w:jc w:val="center"/>
        </w:trPr>
        <w:tc>
          <w:tcPr>
            <w:tcW w:w="1814" w:type="dxa"/>
          </w:tcPr>
          <w:p w14:paraId="1BDF2CC9">
            <w:pPr>
              <w:spacing w:before="40" w:after="40"/>
              <w:jc w:val="center"/>
            </w:pPr>
            <w:r>
              <w:rPr>
                <w:rFonts w:ascii="微软雅黑" w:hAnsi="微软雅黑" w:eastAsia="微软雅黑"/>
                <w:b w:val="0"/>
                <w:sz w:val="17"/>
              </w:rPr>
              <w:t>Q24</w:t>
            </w:r>
          </w:p>
        </w:tc>
        <w:tc>
          <w:tcPr>
            <w:tcW w:w="1814" w:type="dxa"/>
          </w:tcPr>
          <w:p w14:paraId="6AFFE2C7">
            <w:pPr>
              <w:spacing w:before="40" w:after="40"/>
              <w:jc w:val="center"/>
            </w:pPr>
            <w:r>
              <w:rPr>
                <w:rFonts w:ascii="微软雅黑" w:hAnsi="微软雅黑" w:eastAsia="微软雅黑"/>
                <w:b w:val="0"/>
                <w:sz w:val="17"/>
              </w:rPr>
              <w:t>情绪管理</w:t>
            </w:r>
          </w:p>
        </w:tc>
        <w:tc>
          <w:tcPr>
            <w:tcW w:w="1814" w:type="dxa"/>
          </w:tcPr>
          <w:p w14:paraId="35044E49">
            <w:pPr>
              <w:spacing w:before="40" w:after="40"/>
              <w:jc w:val="center"/>
            </w:pPr>
            <w:r>
              <w:rPr>
                <w:rFonts w:ascii="微软雅黑" w:hAnsi="微软雅黑" w:eastAsia="微软雅黑"/>
                <w:b w:val="0"/>
                <w:sz w:val="17"/>
              </w:rPr>
              <w:t>能力型</w:t>
            </w:r>
          </w:p>
        </w:tc>
        <w:tc>
          <w:tcPr>
            <w:tcW w:w="1814" w:type="dxa"/>
          </w:tcPr>
          <w:p w14:paraId="0F182738">
            <w:pPr>
              <w:spacing w:before="40" w:after="40"/>
              <w:jc w:val="left"/>
            </w:pPr>
            <w:r>
              <w:rPr>
                <w:rFonts w:ascii="微软雅黑" w:hAnsi="微软雅黑" w:eastAsia="微软雅黑"/>
                <w:b w:val="0"/>
                <w:sz w:val="17"/>
              </w:rPr>
              <w:t>情绪激动时，该生能否在教师或同伴安抚下逐渐平复</w:t>
            </w:r>
          </w:p>
        </w:tc>
        <w:tc>
          <w:tcPr>
            <w:tcW w:w="1814" w:type="dxa"/>
          </w:tcPr>
          <w:p w14:paraId="2588C132"/>
        </w:tc>
      </w:tr>
      <w:tr w14:paraId="5DEC0871">
        <w:trPr>
          <w:jc w:val="center"/>
        </w:trPr>
        <w:tc>
          <w:tcPr>
            <w:tcW w:w="1814" w:type="dxa"/>
            <w:shd w:val="clear" w:color="auto" w:fill="F5F7FA"/>
          </w:tcPr>
          <w:p w14:paraId="2328ECF1">
            <w:pPr>
              <w:spacing w:before="40" w:after="40"/>
              <w:jc w:val="center"/>
            </w:pPr>
            <w:r>
              <w:rPr>
                <w:rFonts w:ascii="微软雅黑" w:hAnsi="微软雅黑" w:eastAsia="微软雅黑"/>
                <w:b w:val="0"/>
                <w:sz w:val="17"/>
              </w:rPr>
              <w:t>Q25</w:t>
            </w:r>
          </w:p>
        </w:tc>
        <w:tc>
          <w:tcPr>
            <w:tcW w:w="1814" w:type="dxa"/>
            <w:shd w:val="clear" w:color="auto" w:fill="F5F7FA"/>
          </w:tcPr>
          <w:p w14:paraId="67942416">
            <w:pPr>
              <w:spacing w:before="40" w:after="40"/>
              <w:jc w:val="center"/>
            </w:pPr>
            <w:r>
              <w:rPr>
                <w:rFonts w:ascii="微软雅黑" w:hAnsi="微软雅黑" w:eastAsia="微软雅黑"/>
                <w:b w:val="0"/>
                <w:sz w:val="17"/>
              </w:rPr>
              <w:t>情绪管理</w:t>
            </w:r>
          </w:p>
        </w:tc>
        <w:tc>
          <w:tcPr>
            <w:tcW w:w="1814" w:type="dxa"/>
            <w:shd w:val="clear" w:color="auto" w:fill="F5F7FA"/>
          </w:tcPr>
          <w:p w14:paraId="6D6DBDB6">
            <w:pPr>
              <w:spacing w:before="40" w:after="40"/>
              <w:jc w:val="center"/>
            </w:pPr>
            <w:r>
              <w:rPr>
                <w:rFonts w:ascii="微软雅黑" w:hAnsi="微软雅黑" w:eastAsia="微软雅黑"/>
                <w:b w:val="0"/>
                <w:sz w:val="17"/>
              </w:rPr>
              <w:t>能力型</w:t>
            </w:r>
          </w:p>
        </w:tc>
        <w:tc>
          <w:tcPr>
            <w:tcW w:w="1814" w:type="dxa"/>
            <w:shd w:val="clear" w:color="auto" w:fill="F5F7FA"/>
          </w:tcPr>
          <w:p w14:paraId="11802D7B">
            <w:pPr>
              <w:spacing w:before="40" w:after="40"/>
              <w:jc w:val="left"/>
            </w:pPr>
            <w:r>
              <w:rPr>
                <w:rFonts w:ascii="微软雅黑" w:hAnsi="微软雅黑" w:eastAsia="微软雅黑"/>
                <w:b w:val="0"/>
                <w:sz w:val="17"/>
              </w:rPr>
              <w:t>该生能否用语言（而非哭闹、攻击或摔东西）表达情绪需求</w:t>
            </w:r>
          </w:p>
        </w:tc>
        <w:tc>
          <w:tcPr>
            <w:tcW w:w="1814" w:type="dxa"/>
          </w:tcPr>
          <w:p w14:paraId="540D4442"/>
        </w:tc>
      </w:tr>
      <w:tr w14:paraId="0FACB966">
        <w:trPr>
          <w:jc w:val="center"/>
        </w:trPr>
        <w:tc>
          <w:tcPr>
            <w:tcW w:w="1814" w:type="dxa"/>
          </w:tcPr>
          <w:p w14:paraId="75463865">
            <w:pPr>
              <w:spacing w:before="40" w:after="40"/>
              <w:jc w:val="center"/>
            </w:pPr>
            <w:r>
              <w:rPr>
                <w:rFonts w:ascii="微软雅黑" w:hAnsi="微软雅黑" w:eastAsia="微软雅黑"/>
                <w:b w:val="0"/>
                <w:sz w:val="17"/>
              </w:rPr>
              <w:t>Q26</w:t>
            </w:r>
          </w:p>
        </w:tc>
        <w:tc>
          <w:tcPr>
            <w:tcW w:w="1814" w:type="dxa"/>
          </w:tcPr>
          <w:p w14:paraId="2344E2C4">
            <w:pPr>
              <w:spacing w:before="40" w:after="40"/>
              <w:jc w:val="center"/>
            </w:pPr>
            <w:r>
              <w:rPr>
                <w:rFonts w:ascii="微软雅黑" w:hAnsi="微软雅黑" w:eastAsia="微软雅黑"/>
                <w:b w:val="0"/>
                <w:sz w:val="17"/>
              </w:rPr>
              <w:t>情绪管理</w:t>
            </w:r>
          </w:p>
        </w:tc>
        <w:tc>
          <w:tcPr>
            <w:tcW w:w="1814" w:type="dxa"/>
          </w:tcPr>
          <w:p w14:paraId="7AD8711F">
            <w:pPr>
              <w:spacing w:before="40" w:after="40"/>
              <w:jc w:val="center"/>
            </w:pPr>
            <w:r>
              <w:rPr>
                <w:rFonts w:ascii="微软雅黑" w:hAnsi="微软雅黑" w:eastAsia="微软雅黑"/>
                <w:b w:val="0"/>
                <w:sz w:val="17"/>
              </w:rPr>
              <w:t>能力型</w:t>
            </w:r>
          </w:p>
        </w:tc>
        <w:tc>
          <w:tcPr>
            <w:tcW w:w="1814" w:type="dxa"/>
          </w:tcPr>
          <w:p w14:paraId="2FF1BEC0">
            <w:pPr>
              <w:spacing w:before="40" w:after="40"/>
              <w:jc w:val="left"/>
            </w:pPr>
            <w:r>
              <w:rPr>
                <w:rFonts w:ascii="微软雅黑" w:hAnsi="微软雅黑" w:eastAsia="微软雅黑"/>
                <w:b w:val="0"/>
                <w:sz w:val="17"/>
              </w:rPr>
              <w:t>面对「等一等」或「不可以」时，该生能否接受而不立即崩溃</w:t>
            </w:r>
          </w:p>
        </w:tc>
        <w:tc>
          <w:tcPr>
            <w:tcW w:w="1814" w:type="dxa"/>
          </w:tcPr>
          <w:p w14:paraId="07734E1B"/>
        </w:tc>
      </w:tr>
      <w:tr w14:paraId="24A322E3">
        <w:trPr>
          <w:jc w:val="center"/>
        </w:trPr>
        <w:tc>
          <w:tcPr>
            <w:tcW w:w="1814" w:type="dxa"/>
            <w:shd w:val="clear" w:color="auto" w:fill="F5F7FA"/>
          </w:tcPr>
          <w:p w14:paraId="18E44CFB">
            <w:pPr>
              <w:spacing w:before="40" w:after="40"/>
              <w:jc w:val="center"/>
            </w:pPr>
            <w:r>
              <w:rPr>
                <w:rFonts w:ascii="微软雅黑" w:hAnsi="微软雅黑" w:eastAsia="微软雅黑"/>
                <w:b w:val="0"/>
                <w:sz w:val="17"/>
              </w:rPr>
              <w:t>Q27</w:t>
            </w:r>
          </w:p>
        </w:tc>
        <w:tc>
          <w:tcPr>
            <w:tcW w:w="1814" w:type="dxa"/>
            <w:shd w:val="clear" w:color="auto" w:fill="F5F7FA"/>
          </w:tcPr>
          <w:p w14:paraId="5D1DD027">
            <w:pPr>
              <w:spacing w:before="40" w:after="40"/>
              <w:jc w:val="center"/>
            </w:pPr>
            <w:r>
              <w:rPr>
                <w:rFonts w:ascii="微软雅黑" w:hAnsi="微软雅黑" w:eastAsia="微软雅黑"/>
                <w:b w:val="0"/>
                <w:sz w:val="17"/>
              </w:rPr>
              <w:t>情绪管理</w:t>
            </w:r>
          </w:p>
        </w:tc>
        <w:tc>
          <w:tcPr>
            <w:tcW w:w="1814" w:type="dxa"/>
            <w:shd w:val="clear" w:color="auto" w:fill="F5F7FA"/>
          </w:tcPr>
          <w:p w14:paraId="079A3693">
            <w:pPr>
              <w:spacing w:before="40" w:after="40"/>
              <w:jc w:val="center"/>
            </w:pPr>
            <w:r>
              <w:rPr>
                <w:rFonts w:ascii="微软雅黑" w:hAnsi="微软雅黑" w:eastAsia="微软雅黑"/>
                <w:b w:val="0"/>
                <w:sz w:val="17"/>
              </w:rPr>
              <w:t>能力型</w:t>
            </w:r>
          </w:p>
        </w:tc>
        <w:tc>
          <w:tcPr>
            <w:tcW w:w="1814" w:type="dxa"/>
            <w:shd w:val="clear" w:color="auto" w:fill="F5F7FA"/>
          </w:tcPr>
          <w:p w14:paraId="2BD57BC4">
            <w:pPr>
              <w:spacing w:before="40" w:after="40"/>
              <w:jc w:val="left"/>
            </w:pPr>
            <w:r>
              <w:rPr>
                <w:rFonts w:ascii="微软雅黑" w:hAnsi="微软雅黑" w:eastAsia="微软雅黑"/>
                <w:b w:val="0"/>
                <w:sz w:val="17"/>
              </w:rPr>
              <w:t>该生日常情绪状态是否基本稳定，无明显的大起大落</w:t>
            </w:r>
          </w:p>
        </w:tc>
        <w:tc>
          <w:tcPr>
            <w:tcW w:w="1814" w:type="dxa"/>
          </w:tcPr>
          <w:p w14:paraId="41E5008E"/>
        </w:tc>
      </w:tr>
      <w:tr w14:paraId="4F3181E1">
        <w:trPr>
          <w:jc w:val="center"/>
        </w:trPr>
        <w:tc>
          <w:tcPr>
            <w:tcW w:w="1814" w:type="dxa"/>
          </w:tcPr>
          <w:p w14:paraId="580E9C0B">
            <w:pPr>
              <w:spacing w:before="40" w:after="40"/>
              <w:jc w:val="center"/>
            </w:pPr>
            <w:r>
              <w:rPr>
                <w:rFonts w:ascii="微软雅黑" w:hAnsi="微软雅黑" w:eastAsia="微软雅黑"/>
                <w:b w:val="0"/>
                <w:sz w:val="17"/>
              </w:rPr>
              <w:t>Q28</w:t>
            </w:r>
          </w:p>
        </w:tc>
        <w:tc>
          <w:tcPr>
            <w:tcW w:w="1814" w:type="dxa"/>
          </w:tcPr>
          <w:p w14:paraId="6D627C2E">
            <w:pPr>
              <w:spacing w:before="40" w:after="40"/>
              <w:jc w:val="center"/>
            </w:pPr>
            <w:r>
              <w:rPr>
                <w:rFonts w:ascii="微软雅黑" w:hAnsi="微软雅黑" w:eastAsia="微软雅黑"/>
                <w:b w:val="0"/>
                <w:sz w:val="17"/>
              </w:rPr>
              <w:t>情绪管理</w:t>
            </w:r>
          </w:p>
        </w:tc>
        <w:tc>
          <w:tcPr>
            <w:tcW w:w="1814" w:type="dxa"/>
          </w:tcPr>
          <w:p w14:paraId="6F4303BF">
            <w:pPr>
              <w:spacing w:before="40" w:after="40"/>
              <w:jc w:val="center"/>
            </w:pPr>
            <w:r>
              <w:rPr>
                <w:rFonts w:ascii="微软雅黑" w:hAnsi="微软雅黑" w:eastAsia="微软雅黑"/>
                <w:b w:val="0"/>
                <w:sz w:val="17"/>
              </w:rPr>
              <w:t>能力型</w:t>
            </w:r>
          </w:p>
        </w:tc>
        <w:tc>
          <w:tcPr>
            <w:tcW w:w="1814" w:type="dxa"/>
          </w:tcPr>
          <w:p w14:paraId="2188637B">
            <w:pPr>
              <w:spacing w:before="40" w:after="40"/>
              <w:jc w:val="left"/>
            </w:pPr>
            <w:r>
              <w:rPr>
                <w:rFonts w:ascii="微软雅黑" w:hAnsi="微软雅黑" w:eastAsia="微软雅黑"/>
                <w:b w:val="0"/>
                <w:sz w:val="17"/>
              </w:rPr>
              <w:t>面对挫折（考试失利/比赛失败/被批评）时，该生能否自我安抚或主动求助</w:t>
            </w:r>
          </w:p>
        </w:tc>
        <w:tc>
          <w:tcPr>
            <w:tcW w:w="1814" w:type="dxa"/>
          </w:tcPr>
          <w:p w14:paraId="29A60CE4"/>
        </w:tc>
      </w:tr>
    </w:tbl>
    <w:p w14:paraId="563E2D1C"/>
    <w:p w14:paraId="3FADE382">
      <w:pPr>
        <w:spacing w:before="320" w:after="160"/>
      </w:pPr>
      <w:r>
        <w:rPr>
          <w:rFonts w:ascii="微软雅黑" w:hAnsi="微软雅黑" w:eastAsia="微软雅黑"/>
          <w:b/>
          <w:color w:val="2B579A"/>
          <w:sz w:val="28"/>
        </w:rPr>
        <w:t>3.6  人际关系（混合型 · 7题 · Track A+B）</w:t>
      </w:r>
    </w:p>
    <w:p w14:paraId="7162E356">
      <w:pPr>
        <w:spacing w:before="0" w:after="120"/>
        <w:ind w:firstLine="397"/>
      </w:pPr>
      <w:r>
        <w:rPr>
          <w:rFonts w:ascii="微软雅黑" w:hAnsi="微软雅黑" w:eastAsia="微软雅黑"/>
          <w:b w:val="0"/>
          <w:sz w:val="22"/>
        </w:rPr>
        <w:t>前2题为信号型（Q29-Q30），对应原5D社交维度；后5题为能力型（Q31-Q35），对应原6D人际关系维度。</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7A849F02">
        <w:trPr>
          <w:jc w:val="center"/>
        </w:trPr>
        <w:tc>
          <w:tcPr>
            <w:tcW w:w="1814" w:type="dxa"/>
            <w:shd w:val="clear" w:color="auto" w:fill="2B579A"/>
          </w:tcPr>
          <w:p w14:paraId="0A0945C5">
            <w:pPr>
              <w:spacing w:before="40" w:after="40"/>
              <w:jc w:val="center"/>
            </w:pPr>
            <w:r>
              <w:rPr>
                <w:rFonts w:ascii="微软雅黑" w:hAnsi="微软雅黑" w:eastAsia="微软雅黑"/>
                <w:b/>
                <w:color w:val="FFFFFF"/>
                <w:sz w:val="18"/>
              </w:rPr>
              <w:t>题号</w:t>
            </w:r>
          </w:p>
        </w:tc>
        <w:tc>
          <w:tcPr>
            <w:tcW w:w="1814" w:type="dxa"/>
            <w:shd w:val="clear" w:color="auto" w:fill="2B579A"/>
          </w:tcPr>
          <w:p w14:paraId="17D98506">
            <w:pPr>
              <w:spacing w:before="40" w:after="40"/>
              <w:jc w:val="center"/>
            </w:pPr>
            <w:r>
              <w:rPr>
                <w:rFonts w:ascii="微软雅黑" w:hAnsi="微软雅黑" w:eastAsia="微软雅黑"/>
                <w:b/>
                <w:color w:val="FFFFFF"/>
                <w:sz w:val="18"/>
              </w:rPr>
              <w:t>维度</w:t>
            </w:r>
          </w:p>
        </w:tc>
        <w:tc>
          <w:tcPr>
            <w:tcW w:w="1814" w:type="dxa"/>
            <w:shd w:val="clear" w:color="auto" w:fill="2B579A"/>
          </w:tcPr>
          <w:p w14:paraId="3C8D8BAC">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6B212213">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62971E42">
            <w:pPr>
              <w:spacing w:before="40" w:after="40"/>
              <w:jc w:val="center"/>
            </w:pPr>
            <w:r>
              <w:rPr>
                <w:rFonts w:ascii="微软雅黑" w:hAnsi="微软雅黑" w:eastAsia="微软雅黑"/>
                <w:b/>
                <w:color w:val="FFFFFF"/>
                <w:sz w:val="18"/>
              </w:rPr>
              <w:t>SSF映射</w:t>
            </w:r>
          </w:p>
        </w:tc>
      </w:tr>
      <w:tr w14:paraId="4615164C">
        <w:trPr>
          <w:jc w:val="center"/>
        </w:trPr>
        <w:tc>
          <w:tcPr>
            <w:tcW w:w="1814" w:type="dxa"/>
            <w:shd w:val="clear" w:color="auto" w:fill="F5F7FA"/>
          </w:tcPr>
          <w:p w14:paraId="2CABBAB8">
            <w:pPr>
              <w:spacing w:before="40" w:after="40"/>
              <w:jc w:val="center"/>
            </w:pPr>
            <w:r>
              <w:rPr>
                <w:rFonts w:ascii="微软雅黑" w:hAnsi="微软雅黑" w:eastAsia="微软雅黑"/>
                <w:b w:val="0"/>
                <w:sz w:val="17"/>
              </w:rPr>
              <w:t>Q29</w:t>
            </w:r>
          </w:p>
        </w:tc>
        <w:tc>
          <w:tcPr>
            <w:tcW w:w="1814" w:type="dxa"/>
            <w:shd w:val="clear" w:color="auto" w:fill="F5F7FA"/>
          </w:tcPr>
          <w:p w14:paraId="219628B1">
            <w:pPr>
              <w:spacing w:before="40" w:after="40"/>
              <w:jc w:val="center"/>
            </w:pPr>
            <w:r>
              <w:rPr>
                <w:rFonts w:ascii="微软雅黑" w:hAnsi="微软雅黑" w:eastAsia="微软雅黑"/>
                <w:b w:val="0"/>
                <w:sz w:val="17"/>
              </w:rPr>
              <w:t>人际关系</w:t>
            </w:r>
          </w:p>
        </w:tc>
        <w:tc>
          <w:tcPr>
            <w:tcW w:w="1814" w:type="dxa"/>
            <w:shd w:val="clear" w:color="auto" w:fill="F5F7FA"/>
          </w:tcPr>
          <w:p w14:paraId="7CA18C2F">
            <w:pPr>
              <w:spacing w:before="40" w:after="40"/>
              <w:jc w:val="center"/>
            </w:pPr>
            <w:r>
              <w:rPr>
                <w:rFonts w:ascii="微软雅黑" w:hAnsi="微软雅黑" w:eastAsia="微软雅黑"/>
                <w:b w:val="0"/>
                <w:sz w:val="17"/>
              </w:rPr>
              <w:t>信号型</w:t>
            </w:r>
          </w:p>
        </w:tc>
        <w:tc>
          <w:tcPr>
            <w:tcW w:w="1814" w:type="dxa"/>
            <w:shd w:val="clear" w:color="auto" w:fill="F5F7FA"/>
          </w:tcPr>
          <w:p w14:paraId="3A355A54">
            <w:pPr>
              <w:spacing w:before="40" w:after="40"/>
              <w:jc w:val="left"/>
            </w:pPr>
            <w:r>
              <w:rPr>
                <w:rFonts w:ascii="微软雅黑" w:hAnsi="微软雅黑" w:eastAsia="微软雅黑"/>
                <w:b w:val="0"/>
                <w:sz w:val="17"/>
              </w:rPr>
              <w:t>自由活动时间该生通常独自一人的频率</w:t>
            </w:r>
          </w:p>
        </w:tc>
        <w:tc>
          <w:tcPr>
            <w:tcW w:w="1814" w:type="dxa"/>
          </w:tcPr>
          <w:p w14:paraId="2A2976C8"/>
        </w:tc>
      </w:tr>
      <w:tr w14:paraId="6FED2480">
        <w:trPr>
          <w:jc w:val="center"/>
        </w:trPr>
        <w:tc>
          <w:tcPr>
            <w:tcW w:w="1814" w:type="dxa"/>
          </w:tcPr>
          <w:p w14:paraId="1AB9920D">
            <w:pPr>
              <w:spacing w:before="40" w:after="40"/>
              <w:jc w:val="center"/>
            </w:pPr>
            <w:r>
              <w:rPr>
                <w:rFonts w:ascii="微软雅黑" w:hAnsi="微软雅黑" w:eastAsia="微软雅黑"/>
                <w:b w:val="0"/>
                <w:sz w:val="17"/>
              </w:rPr>
              <w:t>Q30</w:t>
            </w:r>
          </w:p>
        </w:tc>
        <w:tc>
          <w:tcPr>
            <w:tcW w:w="1814" w:type="dxa"/>
          </w:tcPr>
          <w:p w14:paraId="13E6C584">
            <w:pPr>
              <w:spacing w:before="40" w:after="40"/>
              <w:jc w:val="center"/>
            </w:pPr>
            <w:r>
              <w:rPr>
                <w:rFonts w:ascii="微软雅黑" w:hAnsi="微软雅黑" w:eastAsia="微软雅黑"/>
                <w:b w:val="0"/>
                <w:sz w:val="17"/>
              </w:rPr>
              <w:t>人际关系</w:t>
            </w:r>
          </w:p>
        </w:tc>
        <w:tc>
          <w:tcPr>
            <w:tcW w:w="1814" w:type="dxa"/>
          </w:tcPr>
          <w:p w14:paraId="4D4934B5">
            <w:pPr>
              <w:spacing w:before="40" w:after="40"/>
              <w:jc w:val="center"/>
            </w:pPr>
            <w:r>
              <w:rPr>
                <w:rFonts w:ascii="微软雅黑" w:hAnsi="微软雅黑" w:eastAsia="微软雅黑"/>
                <w:b w:val="0"/>
                <w:sz w:val="17"/>
              </w:rPr>
              <w:t>信号型</w:t>
            </w:r>
          </w:p>
        </w:tc>
        <w:tc>
          <w:tcPr>
            <w:tcW w:w="1814" w:type="dxa"/>
          </w:tcPr>
          <w:p w14:paraId="4EC39518">
            <w:pPr>
              <w:spacing w:before="40" w:after="40"/>
              <w:jc w:val="left"/>
            </w:pPr>
            <w:r>
              <w:rPr>
                <w:rFonts w:ascii="微软雅黑" w:hAnsi="微软雅黑" w:eastAsia="微软雅黑"/>
                <w:b w:val="0"/>
                <w:sz w:val="17"/>
              </w:rPr>
              <w:t>该生不会用恰当方式加入同伴游戏的频率</w:t>
            </w:r>
          </w:p>
        </w:tc>
        <w:tc>
          <w:tcPr>
            <w:tcW w:w="1814" w:type="dxa"/>
          </w:tcPr>
          <w:p w14:paraId="5280169F"/>
        </w:tc>
      </w:tr>
      <w:tr w14:paraId="1B89B375">
        <w:trPr>
          <w:jc w:val="center"/>
        </w:trPr>
        <w:tc>
          <w:tcPr>
            <w:tcW w:w="1814" w:type="dxa"/>
            <w:shd w:val="clear" w:color="auto" w:fill="F5F7FA"/>
          </w:tcPr>
          <w:p w14:paraId="04C95CDA">
            <w:pPr>
              <w:spacing w:before="40" w:after="40"/>
              <w:jc w:val="center"/>
            </w:pPr>
            <w:r>
              <w:rPr>
                <w:rFonts w:ascii="微软雅黑" w:hAnsi="微软雅黑" w:eastAsia="微软雅黑"/>
                <w:b w:val="0"/>
                <w:sz w:val="17"/>
              </w:rPr>
              <w:t>Q31</w:t>
            </w:r>
          </w:p>
        </w:tc>
        <w:tc>
          <w:tcPr>
            <w:tcW w:w="1814" w:type="dxa"/>
            <w:shd w:val="clear" w:color="auto" w:fill="F5F7FA"/>
          </w:tcPr>
          <w:p w14:paraId="5AF01081">
            <w:pPr>
              <w:spacing w:before="40" w:after="40"/>
              <w:jc w:val="center"/>
            </w:pPr>
            <w:r>
              <w:rPr>
                <w:rFonts w:ascii="微软雅黑" w:hAnsi="微软雅黑" w:eastAsia="微软雅黑"/>
                <w:b w:val="0"/>
                <w:sz w:val="17"/>
              </w:rPr>
              <w:t>人际关系</w:t>
            </w:r>
          </w:p>
        </w:tc>
        <w:tc>
          <w:tcPr>
            <w:tcW w:w="1814" w:type="dxa"/>
            <w:shd w:val="clear" w:color="auto" w:fill="F5F7FA"/>
          </w:tcPr>
          <w:p w14:paraId="7BD220C7">
            <w:pPr>
              <w:spacing w:before="40" w:after="40"/>
              <w:jc w:val="center"/>
            </w:pPr>
            <w:r>
              <w:rPr>
                <w:rFonts w:ascii="微软雅黑" w:hAnsi="微软雅黑" w:eastAsia="微软雅黑"/>
                <w:b w:val="0"/>
                <w:sz w:val="17"/>
              </w:rPr>
              <w:t>能力型</w:t>
            </w:r>
          </w:p>
        </w:tc>
        <w:tc>
          <w:tcPr>
            <w:tcW w:w="1814" w:type="dxa"/>
            <w:shd w:val="clear" w:color="auto" w:fill="F5F7FA"/>
          </w:tcPr>
          <w:p w14:paraId="1DB2FEC7">
            <w:pPr>
              <w:spacing w:before="40" w:after="40"/>
              <w:jc w:val="left"/>
            </w:pPr>
            <w:r>
              <w:rPr>
                <w:rFonts w:ascii="微软雅黑" w:hAnsi="微软雅黑" w:eastAsia="微软雅黑"/>
                <w:b w:val="0"/>
                <w:sz w:val="17"/>
              </w:rPr>
              <w:t>课间自由活动时，该生是否有固定的玩伴或朋友</w:t>
            </w:r>
          </w:p>
        </w:tc>
        <w:tc>
          <w:tcPr>
            <w:tcW w:w="1814" w:type="dxa"/>
          </w:tcPr>
          <w:p w14:paraId="308BAA8B"/>
        </w:tc>
      </w:tr>
      <w:tr w14:paraId="6A0A5635">
        <w:trPr>
          <w:jc w:val="center"/>
        </w:trPr>
        <w:tc>
          <w:tcPr>
            <w:tcW w:w="1814" w:type="dxa"/>
          </w:tcPr>
          <w:p w14:paraId="0483D29D">
            <w:pPr>
              <w:spacing w:before="40" w:after="40"/>
              <w:jc w:val="center"/>
            </w:pPr>
            <w:r>
              <w:rPr>
                <w:rFonts w:ascii="微软雅黑" w:hAnsi="微软雅黑" w:eastAsia="微软雅黑"/>
                <w:b w:val="0"/>
                <w:sz w:val="17"/>
              </w:rPr>
              <w:t>Q32</w:t>
            </w:r>
          </w:p>
        </w:tc>
        <w:tc>
          <w:tcPr>
            <w:tcW w:w="1814" w:type="dxa"/>
          </w:tcPr>
          <w:p w14:paraId="7BDDEA85">
            <w:pPr>
              <w:spacing w:before="40" w:after="40"/>
              <w:jc w:val="center"/>
            </w:pPr>
            <w:r>
              <w:rPr>
                <w:rFonts w:ascii="微软雅黑" w:hAnsi="微软雅黑" w:eastAsia="微软雅黑"/>
                <w:b w:val="0"/>
                <w:sz w:val="17"/>
              </w:rPr>
              <w:t>人际关系</w:t>
            </w:r>
          </w:p>
        </w:tc>
        <w:tc>
          <w:tcPr>
            <w:tcW w:w="1814" w:type="dxa"/>
          </w:tcPr>
          <w:p w14:paraId="148DA33F">
            <w:pPr>
              <w:spacing w:before="40" w:after="40"/>
              <w:jc w:val="center"/>
            </w:pPr>
            <w:r>
              <w:rPr>
                <w:rFonts w:ascii="微软雅黑" w:hAnsi="微软雅黑" w:eastAsia="微软雅黑"/>
                <w:b w:val="0"/>
                <w:sz w:val="17"/>
              </w:rPr>
              <w:t>能力型</w:t>
            </w:r>
          </w:p>
        </w:tc>
        <w:tc>
          <w:tcPr>
            <w:tcW w:w="1814" w:type="dxa"/>
          </w:tcPr>
          <w:p w14:paraId="24BECBCA">
            <w:pPr>
              <w:spacing w:before="40" w:after="40"/>
              <w:jc w:val="left"/>
            </w:pPr>
            <w:r>
              <w:rPr>
                <w:rFonts w:ascii="微软雅黑" w:hAnsi="微软雅黑" w:eastAsia="微软雅黑"/>
                <w:b w:val="0"/>
                <w:sz w:val="17"/>
              </w:rPr>
              <w:t>该生能否与同学分享文具、玩具或活动空间</w:t>
            </w:r>
          </w:p>
        </w:tc>
        <w:tc>
          <w:tcPr>
            <w:tcW w:w="1814" w:type="dxa"/>
          </w:tcPr>
          <w:p w14:paraId="4D3EA48A"/>
        </w:tc>
      </w:tr>
      <w:tr w14:paraId="1DDD3347">
        <w:trPr>
          <w:jc w:val="center"/>
        </w:trPr>
        <w:tc>
          <w:tcPr>
            <w:tcW w:w="1814" w:type="dxa"/>
            <w:shd w:val="clear" w:color="auto" w:fill="F5F7FA"/>
          </w:tcPr>
          <w:p w14:paraId="713B55AE">
            <w:pPr>
              <w:spacing w:before="40" w:after="40"/>
              <w:jc w:val="center"/>
            </w:pPr>
            <w:r>
              <w:rPr>
                <w:rFonts w:ascii="微软雅黑" w:hAnsi="微软雅黑" w:eastAsia="微软雅黑"/>
                <w:b w:val="0"/>
                <w:sz w:val="17"/>
              </w:rPr>
              <w:t>Q33</w:t>
            </w:r>
          </w:p>
        </w:tc>
        <w:tc>
          <w:tcPr>
            <w:tcW w:w="1814" w:type="dxa"/>
            <w:shd w:val="clear" w:color="auto" w:fill="F5F7FA"/>
          </w:tcPr>
          <w:p w14:paraId="71BC68B1">
            <w:pPr>
              <w:spacing w:before="40" w:after="40"/>
              <w:jc w:val="center"/>
            </w:pPr>
            <w:r>
              <w:rPr>
                <w:rFonts w:ascii="微软雅黑" w:hAnsi="微软雅黑" w:eastAsia="微软雅黑"/>
                <w:b w:val="0"/>
                <w:sz w:val="17"/>
              </w:rPr>
              <w:t>人际关系</w:t>
            </w:r>
          </w:p>
        </w:tc>
        <w:tc>
          <w:tcPr>
            <w:tcW w:w="1814" w:type="dxa"/>
            <w:shd w:val="clear" w:color="auto" w:fill="F5F7FA"/>
          </w:tcPr>
          <w:p w14:paraId="4E629224">
            <w:pPr>
              <w:spacing w:before="40" w:after="40"/>
              <w:jc w:val="center"/>
            </w:pPr>
            <w:r>
              <w:rPr>
                <w:rFonts w:ascii="微软雅黑" w:hAnsi="微软雅黑" w:eastAsia="微软雅黑"/>
                <w:b w:val="0"/>
                <w:sz w:val="17"/>
              </w:rPr>
              <w:t>能力型</w:t>
            </w:r>
          </w:p>
        </w:tc>
        <w:tc>
          <w:tcPr>
            <w:tcW w:w="1814" w:type="dxa"/>
            <w:shd w:val="clear" w:color="auto" w:fill="F5F7FA"/>
          </w:tcPr>
          <w:p w14:paraId="57ED2793">
            <w:pPr>
              <w:spacing w:before="40" w:after="40"/>
              <w:jc w:val="left"/>
            </w:pPr>
            <w:r>
              <w:rPr>
                <w:rFonts w:ascii="微软雅黑" w:hAnsi="微软雅黑" w:eastAsia="微软雅黑"/>
                <w:b w:val="0"/>
                <w:sz w:val="17"/>
              </w:rPr>
              <w:t>与同学发生冲突时，该生能否尝试用语言解决而非动手</w:t>
            </w:r>
          </w:p>
        </w:tc>
        <w:tc>
          <w:tcPr>
            <w:tcW w:w="1814" w:type="dxa"/>
          </w:tcPr>
          <w:p w14:paraId="5F383512"/>
        </w:tc>
      </w:tr>
      <w:tr w14:paraId="3708272C">
        <w:trPr>
          <w:jc w:val="center"/>
        </w:trPr>
        <w:tc>
          <w:tcPr>
            <w:tcW w:w="1814" w:type="dxa"/>
          </w:tcPr>
          <w:p w14:paraId="2ABB4390">
            <w:pPr>
              <w:spacing w:before="40" w:after="40"/>
              <w:jc w:val="center"/>
            </w:pPr>
            <w:r>
              <w:rPr>
                <w:rFonts w:ascii="微软雅黑" w:hAnsi="微软雅黑" w:eastAsia="微软雅黑"/>
                <w:b w:val="0"/>
                <w:sz w:val="17"/>
              </w:rPr>
              <w:t>Q34</w:t>
            </w:r>
          </w:p>
        </w:tc>
        <w:tc>
          <w:tcPr>
            <w:tcW w:w="1814" w:type="dxa"/>
          </w:tcPr>
          <w:p w14:paraId="71AFB0AB">
            <w:pPr>
              <w:spacing w:before="40" w:after="40"/>
              <w:jc w:val="center"/>
            </w:pPr>
            <w:r>
              <w:rPr>
                <w:rFonts w:ascii="微软雅黑" w:hAnsi="微软雅黑" w:eastAsia="微软雅黑"/>
                <w:b w:val="0"/>
                <w:sz w:val="17"/>
              </w:rPr>
              <w:t>人际关系</w:t>
            </w:r>
          </w:p>
        </w:tc>
        <w:tc>
          <w:tcPr>
            <w:tcW w:w="1814" w:type="dxa"/>
          </w:tcPr>
          <w:p w14:paraId="1C4CD9CA">
            <w:pPr>
              <w:spacing w:before="40" w:after="40"/>
              <w:jc w:val="center"/>
            </w:pPr>
            <w:r>
              <w:rPr>
                <w:rFonts w:ascii="微软雅黑" w:hAnsi="微软雅黑" w:eastAsia="微软雅黑"/>
                <w:b w:val="0"/>
                <w:sz w:val="17"/>
              </w:rPr>
              <w:t>能力型</w:t>
            </w:r>
          </w:p>
        </w:tc>
        <w:tc>
          <w:tcPr>
            <w:tcW w:w="1814" w:type="dxa"/>
          </w:tcPr>
          <w:p w14:paraId="429E57E3">
            <w:pPr>
              <w:spacing w:before="40" w:after="40"/>
              <w:jc w:val="left"/>
            </w:pPr>
            <w:r>
              <w:rPr>
                <w:rFonts w:ascii="微软雅黑" w:hAnsi="微软雅黑" w:eastAsia="微软雅黑"/>
                <w:b w:val="0"/>
                <w:sz w:val="17"/>
              </w:rPr>
              <w:t>该生能否主动加入或被邀请加入集体活动</w:t>
            </w:r>
          </w:p>
        </w:tc>
        <w:tc>
          <w:tcPr>
            <w:tcW w:w="1814" w:type="dxa"/>
          </w:tcPr>
          <w:p w14:paraId="7DC1B758"/>
        </w:tc>
      </w:tr>
      <w:tr w14:paraId="6B6A237D">
        <w:trPr>
          <w:jc w:val="center"/>
        </w:trPr>
        <w:tc>
          <w:tcPr>
            <w:tcW w:w="1814" w:type="dxa"/>
            <w:shd w:val="clear" w:color="auto" w:fill="F5F7FA"/>
          </w:tcPr>
          <w:p w14:paraId="4C6D22A9">
            <w:pPr>
              <w:spacing w:before="40" w:after="40"/>
              <w:jc w:val="center"/>
            </w:pPr>
            <w:r>
              <w:rPr>
                <w:rFonts w:ascii="微软雅黑" w:hAnsi="微软雅黑" w:eastAsia="微软雅黑"/>
                <w:b w:val="0"/>
                <w:sz w:val="17"/>
              </w:rPr>
              <w:t>Q35</w:t>
            </w:r>
          </w:p>
        </w:tc>
        <w:tc>
          <w:tcPr>
            <w:tcW w:w="1814" w:type="dxa"/>
            <w:shd w:val="clear" w:color="auto" w:fill="F5F7FA"/>
          </w:tcPr>
          <w:p w14:paraId="0E4A491C">
            <w:pPr>
              <w:spacing w:before="40" w:after="40"/>
              <w:jc w:val="center"/>
            </w:pPr>
            <w:r>
              <w:rPr>
                <w:rFonts w:ascii="微软雅黑" w:hAnsi="微软雅黑" w:eastAsia="微软雅黑"/>
                <w:b w:val="0"/>
                <w:sz w:val="17"/>
              </w:rPr>
              <w:t>人际关系</w:t>
            </w:r>
          </w:p>
        </w:tc>
        <w:tc>
          <w:tcPr>
            <w:tcW w:w="1814" w:type="dxa"/>
            <w:shd w:val="clear" w:color="auto" w:fill="F5F7FA"/>
          </w:tcPr>
          <w:p w14:paraId="0CD68CA0">
            <w:pPr>
              <w:spacing w:before="40" w:after="40"/>
              <w:jc w:val="center"/>
            </w:pPr>
            <w:r>
              <w:rPr>
                <w:rFonts w:ascii="微软雅黑" w:hAnsi="微软雅黑" w:eastAsia="微软雅黑"/>
                <w:b w:val="0"/>
                <w:sz w:val="17"/>
              </w:rPr>
              <w:t>能力型</w:t>
            </w:r>
          </w:p>
        </w:tc>
        <w:tc>
          <w:tcPr>
            <w:tcW w:w="1814" w:type="dxa"/>
            <w:shd w:val="clear" w:color="auto" w:fill="F5F7FA"/>
          </w:tcPr>
          <w:p w14:paraId="337EF257">
            <w:pPr>
              <w:spacing w:before="40" w:after="40"/>
              <w:jc w:val="left"/>
            </w:pPr>
            <w:r>
              <w:rPr>
                <w:rFonts w:ascii="微软雅黑" w:hAnsi="微软雅黑" w:eastAsia="微软雅黑"/>
                <w:b w:val="0"/>
                <w:sz w:val="17"/>
              </w:rPr>
              <w:t>该生能否理解他人的情绪并做出适当回应（安慰、祝贺等）</w:t>
            </w:r>
          </w:p>
        </w:tc>
        <w:tc>
          <w:tcPr>
            <w:tcW w:w="1814" w:type="dxa"/>
          </w:tcPr>
          <w:p w14:paraId="5888308A"/>
        </w:tc>
      </w:tr>
    </w:tbl>
    <w:p w14:paraId="79C03BA9"/>
    <w:p w14:paraId="3B00C8AB">
      <w:pPr>
        <w:spacing w:before="320" w:after="160"/>
      </w:pPr>
      <w:r>
        <w:rPr>
          <w:rFonts w:ascii="微软雅黑" w:hAnsi="微软雅黑" w:eastAsia="微软雅黑"/>
          <w:b/>
          <w:color w:val="2B579A"/>
          <w:sz w:val="28"/>
        </w:rPr>
        <w:t>3.7  自我意识（纯能力型 · 5题 · Track B）</w:t>
      </w:r>
    </w:p>
    <w:p w14:paraId="0B140C70">
      <w:pPr>
        <w:spacing w:before="0" w:after="120"/>
        <w:ind w:firstLine="397"/>
      </w:pPr>
      <w:r>
        <w:rPr>
          <w:rFonts w:ascii="微软雅黑" w:hAnsi="微软雅黑" w:eastAsia="微软雅黑"/>
          <w:b w:val="0"/>
          <w:sz w:val="22"/>
        </w:rPr>
        <w:t>本维度仅有能力型题目（Q36-Q40），对应原6D自我意识维度。不产生信号积分，仅通过Track B输出能力等级。D/E等级在交叉确认中影响C3（低自尊）编码的激活判定。</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236C755A">
        <w:trPr>
          <w:jc w:val="center"/>
        </w:trPr>
        <w:tc>
          <w:tcPr>
            <w:tcW w:w="1814" w:type="dxa"/>
            <w:shd w:val="clear" w:color="auto" w:fill="2B579A"/>
          </w:tcPr>
          <w:p w14:paraId="71A8BE0D">
            <w:pPr>
              <w:spacing w:before="40" w:after="40"/>
              <w:jc w:val="center"/>
            </w:pPr>
            <w:r>
              <w:rPr>
                <w:rFonts w:ascii="微软雅黑" w:hAnsi="微软雅黑" w:eastAsia="微软雅黑"/>
                <w:b/>
                <w:color w:val="FFFFFF"/>
                <w:sz w:val="18"/>
              </w:rPr>
              <w:t>题号</w:t>
            </w:r>
          </w:p>
        </w:tc>
        <w:tc>
          <w:tcPr>
            <w:tcW w:w="1814" w:type="dxa"/>
            <w:shd w:val="clear" w:color="auto" w:fill="2B579A"/>
          </w:tcPr>
          <w:p w14:paraId="1823480A">
            <w:pPr>
              <w:spacing w:before="40" w:after="40"/>
              <w:jc w:val="center"/>
            </w:pPr>
            <w:r>
              <w:rPr>
                <w:rFonts w:ascii="微软雅黑" w:hAnsi="微软雅黑" w:eastAsia="微软雅黑"/>
                <w:b/>
                <w:color w:val="FFFFFF"/>
                <w:sz w:val="18"/>
              </w:rPr>
              <w:t>维度</w:t>
            </w:r>
          </w:p>
        </w:tc>
        <w:tc>
          <w:tcPr>
            <w:tcW w:w="1814" w:type="dxa"/>
            <w:shd w:val="clear" w:color="auto" w:fill="2B579A"/>
          </w:tcPr>
          <w:p w14:paraId="24D4C0B1">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431D3A20">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1B3EE1B5">
            <w:pPr>
              <w:spacing w:before="40" w:after="40"/>
              <w:jc w:val="center"/>
            </w:pPr>
            <w:r>
              <w:rPr>
                <w:rFonts w:ascii="微软雅黑" w:hAnsi="微软雅黑" w:eastAsia="微软雅黑"/>
                <w:b/>
                <w:color w:val="FFFFFF"/>
                <w:sz w:val="18"/>
              </w:rPr>
              <w:t>SSF映射</w:t>
            </w:r>
          </w:p>
        </w:tc>
      </w:tr>
      <w:tr w14:paraId="45C19026">
        <w:trPr>
          <w:jc w:val="center"/>
        </w:trPr>
        <w:tc>
          <w:tcPr>
            <w:tcW w:w="1814" w:type="dxa"/>
            <w:shd w:val="clear" w:color="auto" w:fill="F5F7FA"/>
          </w:tcPr>
          <w:p w14:paraId="3DB810F0">
            <w:pPr>
              <w:spacing w:before="40" w:after="40"/>
              <w:jc w:val="center"/>
            </w:pPr>
            <w:r>
              <w:rPr>
                <w:rFonts w:ascii="微软雅黑" w:hAnsi="微软雅黑" w:eastAsia="微软雅黑"/>
                <w:b w:val="0"/>
                <w:sz w:val="17"/>
              </w:rPr>
              <w:t>Q36</w:t>
            </w:r>
          </w:p>
        </w:tc>
        <w:tc>
          <w:tcPr>
            <w:tcW w:w="1814" w:type="dxa"/>
            <w:shd w:val="clear" w:color="auto" w:fill="F5F7FA"/>
          </w:tcPr>
          <w:p w14:paraId="2AC17530">
            <w:pPr>
              <w:spacing w:before="40" w:after="40"/>
              <w:jc w:val="center"/>
            </w:pPr>
            <w:r>
              <w:rPr>
                <w:rFonts w:ascii="微软雅黑" w:hAnsi="微软雅黑" w:eastAsia="微软雅黑"/>
                <w:b w:val="0"/>
                <w:sz w:val="17"/>
              </w:rPr>
              <w:t>自我意识</w:t>
            </w:r>
          </w:p>
        </w:tc>
        <w:tc>
          <w:tcPr>
            <w:tcW w:w="1814" w:type="dxa"/>
            <w:shd w:val="clear" w:color="auto" w:fill="F5F7FA"/>
          </w:tcPr>
          <w:p w14:paraId="35B0FE40">
            <w:pPr>
              <w:spacing w:before="40" w:after="40"/>
              <w:jc w:val="center"/>
            </w:pPr>
            <w:r>
              <w:rPr>
                <w:rFonts w:ascii="微软雅黑" w:hAnsi="微软雅黑" w:eastAsia="微软雅黑"/>
                <w:b w:val="0"/>
                <w:sz w:val="17"/>
              </w:rPr>
              <w:t>能力型</w:t>
            </w:r>
          </w:p>
        </w:tc>
        <w:tc>
          <w:tcPr>
            <w:tcW w:w="1814" w:type="dxa"/>
            <w:shd w:val="clear" w:color="auto" w:fill="F5F7FA"/>
          </w:tcPr>
          <w:p w14:paraId="6C6FD4DB">
            <w:pPr>
              <w:spacing w:before="40" w:after="40"/>
              <w:jc w:val="left"/>
            </w:pPr>
            <w:r>
              <w:rPr>
                <w:rFonts w:ascii="微软雅黑" w:hAnsi="微软雅黑" w:eastAsia="微软雅黑"/>
                <w:b w:val="0"/>
                <w:sz w:val="17"/>
              </w:rPr>
              <w:t>该生能否准确说出自己的姓名、年龄、性别和所在班级</w:t>
            </w:r>
          </w:p>
        </w:tc>
        <w:tc>
          <w:tcPr>
            <w:tcW w:w="1814" w:type="dxa"/>
          </w:tcPr>
          <w:p w14:paraId="124D6E44"/>
        </w:tc>
      </w:tr>
      <w:tr w14:paraId="70B76489">
        <w:trPr>
          <w:jc w:val="center"/>
        </w:trPr>
        <w:tc>
          <w:tcPr>
            <w:tcW w:w="1814" w:type="dxa"/>
          </w:tcPr>
          <w:p w14:paraId="325650B9">
            <w:pPr>
              <w:spacing w:before="40" w:after="40"/>
              <w:jc w:val="center"/>
            </w:pPr>
            <w:r>
              <w:rPr>
                <w:rFonts w:ascii="微软雅黑" w:hAnsi="微软雅黑" w:eastAsia="微软雅黑"/>
                <w:b w:val="0"/>
                <w:sz w:val="17"/>
              </w:rPr>
              <w:t>Q37</w:t>
            </w:r>
          </w:p>
        </w:tc>
        <w:tc>
          <w:tcPr>
            <w:tcW w:w="1814" w:type="dxa"/>
          </w:tcPr>
          <w:p w14:paraId="3060CBE0">
            <w:pPr>
              <w:spacing w:before="40" w:after="40"/>
              <w:jc w:val="center"/>
            </w:pPr>
            <w:r>
              <w:rPr>
                <w:rFonts w:ascii="微软雅黑" w:hAnsi="微软雅黑" w:eastAsia="微软雅黑"/>
                <w:b w:val="0"/>
                <w:sz w:val="17"/>
              </w:rPr>
              <w:t>自我意识</w:t>
            </w:r>
          </w:p>
        </w:tc>
        <w:tc>
          <w:tcPr>
            <w:tcW w:w="1814" w:type="dxa"/>
          </w:tcPr>
          <w:p w14:paraId="66CFB79E">
            <w:pPr>
              <w:spacing w:before="40" w:after="40"/>
              <w:jc w:val="center"/>
            </w:pPr>
            <w:r>
              <w:rPr>
                <w:rFonts w:ascii="微软雅黑" w:hAnsi="微软雅黑" w:eastAsia="微软雅黑"/>
                <w:b w:val="0"/>
                <w:sz w:val="17"/>
              </w:rPr>
              <w:t>能力型</w:t>
            </w:r>
          </w:p>
        </w:tc>
        <w:tc>
          <w:tcPr>
            <w:tcW w:w="1814" w:type="dxa"/>
          </w:tcPr>
          <w:p w14:paraId="46ED2C28">
            <w:pPr>
              <w:spacing w:before="40" w:after="40"/>
              <w:jc w:val="left"/>
            </w:pPr>
            <w:r>
              <w:rPr>
                <w:rFonts w:ascii="微软雅黑" w:hAnsi="微软雅黑" w:eastAsia="微软雅黑"/>
                <w:b w:val="0"/>
                <w:sz w:val="17"/>
              </w:rPr>
              <w:t>该生能否识别并说出自己当前的情绪状态（开心/生气/难过/害怕）</w:t>
            </w:r>
          </w:p>
        </w:tc>
        <w:tc>
          <w:tcPr>
            <w:tcW w:w="1814" w:type="dxa"/>
          </w:tcPr>
          <w:p w14:paraId="0A3C3109"/>
        </w:tc>
      </w:tr>
      <w:tr w14:paraId="39BE5A98">
        <w:trPr>
          <w:jc w:val="center"/>
        </w:trPr>
        <w:tc>
          <w:tcPr>
            <w:tcW w:w="1814" w:type="dxa"/>
            <w:shd w:val="clear" w:color="auto" w:fill="F5F7FA"/>
          </w:tcPr>
          <w:p w14:paraId="19F1CECA">
            <w:pPr>
              <w:spacing w:before="40" w:after="40"/>
              <w:jc w:val="center"/>
            </w:pPr>
            <w:r>
              <w:rPr>
                <w:rFonts w:ascii="微软雅黑" w:hAnsi="微软雅黑" w:eastAsia="微软雅黑"/>
                <w:b w:val="0"/>
                <w:sz w:val="17"/>
              </w:rPr>
              <w:t>Q38</w:t>
            </w:r>
          </w:p>
        </w:tc>
        <w:tc>
          <w:tcPr>
            <w:tcW w:w="1814" w:type="dxa"/>
            <w:shd w:val="clear" w:color="auto" w:fill="F5F7FA"/>
          </w:tcPr>
          <w:p w14:paraId="407F1D25">
            <w:pPr>
              <w:spacing w:before="40" w:after="40"/>
              <w:jc w:val="center"/>
            </w:pPr>
            <w:r>
              <w:rPr>
                <w:rFonts w:ascii="微软雅黑" w:hAnsi="微软雅黑" w:eastAsia="微软雅黑"/>
                <w:b w:val="0"/>
                <w:sz w:val="17"/>
              </w:rPr>
              <w:t>自我意识</w:t>
            </w:r>
          </w:p>
        </w:tc>
        <w:tc>
          <w:tcPr>
            <w:tcW w:w="1814" w:type="dxa"/>
            <w:shd w:val="clear" w:color="auto" w:fill="F5F7FA"/>
          </w:tcPr>
          <w:p w14:paraId="040DA2F7">
            <w:pPr>
              <w:spacing w:before="40" w:after="40"/>
              <w:jc w:val="center"/>
            </w:pPr>
            <w:r>
              <w:rPr>
                <w:rFonts w:ascii="微软雅黑" w:hAnsi="微软雅黑" w:eastAsia="微软雅黑"/>
                <w:b w:val="0"/>
                <w:sz w:val="17"/>
              </w:rPr>
              <w:t>能力型</w:t>
            </w:r>
          </w:p>
        </w:tc>
        <w:tc>
          <w:tcPr>
            <w:tcW w:w="1814" w:type="dxa"/>
            <w:shd w:val="clear" w:color="auto" w:fill="F5F7FA"/>
          </w:tcPr>
          <w:p w14:paraId="6E65B411">
            <w:pPr>
              <w:spacing w:before="40" w:after="40"/>
              <w:jc w:val="left"/>
            </w:pPr>
            <w:r>
              <w:rPr>
                <w:rFonts w:ascii="微软雅黑" w:hAnsi="微软雅黑" w:eastAsia="微软雅黑"/>
                <w:b w:val="0"/>
                <w:sz w:val="17"/>
              </w:rPr>
              <w:t>该生能否说出自己的至少2个优点或擅长的事情</w:t>
            </w:r>
          </w:p>
        </w:tc>
        <w:tc>
          <w:tcPr>
            <w:tcW w:w="1814" w:type="dxa"/>
          </w:tcPr>
          <w:p w14:paraId="5408E7AD"/>
        </w:tc>
      </w:tr>
      <w:tr w14:paraId="7B0F661E">
        <w:trPr>
          <w:jc w:val="center"/>
        </w:trPr>
        <w:tc>
          <w:tcPr>
            <w:tcW w:w="1814" w:type="dxa"/>
          </w:tcPr>
          <w:p w14:paraId="1C10D085">
            <w:pPr>
              <w:spacing w:before="40" w:after="40"/>
              <w:jc w:val="center"/>
            </w:pPr>
            <w:r>
              <w:rPr>
                <w:rFonts w:ascii="微软雅黑" w:hAnsi="微软雅黑" w:eastAsia="微软雅黑"/>
                <w:b w:val="0"/>
                <w:sz w:val="17"/>
              </w:rPr>
              <w:t>Q39</w:t>
            </w:r>
          </w:p>
        </w:tc>
        <w:tc>
          <w:tcPr>
            <w:tcW w:w="1814" w:type="dxa"/>
          </w:tcPr>
          <w:p w14:paraId="248FB037">
            <w:pPr>
              <w:spacing w:before="40" w:after="40"/>
              <w:jc w:val="center"/>
            </w:pPr>
            <w:r>
              <w:rPr>
                <w:rFonts w:ascii="微软雅黑" w:hAnsi="微软雅黑" w:eastAsia="微软雅黑"/>
                <w:b w:val="0"/>
                <w:sz w:val="17"/>
              </w:rPr>
              <w:t>自我意识</w:t>
            </w:r>
          </w:p>
        </w:tc>
        <w:tc>
          <w:tcPr>
            <w:tcW w:w="1814" w:type="dxa"/>
          </w:tcPr>
          <w:p w14:paraId="551C3641">
            <w:pPr>
              <w:spacing w:before="40" w:after="40"/>
              <w:jc w:val="center"/>
            </w:pPr>
            <w:r>
              <w:rPr>
                <w:rFonts w:ascii="微软雅黑" w:hAnsi="微软雅黑" w:eastAsia="微软雅黑"/>
                <w:b w:val="0"/>
                <w:sz w:val="17"/>
              </w:rPr>
              <w:t>能力型</w:t>
            </w:r>
          </w:p>
        </w:tc>
        <w:tc>
          <w:tcPr>
            <w:tcW w:w="1814" w:type="dxa"/>
          </w:tcPr>
          <w:p w14:paraId="0EE033B5">
            <w:pPr>
              <w:spacing w:before="40" w:after="40"/>
              <w:jc w:val="left"/>
            </w:pPr>
            <w:r>
              <w:rPr>
                <w:rFonts w:ascii="微软雅黑" w:hAnsi="微软雅黑" w:eastAsia="微软雅黑"/>
                <w:b w:val="0"/>
                <w:sz w:val="17"/>
              </w:rPr>
              <w:t>该生在做错事时能否承认自己的错误，不推卸责任</w:t>
            </w:r>
          </w:p>
        </w:tc>
        <w:tc>
          <w:tcPr>
            <w:tcW w:w="1814" w:type="dxa"/>
          </w:tcPr>
          <w:p w14:paraId="1C4C25E2"/>
        </w:tc>
      </w:tr>
      <w:tr w14:paraId="39F24158">
        <w:trPr>
          <w:jc w:val="center"/>
        </w:trPr>
        <w:tc>
          <w:tcPr>
            <w:tcW w:w="1814" w:type="dxa"/>
            <w:shd w:val="clear" w:color="auto" w:fill="F5F7FA"/>
          </w:tcPr>
          <w:p w14:paraId="41AEABCE">
            <w:pPr>
              <w:spacing w:before="40" w:after="40"/>
              <w:jc w:val="center"/>
            </w:pPr>
            <w:r>
              <w:rPr>
                <w:rFonts w:ascii="微软雅黑" w:hAnsi="微软雅黑" w:eastAsia="微软雅黑"/>
                <w:b w:val="0"/>
                <w:sz w:val="17"/>
              </w:rPr>
              <w:t>Q40</w:t>
            </w:r>
          </w:p>
        </w:tc>
        <w:tc>
          <w:tcPr>
            <w:tcW w:w="1814" w:type="dxa"/>
            <w:shd w:val="clear" w:color="auto" w:fill="F5F7FA"/>
          </w:tcPr>
          <w:p w14:paraId="37B6A66A">
            <w:pPr>
              <w:spacing w:before="40" w:after="40"/>
              <w:jc w:val="center"/>
            </w:pPr>
            <w:r>
              <w:rPr>
                <w:rFonts w:ascii="微软雅黑" w:hAnsi="微软雅黑" w:eastAsia="微软雅黑"/>
                <w:b w:val="0"/>
                <w:sz w:val="17"/>
              </w:rPr>
              <w:t>自我意识</w:t>
            </w:r>
          </w:p>
        </w:tc>
        <w:tc>
          <w:tcPr>
            <w:tcW w:w="1814" w:type="dxa"/>
            <w:shd w:val="clear" w:color="auto" w:fill="F5F7FA"/>
          </w:tcPr>
          <w:p w14:paraId="653CF593">
            <w:pPr>
              <w:spacing w:before="40" w:after="40"/>
              <w:jc w:val="center"/>
            </w:pPr>
            <w:r>
              <w:rPr>
                <w:rFonts w:ascii="微软雅黑" w:hAnsi="微软雅黑" w:eastAsia="微软雅黑"/>
                <w:b w:val="0"/>
                <w:sz w:val="17"/>
              </w:rPr>
              <w:t>能力型</w:t>
            </w:r>
          </w:p>
        </w:tc>
        <w:tc>
          <w:tcPr>
            <w:tcW w:w="1814" w:type="dxa"/>
            <w:shd w:val="clear" w:color="auto" w:fill="F5F7FA"/>
          </w:tcPr>
          <w:p w14:paraId="3CEE462C">
            <w:pPr>
              <w:spacing w:before="40" w:after="40"/>
              <w:jc w:val="left"/>
            </w:pPr>
            <w:r>
              <w:rPr>
                <w:rFonts w:ascii="微软雅黑" w:hAnsi="微软雅黑" w:eastAsia="微软雅黑"/>
                <w:b w:val="0"/>
                <w:sz w:val="17"/>
              </w:rPr>
              <w:t>该生对自己的能力是否有基本信心，愿意尝试新任务</w:t>
            </w:r>
          </w:p>
        </w:tc>
        <w:tc>
          <w:tcPr>
            <w:tcW w:w="1814" w:type="dxa"/>
          </w:tcPr>
          <w:p w14:paraId="2CD5C261"/>
        </w:tc>
      </w:tr>
    </w:tbl>
    <w:p w14:paraId="0B5E4173"/>
    <w:p w14:paraId="2B10BD19">
      <w:pPr>
        <w:spacing w:before="320" w:after="160"/>
      </w:pPr>
      <w:r>
        <w:rPr>
          <w:rFonts w:ascii="微软雅黑" w:hAnsi="微软雅黑" w:eastAsia="微软雅黑"/>
          <w:b/>
          <w:color w:val="2B579A"/>
          <w:sz w:val="28"/>
        </w:rPr>
        <w:t>3.8  生涯认知（纯能力型 · 5题 · Track B）</w:t>
      </w:r>
    </w:p>
    <w:p w14:paraId="63106084">
      <w:pPr>
        <w:spacing w:before="0" w:after="120"/>
        <w:ind w:firstLine="397"/>
      </w:pPr>
      <w:r>
        <w:rPr>
          <w:rFonts w:ascii="微软雅黑" w:hAnsi="微软雅黑" w:eastAsia="微软雅黑"/>
          <w:b w:val="0"/>
          <w:sz w:val="22"/>
        </w:rPr>
        <w:t>本维度仅有能力型题目（Q41-Q45），对应原6D生涯规划维度。不产生信号积分，不参与十五型编码修正，仅输出能力等级供教师参考。D/E等级纳入整体D/E维度计数，影响响应级别判定。</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43A8D757">
        <w:trPr>
          <w:jc w:val="center"/>
        </w:trPr>
        <w:tc>
          <w:tcPr>
            <w:tcW w:w="1814" w:type="dxa"/>
            <w:shd w:val="clear" w:color="auto" w:fill="2B579A"/>
          </w:tcPr>
          <w:p w14:paraId="10004075">
            <w:pPr>
              <w:spacing w:before="40" w:after="40"/>
              <w:jc w:val="center"/>
            </w:pPr>
            <w:r>
              <w:rPr>
                <w:rFonts w:ascii="微软雅黑" w:hAnsi="微软雅黑" w:eastAsia="微软雅黑"/>
                <w:b/>
                <w:color w:val="FFFFFF"/>
                <w:sz w:val="18"/>
              </w:rPr>
              <w:t>题号</w:t>
            </w:r>
          </w:p>
        </w:tc>
        <w:tc>
          <w:tcPr>
            <w:tcW w:w="1814" w:type="dxa"/>
            <w:shd w:val="clear" w:color="auto" w:fill="2B579A"/>
          </w:tcPr>
          <w:p w14:paraId="612C7E2E">
            <w:pPr>
              <w:spacing w:before="40" w:after="40"/>
              <w:jc w:val="center"/>
            </w:pPr>
            <w:r>
              <w:rPr>
                <w:rFonts w:ascii="微软雅黑" w:hAnsi="微软雅黑" w:eastAsia="微软雅黑"/>
                <w:b/>
                <w:color w:val="FFFFFF"/>
                <w:sz w:val="18"/>
              </w:rPr>
              <w:t>维度</w:t>
            </w:r>
          </w:p>
        </w:tc>
        <w:tc>
          <w:tcPr>
            <w:tcW w:w="1814" w:type="dxa"/>
            <w:shd w:val="clear" w:color="auto" w:fill="2B579A"/>
          </w:tcPr>
          <w:p w14:paraId="234853D2">
            <w:pPr>
              <w:spacing w:before="40" w:after="40"/>
              <w:jc w:val="center"/>
            </w:pPr>
            <w:r>
              <w:rPr>
                <w:rFonts w:ascii="微软雅黑" w:hAnsi="微软雅黑" w:eastAsia="微软雅黑"/>
                <w:b/>
                <w:color w:val="FFFFFF"/>
                <w:sz w:val="18"/>
              </w:rPr>
              <w:t>题目类型</w:t>
            </w:r>
          </w:p>
        </w:tc>
        <w:tc>
          <w:tcPr>
            <w:tcW w:w="1814" w:type="dxa"/>
            <w:shd w:val="clear" w:color="auto" w:fill="2B579A"/>
          </w:tcPr>
          <w:p w14:paraId="78BBB1B0">
            <w:pPr>
              <w:spacing w:before="40" w:after="40"/>
              <w:jc w:val="center"/>
            </w:pPr>
            <w:r>
              <w:rPr>
                <w:rFonts w:ascii="微软雅黑" w:hAnsi="微软雅黑" w:eastAsia="微软雅黑"/>
                <w:b/>
                <w:color w:val="FFFFFF"/>
                <w:sz w:val="18"/>
              </w:rPr>
              <w:t>题目内容</w:t>
            </w:r>
          </w:p>
        </w:tc>
        <w:tc>
          <w:tcPr>
            <w:tcW w:w="1814" w:type="dxa"/>
            <w:shd w:val="clear" w:color="auto" w:fill="2B579A"/>
          </w:tcPr>
          <w:p w14:paraId="0D6B66CB">
            <w:pPr>
              <w:spacing w:before="40" w:after="40"/>
              <w:jc w:val="center"/>
            </w:pPr>
            <w:r>
              <w:rPr>
                <w:rFonts w:ascii="微软雅黑" w:hAnsi="微软雅黑" w:eastAsia="微软雅黑"/>
                <w:b/>
                <w:color w:val="FFFFFF"/>
                <w:sz w:val="18"/>
              </w:rPr>
              <w:t>SSF映射</w:t>
            </w:r>
          </w:p>
        </w:tc>
      </w:tr>
      <w:tr w14:paraId="05CA9BA0">
        <w:trPr>
          <w:jc w:val="center"/>
        </w:trPr>
        <w:tc>
          <w:tcPr>
            <w:tcW w:w="1814" w:type="dxa"/>
            <w:shd w:val="clear" w:color="auto" w:fill="F5F7FA"/>
          </w:tcPr>
          <w:p w14:paraId="5058541C">
            <w:pPr>
              <w:spacing w:before="40" w:after="40"/>
              <w:jc w:val="center"/>
            </w:pPr>
            <w:r>
              <w:rPr>
                <w:rFonts w:ascii="微软雅黑" w:hAnsi="微软雅黑" w:eastAsia="微软雅黑"/>
                <w:b w:val="0"/>
                <w:sz w:val="17"/>
              </w:rPr>
              <w:t>Q41</w:t>
            </w:r>
          </w:p>
        </w:tc>
        <w:tc>
          <w:tcPr>
            <w:tcW w:w="1814" w:type="dxa"/>
            <w:shd w:val="clear" w:color="auto" w:fill="F5F7FA"/>
          </w:tcPr>
          <w:p w14:paraId="52C57228">
            <w:pPr>
              <w:spacing w:before="40" w:after="40"/>
              <w:jc w:val="center"/>
            </w:pPr>
            <w:r>
              <w:rPr>
                <w:rFonts w:ascii="微软雅黑" w:hAnsi="微软雅黑" w:eastAsia="微软雅黑"/>
                <w:b w:val="0"/>
                <w:sz w:val="17"/>
              </w:rPr>
              <w:t>生涯认知</w:t>
            </w:r>
          </w:p>
        </w:tc>
        <w:tc>
          <w:tcPr>
            <w:tcW w:w="1814" w:type="dxa"/>
            <w:shd w:val="clear" w:color="auto" w:fill="F5F7FA"/>
          </w:tcPr>
          <w:p w14:paraId="0B5E2C00">
            <w:pPr>
              <w:spacing w:before="40" w:after="40"/>
              <w:jc w:val="center"/>
            </w:pPr>
            <w:r>
              <w:rPr>
                <w:rFonts w:ascii="微软雅黑" w:hAnsi="微软雅黑" w:eastAsia="微软雅黑"/>
                <w:b w:val="0"/>
                <w:sz w:val="17"/>
              </w:rPr>
              <w:t>能力型</w:t>
            </w:r>
          </w:p>
        </w:tc>
        <w:tc>
          <w:tcPr>
            <w:tcW w:w="1814" w:type="dxa"/>
            <w:shd w:val="clear" w:color="auto" w:fill="F5F7FA"/>
          </w:tcPr>
          <w:p w14:paraId="303C63F3">
            <w:pPr>
              <w:spacing w:before="40" w:after="40"/>
              <w:jc w:val="left"/>
            </w:pPr>
            <w:r>
              <w:rPr>
                <w:rFonts w:ascii="微软雅黑" w:hAnsi="微软雅黑" w:eastAsia="微软雅黑"/>
                <w:b w:val="0"/>
                <w:sz w:val="17"/>
              </w:rPr>
              <w:t>该生能否说出至少2种常见职业及其基本工作内容</w:t>
            </w:r>
          </w:p>
        </w:tc>
        <w:tc>
          <w:tcPr>
            <w:tcW w:w="1814" w:type="dxa"/>
          </w:tcPr>
          <w:p w14:paraId="1BFAFAA1"/>
        </w:tc>
      </w:tr>
      <w:tr w14:paraId="5BEFD0B1">
        <w:trPr>
          <w:jc w:val="center"/>
        </w:trPr>
        <w:tc>
          <w:tcPr>
            <w:tcW w:w="1814" w:type="dxa"/>
          </w:tcPr>
          <w:p w14:paraId="014B2F3D">
            <w:pPr>
              <w:spacing w:before="40" w:after="40"/>
              <w:jc w:val="center"/>
            </w:pPr>
            <w:r>
              <w:rPr>
                <w:rFonts w:ascii="微软雅黑" w:hAnsi="微软雅黑" w:eastAsia="微软雅黑"/>
                <w:b w:val="0"/>
                <w:sz w:val="17"/>
              </w:rPr>
              <w:t>Q42</w:t>
            </w:r>
          </w:p>
        </w:tc>
        <w:tc>
          <w:tcPr>
            <w:tcW w:w="1814" w:type="dxa"/>
          </w:tcPr>
          <w:p w14:paraId="65A99F5D">
            <w:pPr>
              <w:spacing w:before="40" w:after="40"/>
              <w:jc w:val="center"/>
            </w:pPr>
            <w:r>
              <w:rPr>
                <w:rFonts w:ascii="微软雅黑" w:hAnsi="微软雅黑" w:eastAsia="微软雅黑"/>
                <w:b w:val="0"/>
                <w:sz w:val="17"/>
              </w:rPr>
              <w:t>生涯认知</w:t>
            </w:r>
          </w:p>
        </w:tc>
        <w:tc>
          <w:tcPr>
            <w:tcW w:w="1814" w:type="dxa"/>
          </w:tcPr>
          <w:p w14:paraId="38F87426">
            <w:pPr>
              <w:spacing w:before="40" w:after="40"/>
              <w:jc w:val="center"/>
            </w:pPr>
            <w:r>
              <w:rPr>
                <w:rFonts w:ascii="微软雅黑" w:hAnsi="微软雅黑" w:eastAsia="微软雅黑"/>
                <w:b w:val="0"/>
                <w:sz w:val="17"/>
              </w:rPr>
              <w:t>能力型</w:t>
            </w:r>
          </w:p>
        </w:tc>
        <w:tc>
          <w:tcPr>
            <w:tcW w:w="1814" w:type="dxa"/>
          </w:tcPr>
          <w:p w14:paraId="79987D2B">
            <w:pPr>
              <w:spacing w:before="40" w:after="40"/>
              <w:jc w:val="left"/>
            </w:pPr>
            <w:r>
              <w:rPr>
                <w:rFonts w:ascii="微软雅黑" w:hAnsi="微软雅黑" w:eastAsia="微软雅黑"/>
                <w:b w:val="0"/>
                <w:sz w:val="17"/>
              </w:rPr>
              <w:t>该生是否在角色扮演、游戏或课堂活动中表现出对某些职业角色的兴趣</w:t>
            </w:r>
          </w:p>
        </w:tc>
        <w:tc>
          <w:tcPr>
            <w:tcW w:w="1814" w:type="dxa"/>
          </w:tcPr>
          <w:p w14:paraId="07D7E157"/>
        </w:tc>
      </w:tr>
      <w:tr w14:paraId="07794725">
        <w:trPr>
          <w:jc w:val="center"/>
        </w:trPr>
        <w:tc>
          <w:tcPr>
            <w:tcW w:w="1814" w:type="dxa"/>
            <w:shd w:val="clear" w:color="auto" w:fill="F5F7FA"/>
          </w:tcPr>
          <w:p w14:paraId="0587F7CC">
            <w:pPr>
              <w:spacing w:before="40" w:after="40"/>
              <w:jc w:val="center"/>
            </w:pPr>
            <w:r>
              <w:rPr>
                <w:rFonts w:ascii="微软雅黑" w:hAnsi="微软雅黑" w:eastAsia="微软雅黑"/>
                <w:b w:val="0"/>
                <w:sz w:val="17"/>
              </w:rPr>
              <w:t>Q43</w:t>
            </w:r>
          </w:p>
        </w:tc>
        <w:tc>
          <w:tcPr>
            <w:tcW w:w="1814" w:type="dxa"/>
            <w:shd w:val="clear" w:color="auto" w:fill="F5F7FA"/>
          </w:tcPr>
          <w:p w14:paraId="24B15D1A">
            <w:pPr>
              <w:spacing w:before="40" w:after="40"/>
              <w:jc w:val="center"/>
            </w:pPr>
            <w:r>
              <w:rPr>
                <w:rFonts w:ascii="微软雅黑" w:hAnsi="微软雅黑" w:eastAsia="微软雅黑"/>
                <w:b w:val="0"/>
                <w:sz w:val="17"/>
              </w:rPr>
              <w:t>生涯认知</w:t>
            </w:r>
          </w:p>
        </w:tc>
        <w:tc>
          <w:tcPr>
            <w:tcW w:w="1814" w:type="dxa"/>
            <w:shd w:val="clear" w:color="auto" w:fill="F5F7FA"/>
          </w:tcPr>
          <w:p w14:paraId="3EA853D2">
            <w:pPr>
              <w:spacing w:before="40" w:after="40"/>
              <w:jc w:val="center"/>
            </w:pPr>
            <w:r>
              <w:rPr>
                <w:rFonts w:ascii="微软雅黑" w:hAnsi="微软雅黑" w:eastAsia="微软雅黑"/>
                <w:b w:val="0"/>
                <w:sz w:val="17"/>
              </w:rPr>
              <w:t>能力型</w:t>
            </w:r>
          </w:p>
        </w:tc>
        <w:tc>
          <w:tcPr>
            <w:tcW w:w="1814" w:type="dxa"/>
            <w:shd w:val="clear" w:color="auto" w:fill="F5F7FA"/>
          </w:tcPr>
          <w:p w14:paraId="73478C61">
            <w:pPr>
              <w:spacing w:before="40" w:after="40"/>
              <w:jc w:val="left"/>
            </w:pPr>
            <w:r>
              <w:rPr>
                <w:rFonts w:ascii="微软雅黑" w:hAnsi="微软雅黑" w:eastAsia="微软雅黑"/>
                <w:b w:val="0"/>
                <w:sz w:val="17"/>
              </w:rPr>
              <w:t>该生能否清楚说出自己感兴趣的学科或活动</w:t>
            </w:r>
          </w:p>
        </w:tc>
        <w:tc>
          <w:tcPr>
            <w:tcW w:w="1814" w:type="dxa"/>
          </w:tcPr>
          <w:p w14:paraId="233173DC"/>
        </w:tc>
      </w:tr>
      <w:tr w14:paraId="361BE065">
        <w:trPr>
          <w:jc w:val="center"/>
        </w:trPr>
        <w:tc>
          <w:tcPr>
            <w:tcW w:w="1814" w:type="dxa"/>
          </w:tcPr>
          <w:p w14:paraId="1CF81E6D">
            <w:pPr>
              <w:spacing w:before="40" w:after="40"/>
              <w:jc w:val="center"/>
            </w:pPr>
            <w:r>
              <w:rPr>
                <w:rFonts w:ascii="微软雅黑" w:hAnsi="微软雅黑" w:eastAsia="微软雅黑"/>
                <w:b w:val="0"/>
                <w:sz w:val="17"/>
              </w:rPr>
              <w:t>Q44</w:t>
            </w:r>
          </w:p>
        </w:tc>
        <w:tc>
          <w:tcPr>
            <w:tcW w:w="1814" w:type="dxa"/>
          </w:tcPr>
          <w:p w14:paraId="4B362007">
            <w:pPr>
              <w:spacing w:before="40" w:after="40"/>
              <w:jc w:val="center"/>
            </w:pPr>
            <w:r>
              <w:rPr>
                <w:rFonts w:ascii="微软雅黑" w:hAnsi="微软雅黑" w:eastAsia="微软雅黑"/>
                <w:b w:val="0"/>
                <w:sz w:val="17"/>
              </w:rPr>
              <w:t>生涯认知</w:t>
            </w:r>
          </w:p>
        </w:tc>
        <w:tc>
          <w:tcPr>
            <w:tcW w:w="1814" w:type="dxa"/>
          </w:tcPr>
          <w:p w14:paraId="5C5FD5FF">
            <w:pPr>
              <w:spacing w:before="40" w:after="40"/>
              <w:jc w:val="center"/>
            </w:pPr>
            <w:r>
              <w:rPr>
                <w:rFonts w:ascii="微软雅黑" w:hAnsi="微软雅黑" w:eastAsia="微软雅黑"/>
                <w:b w:val="0"/>
                <w:sz w:val="17"/>
              </w:rPr>
              <w:t>能力型</w:t>
            </w:r>
          </w:p>
        </w:tc>
        <w:tc>
          <w:tcPr>
            <w:tcW w:w="1814" w:type="dxa"/>
          </w:tcPr>
          <w:p w14:paraId="24331E71">
            <w:pPr>
              <w:spacing w:before="40" w:after="40"/>
              <w:jc w:val="left"/>
            </w:pPr>
            <w:r>
              <w:rPr>
                <w:rFonts w:ascii="微软雅黑" w:hAnsi="微软雅黑" w:eastAsia="微软雅黑"/>
                <w:b w:val="0"/>
                <w:sz w:val="17"/>
              </w:rPr>
              <w:t>该生能否将当前的学习内容与未来想做的事情建立简单联系</w:t>
            </w:r>
          </w:p>
        </w:tc>
        <w:tc>
          <w:tcPr>
            <w:tcW w:w="1814" w:type="dxa"/>
          </w:tcPr>
          <w:p w14:paraId="769E3D19"/>
        </w:tc>
      </w:tr>
      <w:tr w14:paraId="63D431A8">
        <w:trPr>
          <w:jc w:val="center"/>
        </w:trPr>
        <w:tc>
          <w:tcPr>
            <w:tcW w:w="1814" w:type="dxa"/>
            <w:shd w:val="clear" w:color="auto" w:fill="F5F7FA"/>
          </w:tcPr>
          <w:p w14:paraId="663E90BA">
            <w:pPr>
              <w:spacing w:before="40" w:after="40"/>
              <w:jc w:val="center"/>
            </w:pPr>
            <w:r>
              <w:rPr>
                <w:rFonts w:ascii="微软雅黑" w:hAnsi="微软雅黑" w:eastAsia="微软雅黑"/>
                <w:b w:val="0"/>
                <w:sz w:val="17"/>
              </w:rPr>
              <w:t>Q45</w:t>
            </w:r>
          </w:p>
        </w:tc>
        <w:tc>
          <w:tcPr>
            <w:tcW w:w="1814" w:type="dxa"/>
            <w:shd w:val="clear" w:color="auto" w:fill="F5F7FA"/>
          </w:tcPr>
          <w:p w14:paraId="5EE82D7B">
            <w:pPr>
              <w:spacing w:before="40" w:after="40"/>
              <w:jc w:val="center"/>
            </w:pPr>
            <w:r>
              <w:rPr>
                <w:rFonts w:ascii="微软雅黑" w:hAnsi="微软雅黑" w:eastAsia="微软雅黑"/>
                <w:b w:val="0"/>
                <w:sz w:val="17"/>
              </w:rPr>
              <w:t>生涯认知</w:t>
            </w:r>
          </w:p>
        </w:tc>
        <w:tc>
          <w:tcPr>
            <w:tcW w:w="1814" w:type="dxa"/>
            <w:shd w:val="clear" w:color="auto" w:fill="F5F7FA"/>
          </w:tcPr>
          <w:p w14:paraId="50986713">
            <w:pPr>
              <w:spacing w:before="40" w:after="40"/>
              <w:jc w:val="center"/>
            </w:pPr>
            <w:r>
              <w:rPr>
                <w:rFonts w:ascii="微软雅黑" w:hAnsi="微软雅黑" w:eastAsia="微软雅黑"/>
                <w:b w:val="0"/>
                <w:sz w:val="17"/>
              </w:rPr>
              <w:t>能力型</w:t>
            </w:r>
          </w:p>
        </w:tc>
        <w:tc>
          <w:tcPr>
            <w:tcW w:w="1814" w:type="dxa"/>
            <w:shd w:val="clear" w:color="auto" w:fill="F5F7FA"/>
          </w:tcPr>
          <w:p w14:paraId="5DBD27CB">
            <w:pPr>
              <w:spacing w:before="40" w:after="40"/>
              <w:jc w:val="left"/>
            </w:pPr>
            <w:r>
              <w:rPr>
                <w:rFonts w:ascii="微软雅黑" w:hAnsi="微软雅黑" w:eastAsia="微软雅黑"/>
                <w:b w:val="0"/>
                <w:sz w:val="17"/>
              </w:rPr>
              <w:t>该生对自己的课余兴趣是否有基本认知，并能坚持参与至少一项活动</w:t>
            </w:r>
          </w:p>
        </w:tc>
        <w:tc>
          <w:tcPr>
            <w:tcW w:w="1814" w:type="dxa"/>
          </w:tcPr>
          <w:p w14:paraId="2428771C"/>
        </w:tc>
      </w:tr>
    </w:tbl>
    <w:p w14:paraId="727C60FB"/>
    <w:p w14:paraId="5ED0AEF3">
      <w:r>
        <w:br w:type="page"/>
      </w:r>
    </w:p>
    <w:p w14:paraId="4B1AD72F">
      <w:pPr>
        <w:spacing w:before="480" w:after="240"/>
      </w:pPr>
      <w:r>
        <w:rPr>
          <w:rFonts w:ascii="微软雅黑" w:hAnsi="微软雅黑" w:eastAsia="微软雅黑"/>
          <w:b/>
          <w:color w:val="1A3C6E"/>
          <w:sz w:val="36"/>
        </w:rPr>
        <w:t>四  计分方式详解</w:t>
      </w:r>
    </w:p>
    <w:p w14:paraId="031D4059">
      <w:pPr>
        <w:spacing w:before="320" w:after="160"/>
      </w:pPr>
      <w:r>
        <w:rPr>
          <w:rFonts w:ascii="微软雅黑" w:hAnsi="微软雅黑" w:eastAsia="微软雅黑"/>
          <w:b/>
          <w:color w:val="2B579A"/>
          <w:sz w:val="28"/>
        </w:rPr>
        <w:t>4.1  Track A：信号积分引擎</w:t>
      </w:r>
    </w:p>
    <w:p w14:paraId="6967564C">
      <w:pPr>
        <w:spacing w:before="200" w:after="120"/>
      </w:pPr>
      <w:r>
        <w:rPr>
          <w:rFonts w:ascii="微软雅黑" w:hAnsi="微软雅黑" w:eastAsia="微软雅黑"/>
          <w:b/>
          <w:color w:val="333333"/>
          <w:sz w:val="24"/>
        </w:rPr>
        <w:t>4.1.1  SSF转换规则</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4E34A1B5">
        <w:trPr>
          <w:jc w:val="center"/>
        </w:trPr>
        <w:tc>
          <w:tcPr>
            <w:tcW w:w="1814" w:type="dxa"/>
            <w:shd w:val="clear" w:color="auto" w:fill="2B579A"/>
          </w:tcPr>
          <w:p w14:paraId="625D84A0">
            <w:pPr>
              <w:spacing w:before="40" w:after="40"/>
              <w:jc w:val="center"/>
            </w:pPr>
            <w:r>
              <w:rPr>
                <w:rFonts w:ascii="微软雅黑" w:hAnsi="微软雅黑" w:eastAsia="微软雅黑"/>
                <w:b/>
                <w:color w:val="FFFFFF"/>
                <w:sz w:val="18"/>
              </w:rPr>
              <w:t>分值</w:t>
            </w:r>
          </w:p>
        </w:tc>
        <w:tc>
          <w:tcPr>
            <w:tcW w:w="1814" w:type="dxa"/>
            <w:shd w:val="clear" w:color="auto" w:fill="2B579A"/>
          </w:tcPr>
          <w:p w14:paraId="11CAE922">
            <w:pPr>
              <w:spacing w:before="40" w:after="40"/>
              <w:jc w:val="center"/>
            </w:pPr>
            <w:r>
              <w:rPr>
                <w:rFonts w:ascii="微软雅黑" w:hAnsi="微软雅黑" w:eastAsia="微软雅黑"/>
                <w:b/>
                <w:color w:val="FFFFFF"/>
                <w:sz w:val="18"/>
              </w:rPr>
              <w:t>频率</w:t>
            </w:r>
          </w:p>
        </w:tc>
        <w:tc>
          <w:tcPr>
            <w:tcW w:w="1814" w:type="dxa"/>
            <w:shd w:val="clear" w:color="auto" w:fill="2B579A"/>
          </w:tcPr>
          <w:p w14:paraId="79247D8D">
            <w:pPr>
              <w:spacing w:before="40" w:after="40"/>
              <w:jc w:val="center"/>
            </w:pPr>
            <w:r>
              <w:rPr>
                <w:rFonts w:ascii="微软雅黑" w:hAnsi="微软雅黑" w:eastAsia="微软雅黑"/>
                <w:b/>
                <w:color w:val="FFFFFF"/>
                <w:sz w:val="18"/>
              </w:rPr>
              <w:t>SSF</w:t>
            </w:r>
          </w:p>
        </w:tc>
        <w:tc>
          <w:tcPr>
            <w:tcW w:w="1814" w:type="dxa"/>
            <w:shd w:val="clear" w:color="auto" w:fill="2B579A"/>
          </w:tcPr>
          <w:p w14:paraId="42849B67">
            <w:pPr>
              <w:spacing w:before="40" w:after="40"/>
              <w:jc w:val="center"/>
            </w:pPr>
            <w:r>
              <w:rPr>
                <w:rFonts w:ascii="微软雅黑" w:hAnsi="微软雅黑" w:eastAsia="微软雅黑"/>
                <w:b/>
                <w:color w:val="FFFFFF"/>
                <w:sz w:val="18"/>
              </w:rPr>
              <w:t>含义</w:t>
            </w:r>
          </w:p>
        </w:tc>
        <w:tc>
          <w:tcPr>
            <w:tcW w:w="1814" w:type="dxa"/>
            <w:shd w:val="clear" w:color="auto" w:fill="2B579A"/>
          </w:tcPr>
          <w:p w14:paraId="615ABAD1">
            <w:pPr>
              <w:spacing w:before="40" w:after="40"/>
              <w:jc w:val="center"/>
            </w:pPr>
            <w:r>
              <w:rPr>
                <w:rFonts w:ascii="微软雅黑" w:hAnsi="微软雅黑" w:eastAsia="微软雅黑"/>
                <w:b/>
                <w:color w:val="FFFFFF"/>
                <w:sz w:val="18"/>
              </w:rPr>
              <w:t>与原版对比</w:t>
            </w:r>
          </w:p>
        </w:tc>
      </w:tr>
      <w:tr w14:paraId="04222615">
        <w:trPr>
          <w:jc w:val="center"/>
        </w:trPr>
        <w:tc>
          <w:tcPr>
            <w:tcW w:w="1814" w:type="dxa"/>
            <w:shd w:val="clear" w:color="auto" w:fill="F5F7FA"/>
          </w:tcPr>
          <w:p w14:paraId="48AF7CD9">
            <w:pPr>
              <w:spacing w:before="40" w:after="40"/>
              <w:jc w:val="center"/>
            </w:pPr>
            <w:r>
              <w:rPr>
                <w:rFonts w:ascii="微软雅黑" w:hAnsi="微软雅黑" w:eastAsia="微软雅黑"/>
                <w:b w:val="0"/>
                <w:sz w:val="18"/>
              </w:rPr>
              <w:t>5</w:t>
            </w:r>
          </w:p>
        </w:tc>
        <w:tc>
          <w:tcPr>
            <w:tcW w:w="1814" w:type="dxa"/>
            <w:shd w:val="clear" w:color="auto" w:fill="F5F7FA"/>
          </w:tcPr>
          <w:p w14:paraId="627D147E">
            <w:pPr>
              <w:spacing w:before="40" w:after="40"/>
              <w:jc w:val="center"/>
            </w:pPr>
            <w:r>
              <w:rPr>
                <w:rFonts w:ascii="微软雅黑" w:hAnsi="微软雅黑" w:eastAsia="微软雅黑"/>
                <w:b w:val="0"/>
                <w:sz w:val="18"/>
              </w:rPr>
              <w:t>几乎每天</w:t>
            </w:r>
          </w:p>
        </w:tc>
        <w:tc>
          <w:tcPr>
            <w:tcW w:w="1814" w:type="dxa"/>
            <w:shd w:val="clear" w:color="auto" w:fill="F5F7FA"/>
          </w:tcPr>
          <w:p w14:paraId="0737FD58">
            <w:pPr>
              <w:spacing w:before="40" w:after="40"/>
              <w:jc w:val="center"/>
            </w:pPr>
            <w:r>
              <w:rPr>
                <w:rFonts w:ascii="微软雅黑" w:hAnsi="微软雅黑" w:eastAsia="微软雅黑"/>
                <w:b w:val="0"/>
                <w:sz w:val="18"/>
              </w:rPr>
              <w:t>1.0</w:t>
            </w:r>
          </w:p>
        </w:tc>
        <w:tc>
          <w:tcPr>
            <w:tcW w:w="1814" w:type="dxa"/>
            <w:shd w:val="clear" w:color="auto" w:fill="F5F7FA"/>
          </w:tcPr>
          <w:p w14:paraId="032A60D4">
            <w:pPr>
              <w:spacing w:before="40" w:after="40"/>
              <w:jc w:val="center"/>
            </w:pPr>
            <w:r>
              <w:rPr>
                <w:rFonts w:ascii="微软雅黑" w:hAnsi="微软雅黑" w:eastAsia="微软雅黑"/>
                <w:b w:val="0"/>
                <w:sz w:val="18"/>
              </w:rPr>
              <w:t>完整信号</w:t>
            </w:r>
          </w:p>
        </w:tc>
        <w:tc>
          <w:tcPr>
            <w:tcW w:w="1814" w:type="dxa"/>
            <w:shd w:val="clear" w:color="auto" w:fill="F5F7FA"/>
          </w:tcPr>
          <w:p w14:paraId="14712A9D">
            <w:pPr>
              <w:spacing w:before="40" w:after="40"/>
              <w:jc w:val="center"/>
            </w:pPr>
            <w:r>
              <w:rPr>
                <w:rFonts w:ascii="微软雅黑" w:hAnsi="微软雅黑" w:eastAsia="微软雅黑"/>
                <w:b w:val="0"/>
                <w:sz w:val="18"/>
              </w:rPr>
              <w:t>等价于原版"是"=1分</w:t>
            </w:r>
          </w:p>
        </w:tc>
      </w:tr>
      <w:tr w14:paraId="53205569">
        <w:trPr>
          <w:jc w:val="center"/>
        </w:trPr>
        <w:tc>
          <w:tcPr>
            <w:tcW w:w="1814" w:type="dxa"/>
          </w:tcPr>
          <w:p w14:paraId="1D64B581">
            <w:pPr>
              <w:spacing w:before="40" w:after="40"/>
              <w:jc w:val="center"/>
            </w:pPr>
            <w:r>
              <w:rPr>
                <w:rFonts w:ascii="微软雅黑" w:hAnsi="微软雅黑" w:eastAsia="微软雅黑"/>
                <w:b w:val="0"/>
                <w:sz w:val="18"/>
              </w:rPr>
              <w:t>4</w:t>
            </w:r>
          </w:p>
        </w:tc>
        <w:tc>
          <w:tcPr>
            <w:tcW w:w="1814" w:type="dxa"/>
          </w:tcPr>
          <w:p w14:paraId="33F74A44">
            <w:pPr>
              <w:spacing w:before="40" w:after="40"/>
              <w:jc w:val="center"/>
            </w:pPr>
            <w:r>
              <w:rPr>
                <w:rFonts w:ascii="微软雅黑" w:hAnsi="微软雅黑" w:eastAsia="微软雅黑"/>
                <w:b w:val="0"/>
                <w:sz w:val="18"/>
              </w:rPr>
              <w:t>经常</w:t>
            </w:r>
          </w:p>
        </w:tc>
        <w:tc>
          <w:tcPr>
            <w:tcW w:w="1814" w:type="dxa"/>
          </w:tcPr>
          <w:p w14:paraId="3CE12434">
            <w:pPr>
              <w:spacing w:before="40" w:after="40"/>
              <w:jc w:val="center"/>
            </w:pPr>
            <w:r>
              <w:rPr>
                <w:rFonts w:ascii="微软雅黑" w:hAnsi="微软雅黑" w:eastAsia="微软雅黑"/>
                <w:b w:val="0"/>
                <w:sz w:val="18"/>
              </w:rPr>
              <w:t>0.7</w:t>
            </w:r>
          </w:p>
        </w:tc>
        <w:tc>
          <w:tcPr>
            <w:tcW w:w="1814" w:type="dxa"/>
          </w:tcPr>
          <w:p w14:paraId="063601BA">
            <w:pPr>
              <w:spacing w:before="40" w:after="40"/>
              <w:jc w:val="center"/>
            </w:pPr>
            <w:r>
              <w:rPr>
                <w:rFonts w:ascii="微软雅黑" w:hAnsi="微软雅黑" w:eastAsia="微软雅黑"/>
                <w:b w:val="0"/>
                <w:sz w:val="18"/>
              </w:rPr>
              <w:t>强信号</w:t>
            </w:r>
          </w:p>
        </w:tc>
        <w:tc>
          <w:tcPr>
            <w:tcW w:w="1814" w:type="dxa"/>
          </w:tcPr>
          <w:p w14:paraId="6922141C">
            <w:pPr>
              <w:spacing w:before="40" w:after="40"/>
              <w:jc w:val="center"/>
            </w:pPr>
            <w:r>
              <w:rPr>
                <w:rFonts w:ascii="微软雅黑" w:hAnsi="微软雅黑" w:eastAsia="微软雅黑"/>
                <w:b w:val="0"/>
                <w:sz w:val="18"/>
              </w:rPr>
              <w:t>新增粒度，原版无此档位</w:t>
            </w:r>
          </w:p>
        </w:tc>
      </w:tr>
      <w:tr w14:paraId="1A6A62A3">
        <w:trPr>
          <w:jc w:val="center"/>
        </w:trPr>
        <w:tc>
          <w:tcPr>
            <w:tcW w:w="1814" w:type="dxa"/>
            <w:shd w:val="clear" w:color="auto" w:fill="F5F7FA"/>
          </w:tcPr>
          <w:p w14:paraId="2070FC10">
            <w:pPr>
              <w:spacing w:before="40" w:after="40"/>
              <w:jc w:val="center"/>
            </w:pPr>
            <w:r>
              <w:rPr>
                <w:rFonts w:ascii="微软雅黑" w:hAnsi="微软雅黑" w:eastAsia="微软雅黑"/>
                <w:b w:val="0"/>
                <w:sz w:val="18"/>
              </w:rPr>
              <w:t>3</w:t>
            </w:r>
          </w:p>
        </w:tc>
        <w:tc>
          <w:tcPr>
            <w:tcW w:w="1814" w:type="dxa"/>
            <w:shd w:val="clear" w:color="auto" w:fill="F5F7FA"/>
          </w:tcPr>
          <w:p w14:paraId="3C9E4C35">
            <w:pPr>
              <w:spacing w:before="40" w:after="40"/>
              <w:jc w:val="center"/>
            </w:pPr>
            <w:r>
              <w:rPr>
                <w:rFonts w:ascii="微软雅黑" w:hAnsi="微软雅黑" w:eastAsia="微软雅黑"/>
                <w:b w:val="0"/>
                <w:sz w:val="18"/>
              </w:rPr>
              <w:t>有时</w:t>
            </w:r>
          </w:p>
        </w:tc>
        <w:tc>
          <w:tcPr>
            <w:tcW w:w="1814" w:type="dxa"/>
            <w:shd w:val="clear" w:color="auto" w:fill="F5F7FA"/>
          </w:tcPr>
          <w:p w14:paraId="508FB313">
            <w:pPr>
              <w:spacing w:before="40" w:after="40"/>
              <w:jc w:val="center"/>
            </w:pPr>
            <w:r>
              <w:rPr>
                <w:rFonts w:ascii="微软雅黑" w:hAnsi="微软雅黑" w:eastAsia="微软雅黑"/>
                <w:b w:val="0"/>
                <w:sz w:val="18"/>
              </w:rPr>
              <w:t>0.4</w:t>
            </w:r>
          </w:p>
        </w:tc>
        <w:tc>
          <w:tcPr>
            <w:tcW w:w="1814" w:type="dxa"/>
            <w:shd w:val="clear" w:color="auto" w:fill="F5F7FA"/>
          </w:tcPr>
          <w:p w14:paraId="6A0E46B3">
            <w:pPr>
              <w:spacing w:before="40" w:after="40"/>
              <w:jc w:val="center"/>
            </w:pPr>
            <w:r>
              <w:rPr>
                <w:rFonts w:ascii="微软雅黑" w:hAnsi="微软雅黑" w:eastAsia="微软雅黑"/>
                <w:b w:val="0"/>
                <w:sz w:val="18"/>
              </w:rPr>
              <w:t>中等信号</w:t>
            </w:r>
          </w:p>
        </w:tc>
        <w:tc>
          <w:tcPr>
            <w:tcW w:w="1814" w:type="dxa"/>
            <w:shd w:val="clear" w:color="auto" w:fill="F5F7FA"/>
          </w:tcPr>
          <w:p w14:paraId="0EB1EF12">
            <w:pPr>
              <w:spacing w:before="40" w:after="40"/>
              <w:jc w:val="center"/>
            </w:pPr>
            <w:r>
              <w:rPr>
                <w:rFonts w:ascii="微软雅黑" w:hAnsi="微软雅黑" w:eastAsia="微软雅黑"/>
                <w:b w:val="0"/>
                <w:sz w:val="18"/>
              </w:rPr>
              <w:t>新增粒度，原版无此档位</w:t>
            </w:r>
          </w:p>
        </w:tc>
      </w:tr>
      <w:tr w14:paraId="19DA44B9">
        <w:trPr>
          <w:jc w:val="center"/>
        </w:trPr>
        <w:tc>
          <w:tcPr>
            <w:tcW w:w="1814" w:type="dxa"/>
          </w:tcPr>
          <w:p w14:paraId="6FCD2A6E">
            <w:pPr>
              <w:spacing w:before="40" w:after="40"/>
              <w:jc w:val="center"/>
            </w:pPr>
            <w:r>
              <w:rPr>
                <w:rFonts w:ascii="微软雅黑" w:hAnsi="微软雅黑" w:eastAsia="微软雅黑"/>
                <w:b w:val="0"/>
                <w:sz w:val="18"/>
              </w:rPr>
              <w:t>2</w:t>
            </w:r>
          </w:p>
        </w:tc>
        <w:tc>
          <w:tcPr>
            <w:tcW w:w="1814" w:type="dxa"/>
          </w:tcPr>
          <w:p w14:paraId="7B76B17D">
            <w:pPr>
              <w:spacing w:before="40" w:after="40"/>
              <w:jc w:val="center"/>
            </w:pPr>
            <w:r>
              <w:rPr>
                <w:rFonts w:ascii="微软雅黑" w:hAnsi="微软雅黑" w:eastAsia="微软雅黑"/>
                <w:b w:val="0"/>
                <w:sz w:val="18"/>
              </w:rPr>
              <w:t>很少</w:t>
            </w:r>
          </w:p>
        </w:tc>
        <w:tc>
          <w:tcPr>
            <w:tcW w:w="1814" w:type="dxa"/>
          </w:tcPr>
          <w:p w14:paraId="2C5BFB01">
            <w:pPr>
              <w:spacing w:before="40" w:after="40"/>
              <w:jc w:val="center"/>
            </w:pPr>
            <w:r>
              <w:rPr>
                <w:rFonts w:ascii="微软雅黑" w:hAnsi="微软雅黑" w:eastAsia="微软雅黑"/>
                <w:b w:val="0"/>
                <w:sz w:val="18"/>
              </w:rPr>
              <w:t>0.1</w:t>
            </w:r>
          </w:p>
        </w:tc>
        <w:tc>
          <w:tcPr>
            <w:tcW w:w="1814" w:type="dxa"/>
          </w:tcPr>
          <w:p w14:paraId="1B6EEFF8">
            <w:pPr>
              <w:spacing w:before="40" w:after="40"/>
              <w:jc w:val="center"/>
            </w:pPr>
            <w:r>
              <w:rPr>
                <w:rFonts w:ascii="微软雅黑" w:hAnsi="微软雅黑" w:eastAsia="微软雅黑"/>
                <w:b w:val="0"/>
                <w:sz w:val="18"/>
              </w:rPr>
              <w:t>微弱信号</w:t>
            </w:r>
          </w:p>
        </w:tc>
        <w:tc>
          <w:tcPr>
            <w:tcW w:w="1814" w:type="dxa"/>
          </w:tcPr>
          <w:p w14:paraId="50326BC1">
            <w:pPr>
              <w:spacing w:before="40" w:after="40"/>
              <w:jc w:val="center"/>
            </w:pPr>
            <w:r>
              <w:rPr>
                <w:rFonts w:ascii="微软雅黑" w:hAnsi="微软雅黑" w:eastAsia="微软雅黑"/>
                <w:b w:val="0"/>
                <w:sz w:val="18"/>
              </w:rPr>
              <w:t>新增粒度，原版无此档位</w:t>
            </w:r>
          </w:p>
        </w:tc>
      </w:tr>
      <w:tr w14:paraId="35DB6778">
        <w:trPr>
          <w:jc w:val="center"/>
        </w:trPr>
        <w:tc>
          <w:tcPr>
            <w:tcW w:w="1814" w:type="dxa"/>
            <w:shd w:val="clear" w:color="auto" w:fill="F5F7FA"/>
          </w:tcPr>
          <w:p w14:paraId="71AA2E8B">
            <w:pPr>
              <w:spacing w:before="40" w:after="40"/>
              <w:jc w:val="center"/>
            </w:pPr>
            <w:r>
              <w:rPr>
                <w:rFonts w:ascii="微软雅黑" w:hAnsi="微软雅黑" w:eastAsia="微软雅黑"/>
                <w:b w:val="0"/>
                <w:sz w:val="18"/>
              </w:rPr>
              <w:t>1</w:t>
            </w:r>
          </w:p>
        </w:tc>
        <w:tc>
          <w:tcPr>
            <w:tcW w:w="1814" w:type="dxa"/>
            <w:shd w:val="clear" w:color="auto" w:fill="F5F7FA"/>
          </w:tcPr>
          <w:p w14:paraId="267309BD">
            <w:pPr>
              <w:spacing w:before="40" w:after="40"/>
              <w:jc w:val="center"/>
            </w:pPr>
            <w:r>
              <w:rPr>
                <w:rFonts w:ascii="微软雅黑" w:hAnsi="微软雅黑" w:eastAsia="微软雅黑"/>
                <w:b w:val="0"/>
                <w:sz w:val="18"/>
              </w:rPr>
              <w:t>几乎没有</w:t>
            </w:r>
          </w:p>
        </w:tc>
        <w:tc>
          <w:tcPr>
            <w:tcW w:w="1814" w:type="dxa"/>
            <w:shd w:val="clear" w:color="auto" w:fill="F5F7FA"/>
          </w:tcPr>
          <w:p w14:paraId="4EB40583">
            <w:pPr>
              <w:spacing w:before="40" w:after="40"/>
              <w:jc w:val="center"/>
            </w:pPr>
            <w:r>
              <w:rPr>
                <w:rFonts w:ascii="微软雅黑" w:hAnsi="微软雅黑" w:eastAsia="微软雅黑"/>
                <w:b w:val="0"/>
                <w:sz w:val="18"/>
              </w:rPr>
              <w:t>0.0</w:t>
            </w:r>
          </w:p>
        </w:tc>
        <w:tc>
          <w:tcPr>
            <w:tcW w:w="1814" w:type="dxa"/>
            <w:shd w:val="clear" w:color="auto" w:fill="F5F7FA"/>
          </w:tcPr>
          <w:p w14:paraId="6B2B24CE">
            <w:pPr>
              <w:spacing w:before="40" w:after="40"/>
              <w:jc w:val="center"/>
            </w:pPr>
            <w:r>
              <w:rPr>
                <w:rFonts w:ascii="微软雅黑" w:hAnsi="微软雅黑" w:eastAsia="微软雅黑"/>
                <w:b w:val="0"/>
                <w:sz w:val="18"/>
              </w:rPr>
              <w:t>无信号</w:t>
            </w:r>
          </w:p>
        </w:tc>
        <w:tc>
          <w:tcPr>
            <w:tcW w:w="1814" w:type="dxa"/>
            <w:shd w:val="clear" w:color="auto" w:fill="F5F7FA"/>
          </w:tcPr>
          <w:p w14:paraId="5D70FB0C">
            <w:pPr>
              <w:spacing w:before="40" w:after="40"/>
              <w:jc w:val="center"/>
            </w:pPr>
            <w:r>
              <w:rPr>
                <w:rFonts w:ascii="微软雅黑" w:hAnsi="微软雅黑" w:eastAsia="微软雅黑"/>
                <w:b w:val="0"/>
                <w:sz w:val="18"/>
              </w:rPr>
              <w:t>等价于原版"否"=0分</w:t>
            </w:r>
          </w:p>
        </w:tc>
      </w:tr>
    </w:tbl>
    <w:p w14:paraId="57E8D6E0"/>
    <w:p w14:paraId="75FB2A87">
      <w:pPr>
        <w:spacing w:before="200" w:after="120"/>
      </w:pPr>
      <w:r>
        <w:rPr>
          <w:rFonts w:ascii="微软雅黑" w:hAnsi="微软雅黑" w:eastAsia="微软雅黑"/>
          <w:b/>
          <w:color w:val="333333"/>
          <w:sz w:val="24"/>
        </w:rPr>
        <w:t>4.1.2  编码权重矩阵（④d矩阵）</w:t>
      </w:r>
    </w:p>
    <w:p w14:paraId="286DFAC5">
      <w:pPr>
        <w:spacing w:before="0" w:after="120"/>
        <w:ind w:firstLine="397"/>
      </w:pPr>
      <w:r>
        <w:rPr>
          <w:rFonts w:ascii="微软雅黑" w:hAnsi="微软雅黑" w:eastAsia="微软雅黑"/>
          <w:b w:val="0"/>
          <w:sz w:val="22"/>
        </w:rPr>
        <w:t>以下为15道信号型题目对十五型编码的权重分配。权重5为核心命中（该题直接指示该类型），权重3为次要命中（该题间接相关）。权重矩阵完全继承原5D量表④d编码映射，不变。</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3024"/>
        <w:gridCol w:w="3024"/>
        <w:gridCol w:w="3024"/>
      </w:tblGrid>
      <w:tr w14:paraId="27632CD1">
        <w:trPr>
          <w:jc w:val="center"/>
        </w:trPr>
        <w:tc>
          <w:tcPr>
            <w:tcW w:w="3024" w:type="dxa"/>
            <w:shd w:val="clear" w:color="auto" w:fill="2B579A"/>
          </w:tcPr>
          <w:p w14:paraId="488D765D">
            <w:pPr>
              <w:spacing w:before="40" w:after="40"/>
              <w:jc w:val="center"/>
            </w:pPr>
            <w:r>
              <w:rPr>
                <w:rFonts w:ascii="微软雅黑" w:hAnsi="微软雅黑" w:eastAsia="微软雅黑"/>
                <w:b/>
                <w:color w:val="FFFFFF"/>
                <w:sz w:val="18"/>
              </w:rPr>
              <w:t>题号（合并后）</w:t>
            </w:r>
          </w:p>
        </w:tc>
        <w:tc>
          <w:tcPr>
            <w:tcW w:w="3024" w:type="dxa"/>
            <w:shd w:val="clear" w:color="auto" w:fill="2B579A"/>
          </w:tcPr>
          <w:p w14:paraId="3177ED24">
            <w:pPr>
              <w:spacing w:before="40" w:after="40"/>
              <w:jc w:val="center"/>
            </w:pPr>
            <w:r>
              <w:rPr>
                <w:rFonts w:ascii="微软雅黑" w:hAnsi="微软雅黑" w:eastAsia="微软雅黑"/>
                <w:b/>
                <w:color w:val="FFFFFF"/>
                <w:sz w:val="18"/>
              </w:rPr>
              <w:t>原5D题号</w:t>
            </w:r>
          </w:p>
        </w:tc>
        <w:tc>
          <w:tcPr>
            <w:tcW w:w="3024" w:type="dxa"/>
            <w:shd w:val="clear" w:color="auto" w:fill="2B579A"/>
          </w:tcPr>
          <w:p w14:paraId="3F54EE6D">
            <w:pPr>
              <w:spacing w:before="40" w:after="40"/>
              <w:jc w:val="center"/>
            </w:pPr>
            <w:r>
              <w:rPr>
                <w:rFonts w:ascii="微软雅黑" w:hAnsi="微软雅黑" w:eastAsia="微软雅黑"/>
                <w:b/>
                <w:color w:val="FFFFFF"/>
                <w:sz w:val="18"/>
              </w:rPr>
              <w:t>权重分配（15型编码）</w:t>
            </w:r>
          </w:p>
        </w:tc>
      </w:tr>
      <w:tr w14:paraId="044BEFCD">
        <w:trPr>
          <w:jc w:val="center"/>
        </w:trPr>
        <w:tc>
          <w:tcPr>
            <w:tcW w:w="3024" w:type="dxa"/>
            <w:shd w:val="clear" w:color="auto" w:fill="F5F7FA"/>
          </w:tcPr>
          <w:p w14:paraId="27BB3890">
            <w:pPr>
              <w:spacing w:before="40" w:after="40"/>
              <w:jc w:val="center"/>
            </w:pPr>
            <w:r>
              <w:rPr>
                <w:rFonts w:ascii="微软雅黑" w:hAnsi="微软雅黑" w:eastAsia="微软雅黑"/>
                <w:b/>
                <w:sz w:val="18"/>
              </w:rPr>
              <w:t>Q1</w:t>
            </w:r>
          </w:p>
        </w:tc>
        <w:tc>
          <w:tcPr>
            <w:tcW w:w="3024" w:type="dxa"/>
            <w:shd w:val="clear" w:color="auto" w:fill="F5F7FA"/>
          </w:tcPr>
          <w:p w14:paraId="0DD48554">
            <w:pPr>
              <w:spacing w:before="40" w:after="40"/>
              <w:jc w:val="center"/>
            </w:pPr>
            <w:r>
              <w:rPr>
                <w:rFonts w:ascii="微软雅黑" w:hAnsi="微软雅黑" w:eastAsia="微软雅黑"/>
                <w:b w:val="0"/>
                <w:sz w:val="18"/>
              </w:rPr>
              <w:t>Q1</w:t>
            </w:r>
          </w:p>
        </w:tc>
        <w:tc>
          <w:tcPr>
            <w:tcW w:w="3024" w:type="dxa"/>
            <w:shd w:val="clear" w:color="auto" w:fill="F5F7FA"/>
          </w:tcPr>
          <w:p w14:paraId="320A718F">
            <w:pPr>
              <w:spacing w:before="40" w:after="40"/>
              <w:jc w:val="left"/>
            </w:pPr>
            <w:r>
              <w:rPr>
                <w:rFonts w:ascii="微软雅黑" w:hAnsi="微软雅黑" w:eastAsia="微软雅黑"/>
                <w:b w:val="0"/>
                <w:sz w:val="18"/>
              </w:rPr>
              <w:t>E2=5, E3=3</w:t>
            </w:r>
          </w:p>
        </w:tc>
      </w:tr>
      <w:tr w14:paraId="1AC624B7">
        <w:trPr>
          <w:jc w:val="center"/>
        </w:trPr>
        <w:tc>
          <w:tcPr>
            <w:tcW w:w="3024" w:type="dxa"/>
          </w:tcPr>
          <w:p w14:paraId="6758511D">
            <w:pPr>
              <w:spacing w:before="40" w:after="40"/>
              <w:jc w:val="center"/>
            </w:pPr>
            <w:r>
              <w:rPr>
                <w:rFonts w:ascii="微软雅黑" w:hAnsi="微软雅黑" w:eastAsia="微软雅黑"/>
                <w:b/>
                <w:sz w:val="18"/>
              </w:rPr>
              <w:t>Q2</w:t>
            </w:r>
          </w:p>
        </w:tc>
        <w:tc>
          <w:tcPr>
            <w:tcW w:w="3024" w:type="dxa"/>
          </w:tcPr>
          <w:p w14:paraId="0048E81E">
            <w:pPr>
              <w:spacing w:before="40" w:after="40"/>
              <w:jc w:val="center"/>
            </w:pPr>
            <w:r>
              <w:rPr>
                <w:rFonts w:ascii="微软雅黑" w:hAnsi="微软雅黑" w:eastAsia="微软雅黑"/>
                <w:b w:val="0"/>
                <w:sz w:val="18"/>
              </w:rPr>
              <w:t>Q2</w:t>
            </w:r>
          </w:p>
        </w:tc>
        <w:tc>
          <w:tcPr>
            <w:tcW w:w="3024" w:type="dxa"/>
          </w:tcPr>
          <w:p w14:paraId="03AB2C15">
            <w:pPr>
              <w:spacing w:before="40" w:after="40"/>
              <w:jc w:val="left"/>
            </w:pPr>
            <w:r>
              <w:rPr>
                <w:rFonts w:ascii="微软雅黑" w:hAnsi="微软雅黑" w:eastAsia="微软雅黑"/>
                <w:b w:val="0"/>
                <w:sz w:val="18"/>
              </w:rPr>
              <w:t>C1=3, D1=5</w:t>
            </w:r>
          </w:p>
        </w:tc>
      </w:tr>
      <w:tr w14:paraId="76D8EF3F">
        <w:trPr>
          <w:jc w:val="center"/>
        </w:trPr>
        <w:tc>
          <w:tcPr>
            <w:tcW w:w="3024" w:type="dxa"/>
            <w:shd w:val="clear" w:color="auto" w:fill="F5F7FA"/>
          </w:tcPr>
          <w:p w14:paraId="7D08BEF3">
            <w:pPr>
              <w:spacing w:before="40" w:after="40"/>
              <w:jc w:val="center"/>
            </w:pPr>
            <w:r>
              <w:rPr>
                <w:rFonts w:ascii="微软雅黑" w:hAnsi="微软雅黑" w:eastAsia="微软雅黑"/>
                <w:b/>
                <w:sz w:val="18"/>
              </w:rPr>
              <w:t>Q3</w:t>
            </w:r>
          </w:p>
        </w:tc>
        <w:tc>
          <w:tcPr>
            <w:tcW w:w="3024" w:type="dxa"/>
            <w:shd w:val="clear" w:color="auto" w:fill="F5F7FA"/>
          </w:tcPr>
          <w:p w14:paraId="1D40AF02">
            <w:pPr>
              <w:spacing w:before="40" w:after="40"/>
              <w:jc w:val="center"/>
            </w:pPr>
            <w:r>
              <w:rPr>
                <w:rFonts w:ascii="微软雅黑" w:hAnsi="微软雅黑" w:eastAsia="微软雅黑"/>
                <w:b w:val="0"/>
                <w:sz w:val="18"/>
              </w:rPr>
              <w:t>Q14</w:t>
            </w:r>
          </w:p>
        </w:tc>
        <w:tc>
          <w:tcPr>
            <w:tcW w:w="3024" w:type="dxa"/>
            <w:shd w:val="clear" w:color="auto" w:fill="F5F7FA"/>
          </w:tcPr>
          <w:p w14:paraId="2B9B9086">
            <w:pPr>
              <w:spacing w:before="40" w:after="40"/>
              <w:jc w:val="left"/>
            </w:pPr>
            <w:r>
              <w:rPr>
                <w:rFonts w:ascii="微软雅黑" w:hAnsi="微软雅黑" w:eastAsia="微软雅黑"/>
                <w:b w:val="0"/>
                <w:sz w:val="18"/>
              </w:rPr>
              <w:t>E1=5, C2=3</w:t>
            </w:r>
          </w:p>
        </w:tc>
      </w:tr>
      <w:tr w14:paraId="511CAE50">
        <w:trPr>
          <w:jc w:val="center"/>
        </w:trPr>
        <w:tc>
          <w:tcPr>
            <w:tcW w:w="3024" w:type="dxa"/>
          </w:tcPr>
          <w:p w14:paraId="626D140B">
            <w:pPr>
              <w:spacing w:before="40" w:after="40"/>
              <w:jc w:val="center"/>
            </w:pPr>
            <w:r>
              <w:rPr>
                <w:rFonts w:ascii="微软雅黑" w:hAnsi="微软雅黑" w:eastAsia="微软雅黑"/>
                <w:b/>
                <w:sz w:val="18"/>
              </w:rPr>
              <w:t>Q4</w:t>
            </w:r>
          </w:p>
        </w:tc>
        <w:tc>
          <w:tcPr>
            <w:tcW w:w="3024" w:type="dxa"/>
          </w:tcPr>
          <w:p w14:paraId="1DCCC8D8">
            <w:pPr>
              <w:spacing w:before="40" w:after="40"/>
              <w:jc w:val="center"/>
            </w:pPr>
            <w:r>
              <w:rPr>
                <w:rFonts w:ascii="微软雅黑" w:hAnsi="微软雅黑" w:eastAsia="微软雅黑"/>
                <w:b w:val="0"/>
                <w:sz w:val="18"/>
              </w:rPr>
              <w:t>Q15</w:t>
            </w:r>
          </w:p>
        </w:tc>
        <w:tc>
          <w:tcPr>
            <w:tcW w:w="3024" w:type="dxa"/>
          </w:tcPr>
          <w:p w14:paraId="00D10730">
            <w:pPr>
              <w:spacing w:before="40" w:after="40"/>
              <w:jc w:val="left"/>
            </w:pPr>
            <w:r>
              <w:rPr>
                <w:rFonts w:ascii="微软雅黑" w:hAnsi="微软雅黑" w:eastAsia="微软雅黑"/>
                <w:b w:val="0"/>
                <w:sz w:val="18"/>
              </w:rPr>
              <w:t>E2=3, E3=5</w:t>
            </w:r>
          </w:p>
        </w:tc>
      </w:tr>
      <w:tr w14:paraId="68C8FC42">
        <w:trPr>
          <w:trHeight w:val="320" w:hRule="atLeast"/>
          <w:jc w:val="center"/>
        </w:trPr>
        <w:tc>
          <w:tcPr>
            <w:tcW w:w="3024" w:type="dxa"/>
            <w:shd w:val="clear" w:color="auto" w:fill="F5F7FA"/>
          </w:tcPr>
          <w:p w14:paraId="0D6E8851">
            <w:pPr>
              <w:spacing w:before="40" w:after="40"/>
              <w:jc w:val="center"/>
            </w:pPr>
            <w:r>
              <w:rPr>
                <w:rFonts w:ascii="微软雅黑" w:hAnsi="微软雅黑" w:eastAsia="微软雅黑"/>
                <w:b/>
                <w:sz w:val="18"/>
              </w:rPr>
              <w:t>Q5</w:t>
            </w:r>
          </w:p>
        </w:tc>
        <w:tc>
          <w:tcPr>
            <w:tcW w:w="3024" w:type="dxa"/>
            <w:shd w:val="clear" w:color="auto" w:fill="F5F7FA"/>
          </w:tcPr>
          <w:p w14:paraId="4BECFA46">
            <w:pPr>
              <w:spacing w:before="40" w:after="40"/>
              <w:jc w:val="center"/>
            </w:pPr>
            <w:r>
              <w:rPr>
                <w:rFonts w:ascii="微软雅黑" w:hAnsi="微软雅黑" w:eastAsia="微软雅黑"/>
                <w:b w:val="0"/>
                <w:sz w:val="18"/>
              </w:rPr>
              <w:t>Q3</w:t>
            </w:r>
          </w:p>
        </w:tc>
        <w:tc>
          <w:tcPr>
            <w:tcW w:w="3024" w:type="dxa"/>
            <w:shd w:val="clear" w:color="auto" w:fill="F5F7FA"/>
          </w:tcPr>
          <w:p w14:paraId="4E185BDE">
            <w:pPr>
              <w:spacing w:before="40" w:after="40"/>
              <w:jc w:val="left"/>
            </w:pPr>
            <w:r>
              <w:rPr>
                <w:rFonts w:ascii="微软雅黑" w:hAnsi="微软雅黑" w:eastAsia="微软雅黑"/>
                <w:b w:val="0"/>
                <w:sz w:val="18"/>
              </w:rPr>
              <w:t>A1=3, A3=5</w:t>
            </w:r>
          </w:p>
        </w:tc>
      </w:tr>
      <w:tr w14:paraId="70364953">
        <w:trPr>
          <w:jc w:val="center"/>
        </w:trPr>
        <w:tc>
          <w:tcPr>
            <w:tcW w:w="3024" w:type="dxa"/>
          </w:tcPr>
          <w:p w14:paraId="6AF7D1AD">
            <w:pPr>
              <w:spacing w:before="40" w:after="40"/>
              <w:jc w:val="center"/>
            </w:pPr>
            <w:r>
              <w:rPr>
                <w:rFonts w:ascii="微软雅黑" w:hAnsi="微软雅黑" w:eastAsia="微软雅黑"/>
                <w:b/>
                <w:sz w:val="18"/>
              </w:rPr>
              <w:t>Q6</w:t>
            </w:r>
          </w:p>
        </w:tc>
        <w:tc>
          <w:tcPr>
            <w:tcW w:w="3024" w:type="dxa"/>
          </w:tcPr>
          <w:p w14:paraId="60FD48D4">
            <w:pPr>
              <w:spacing w:before="40" w:after="40"/>
              <w:jc w:val="center"/>
            </w:pPr>
            <w:r>
              <w:rPr>
                <w:rFonts w:ascii="微软雅黑" w:hAnsi="微软雅黑" w:eastAsia="微软雅黑"/>
                <w:b w:val="0"/>
                <w:sz w:val="18"/>
              </w:rPr>
              <w:t>Q4</w:t>
            </w:r>
          </w:p>
        </w:tc>
        <w:tc>
          <w:tcPr>
            <w:tcW w:w="3024" w:type="dxa"/>
          </w:tcPr>
          <w:p w14:paraId="31CF3B80">
            <w:pPr>
              <w:spacing w:before="40" w:after="40"/>
              <w:jc w:val="left"/>
            </w:pPr>
            <w:r>
              <w:rPr>
                <w:rFonts w:ascii="微软雅黑" w:hAnsi="微软雅黑" w:eastAsia="微软雅黑"/>
                <w:b w:val="0"/>
                <w:sz w:val="18"/>
              </w:rPr>
              <w:t>A1=3, A2=3, B2=5</w:t>
            </w:r>
          </w:p>
        </w:tc>
      </w:tr>
      <w:tr w14:paraId="49384A37">
        <w:trPr>
          <w:jc w:val="center"/>
        </w:trPr>
        <w:tc>
          <w:tcPr>
            <w:tcW w:w="3024" w:type="dxa"/>
            <w:shd w:val="clear" w:color="auto" w:fill="F5F7FA"/>
          </w:tcPr>
          <w:p w14:paraId="23F17FE6">
            <w:pPr>
              <w:spacing w:before="40" w:after="40"/>
              <w:jc w:val="center"/>
            </w:pPr>
            <w:r>
              <w:rPr>
                <w:rFonts w:ascii="微软雅黑" w:hAnsi="微软雅黑" w:eastAsia="微软雅黑"/>
                <w:b/>
                <w:sz w:val="18"/>
              </w:rPr>
              <w:t>Q7</w:t>
            </w:r>
          </w:p>
        </w:tc>
        <w:tc>
          <w:tcPr>
            <w:tcW w:w="3024" w:type="dxa"/>
            <w:shd w:val="clear" w:color="auto" w:fill="F5F7FA"/>
          </w:tcPr>
          <w:p w14:paraId="0CE19AE3">
            <w:pPr>
              <w:spacing w:before="40" w:after="40"/>
              <w:jc w:val="center"/>
            </w:pPr>
            <w:r>
              <w:rPr>
                <w:rFonts w:ascii="微软雅黑" w:hAnsi="微软雅黑" w:eastAsia="微软雅黑"/>
                <w:b w:val="0"/>
                <w:sz w:val="18"/>
              </w:rPr>
              <w:t>Q5</w:t>
            </w:r>
          </w:p>
        </w:tc>
        <w:tc>
          <w:tcPr>
            <w:tcW w:w="3024" w:type="dxa"/>
            <w:shd w:val="clear" w:color="auto" w:fill="F5F7FA"/>
          </w:tcPr>
          <w:p w14:paraId="0684D0A3">
            <w:pPr>
              <w:spacing w:before="40" w:after="40"/>
              <w:jc w:val="left"/>
            </w:pPr>
            <w:r>
              <w:rPr>
                <w:rFonts w:ascii="微软雅黑" w:hAnsi="微软雅黑" w:eastAsia="微软雅黑"/>
                <w:b w:val="0"/>
                <w:sz w:val="18"/>
              </w:rPr>
              <w:t>A1=3, A2=5</w:t>
            </w:r>
          </w:p>
        </w:tc>
      </w:tr>
      <w:tr w14:paraId="2F999C57">
        <w:trPr>
          <w:jc w:val="center"/>
        </w:trPr>
        <w:tc>
          <w:tcPr>
            <w:tcW w:w="3024" w:type="dxa"/>
          </w:tcPr>
          <w:p w14:paraId="24AD5CF4">
            <w:pPr>
              <w:spacing w:before="40" w:after="40"/>
              <w:jc w:val="center"/>
            </w:pPr>
            <w:r>
              <w:rPr>
                <w:rFonts w:ascii="微软雅黑" w:hAnsi="微软雅黑" w:eastAsia="微软雅黑"/>
                <w:b/>
                <w:sz w:val="18"/>
              </w:rPr>
              <w:t>Q13</w:t>
            </w:r>
          </w:p>
        </w:tc>
        <w:tc>
          <w:tcPr>
            <w:tcW w:w="3024" w:type="dxa"/>
          </w:tcPr>
          <w:p w14:paraId="0E2DEBB7">
            <w:pPr>
              <w:spacing w:before="40" w:after="40"/>
              <w:jc w:val="center"/>
            </w:pPr>
            <w:r>
              <w:rPr>
                <w:rFonts w:ascii="微软雅黑" w:hAnsi="微软雅黑" w:eastAsia="微软雅黑"/>
                <w:b w:val="0"/>
                <w:sz w:val="18"/>
              </w:rPr>
              <w:t>Q6</w:t>
            </w:r>
          </w:p>
        </w:tc>
        <w:tc>
          <w:tcPr>
            <w:tcW w:w="3024" w:type="dxa"/>
          </w:tcPr>
          <w:p w14:paraId="4F81344F">
            <w:pPr>
              <w:spacing w:before="40" w:after="40"/>
              <w:jc w:val="left"/>
            </w:pPr>
            <w:r>
              <w:rPr>
                <w:rFonts w:ascii="微软雅黑" w:hAnsi="微软雅黑" w:eastAsia="微软雅黑"/>
                <w:b w:val="0"/>
                <w:sz w:val="18"/>
              </w:rPr>
              <w:t>A1=3, B1=5</w:t>
            </w:r>
          </w:p>
        </w:tc>
      </w:tr>
      <w:tr w14:paraId="218527A5">
        <w:trPr>
          <w:jc w:val="center"/>
        </w:trPr>
        <w:tc>
          <w:tcPr>
            <w:tcW w:w="3024" w:type="dxa"/>
            <w:shd w:val="clear" w:color="auto" w:fill="F5F7FA"/>
          </w:tcPr>
          <w:p w14:paraId="05416B18">
            <w:pPr>
              <w:spacing w:before="40" w:after="40"/>
              <w:jc w:val="center"/>
            </w:pPr>
            <w:r>
              <w:rPr>
                <w:rFonts w:ascii="微软雅黑" w:hAnsi="微软雅黑" w:eastAsia="微软雅黑"/>
                <w:b/>
                <w:sz w:val="18"/>
              </w:rPr>
              <w:t>Q14</w:t>
            </w:r>
          </w:p>
        </w:tc>
        <w:tc>
          <w:tcPr>
            <w:tcW w:w="3024" w:type="dxa"/>
            <w:shd w:val="clear" w:color="auto" w:fill="F5F7FA"/>
          </w:tcPr>
          <w:p w14:paraId="298EEE25">
            <w:pPr>
              <w:spacing w:before="40" w:after="40"/>
              <w:jc w:val="center"/>
            </w:pPr>
            <w:r>
              <w:rPr>
                <w:rFonts w:ascii="微软雅黑" w:hAnsi="微软雅黑" w:eastAsia="微软雅黑"/>
                <w:b w:val="0"/>
                <w:sz w:val="18"/>
              </w:rPr>
              <w:t>Q7</w:t>
            </w:r>
          </w:p>
        </w:tc>
        <w:tc>
          <w:tcPr>
            <w:tcW w:w="3024" w:type="dxa"/>
            <w:shd w:val="clear" w:color="auto" w:fill="F5F7FA"/>
          </w:tcPr>
          <w:p w14:paraId="7E685030">
            <w:pPr>
              <w:spacing w:before="40" w:after="40"/>
              <w:jc w:val="left"/>
            </w:pPr>
            <w:r>
              <w:rPr>
                <w:rFonts w:ascii="微软雅黑" w:hAnsi="微软雅黑" w:eastAsia="微软雅黑"/>
                <w:b w:val="0"/>
                <w:sz w:val="18"/>
              </w:rPr>
              <w:t>B3=5, D1=3</w:t>
            </w:r>
          </w:p>
        </w:tc>
      </w:tr>
      <w:tr w14:paraId="091F7D0E">
        <w:trPr>
          <w:jc w:val="center"/>
        </w:trPr>
        <w:tc>
          <w:tcPr>
            <w:tcW w:w="3024" w:type="dxa"/>
          </w:tcPr>
          <w:p w14:paraId="3C913AD5">
            <w:pPr>
              <w:spacing w:before="40" w:after="40"/>
              <w:jc w:val="center"/>
            </w:pPr>
            <w:r>
              <w:rPr>
                <w:rFonts w:ascii="微软雅黑" w:hAnsi="微软雅黑" w:eastAsia="微软雅黑"/>
                <w:b/>
                <w:sz w:val="18"/>
              </w:rPr>
              <w:t>Q15</w:t>
            </w:r>
          </w:p>
        </w:tc>
        <w:tc>
          <w:tcPr>
            <w:tcW w:w="3024" w:type="dxa"/>
          </w:tcPr>
          <w:p w14:paraId="204DC0FD">
            <w:pPr>
              <w:spacing w:before="40" w:after="40"/>
              <w:jc w:val="center"/>
            </w:pPr>
            <w:r>
              <w:rPr>
                <w:rFonts w:ascii="微软雅黑" w:hAnsi="微软雅黑" w:eastAsia="微软雅黑"/>
                <w:b w:val="0"/>
                <w:sz w:val="18"/>
              </w:rPr>
              <w:t>Q8</w:t>
            </w:r>
          </w:p>
        </w:tc>
        <w:tc>
          <w:tcPr>
            <w:tcW w:w="3024" w:type="dxa"/>
          </w:tcPr>
          <w:p w14:paraId="0DECC62E">
            <w:pPr>
              <w:spacing w:before="40" w:after="40"/>
              <w:jc w:val="left"/>
            </w:pPr>
            <w:r>
              <w:rPr>
                <w:rFonts w:ascii="微软雅黑" w:hAnsi="微软雅黑" w:eastAsia="微软雅黑"/>
                <w:b w:val="0"/>
                <w:sz w:val="18"/>
              </w:rPr>
              <w:t>A1=3, B2=5</w:t>
            </w:r>
          </w:p>
        </w:tc>
      </w:tr>
      <w:tr w14:paraId="48EB0026">
        <w:trPr>
          <w:jc w:val="center"/>
        </w:trPr>
        <w:tc>
          <w:tcPr>
            <w:tcW w:w="3024" w:type="dxa"/>
            <w:shd w:val="clear" w:color="auto" w:fill="F5F7FA"/>
          </w:tcPr>
          <w:p w14:paraId="1E6DBFE7">
            <w:pPr>
              <w:spacing w:before="40" w:after="40"/>
              <w:jc w:val="center"/>
            </w:pPr>
            <w:r>
              <w:rPr>
                <w:rFonts w:ascii="微软雅黑" w:hAnsi="微软雅黑" w:eastAsia="微软雅黑"/>
                <w:b/>
                <w:sz w:val="18"/>
              </w:rPr>
              <w:t>Q21</w:t>
            </w:r>
          </w:p>
        </w:tc>
        <w:tc>
          <w:tcPr>
            <w:tcW w:w="3024" w:type="dxa"/>
            <w:shd w:val="clear" w:color="auto" w:fill="F5F7FA"/>
          </w:tcPr>
          <w:p w14:paraId="50468662">
            <w:pPr>
              <w:spacing w:before="40" w:after="40"/>
              <w:jc w:val="center"/>
            </w:pPr>
            <w:r>
              <w:rPr>
                <w:rFonts w:ascii="微软雅黑" w:hAnsi="微软雅黑" w:eastAsia="微软雅黑"/>
                <w:b w:val="0"/>
                <w:sz w:val="18"/>
              </w:rPr>
              <w:t>Q9</w:t>
            </w:r>
          </w:p>
        </w:tc>
        <w:tc>
          <w:tcPr>
            <w:tcW w:w="3024" w:type="dxa"/>
            <w:shd w:val="clear" w:color="auto" w:fill="F5F7FA"/>
          </w:tcPr>
          <w:p w14:paraId="75BFF19E">
            <w:pPr>
              <w:spacing w:before="40" w:after="40"/>
              <w:jc w:val="left"/>
            </w:pPr>
            <w:r>
              <w:rPr>
                <w:rFonts w:ascii="微软雅黑" w:hAnsi="微软雅黑" w:eastAsia="微软雅黑"/>
                <w:b w:val="0"/>
                <w:sz w:val="18"/>
              </w:rPr>
              <w:t>C1=5, C3=3</w:t>
            </w:r>
          </w:p>
        </w:tc>
      </w:tr>
      <w:tr w14:paraId="13815D05">
        <w:trPr>
          <w:jc w:val="center"/>
        </w:trPr>
        <w:tc>
          <w:tcPr>
            <w:tcW w:w="3024" w:type="dxa"/>
          </w:tcPr>
          <w:p w14:paraId="0225CA55">
            <w:pPr>
              <w:spacing w:before="40" w:after="40"/>
              <w:jc w:val="center"/>
            </w:pPr>
            <w:r>
              <w:rPr>
                <w:rFonts w:ascii="微软雅黑" w:hAnsi="微软雅黑" w:eastAsia="微软雅黑"/>
                <w:b/>
                <w:sz w:val="18"/>
              </w:rPr>
              <w:t>Q22</w:t>
            </w:r>
          </w:p>
        </w:tc>
        <w:tc>
          <w:tcPr>
            <w:tcW w:w="3024" w:type="dxa"/>
          </w:tcPr>
          <w:p w14:paraId="41738335">
            <w:pPr>
              <w:spacing w:before="40" w:after="40"/>
              <w:jc w:val="center"/>
            </w:pPr>
            <w:r>
              <w:rPr>
                <w:rFonts w:ascii="微软雅黑" w:hAnsi="微软雅黑" w:eastAsia="微软雅黑"/>
                <w:b w:val="0"/>
                <w:sz w:val="18"/>
              </w:rPr>
              <w:t>Q10</w:t>
            </w:r>
          </w:p>
        </w:tc>
        <w:tc>
          <w:tcPr>
            <w:tcW w:w="3024" w:type="dxa"/>
          </w:tcPr>
          <w:p w14:paraId="2BC0DB87">
            <w:pPr>
              <w:spacing w:before="40" w:after="40"/>
              <w:jc w:val="left"/>
            </w:pPr>
            <w:r>
              <w:rPr>
                <w:rFonts w:ascii="微软雅黑" w:hAnsi="微软雅黑" w:eastAsia="微软雅黑"/>
                <w:b w:val="0"/>
                <w:sz w:val="18"/>
              </w:rPr>
              <w:t>B3=3, C2=5</w:t>
            </w:r>
          </w:p>
        </w:tc>
      </w:tr>
      <w:tr w14:paraId="6EE0E1D3">
        <w:trPr>
          <w:jc w:val="center"/>
        </w:trPr>
        <w:tc>
          <w:tcPr>
            <w:tcW w:w="3024" w:type="dxa"/>
            <w:shd w:val="clear" w:color="auto" w:fill="F5F7FA"/>
          </w:tcPr>
          <w:p w14:paraId="720DE635">
            <w:pPr>
              <w:spacing w:before="40" w:after="40"/>
              <w:jc w:val="center"/>
            </w:pPr>
            <w:r>
              <w:rPr>
                <w:rFonts w:ascii="微软雅黑" w:hAnsi="微软雅黑" w:eastAsia="微软雅黑"/>
                <w:b/>
                <w:sz w:val="18"/>
              </w:rPr>
              <w:t>Q23</w:t>
            </w:r>
          </w:p>
        </w:tc>
        <w:tc>
          <w:tcPr>
            <w:tcW w:w="3024" w:type="dxa"/>
            <w:shd w:val="clear" w:color="auto" w:fill="F5F7FA"/>
          </w:tcPr>
          <w:p w14:paraId="4AC310E2">
            <w:pPr>
              <w:spacing w:before="40" w:after="40"/>
              <w:jc w:val="center"/>
            </w:pPr>
            <w:r>
              <w:rPr>
                <w:rFonts w:ascii="微软雅黑" w:hAnsi="微软雅黑" w:eastAsia="微软雅黑"/>
                <w:b w:val="0"/>
                <w:sz w:val="18"/>
              </w:rPr>
              <w:t>Q11</w:t>
            </w:r>
          </w:p>
        </w:tc>
        <w:tc>
          <w:tcPr>
            <w:tcW w:w="3024" w:type="dxa"/>
            <w:shd w:val="clear" w:color="auto" w:fill="F5F7FA"/>
          </w:tcPr>
          <w:p w14:paraId="06796E78">
            <w:pPr>
              <w:spacing w:before="40" w:after="40"/>
              <w:jc w:val="left"/>
            </w:pPr>
            <w:r>
              <w:rPr>
                <w:rFonts w:ascii="微软雅黑" w:hAnsi="微软雅黑" w:eastAsia="微软雅黑"/>
                <w:b w:val="0"/>
                <w:sz w:val="18"/>
              </w:rPr>
              <w:t>C1=3, C3=5</w:t>
            </w:r>
          </w:p>
        </w:tc>
      </w:tr>
      <w:tr w14:paraId="43F1BC9C">
        <w:trPr>
          <w:jc w:val="center"/>
        </w:trPr>
        <w:tc>
          <w:tcPr>
            <w:tcW w:w="3024" w:type="dxa"/>
          </w:tcPr>
          <w:p w14:paraId="713E4803">
            <w:pPr>
              <w:spacing w:before="40" w:after="40"/>
              <w:jc w:val="center"/>
            </w:pPr>
            <w:r>
              <w:rPr>
                <w:rFonts w:ascii="微软雅黑" w:hAnsi="微软雅黑" w:eastAsia="微软雅黑"/>
                <w:b/>
                <w:sz w:val="18"/>
              </w:rPr>
              <w:t>Q29</w:t>
            </w:r>
          </w:p>
        </w:tc>
        <w:tc>
          <w:tcPr>
            <w:tcW w:w="3024" w:type="dxa"/>
          </w:tcPr>
          <w:p w14:paraId="51CD8804">
            <w:pPr>
              <w:spacing w:before="40" w:after="40"/>
              <w:jc w:val="center"/>
            </w:pPr>
            <w:r>
              <w:rPr>
                <w:rFonts w:ascii="微软雅黑" w:hAnsi="微软雅黑" w:eastAsia="微软雅黑"/>
                <w:b w:val="0"/>
                <w:sz w:val="18"/>
              </w:rPr>
              <w:t>Q12</w:t>
            </w:r>
          </w:p>
        </w:tc>
        <w:tc>
          <w:tcPr>
            <w:tcW w:w="3024" w:type="dxa"/>
          </w:tcPr>
          <w:p w14:paraId="3A6C3951">
            <w:pPr>
              <w:spacing w:before="40" w:after="40"/>
              <w:jc w:val="left"/>
            </w:pPr>
            <w:r>
              <w:rPr>
                <w:rFonts w:ascii="微软雅黑" w:hAnsi="微软雅黑" w:eastAsia="微软雅黑"/>
                <w:b w:val="0"/>
                <w:sz w:val="18"/>
              </w:rPr>
              <w:t>C1=3, D2=5</w:t>
            </w:r>
          </w:p>
        </w:tc>
      </w:tr>
      <w:tr w14:paraId="014723E9">
        <w:trPr>
          <w:jc w:val="center"/>
        </w:trPr>
        <w:tc>
          <w:tcPr>
            <w:tcW w:w="3024" w:type="dxa"/>
            <w:shd w:val="clear" w:color="auto" w:fill="F5F7FA"/>
          </w:tcPr>
          <w:p w14:paraId="7B095CD9">
            <w:pPr>
              <w:spacing w:before="40" w:after="40"/>
              <w:jc w:val="center"/>
            </w:pPr>
            <w:r>
              <w:rPr>
                <w:rFonts w:ascii="微软雅黑" w:hAnsi="微软雅黑" w:eastAsia="微软雅黑"/>
                <w:b/>
                <w:sz w:val="18"/>
              </w:rPr>
              <w:t>Q30</w:t>
            </w:r>
          </w:p>
        </w:tc>
        <w:tc>
          <w:tcPr>
            <w:tcW w:w="3024" w:type="dxa"/>
            <w:shd w:val="clear" w:color="auto" w:fill="F5F7FA"/>
          </w:tcPr>
          <w:p w14:paraId="69EC7367">
            <w:pPr>
              <w:spacing w:before="40" w:after="40"/>
              <w:jc w:val="center"/>
            </w:pPr>
            <w:r>
              <w:rPr>
                <w:rFonts w:ascii="微软雅黑" w:hAnsi="微软雅黑" w:eastAsia="微软雅黑"/>
                <w:b w:val="0"/>
                <w:sz w:val="18"/>
              </w:rPr>
              <w:t>Q13</w:t>
            </w:r>
          </w:p>
        </w:tc>
        <w:tc>
          <w:tcPr>
            <w:tcW w:w="3024" w:type="dxa"/>
            <w:shd w:val="clear" w:color="auto" w:fill="F5F7FA"/>
          </w:tcPr>
          <w:p w14:paraId="23CBB6CE">
            <w:pPr>
              <w:spacing w:before="40" w:after="40"/>
              <w:jc w:val="left"/>
            </w:pPr>
            <w:r>
              <w:rPr>
                <w:rFonts w:ascii="微软雅黑" w:hAnsi="微软雅黑" w:eastAsia="微软雅黑"/>
                <w:b w:val="0"/>
                <w:sz w:val="18"/>
              </w:rPr>
              <w:t>D2=3, D3=5</w:t>
            </w:r>
          </w:p>
        </w:tc>
      </w:tr>
    </w:tbl>
    <w:p w14:paraId="4E997A59"/>
    <w:p w14:paraId="40A44873">
      <w:pPr>
        <w:spacing w:before="200" w:after="120"/>
      </w:pPr>
      <w:r>
        <w:rPr>
          <w:rFonts w:ascii="微软雅黑" w:hAnsi="微软雅黑" w:eastAsia="微软雅黑"/>
          <w:b/>
          <w:color w:val="333333"/>
          <w:sz w:val="24"/>
        </w:rPr>
        <w:t>4.1.3  编码积分计算示例</w:t>
      </w:r>
    </w:p>
    <w:p w14:paraId="2F925FF0">
      <w:pPr>
        <w:spacing w:before="0" w:after="120"/>
        <w:ind w:firstLine="397"/>
      </w:pPr>
      <w:r>
        <w:rPr>
          <w:rFonts w:ascii="微软雅黑" w:hAnsi="微软雅黑" w:eastAsia="微软雅黑"/>
          <w:b w:val="0"/>
          <w:sz w:val="22"/>
        </w:rPr>
        <w:t>以某生为例：Q5（科目低于75分）评4分（SSF=0.7），Q6（作业不交）评3分（SSF=0.4），Q7（需催促）评4分（SSF=0.7）。</w:t>
      </w:r>
    </w:p>
    <w:p w14:paraId="43B4B892">
      <w:pPr>
        <w:spacing w:after="40"/>
      </w:pPr>
      <w:r>
        <w:rPr>
          <w:rFonts w:ascii="微软雅黑" w:hAnsi="微软雅黑" w:eastAsia="微软雅黑"/>
          <w:sz w:val="20"/>
        </w:rPr>
        <w:t xml:space="preserve">  A1（注意力分散）：Q5: 3×0.7 + Q6: 3×0.4 + Q7: 3×0.7 = 2.1+1.2+2.1 = 5.4 → ≥5.0 激活 ✓</w:t>
      </w:r>
    </w:p>
    <w:p w14:paraId="484B5B57">
      <w:pPr>
        <w:spacing w:after="40"/>
      </w:pPr>
      <w:r>
        <w:rPr>
          <w:rFonts w:ascii="微软雅黑" w:hAnsi="微软雅黑" w:eastAsia="微软雅黑"/>
          <w:sz w:val="20"/>
        </w:rPr>
        <w:t xml:space="preserve">  A2（动机缺失）：Q6: 3×0.4 + Q7: 5×0.7 = 1.2+3.5 = 4.7 → &lt;5.0 未激活 ✗</w:t>
      </w:r>
    </w:p>
    <w:p w14:paraId="71EE7997">
      <w:pPr>
        <w:spacing w:after="40"/>
      </w:pPr>
      <w:r>
        <w:rPr>
          <w:rFonts w:ascii="微软雅黑" w:hAnsi="微软雅黑" w:eastAsia="微软雅黑"/>
          <w:sz w:val="20"/>
        </w:rPr>
        <w:t xml:space="preserve">  A3（技能不足）：Q5: 5×0.7 = 3.5 → &lt;5.0 未激活 ✗</w:t>
      </w:r>
    </w:p>
    <w:p w14:paraId="5812AF02"/>
    <w:p w14:paraId="2F7F1B5D">
      <w:pPr>
        <w:spacing w:before="0" w:after="120"/>
        <w:ind w:firstLine="397"/>
      </w:pPr>
      <w:r>
        <w:rPr>
          <w:rFonts w:ascii="微软雅黑" w:hAnsi="微软雅黑" w:eastAsia="微软雅黑"/>
          <w:b w:val="0"/>
          <w:sz w:val="22"/>
        </w:rPr>
        <w:t>注意：A2（动机缺失）=4.7，差0.3即激活。这在原5D中要么激活（题5答"是"→A2+5已激活）要么不激活，而合并量表提供了"接近激活"的信号，班主任可据此判断A2是次严重维度。</w:t>
      </w:r>
    </w:p>
    <w:p w14:paraId="0FD10FD3">
      <w:pPr>
        <w:spacing w:before="200" w:after="120"/>
      </w:pPr>
      <w:r>
        <w:rPr>
          <w:rFonts w:ascii="微软雅黑" w:hAnsi="微软雅黑" w:eastAsia="微软雅黑"/>
          <w:b/>
          <w:color w:val="333333"/>
          <w:sz w:val="24"/>
        </w:rPr>
        <w:t>4.1.4  五维维度标记</w:t>
      </w:r>
    </w:p>
    <w:p w14:paraId="0EBE1F1F">
      <w:pPr>
        <w:spacing w:before="0" w:after="120"/>
        <w:ind w:firstLine="397"/>
      </w:pPr>
      <w:r>
        <w:rPr>
          <w:rFonts w:ascii="微软雅黑" w:hAnsi="微软雅黑" w:eastAsia="微软雅黑"/>
          <w:b w:val="0"/>
          <w:sz w:val="22"/>
        </w:rPr>
        <w:t>信号型题目按原5D维度分组，维度内原始分求和（1-5分制），对照阈值生成标记：</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2268"/>
        <w:gridCol w:w="2268"/>
        <w:gridCol w:w="2268"/>
        <w:gridCol w:w="2268"/>
      </w:tblGrid>
      <w:tr w14:paraId="3C486E3F">
        <w:trPr>
          <w:jc w:val="center"/>
        </w:trPr>
        <w:tc>
          <w:tcPr>
            <w:tcW w:w="2268" w:type="dxa"/>
            <w:shd w:val="clear" w:color="auto" w:fill="2B579A"/>
          </w:tcPr>
          <w:p w14:paraId="78AE80B7">
            <w:pPr>
              <w:spacing w:before="40" w:after="40"/>
              <w:jc w:val="center"/>
            </w:pPr>
            <w:r>
              <w:rPr>
                <w:rFonts w:ascii="微软雅黑" w:hAnsi="微软雅黑" w:eastAsia="微软雅黑"/>
                <w:b/>
                <w:color w:val="FFFFFF"/>
                <w:sz w:val="18"/>
              </w:rPr>
              <w:t>维度</w:t>
            </w:r>
          </w:p>
        </w:tc>
        <w:tc>
          <w:tcPr>
            <w:tcW w:w="2268" w:type="dxa"/>
            <w:shd w:val="clear" w:color="auto" w:fill="2B579A"/>
          </w:tcPr>
          <w:p w14:paraId="144F3874">
            <w:pPr>
              <w:spacing w:before="40" w:after="40"/>
              <w:jc w:val="center"/>
            </w:pPr>
            <w:r>
              <w:rPr>
                <w:rFonts w:ascii="微软雅黑" w:hAnsi="微软雅黑" w:eastAsia="微软雅黑"/>
                <w:b/>
                <w:color w:val="FFFFFF"/>
                <w:sz w:val="18"/>
              </w:rPr>
              <w:t>覆盖题目</w:t>
            </w:r>
          </w:p>
        </w:tc>
        <w:tc>
          <w:tcPr>
            <w:tcW w:w="2268" w:type="dxa"/>
            <w:shd w:val="clear" w:color="auto" w:fill="2B579A"/>
          </w:tcPr>
          <w:p w14:paraId="71570155">
            <w:pPr>
              <w:spacing w:before="40" w:after="40"/>
              <w:jc w:val="center"/>
            </w:pPr>
            <w:r>
              <w:rPr>
                <w:rFonts w:ascii="微软雅黑" w:hAnsi="微软雅黑" w:eastAsia="微软雅黑"/>
                <w:b/>
                <w:color w:val="FFFFFF"/>
                <w:sz w:val="18"/>
              </w:rPr>
              <w:t>满分</w:t>
            </w:r>
          </w:p>
        </w:tc>
        <w:tc>
          <w:tcPr>
            <w:tcW w:w="2268" w:type="dxa"/>
            <w:shd w:val="clear" w:color="auto" w:fill="2B579A"/>
          </w:tcPr>
          <w:p w14:paraId="18E3F395">
            <w:pPr>
              <w:spacing w:before="40" w:after="40"/>
              <w:jc w:val="center"/>
            </w:pPr>
            <w:r>
              <w:rPr>
                <w:rFonts w:ascii="微软雅黑" w:hAnsi="微软雅黑" w:eastAsia="微软雅黑"/>
                <w:b/>
                <w:color w:val="FFFFFF"/>
                <w:sz w:val="18"/>
              </w:rPr>
              <w:t>标记阈值</w:t>
            </w:r>
          </w:p>
        </w:tc>
      </w:tr>
      <w:tr w14:paraId="60EA9850">
        <w:trPr>
          <w:jc w:val="center"/>
        </w:trPr>
        <w:tc>
          <w:tcPr>
            <w:tcW w:w="2268" w:type="dxa"/>
            <w:shd w:val="clear" w:color="auto" w:fill="F5F7FA"/>
          </w:tcPr>
          <w:p w14:paraId="78C73FEC">
            <w:pPr>
              <w:spacing w:before="40" w:after="40"/>
              <w:jc w:val="center"/>
            </w:pPr>
            <w:r>
              <w:rPr>
                <w:rFonts w:ascii="微软雅黑" w:hAnsi="微软雅黑" w:eastAsia="微软雅黑"/>
                <w:b w:val="0"/>
                <w:sz w:val="18"/>
              </w:rPr>
              <w:t>SAFETY（安全防护）</w:t>
            </w:r>
          </w:p>
        </w:tc>
        <w:tc>
          <w:tcPr>
            <w:tcW w:w="2268" w:type="dxa"/>
            <w:shd w:val="clear" w:color="auto" w:fill="F5F7FA"/>
          </w:tcPr>
          <w:p w14:paraId="6B80A301">
            <w:pPr>
              <w:spacing w:before="40" w:after="40"/>
              <w:jc w:val="center"/>
            </w:pPr>
            <w:r>
              <w:rPr>
                <w:rFonts w:ascii="微软雅黑" w:hAnsi="微软雅黑" w:eastAsia="微软雅黑"/>
                <w:b w:val="0"/>
                <w:sz w:val="18"/>
              </w:rPr>
              <w:t>Q1, Q2</w:t>
            </w:r>
          </w:p>
        </w:tc>
        <w:tc>
          <w:tcPr>
            <w:tcW w:w="2268" w:type="dxa"/>
            <w:shd w:val="clear" w:color="auto" w:fill="F5F7FA"/>
          </w:tcPr>
          <w:p w14:paraId="0355B630">
            <w:pPr>
              <w:spacing w:before="40" w:after="40"/>
              <w:jc w:val="center"/>
            </w:pPr>
            <w:r>
              <w:rPr>
                <w:rFonts w:ascii="微软雅黑" w:hAnsi="微软雅黑" w:eastAsia="微软雅黑"/>
                <w:b w:val="0"/>
                <w:sz w:val="18"/>
              </w:rPr>
              <w:t>10分</w:t>
            </w:r>
          </w:p>
        </w:tc>
        <w:tc>
          <w:tcPr>
            <w:tcW w:w="2268" w:type="dxa"/>
            <w:shd w:val="clear" w:color="auto" w:fill="F5F7FA"/>
          </w:tcPr>
          <w:p w14:paraId="0C94C25B">
            <w:pPr>
              <w:spacing w:before="40" w:after="40"/>
              <w:jc w:val="center"/>
            </w:pPr>
            <w:r>
              <w:rPr>
                <w:rFonts w:ascii="微软雅黑" w:hAnsi="微软雅黑" w:eastAsia="微软雅黑"/>
                <w:b w:val="0"/>
                <w:sz w:val="18"/>
              </w:rPr>
              <w:t>≥6分（等价于原版≥1题勾选）</w:t>
            </w:r>
          </w:p>
        </w:tc>
      </w:tr>
      <w:tr w14:paraId="5F888F7F">
        <w:trPr>
          <w:jc w:val="center"/>
        </w:trPr>
        <w:tc>
          <w:tcPr>
            <w:tcW w:w="2268" w:type="dxa"/>
          </w:tcPr>
          <w:p w14:paraId="1838D9CF">
            <w:pPr>
              <w:spacing w:before="40" w:after="40"/>
              <w:jc w:val="center"/>
            </w:pPr>
            <w:r>
              <w:rPr>
                <w:rFonts w:ascii="微软雅黑" w:hAnsi="微软雅黑" w:eastAsia="微软雅黑"/>
                <w:b w:val="0"/>
                <w:sz w:val="18"/>
              </w:rPr>
              <w:t>FAMILY（家庭环境）</w:t>
            </w:r>
          </w:p>
        </w:tc>
        <w:tc>
          <w:tcPr>
            <w:tcW w:w="2268" w:type="dxa"/>
          </w:tcPr>
          <w:p w14:paraId="5EA82C6D">
            <w:pPr>
              <w:spacing w:before="40" w:after="40"/>
              <w:jc w:val="center"/>
            </w:pPr>
            <w:r>
              <w:rPr>
                <w:rFonts w:ascii="微软雅黑" w:hAnsi="微软雅黑" w:eastAsia="微软雅黑"/>
                <w:b w:val="0"/>
                <w:sz w:val="18"/>
              </w:rPr>
              <w:t>Q3, Q4</w:t>
            </w:r>
          </w:p>
        </w:tc>
        <w:tc>
          <w:tcPr>
            <w:tcW w:w="2268" w:type="dxa"/>
          </w:tcPr>
          <w:p w14:paraId="775DF8A5">
            <w:pPr>
              <w:spacing w:before="40" w:after="40"/>
              <w:jc w:val="center"/>
            </w:pPr>
            <w:r>
              <w:rPr>
                <w:rFonts w:ascii="微软雅黑" w:hAnsi="微软雅黑" w:eastAsia="微软雅黑"/>
                <w:b w:val="0"/>
                <w:sz w:val="18"/>
              </w:rPr>
              <w:t>10分</w:t>
            </w:r>
          </w:p>
        </w:tc>
        <w:tc>
          <w:tcPr>
            <w:tcW w:w="2268" w:type="dxa"/>
          </w:tcPr>
          <w:p w14:paraId="5F1606A9">
            <w:pPr>
              <w:spacing w:before="40" w:after="40"/>
              <w:jc w:val="center"/>
            </w:pPr>
            <w:r>
              <w:rPr>
                <w:rFonts w:ascii="微软雅黑" w:hAnsi="微软雅黑" w:eastAsia="微软雅黑"/>
                <w:b w:val="0"/>
                <w:sz w:val="18"/>
              </w:rPr>
              <w:t>≥6分（等价于原版≥1题勾选）</w:t>
            </w:r>
          </w:p>
        </w:tc>
      </w:tr>
      <w:tr w14:paraId="3268490B">
        <w:trPr>
          <w:jc w:val="center"/>
        </w:trPr>
        <w:tc>
          <w:tcPr>
            <w:tcW w:w="2268" w:type="dxa"/>
            <w:shd w:val="clear" w:color="auto" w:fill="F5F7FA"/>
          </w:tcPr>
          <w:p w14:paraId="0062E0FD">
            <w:pPr>
              <w:spacing w:before="40" w:after="40"/>
              <w:jc w:val="center"/>
            </w:pPr>
            <w:r>
              <w:rPr>
                <w:rFonts w:ascii="微软雅黑" w:hAnsi="微软雅黑" w:eastAsia="微软雅黑"/>
                <w:b w:val="0"/>
                <w:sz w:val="18"/>
              </w:rPr>
              <w:t>LEARNING（学会学习）</w:t>
            </w:r>
          </w:p>
        </w:tc>
        <w:tc>
          <w:tcPr>
            <w:tcW w:w="2268" w:type="dxa"/>
            <w:shd w:val="clear" w:color="auto" w:fill="F5F7FA"/>
          </w:tcPr>
          <w:p w14:paraId="31ABE2C1">
            <w:pPr>
              <w:spacing w:before="40" w:after="40"/>
              <w:jc w:val="center"/>
            </w:pPr>
            <w:r>
              <w:rPr>
                <w:rFonts w:ascii="微软雅黑" w:hAnsi="微软雅黑" w:eastAsia="微软雅黑"/>
                <w:b w:val="0"/>
                <w:sz w:val="18"/>
              </w:rPr>
              <w:t>Q5, Q6, Q7</w:t>
            </w:r>
          </w:p>
        </w:tc>
        <w:tc>
          <w:tcPr>
            <w:tcW w:w="2268" w:type="dxa"/>
            <w:shd w:val="clear" w:color="auto" w:fill="F5F7FA"/>
          </w:tcPr>
          <w:p w14:paraId="36CE9A21">
            <w:pPr>
              <w:spacing w:before="40" w:after="40"/>
              <w:jc w:val="center"/>
            </w:pPr>
            <w:r>
              <w:rPr>
                <w:rFonts w:ascii="微软雅黑" w:hAnsi="微软雅黑" w:eastAsia="微软雅黑"/>
                <w:b w:val="0"/>
                <w:sz w:val="18"/>
              </w:rPr>
              <w:t>15分</w:t>
            </w:r>
          </w:p>
        </w:tc>
        <w:tc>
          <w:tcPr>
            <w:tcW w:w="2268" w:type="dxa"/>
            <w:shd w:val="clear" w:color="auto" w:fill="F5F7FA"/>
          </w:tcPr>
          <w:p w14:paraId="3C244FE0">
            <w:pPr>
              <w:spacing w:before="40" w:after="40"/>
              <w:jc w:val="center"/>
            </w:pPr>
            <w:r>
              <w:rPr>
                <w:rFonts w:ascii="微软雅黑" w:hAnsi="微软雅黑" w:eastAsia="微软雅黑"/>
                <w:b w:val="0"/>
                <w:sz w:val="18"/>
              </w:rPr>
              <w:t>≥9分（等价于原版≥2题勾选）</w:t>
            </w:r>
          </w:p>
        </w:tc>
      </w:tr>
      <w:tr w14:paraId="5CE366E4">
        <w:trPr>
          <w:jc w:val="center"/>
        </w:trPr>
        <w:tc>
          <w:tcPr>
            <w:tcW w:w="2268" w:type="dxa"/>
          </w:tcPr>
          <w:p w14:paraId="4FDCEA7E">
            <w:pPr>
              <w:spacing w:before="40" w:after="40"/>
              <w:jc w:val="center"/>
            </w:pPr>
            <w:r>
              <w:rPr>
                <w:rFonts w:ascii="微软雅黑" w:hAnsi="微软雅黑" w:eastAsia="微软雅黑"/>
                <w:b w:val="0"/>
                <w:sz w:val="18"/>
              </w:rPr>
              <w:t>BEHAVIOR（行为适应）</w:t>
            </w:r>
          </w:p>
        </w:tc>
        <w:tc>
          <w:tcPr>
            <w:tcW w:w="2268" w:type="dxa"/>
          </w:tcPr>
          <w:p w14:paraId="38BF342B">
            <w:pPr>
              <w:spacing w:before="40" w:after="40"/>
              <w:jc w:val="center"/>
            </w:pPr>
            <w:r>
              <w:rPr>
                <w:rFonts w:ascii="微软雅黑" w:hAnsi="微软雅黑" w:eastAsia="微软雅黑"/>
                <w:b w:val="0"/>
                <w:sz w:val="18"/>
              </w:rPr>
              <w:t>Q13, Q14, Q15</w:t>
            </w:r>
          </w:p>
        </w:tc>
        <w:tc>
          <w:tcPr>
            <w:tcW w:w="2268" w:type="dxa"/>
          </w:tcPr>
          <w:p w14:paraId="5E9D873F">
            <w:pPr>
              <w:spacing w:before="40" w:after="40"/>
              <w:jc w:val="center"/>
            </w:pPr>
            <w:r>
              <w:rPr>
                <w:rFonts w:ascii="微软雅黑" w:hAnsi="微软雅黑" w:eastAsia="微软雅黑"/>
                <w:b w:val="0"/>
                <w:sz w:val="18"/>
              </w:rPr>
              <w:t>15分</w:t>
            </w:r>
          </w:p>
        </w:tc>
        <w:tc>
          <w:tcPr>
            <w:tcW w:w="2268" w:type="dxa"/>
          </w:tcPr>
          <w:p w14:paraId="4CCFB827">
            <w:pPr>
              <w:spacing w:before="40" w:after="40"/>
              <w:jc w:val="center"/>
            </w:pPr>
            <w:r>
              <w:rPr>
                <w:rFonts w:ascii="微软雅黑" w:hAnsi="微软雅黑" w:eastAsia="微软雅黑"/>
                <w:b w:val="0"/>
                <w:sz w:val="18"/>
              </w:rPr>
              <w:t>≥9分（等价于原版≥2题勾选）</w:t>
            </w:r>
          </w:p>
        </w:tc>
      </w:tr>
      <w:tr w14:paraId="394BA0A9">
        <w:trPr>
          <w:jc w:val="center"/>
        </w:trPr>
        <w:tc>
          <w:tcPr>
            <w:tcW w:w="2268" w:type="dxa"/>
            <w:shd w:val="clear" w:color="auto" w:fill="F5F7FA"/>
          </w:tcPr>
          <w:p w14:paraId="65881B36">
            <w:pPr>
              <w:spacing w:before="40" w:after="40"/>
              <w:jc w:val="center"/>
            </w:pPr>
            <w:r>
              <w:rPr>
                <w:rFonts w:ascii="微软雅黑" w:hAnsi="微软雅黑" w:eastAsia="微软雅黑"/>
                <w:b w:val="0"/>
                <w:sz w:val="18"/>
              </w:rPr>
              <w:t>EMOTION（情绪管理）</w:t>
            </w:r>
          </w:p>
        </w:tc>
        <w:tc>
          <w:tcPr>
            <w:tcW w:w="2268" w:type="dxa"/>
            <w:shd w:val="clear" w:color="auto" w:fill="F5F7FA"/>
          </w:tcPr>
          <w:p w14:paraId="06C67F24">
            <w:pPr>
              <w:spacing w:before="40" w:after="40"/>
              <w:jc w:val="center"/>
            </w:pPr>
            <w:r>
              <w:rPr>
                <w:rFonts w:ascii="微软雅黑" w:hAnsi="微软雅黑" w:eastAsia="微软雅黑"/>
                <w:b w:val="0"/>
                <w:sz w:val="18"/>
              </w:rPr>
              <w:t>Q21, Q22, Q23</w:t>
            </w:r>
          </w:p>
        </w:tc>
        <w:tc>
          <w:tcPr>
            <w:tcW w:w="2268" w:type="dxa"/>
            <w:shd w:val="clear" w:color="auto" w:fill="F5F7FA"/>
          </w:tcPr>
          <w:p w14:paraId="158C415C">
            <w:pPr>
              <w:spacing w:before="40" w:after="40"/>
              <w:jc w:val="center"/>
            </w:pPr>
            <w:r>
              <w:rPr>
                <w:rFonts w:ascii="微软雅黑" w:hAnsi="微软雅黑" w:eastAsia="微软雅黑"/>
                <w:b w:val="0"/>
                <w:sz w:val="18"/>
              </w:rPr>
              <w:t>15分</w:t>
            </w:r>
          </w:p>
        </w:tc>
        <w:tc>
          <w:tcPr>
            <w:tcW w:w="2268" w:type="dxa"/>
            <w:shd w:val="clear" w:color="auto" w:fill="F5F7FA"/>
          </w:tcPr>
          <w:p w14:paraId="01062DFD">
            <w:pPr>
              <w:spacing w:before="40" w:after="40"/>
              <w:jc w:val="center"/>
            </w:pPr>
            <w:r>
              <w:rPr>
                <w:rFonts w:ascii="微软雅黑" w:hAnsi="微软雅黑" w:eastAsia="微软雅黑"/>
                <w:b w:val="0"/>
                <w:sz w:val="18"/>
              </w:rPr>
              <w:t>≥9分（等价于原版≥2题勾选）</w:t>
            </w:r>
          </w:p>
        </w:tc>
      </w:tr>
      <w:tr w14:paraId="3BE467B7">
        <w:trPr>
          <w:jc w:val="center"/>
        </w:trPr>
        <w:tc>
          <w:tcPr>
            <w:tcW w:w="2268" w:type="dxa"/>
          </w:tcPr>
          <w:p w14:paraId="4E8CB521">
            <w:pPr>
              <w:spacing w:before="40" w:after="40"/>
              <w:jc w:val="center"/>
            </w:pPr>
            <w:r>
              <w:rPr>
                <w:rFonts w:ascii="微软雅黑" w:hAnsi="微软雅黑" w:eastAsia="微软雅黑"/>
                <w:b w:val="0"/>
                <w:sz w:val="18"/>
              </w:rPr>
              <w:t>SOCIAL（人际关系）</w:t>
            </w:r>
          </w:p>
        </w:tc>
        <w:tc>
          <w:tcPr>
            <w:tcW w:w="2268" w:type="dxa"/>
          </w:tcPr>
          <w:p w14:paraId="2527D990">
            <w:pPr>
              <w:spacing w:before="40" w:after="40"/>
              <w:jc w:val="center"/>
            </w:pPr>
            <w:r>
              <w:rPr>
                <w:rFonts w:ascii="微软雅黑" w:hAnsi="微软雅黑" w:eastAsia="微软雅黑"/>
                <w:b w:val="0"/>
                <w:sz w:val="18"/>
              </w:rPr>
              <w:t>Q29, Q30</w:t>
            </w:r>
          </w:p>
        </w:tc>
        <w:tc>
          <w:tcPr>
            <w:tcW w:w="2268" w:type="dxa"/>
          </w:tcPr>
          <w:p w14:paraId="78C500E2">
            <w:pPr>
              <w:spacing w:before="40" w:after="40"/>
              <w:jc w:val="center"/>
            </w:pPr>
            <w:r>
              <w:rPr>
                <w:rFonts w:ascii="微软雅黑" w:hAnsi="微软雅黑" w:eastAsia="微软雅黑"/>
                <w:b w:val="0"/>
                <w:sz w:val="18"/>
              </w:rPr>
              <w:t>10分</w:t>
            </w:r>
          </w:p>
        </w:tc>
        <w:tc>
          <w:tcPr>
            <w:tcW w:w="2268" w:type="dxa"/>
          </w:tcPr>
          <w:p w14:paraId="50DE44CC">
            <w:pPr>
              <w:spacing w:before="40" w:after="40"/>
              <w:jc w:val="center"/>
            </w:pPr>
            <w:r>
              <w:rPr>
                <w:rFonts w:ascii="微软雅黑" w:hAnsi="微软雅黑" w:eastAsia="微软雅黑"/>
                <w:b w:val="0"/>
                <w:sz w:val="18"/>
              </w:rPr>
              <w:t>≥6分（等价于原版≥1题勾选）</w:t>
            </w:r>
          </w:p>
        </w:tc>
      </w:tr>
    </w:tbl>
    <w:p w14:paraId="59B032C2"/>
    <w:p w14:paraId="7FE061AD">
      <w:pPr>
        <w:spacing w:before="320" w:after="160"/>
      </w:pPr>
      <w:r>
        <w:rPr>
          <w:rFonts w:ascii="微软雅黑" w:hAnsi="微软雅黑" w:eastAsia="微软雅黑"/>
          <w:b/>
          <w:color w:val="2B579A"/>
          <w:sz w:val="28"/>
        </w:rPr>
        <w:t>4.2  Track B：能力等级引擎</w:t>
      </w:r>
    </w:p>
    <w:p w14:paraId="42C49B60">
      <w:pPr>
        <w:spacing w:before="200" w:after="120"/>
      </w:pPr>
      <w:r>
        <w:rPr>
          <w:rFonts w:ascii="微软雅黑" w:hAnsi="微软雅黑" w:eastAsia="微软雅黑"/>
          <w:b/>
          <w:color w:val="333333"/>
          <w:sz w:val="24"/>
        </w:rPr>
        <w:t>4.2.1  维度计分规则</w:t>
      </w:r>
    </w:p>
    <w:p w14:paraId="294F6879">
      <w:pPr>
        <w:spacing w:before="0" w:after="120"/>
        <w:ind w:firstLine="397"/>
      </w:pPr>
      <w:r>
        <w:rPr>
          <w:rFonts w:ascii="微软雅黑" w:hAnsi="微软雅黑" w:eastAsia="微软雅黑"/>
          <w:b w:val="0"/>
          <w:sz w:val="22"/>
        </w:rPr>
        <w:t>每个能力维度包含5道题目，每题1-5分。维度原始分 = 维度内5题得分之和（5-25分）。对照分年段常模转换为A-E等级。</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2268"/>
        <w:gridCol w:w="2268"/>
        <w:gridCol w:w="2268"/>
        <w:gridCol w:w="2268"/>
      </w:tblGrid>
      <w:tr w14:paraId="61CEBFBF">
        <w:trPr>
          <w:jc w:val="center"/>
        </w:trPr>
        <w:tc>
          <w:tcPr>
            <w:tcW w:w="2268" w:type="dxa"/>
            <w:shd w:val="clear" w:color="auto" w:fill="2B579A"/>
          </w:tcPr>
          <w:p w14:paraId="1300C9BB">
            <w:pPr>
              <w:spacing w:before="40" w:after="40"/>
              <w:jc w:val="center"/>
            </w:pPr>
            <w:r>
              <w:rPr>
                <w:rFonts w:ascii="微软雅黑" w:hAnsi="微软雅黑" w:eastAsia="微软雅黑"/>
                <w:b/>
                <w:color w:val="FFFFFF"/>
                <w:sz w:val="18"/>
              </w:rPr>
              <w:t>维度</w:t>
            </w:r>
          </w:p>
        </w:tc>
        <w:tc>
          <w:tcPr>
            <w:tcW w:w="2268" w:type="dxa"/>
            <w:shd w:val="clear" w:color="auto" w:fill="2B579A"/>
          </w:tcPr>
          <w:p w14:paraId="3B68426B">
            <w:pPr>
              <w:spacing w:before="40" w:after="40"/>
              <w:jc w:val="center"/>
            </w:pPr>
            <w:r>
              <w:rPr>
                <w:rFonts w:ascii="微软雅黑" w:hAnsi="微软雅黑" w:eastAsia="微软雅黑"/>
                <w:b/>
                <w:color w:val="FFFFFF"/>
                <w:sz w:val="18"/>
              </w:rPr>
              <w:t>覆盖题目</w:t>
            </w:r>
          </w:p>
        </w:tc>
        <w:tc>
          <w:tcPr>
            <w:tcW w:w="2268" w:type="dxa"/>
            <w:shd w:val="clear" w:color="auto" w:fill="2B579A"/>
          </w:tcPr>
          <w:p w14:paraId="59707E83">
            <w:pPr>
              <w:spacing w:before="40" w:after="40"/>
              <w:jc w:val="center"/>
            </w:pPr>
            <w:r>
              <w:rPr>
                <w:rFonts w:ascii="微软雅黑" w:hAnsi="微软雅黑" w:eastAsia="微软雅黑"/>
                <w:b/>
                <w:color w:val="FFFFFF"/>
                <w:sz w:val="18"/>
              </w:rPr>
              <w:t>A级（优秀）</w:t>
            </w:r>
          </w:p>
        </w:tc>
        <w:tc>
          <w:tcPr>
            <w:tcW w:w="2268" w:type="dxa"/>
            <w:shd w:val="clear" w:color="auto" w:fill="2B579A"/>
          </w:tcPr>
          <w:p w14:paraId="60D7390F">
            <w:pPr>
              <w:spacing w:before="40" w:after="40"/>
              <w:jc w:val="center"/>
            </w:pPr>
            <w:r>
              <w:rPr>
                <w:rFonts w:ascii="微软雅黑" w:hAnsi="微软雅黑" w:eastAsia="微软雅黑"/>
                <w:b/>
                <w:color w:val="FFFFFF"/>
                <w:sz w:val="18"/>
              </w:rPr>
              <w:t>D/E级（薄弱）</w:t>
            </w:r>
          </w:p>
        </w:tc>
      </w:tr>
      <w:tr w14:paraId="3C1E416F">
        <w:trPr>
          <w:jc w:val="center"/>
        </w:trPr>
        <w:tc>
          <w:tcPr>
            <w:tcW w:w="2268" w:type="dxa"/>
            <w:shd w:val="clear" w:color="auto" w:fill="F5F7FA"/>
          </w:tcPr>
          <w:p w14:paraId="7A621AF7">
            <w:pPr>
              <w:spacing w:before="40" w:after="40"/>
              <w:jc w:val="center"/>
            </w:pPr>
            <w:r>
              <w:rPr>
                <w:rFonts w:ascii="微软雅黑" w:hAnsi="微软雅黑" w:eastAsia="微软雅黑"/>
                <w:b w:val="0"/>
                <w:sz w:val="18"/>
              </w:rPr>
              <w:t>学会学习</w:t>
            </w:r>
          </w:p>
        </w:tc>
        <w:tc>
          <w:tcPr>
            <w:tcW w:w="2268" w:type="dxa"/>
            <w:shd w:val="clear" w:color="auto" w:fill="F5F7FA"/>
          </w:tcPr>
          <w:p w14:paraId="0662C841">
            <w:pPr>
              <w:spacing w:before="40" w:after="40"/>
              <w:jc w:val="center"/>
            </w:pPr>
            <w:r>
              <w:rPr>
                <w:rFonts w:ascii="微软雅黑" w:hAnsi="微软雅黑" w:eastAsia="微软雅黑"/>
                <w:b w:val="0"/>
                <w:sz w:val="18"/>
              </w:rPr>
              <w:t>Q8-Q12</w:t>
            </w:r>
          </w:p>
        </w:tc>
        <w:tc>
          <w:tcPr>
            <w:tcW w:w="2268" w:type="dxa"/>
            <w:shd w:val="clear" w:color="auto" w:fill="F5F7FA"/>
          </w:tcPr>
          <w:p w14:paraId="4EAE7CF7">
            <w:pPr>
              <w:spacing w:before="40" w:after="40"/>
              <w:jc w:val="center"/>
            </w:pPr>
            <w:r>
              <w:rPr>
                <w:rFonts w:ascii="微软雅黑" w:hAnsi="微软雅黑" w:eastAsia="微软雅黑"/>
                <w:b w:val="0"/>
                <w:sz w:val="18"/>
              </w:rPr>
              <w:t>≥22分</w:t>
            </w:r>
          </w:p>
        </w:tc>
        <w:tc>
          <w:tcPr>
            <w:tcW w:w="2268" w:type="dxa"/>
            <w:shd w:val="clear" w:color="auto" w:fill="F5F7FA"/>
          </w:tcPr>
          <w:p w14:paraId="6B8B17AE">
            <w:pPr>
              <w:spacing w:before="40" w:after="40"/>
              <w:jc w:val="center"/>
            </w:pPr>
            <w:r>
              <w:rPr>
                <w:rFonts w:ascii="微软雅黑" w:hAnsi="微软雅黑" w:eastAsia="微软雅黑"/>
                <w:b w:val="0"/>
                <w:sz w:val="18"/>
              </w:rPr>
              <w:t>≤12分</w:t>
            </w:r>
          </w:p>
        </w:tc>
      </w:tr>
      <w:tr w14:paraId="2E250A66">
        <w:trPr>
          <w:jc w:val="center"/>
        </w:trPr>
        <w:tc>
          <w:tcPr>
            <w:tcW w:w="2268" w:type="dxa"/>
          </w:tcPr>
          <w:p w14:paraId="3E1C103D">
            <w:pPr>
              <w:spacing w:before="40" w:after="40"/>
              <w:jc w:val="center"/>
            </w:pPr>
            <w:r>
              <w:rPr>
                <w:rFonts w:ascii="微软雅黑" w:hAnsi="微软雅黑" w:eastAsia="微软雅黑"/>
                <w:b w:val="0"/>
                <w:sz w:val="18"/>
              </w:rPr>
              <w:t>行为适应</w:t>
            </w:r>
          </w:p>
        </w:tc>
        <w:tc>
          <w:tcPr>
            <w:tcW w:w="2268" w:type="dxa"/>
          </w:tcPr>
          <w:p w14:paraId="6C1557F3">
            <w:pPr>
              <w:spacing w:before="40" w:after="40"/>
              <w:jc w:val="center"/>
            </w:pPr>
            <w:r>
              <w:rPr>
                <w:rFonts w:ascii="微软雅黑" w:hAnsi="微软雅黑" w:eastAsia="微软雅黑"/>
                <w:b w:val="0"/>
                <w:sz w:val="18"/>
              </w:rPr>
              <w:t>Q16-Q20</w:t>
            </w:r>
          </w:p>
        </w:tc>
        <w:tc>
          <w:tcPr>
            <w:tcW w:w="2268" w:type="dxa"/>
          </w:tcPr>
          <w:p w14:paraId="2269DE64">
            <w:pPr>
              <w:spacing w:before="40" w:after="40"/>
              <w:jc w:val="center"/>
            </w:pPr>
            <w:r>
              <w:rPr>
                <w:rFonts w:ascii="微软雅黑" w:hAnsi="微软雅黑" w:eastAsia="微软雅黑"/>
                <w:b w:val="0"/>
                <w:sz w:val="18"/>
              </w:rPr>
              <w:t>≥22分</w:t>
            </w:r>
          </w:p>
        </w:tc>
        <w:tc>
          <w:tcPr>
            <w:tcW w:w="2268" w:type="dxa"/>
          </w:tcPr>
          <w:p w14:paraId="32EB6BCC">
            <w:pPr>
              <w:spacing w:before="40" w:after="40"/>
              <w:jc w:val="center"/>
            </w:pPr>
            <w:r>
              <w:rPr>
                <w:rFonts w:ascii="微软雅黑" w:hAnsi="微软雅黑" w:eastAsia="微软雅黑"/>
                <w:b w:val="0"/>
                <w:sz w:val="18"/>
              </w:rPr>
              <w:t>≤12分</w:t>
            </w:r>
          </w:p>
        </w:tc>
      </w:tr>
      <w:tr w14:paraId="5CE15D93">
        <w:trPr>
          <w:jc w:val="center"/>
        </w:trPr>
        <w:tc>
          <w:tcPr>
            <w:tcW w:w="2268" w:type="dxa"/>
            <w:shd w:val="clear" w:color="auto" w:fill="F5F7FA"/>
          </w:tcPr>
          <w:p w14:paraId="6819B8B8">
            <w:pPr>
              <w:spacing w:before="40" w:after="40"/>
              <w:jc w:val="center"/>
            </w:pPr>
            <w:r>
              <w:rPr>
                <w:rFonts w:ascii="微软雅黑" w:hAnsi="微软雅黑" w:eastAsia="微软雅黑"/>
                <w:b w:val="0"/>
                <w:sz w:val="18"/>
              </w:rPr>
              <w:t>情绪管理</w:t>
            </w:r>
          </w:p>
        </w:tc>
        <w:tc>
          <w:tcPr>
            <w:tcW w:w="2268" w:type="dxa"/>
            <w:shd w:val="clear" w:color="auto" w:fill="F5F7FA"/>
          </w:tcPr>
          <w:p w14:paraId="49111F4F">
            <w:pPr>
              <w:spacing w:before="40" w:after="40"/>
              <w:jc w:val="center"/>
            </w:pPr>
            <w:r>
              <w:rPr>
                <w:rFonts w:ascii="微软雅黑" w:hAnsi="微软雅黑" w:eastAsia="微软雅黑"/>
                <w:b w:val="0"/>
                <w:sz w:val="18"/>
              </w:rPr>
              <w:t>Q24-Q28</w:t>
            </w:r>
          </w:p>
        </w:tc>
        <w:tc>
          <w:tcPr>
            <w:tcW w:w="2268" w:type="dxa"/>
            <w:shd w:val="clear" w:color="auto" w:fill="F5F7FA"/>
          </w:tcPr>
          <w:p w14:paraId="6FBFC727">
            <w:pPr>
              <w:spacing w:before="40" w:after="40"/>
              <w:jc w:val="center"/>
            </w:pPr>
            <w:r>
              <w:rPr>
                <w:rFonts w:ascii="微软雅黑" w:hAnsi="微软雅黑" w:eastAsia="微软雅黑"/>
                <w:b w:val="0"/>
                <w:sz w:val="18"/>
              </w:rPr>
              <w:t>≥22分</w:t>
            </w:r>
          </w:p>
        </w:tc>
        <w:tc>
          <w:tcPr>
            <w:tcW w:w="2268" w:type="dxa"/>
            <w:shd w:val="clear" w:color="auto" w:fill="F5F7FA"/>
          </w:tcPr>
          <w:p w14:paraId="7CEB6BC0">
            <w:pPr>
              <w:spacing w:before="40" w:after="40"/>
              <w:jc w:val="center"/>
            </w:pPr>
            <w:r>
              <w:rPr>
                <w:rFonts w:ascii="微软雅黑" w:hAnsi="微软雅黑" w:eastAsia="微软雅黑"/>
                <w:b w:val="0"/>
                <w:sz w:val="18"/>
              </w:rPr>
              <w:t>≤12分</w:t>
            </w:r>
          </w:p>
        </w:tc>
      </w:tr>
      <w:tr w14:paraId="63213D08">
        <w:trPr>
          <w:jc w:val="center"/>
        </w:trPr>
        <w:tc>
          <w:tcPr>
            <w:tcW w:w="2268" w:type="dxa"/>
          </w:tcPr>
          <w:p w14:paraId="6DAC61D4">
            <w:pPr>
              <w:spacing w:before="40" w:after="40"/>
              <w:jc w:val="center"/>
            </w:pPr>
            <w:r>
              <w:rPr>
                <w:rFonts w:ascii="微软雅黑" w:hAnsi="微软雅黑" w:eastAsia="微软雅黑"/>
                <w:b w:val="0"/>
                <w:sz w:val="18"/>
              </w:rPr>
              <w:t>人际关系</w:t>
            </w:r>
          </w:p>
        </w:tc>
        <w:tc>
          <w:tcPr>
            <w:tcW w:w="2268" w:type="dxa"/>
          </w:tcPr>
          <w:p w14:paraId="0E5EF744">
            <w:pPr>
              <w:spacing w:before="40" w:after="40"/>
              <w:jc w:val="center"/>
            </w:pPr>
            <w:r>
              <w:rPr>
                <w:rFonts w:ascii="微软雅黑" w:hAnsi="微软雅黑" w:eastAsia="微软雅黑"/>
                <w:b w:val="0"/>
                <w:sz w:val="18"/>
              </w:rPr>
              <w:t>Q31-Q35</w:t>
            </w:r>
          </w:p>
        </w:tc>
        <w:tc>
          <w:tcPr>
            <w:tcW w:w="2268" w:type="dxa"/>
          </w:tcPr>
          <w:p w14:paraId="178C7B7C">
            <w:pPr>
              <w:spacing w:before="40" w:after="40"/>
              <w:jc w:val="center"/>
            </w:pPr>
            <w:r>
              <w:rPr>
                <w:rFonts w:ascii="微软雅黑" w:hAnsi="微软雅黑" w:eastAsia="微软雅黑"/>
                <w:b w:val="0"/>
                <w:sz w:val="18"/>
              </w:rPr>
              <w:t>≥22分</w:t>
            </w:r>
          </w:p>
        </w:tc>
        <w:tc>
          <w:tcPr>
            <w:tcW w:w="2268" w:type="dxa"/>
          </w:tcPr>
          <w:p w14:paraId="2EF76FFF">
            <w:pPr>
              <w:spacing w:before="40" w:after="40"/>
              <w:jc w:val="center"/>
            </w:pPr>
            <w:r>
              <w:rPr>
                <w:rFonts w:ascii="微软雅黑" w:hAnsi="微软雅黑" w:eastAsia="微软雅黑"/>
                <w:b w:val="0"/>
                <w:sz w:val="18"/>
              </w:rPr>
              <w:t>≤12分</w:t>
            </w:r>
          </w:p>
        </w:tc>
      </w:tr>
      <w:tr w14:paraId="7D303787">
        <w:trPr>
          <w:jc w:val="center"/>
        </w:trPr>
        <w:tc>
          <w:tcPr>
            <w:tcW w:w="2268" w:type="dxa"/>
            <w:shd w:val="clear" w:color="auto" w:fill="F5F7FA"/>
          </w:tcPr>
          <w:p w14:paraId="5D47FC9D">
            <w:pPr>
              <w:spacing w:before="40" w:after="40"/>
              <w:jc w:val="center"/>
            </w:pPr>
            <w:r>
              <w:rPr>
                <w:rFonts w:ascii="微软雅黑" w:hAnsi="微软雅黑" w:eastAsia="微软雅黑"/>
                <w:b w:val="0"/>
                <w:sz w:val="18"/>
              </w:rPr>
              <w:t>自我意识</w:t>
            </w:r>
          </w:p>
        </w:tc>
        <w:tc>
          <w:tcPr>
            <w:tcW w:w="2268" w:type="dxa"/>
            <w:shd w:val="clear" w:color="auto" w:fill="F5F7FA"/>
          </w:tcPr>
          <w:p w14:paraId="6C6C29DD">
            <w:pPr>
              <w:spacing w:before="40" w:after="40"/>
              <w:jc w:val="center"/>
            </w:pPr>
            <w:r>
              <w:rPr>
                <w:rFonts w:ascii="微软雅黑" w:hAnsi="微软雅黑" w:eastAsia="微软雅黑"/>
                <w:b w:val="0"/>
                <w:sz w:val="18"/>
              </w:rPr>
              <w:t>Q36-Q40</w:t>
            </w:r>
          </w:p>
        </w:tc>
        <w:tc>
          <w:tcPr>
            <w:tcW w:w="2268" w:type="dxa"/>
            <w:shd w:val="clear" w:color="auto" w:fill="F5F7FA"/>
          </w:tcPr>
          <w:p w14:paraId="649105EE">
            <w:pPr>
              <w:spacing w:before="40" w:after="40"/>
              <w:jc w:val="center"/>
            </w:pPr>
            <w:r>
              <w:rPr>
                <w:rFonts w:ascii="微软雅黑" w:hAnsi="微软雅黑" w:eastAsia="微软雅黑"/>
                <w:b w:val="0"/>
                <w:sz w:val="18"/>
              </w:rPr>
              <w:t>≥22分</w:t>
            </w:r>
          </w:p>
        </w:tc>
        <w:tc>
          <w:tcPr>
            <w:tcW w:w="2268" w:type="dxa"/>
            <w:shd w:val="clear" w:color="auto" w:fill="F5F7FA"/>
          </w:tcPr>
          <w:p w14:paraId="5BC36BB2">
            <w:pPr>
              <w:spacing w:before="40" w:after="40"/>
              <w:jc w:val="center"/>
            </w:pPr>
            <w:r>
              <w:rPr>
                <w:rFonts w:ascii="微软雅黑" w:hAnsi="微软雅黑" w:eastAsia="微软雅黑"/>
                <w:b w:val="0"/>
                <w:sz w:val="18"/>
              </w:rPr>
              <w:t>≤12分</w:t>
            </w:r>
          </w:p>
        </w:tc>
      </w:tr>
      <w:tr w14:paraId="01DE0318">
        <w:trPr>
          <w:jc w:val="center"/>
        </w:trPr>
        <w:tc>
          <w:tcPr>
            <w:tcW w:w="2268" w:type="dxa"/>
          </w:tcPr>
          <w:p w14:paraId="4AE325EC">
            <w:pPr>
              <w:spacing w:before="40" w:after="40"/>
              <w:jc w:val="center"/>
            </w:pPr>
            <w:r>
              <w:rPr>
                <w:rFonts w:ascii="微软雅黑" w:hAnsi="微软雅黑" w:eastAsia="微软雅黑"/>
                <w:b w:val="0"/>
                <w:sz w:val="18"/>
              </w:rPr>
              <w:t>生涯认知</w:t>
            </w:r>
          </w:p>
        </w:tc>
        <w:tc>
          <w:tcPr>
            <w:tcW w:w="2268" w:type="dxa"/>
          </w:tcPr>
          <w:p w14:paraId="26F4F0FA">
            <w:pPr>
              <w:spacing w:before="40" w:after="40"/>
              <w:jc w:val="center"/>
            </w:pPr>
            <w:r>
              <w:rPr>
                <w:rFonts w:ascii="微软雅黑" w:hAnsi="微软雅黑" w:eastAsia="微软雅黑"/>
                <w:b w:val="0"/>
                <w:sz w:val="18"/>
              </w:rPr>
              <w:t>Q41-Q45</w:t>
            </w:r>
          </w:p>
        </w:tc>
        <w:tc>
          <w:tcPr>
            <w:tcW w:w="2268" w:type="dxa"/>
          </w:tcPr>
          <w:p w14:paraId="2EAFF1C5">
            <w:pPr>
              <w:spacing w:before="40" w:after="40"/>
              <w:jc w:val="center"/>
            </w:pPr>
            <w:r>
              <w:rPr>
                <w:rFonts w:ascii="微软雅黑" w:hAnsi="微软雅黑" w:eastAsia="微软雅黑"/>
                <w:b w:val="0"/>
                <w:sz w:val="18"/>
              </w:rPr>
              <w:t>≥22分</w:t>
            </w:r>
          </w:p>
        </w:tc>
        <w:tc>
          <w:tcPr>
            <w:tcW w:w="2268" w:type="dxa"/>
          </w:tcPr>
          <w:p w14:paraId="4E5CCCE0">
            <w:pPr>
              <w:spacing w:before="40" w:after="40"/>
              <w:jc w:val="center"/>
            </w:pPr>
            <w:r>
              <w:rPr>
                <w:rFonts w:ascii="微软雅黑" w:hAnsi="微软雅黑" w:eastAsia="微软雅黑"/>
                <w:b w:val="0"/>
                <w:sz w:val="18"/>
              </w:rPr>
              <w:t>≤12分</w:t>
            </w:r>
          </w:p>
        </w:tc>
      </w:tr>
    </w:tbl>
    <w:p w14:paraId="5B92D7D5"/>
    <w:p w14:paraId="6189D87B">
      <w:pPr>
        <w:spacing w:before="0" w:after="120"/>
        <w:ind w:firstLine="397"/>
      </w:pPr>
      <w:r>
        <w:rPr>
          <w:rFonts w:ascii="微软雅黑" w:hAnsi="微软雅黑" w:eastAsia="微软雅黑"/>
          <w:b w:val="0"/>
          <w:sz w:val="22"/>
        </w:rPr>
        <w:t>注：13-21分为B/C级（正常范围），低于13分（即≤12分，平均每题≤2.4分）判定为D/E级（薄弱/需关注）。年段常模（1-2年级/3-4年级/5-6年级各有一套独立标准）用于微调A/B/C/D/E的分数边界，此处给出的是一般性参考标准。</w:t>
      </w:r>
    </w:p>
    <w:p w14:paraId="60709EF9">
      <w:pPr>
        <w:spacing w:before="200" w:after="120"/>
      </w:pPr>
      <w:r>
        <w:rPr>
          <w:rFonts w:ascii="微软雅黑" w:hAnsi="微软雅黑" w:eastAsia="微软雅黑"/>
          <w:b/>
          <w:color w:val="333333"/>
          <w:sz w:val="24"/>
        </w:rPr>
        <w:t>4.2.2  D/E维度计数</w:t>
      </w:r>
    </w:p>
    <w:p w14:paraId="1D5CC60A">
      <w:pPr>
        <w:spacing w:before="0" w:after="120"/>
        <w:ind w:firstLine="397"/>
      </w:pPr>
      <w:r>
        <w:rPr>
          <w:rFonts w:ascii="微软雅黑" w:hAnsi="微软雅黑" w:eastAsia="微软雅黑"/>
          <w:b w:val="0"/>
          <w:sz w:val="22"/>
        </w:rPr>
        <w:t>统计六维中评为D或E的维度数量（0-6），用于交叉确认和响应级别调整：</w:t>
      </w:r>
    </w:p>
    <w:p w14:paraId="3B56864A">
      <w:pPr>
        <w:spacing w:after="20"/>
      </w:pPr>
      <w:r>
        <w:rPr>
          <w:rFonts w:ascii="微软雅黑" w:hAnsi="微软雅黑" w:eastAsia="微软雅黑"/>
          <w:b/>
          <w:sz w:val="20"/>
        </w:rPr>
        <w:t xml:space="preserve">  ● ≥2个D/E维度</w:t>
      </w:r>
    </w:p>
    <w:p w14:paraId="08860028">
      <w:pPr>
        <w:spacing w:after="120"/>
        <w:ind w:left="567"/>
      </w:pPr>
      <w:r>
        <w:rPr>
          <w:rFonts w:ascii="微软雅黑" w:hAnsi="微软雅黑" w:eastAsia="微软雅黑"/>
          <w:sz w:val="20"/>
        </w:rPr>
        <w:t xml:space="preserve">     能力评估结论：心智发展存在多维度薄弱 → 触发升级信号（配合编码激活判定橙色/黄色响应）</w:t>
      </w:r>
    </w:p>
    <w:p w14:paraId="3A7604C6">
      <w:pPr>
        <w:spacing w:after="20"/>
      </w:pPr>
      <w:r>
        <w:rPr>
          <w:rFonts w:ascii="微软雅黑" w:hAnsi="微软雅黑" w:eastAsia="微软雅黑"/>
          <w:b/>
          <w:sz w:val="20"/>
        </w:rPr>
        <w:t xml:space="preserve">  ● 1个D/E维度</w:t>
      </w:r>
    </w:p>
    <w:p w14:paraId="5FD89B7C">
      <w:pPr>
        <w:spacing w:after="120"/>
        <w:ind w:left="567"/>
      </w:pPr>
      <w:r>
        <w:rPr>
          <w:rFonts w:ascii="微软雅黑" w:hAnsi="微软雅黑" w:eastAsia="微软雅黑"/>
          <w:sz w:val="20"/>
        </w:rPr>
        <w:t xml:space="preserve">     能力评估结论：心智发展存在单点薄弱 → 需交叉确认对应编码是否激活</w:t>
      </w:r>
    </w:p>
    <w:p w14:paraId="710062A3">
      <w:pPr>
        <w:spacing w:after="20"/>
      </w:pPr>
      <w:r>
        <w:rPr>
          <w:rFonts w:ascii="微软雅黑" w:hAnsi="微软雅黑" w:eastAsia="微软雅黑"/>
          <w:b/>
          <w:sz w:val="20"/>
        </w:rPr>
        <w:t xml:space="preserve">  ● 0个D/E维度（全≥C）</w:t>
      </w:r>
    </w:p>
    <w:p w14:paraId="121E921D">
      <w:pPr>
        <w:spacing w:after="120"/>
        <w:ind w:left="567"/>
      </w:pPr>
      <w:r>
        <w:rPr>
          <w:rFonts w:ascii="微软雅黑" w:hAnsi="微软雅黑" w:eastAsia="微软雅黑"/>
          <w:sz w:val="20"/>
        </w:rPr>
        <w:t xml:space="preserve">     能力评估结论：心智发展整体正常 → 即使有编码激活也倾向降级（蓝/紫）</w:t>
      </w:r>
    </w:p>
    <w:p w14:paraId="3FA38F0F">
      <w:pPr>
        <w:spacing w:before="320" w:after="160"/>
      </w:pPr>
      <w:r>
        <w:rPr>
          <w:rFonts w:ascii="微软雅黑" w:hAnsi="微软雅黑" w:eastAsia="微软雅黑"/>
          <w:b/>
          <w:color w:val="2B579A"/>
          <w:sz w:val="28"/>
        </w:rPr>
        <w:t>4.3  交叉确认引擎</w:t>
      </w:r>
    </w:p>
    <w:p w14:paraId="319B7FFB">
      <w:pPr>
        <w:spacing w:before="0" w:after="120"/>
        <w:ind w:firstLine="397"/>
      </w:pPr>
      <w:r>
        <w:rPr>
          <w:rFonts w:ascii="微软雅黑" w:hAnsi="微软雅黑" w:eastAsia="微软雅黑"/>
          <w:b w:val="0"/>
          <w:sz w:val="22"/>
        </w:rPr>
        <w:t>Track A的十五型编码激活状态与Track B的六维D/E维度进行交叉匹配，产生四种模式：</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3024"/>
        <w:gridCol w:w="3024"/>
        <w:gridCol w:w="3024"/>
      </w:tblGrid>
      <w:tr w14:paraId="01790A00">
        <w:trPr>
          <w:jc w:val="center"/>
        </w:trPr>
        <w:tc>
          <w:tcPr>
            <w:tcW w:w="3024" w:type="dxa"/>
            <w:shd w:val="clear" w:color="auto" w:fill="2B579A"/>
          </w:tcPr>
          <w:p w14:paraId="499720E7">
            <w:pPr>
              <w:spacing w:before="40" w:after="40"/>
              <w:jc w:val="center"/>
            </w:pPr>
            <w:r>
              <w:rPr>
                <w:rFonts w:ascii="微软雅黑" w:hAnsi="微软雅黑" w:eastAsia="微软雅黑"/>
                <w:b/>
                <w:color w:val="FFFFFF"/>
                <w:sz w:val="18"/>
              </w:rPr>
              <w:t>交叉模式</w:t>
            </w:r>
          </w:p>
        </w:tc>
        <w:tc>
          <w:tcPr>
            <w:tcW w:w="3024" w:type="dxa"/>
            <w:shd w:val="clear" w:color="auto" w:fill="2B579A"/>
          </w:tcPr>
          <w:p w14:paraId="743A6680">
            <w:pPr>
              <w:spacing w:before="40" w:after="40"/>
              <w:jc w:val="center"/>
            </w:pPr>
            <w:r>
              <w:rPr>
                <w:rFonts w:ascii="微软雅黑" w:hAnsi="微软雅黑" w:eastAsia="微软雅黑"/>
                <w:b/>
                <w:color w:val="FFFFFF"/>
                <w:sz w:val="18"/>
              </w:rPr>
              <w:t>条件</w:t>
            </w:r>
          </w:p>
        </w:tc>
        <w:tc>
          <w:tcPr>
            <w:tcW w:w="3024" w:type="dxa"/>
            <w:shd w:val="clear" w:color="auto" w:fill="2B579A"/>
          </w:tcPr>
          <w:p w14:paraId="251B2640">
            <w:pPr>
              <w:spacing w:before="40" w:after="40"/>
              <w:jc w:val="center"/>
            </w:pPr>
            <w:r>
              <w:rPr>
                <w:rFonts w:ascii="微软雅黑" w:hAnsi="微软雅黑" w:eastAsia="微软雅黑"/>
                <w:b/>
                <w:color w:val="FFFFFF"/>
                <w:sz w:val="18"/>
              </w:rPr>
              <w:t>动作</w:t>
            </w:r>
          </w:p>
        </w:tc>
      </w:tr>
      <w:tr w14:paraId="492C946F">
        <w:trPr>
          <w:jc w:val="center"/>
        </w:trPr>
        <w:tc>
          <w:tcPr>
            <w:tcW w:w="3024" w:type="dxa"/>
            <w:shd w:val="clear" w:color="auto" w:fill="F5F7FA"/>
          </w:tcPr>
          <w:p w14:paraId="3397C712">
            <w:pPr>
              <w:spacing w:before="40" w:after="40"/>
              <w:jc w:val="left"/>
            </w:pPr>
            <w:r>
              <w:rPr>
                <w:rFonts w:ascii="微软雅黑" w:hAnsi="微软雅黑" w:eastAsia="微软雅黑"/>
                <w:b w:val="0"/>
                <w:sz w:val="18"/>
              </w:rPr>
              <w:t>同向增强</w:t>
            </w:r>
          </w:p>
        </w:tc>
        <w:tc>
          <w:tcPr>
            <w:tcW w:w="3024" w:type="dxa"/>
            <w:shd w:val="clear" w:color="auto" w:fill="F5F7FA"/>
          </w:tcPr>
          <w:p w14:paraId="5005C299">
            <w:pPr>
              <w:spacing w:before="40" w:after="40"/>
              <w:jc w:val="left"/>
            </w:pPr>
            <w:r>
              <w:rPr>
                <w:rFonts w:ascii="微软雅黑" w:hAnsi="微软雅黑" w:eastAsia="微软雅黑"/>
                <w:b w:val="0"/>
                <w:sz w:val="18"/>
              </w:rPr>
              <w:t>编码激活 AND 同域能力维度=D/E</w:t>
            </w:r>
          </w:p>
        </w:tc>
        <w:tc>
          <w:tcPr>
            <w:tcW w:w="3024" w:type="dxa"/>
            <w:shd w:val="clear" w:color="auto" w:fill="F5F7FA"/>
          </w:tcPr>
          <w:p w14:paraId="0A8E1D39">
            <w:pPr>
              <w:spacing w:before="40" w:after="40"/>
              <w:jc w:val="left"/>
            </w:pPr>
            <w:r>
              <w:rPr>
                <w:rFonts w:ascii="微软雅黑" w:hAnsi="微软雅黑" w:eastAsia="微软雅黑"/>
                <w:b w:val="0"/>
                <w:sz w:val="18"/>
              </w:rPr>
              <w:t>双路信号一致 → 确认编码有效 → 可能触发生级</w:t>
            </w:r>
          </w:p>
        </w:tc>
      </w:tr>
      <w:tr w14:paraId="6B9123C2">
        <w:trPr>
          <w:jc w:val="center"/>
        </w:trPr>
        <w:tc>
          <w:tcPr>
            <w:tcW w:w="3024" w:type="dxa"/>
          </w:tcPr>
          <w:p w14:paraId="2DB28F19">
            <w:pPr>
              <w:spacing w:before="40" w:after="40"/>
              <w:jc w:val="left"/>
            </w:pPr>
            <w:r>
              <w:rPr>
                <w:rFonts w:ascii="微软雅黑" w:hAnsi="微软雅黑" w:eastAsia="微软雅黑"/>
                <w:b w:val="0"/>
                <w:sz w:val="18"/>
              </w:rPr>
              <w:t>异向修正</w:t>
            </w:r>
          </w:p>
        </w:tc>
        <w:tc>
          <w:tcPr>
            <w:tcW w:w="3024" w:type="dxa"/>
          </w:tcPr>
          <w:p w14:paraId="4AE7CFF8">
            <w:pPr>
              <w:spacing w:before="40" w:after="40"/>
              <w:jc w:val="left"/>
            </w:pPr>
            <w:r>
              <w:rPr>
                <w:rFonts w:ascii="微软雅黑" w:hAnsi="微软雅黑" w:eastAsia="微软雅黑"/>
                <w:b w:val="0"/>
                <w:sz w:val="18"/>
              </w:rPr>
              <w:t>编码激活 BUT 同域能力维度≥C</w:t>
            </w:r>
          </w:p>
        </w:tc>
        <w:tc>
          <w:tcPr>
            <w:tcW w:w="3024" w:type="dxa"/>
          </w:tcPr>
          <w:p w14:paraId="1BEB0476">
            <w:pPr>
              <w:spacing w:before="40" w:after="40"/>
              <w:jc w:val="left"/>
            </w:pPr>
            <w:r>
              <w:rPr>
                <w:rFonts w:ascii="微软雅黑" w:hAnsi="微软雅黑" w:eastAsia="微软雅黑"/>
                <w:b w:val="0"/>
                <w:sz w:val="18"/>
              </w:rPr>
              <w:t>信号存在但能力正常 → 可能为偶发问题 → 降级为蓝/紫</w:t>
            </w:r>
          </w:p>
        </w:tc>
      </w:tr>
      <w:tr w14:paraId="7DC2ADED">
        <w:trPr>
          <w:jc w:val="center"/>
        </w:trPr>
        <w:tc>
          <w:tcPr>
            <w:tcW w:w="3024" w:type="dxa"/>
            <w:shd w:val="clear" w:color="auto" w:fill="F5F7FA"/>
          </w:tcPr>
          <w:p w14:paraId="3CA4A5CF">
            <w:pPr>
              <w:spacing w:before="40" w:after="40"/>
              <w:jc w:val="left"/>
            </w:pPr>
            <w:r>
              <w:rPr>
                <w:rFonts w:ascii="微软雅黑" w:hAnsi="微软雅黑" w:eastAsia="微软雅黑"/>
                <w:b w:val="0"/>
                <w:sz w:val="18"/>
              </w:rPr>
              <w:t>单向能力</w:t>
            </w:r>
          </w:p>
        </w:tc>
        <w:tc>
          <w:tcPr>
            <w:tcW w:w="3024" w:type="dxa"/>
            <w:shd w:val="clear" w:color="auto" w:fill="F5F7FA"/>
          </w:tcPr>
          <w:p w14:paraId="0D0894D8">
            <w:pPr>
              <w:spacing w:before="40" w:after="40"/>
              <w:jc w:val="left"/>
            </w:pPr>
            <w:r>
              <w:rPr>
                <w:rFonts w:ascii="微软雅黑" w:hAnsi="微软雅黑" w:eastAsia="微软雅黑"/>
                <w:b w:val="0"/>
                <w:sz w:val="18"/>
              </w:rPr>
              <w:t>编码未激活 BUT 能力维度=D/E</w:t>
            </w:r>
          </w:p>
        </w:tc>
        <w:tc>
          <w:tcPr>
            <w:tcW w:w="3024" w:type="dxa"/>
            <w:shd w:val="clear" w:color="auto" w:fill="F5F7FA"/>
          </w:tcPr>
          <w:p w14:paraId="306E61D9">
            <w:pPr>
              <w:spacing w:before="40" w:after="40"/>
              <w:jc w:val="left"/>
            </w:pPr>
            <w:r>
              <w:rPr>
                <w:rFonts w:ascii="微软雅黑" w:hAnsi="微软雅黑" w:eastAsia="微软雅黑"/>
                <w:b w:val="0"/>
                <w:sz w:val="18"/>
              </w:rPr>
              <w:t>能力薄弱但未达问题阈值 → 纳入紫·待观察</w:t>
            </w:r>
          </w:p>
        </w:tc>
      </w:tr>
      <w:tr w14:paraId="74DA10B7">
        <w:trPr>
          <w:jc w:val="center"/>
        </w:trPr>
        <w:tc>
          <w:tcPr>
            <w:tcW w:w="3024" w:type="dxa"/>
          </w:tcPr>
          <w:p w14:paraId="0A9AFDA2">
            <w:pPr>
              <w:spacing w:before="40" w:after="40"/>
              <w:jc w:val="left"/>
            </w:pPr>
            <w:r>
              <w:rPr>
                <w:rFonts w:ascii="微软雅黑" w:hAnsi="微软雅黑" w:eastAsia="微软雅黑"/>
                <w:b w:val="0"/>
                <w:sz w:val="18"/>
              </w:rPr>
              <w:t>纯信号（无交叉）</w:t>
            </w:r>
          </w:p>
        </w:tc>
        <w:tc>
          <w:tcPr>
            <w:tcW w:w="3024" w:type="dxa"/>
          </w:tcPr>
          <w:p w14:paraId="410530BE">
            <w:pPr>
              <w:spacing w:before="40" w:after="40"/>
              <w:jc w:val="left"/>
            </w:pPr>
            <w:r>
              <w:rPr>
                <w:rFonts w:ascii="微软雅黑" w:hAnsi="微软雅黑" w:eastAsia="微软雅黑"/>
                <w:b w:val="0"/>
                <w:sz w:val="18"/>
              </w:rPr>
              <w:t>E类编码激活（安全/家庭）</w:t>
            </w:r>
          </w:p>
        </w:tc>
        <w:tc>
          <w:tcPr>
            <w:tcW w:w="3024" w:type="dxa"/>
          </w:tcPr>
          <w:p w14:paraId="6291FE10">
            <w:pPr>
              <w:spacing w:before="40" w:after="40"/>
              <w:jc w:val="left"/>
            </w:pPr>
            <w:r>
              <w:rPr>
                <w:rFonts w:ascii="微软雅黑" w:hAnsi="微软雅黑" w:eastAsia="微软雅黑"/>
                <w:b w:val="0"/>
                <w:sz w:val="18"/>
              </w:rPr>
              <w:t>E类无对应能力维度，仅凭信号积分判定，不交叉</w:t>
            </w:r>
          </w:p>
        </w:tc>
      </w:tr>
    </w:tbl>
    <w:p w14:paraId="6E68600F"/>
    <w:p w14:paraId="25B2BCA2">
      <w:pPr>
        <w:spacing w:before="200" w:after="120"/>
      </w:pPr>
      <w:r>
        <w:rPr>
          <w:rFonts w:ascii="微软雅黑" w:hAnsi="微软雅黑" w:eastAsia="微软雅黑"/>
          <w:b/>
          <w:color w:val="333333"/>
          <w:sz w:val="24"/>
        </w:rPr>
        <w:t>4.3.1  6D→编码修正权重</w:t>
      </w:r>
    </w:p>
    <w:p w14:paraId="649E3DF0">
      <w:pPr>
        <w:spacing w:before="0" w:after="120"/>
        <w:ind w:firstLine="397"/>
      </w:pPr>
      <w:r>
        <w:rPr>
          <w:rFonts w:ascii="微软雅黑" w:hAnsi="微软雅黑" w:eastAsia="微软雅黑"/>
          <w:b w:val="0"/>
          <w:sz w:val="22"/>
        </w:rPr>
        <w:t>当6D能力维度判定为D或E时，向对应编码累加修正积分。当判定为A时，对偶发假阳性编码进行负向修正：</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2268"/>
        <w:gridCol w:w="2268"/>
        <w:gridCol w:w="2268"/>
        <w:gridCol w:w="2268"/>
      </w:tblGrid>
      <w:tr w14:paraId="225C5486">
        <w:trPr>
          <w:jc w:val="center"/>
        </w:trPr>
        <w:tc>
          <w:tcPr>
            <w:tcW w:w="2268" w:type="dxa"/>
            <w:shd w:val="clear" w:color="auto" w:fill="2B579A"/>
          </w:tcPr>
          <w:p w14:paraId="5338388E">
            <w:pPr>
              <w:spacing w:before="40" w:after="40"/>
              <w:jc w:val="center"/>
            </w:pPr>
            <w:r>
              <w:rPr>
                <w:rFonts w:ascii="微软雅黑" w:hAnsi="微软雅黑" w:eastAsia="微软雅黑"/>
                <w:b/>
                <w:color w:val="FFFFFF"/>
                <w:sz w:val="18"/>
              </w:rPr>
              <w:t>6D维度</w:t>
            </w:r>
          </w:p>
        </w:tc>
        <w:tc>
          <w:tcPr>
            <w:tcW w:w="2268" w:type="dxa"/>
            <w:shd w:val="clear" w:color="auto" w:fill="2B579A"/>
          </w:tcPr>
          <w:p w14:paraId="13C5DEF4">
            <w:pPr>
              <w:spacing w:before="40" w:after="40"/>
              <w:jc w:val="center"/>
            </w:pPr>
            <w:r>
              <w:rPr>
                <w:rFonts w:ascii="微软雅黑" w:hAnsi="微软雅黑" w:eastAsia="微软雅黑"/>
                <w:b/>
                <w:color w:val="FFFFFF"/>
                <w:sz w:val="18"/>
              </w:rPr>
              <w:t>D→修正(+2) / E→修正(+3)</w:t>
            </w:r>
          </w:p>
        </w:tc>
        <w:tc>
          <w:tcPr>
            <w:tcW w:w="2268" w:type="dxa"/>
            <w:shd w:val="clear" w:color="auto" w:fill="2B579A"/>
          </w:tcPr>
          <w:p w14:paraId="45B3AF05">
            <w:pPr>
              <w:spacing w:before="40" w:after="40"/>
              <w:jc w:val="center"/>
            </w:pPr>
            <w:r>
              <w:rPr>
                <w:rFonts w:ascii="微软雅黑" w:hAnsi="微软雅黑" w:eastAsia="微软雅黑"/>
                <w:b/>
                <w:color w:val="FFFFFF"/>
                <w:sz w:val="18"/>
              </w:rPr>
              <w:t>A→修正(-1)</w:t>
            </w:r>
          </w:p>
        </w:tc>
        <w:tc>
          <w:tcPr>
            <w:tcW w:w="2268" w:type="dxa"/>
            <w:shd w:val="clear" w:color="auto" w:fill="2B579A"/>
          </w:tcPr>
          <w:p w14:paraId="464A4C0A">
            <w:pPr>
              <w:spacing w:before="40" w:after="40"/>
              <w:jc w:val="center"/>
            </w:pPr>
            <w:r>
              <w:rPr>
                <w:rFonts w:ascii="微软雅黑" w:hAnsi="微软雅黑" w:eastAsia="微软雅黑"/>
                <w:b/>
                <w:color w:val="FFFFFF"/>
                <w:sz w:val="18"/>
              </w:rPr>
              <w:t>说明</w:t>
            </w:r>
          </w:p>
        </w:tc>
      </w:tr>
      <w:tr w14:paraId="70221C97">
        <w:trPr>
          <w:jc w:val="center"/>
        </w:trPr>
        <w:tc>
          <w:tcPr>
            <w:tcW w:w="2268" w:type="dxa"/>
            <w:shd w:val="clear" w:color="auto" w:fill="F5F7FA"/>
          </w:tcPr>
          <w:p w14:paraId="0FD67374">
            <w:pPr>
              <w:spacing w:before="40" w:after="40"/>
              <w:jc w:val="center"/>
            </w:pPr>
            <w:r>
              <w:rPr>
                <w:rFonts w:ascii="微软雅黑" w:hAnsi="微软雅黑" w:eastAsia="微软雅黑"/>
                <w:b w:val="0"/>
                <w:sz w:val="18"/>
              </w:rPr>
              <w:t>学会学习</w:t>
            </w:r>
          </w:p>
        </w:tc>
        <w:tc>
          <w:tcPr>
            <w:tcW w:w="2268" w:type="dxa"/>
            <w:shd w:val="clear" w:color="auto" w:fill="F5F7FA"/>
          </w:tcPr>
          <w:p w14:paraId="6C378BE1">
            <w:pPr>
              <w:spacing w:before="40" w:after="40"/>
              <w:jc w:val="center"/>
            </w:pPr>
            <w:r>
              <w:rPr>
                <w:rFonts w:ascii="微软雅黑" w:hAnsi="微软雅黑" w:eastAsia="微软雅黑"/>
                <w:b w:val="0"/>
                <w:sz w:val="18"/>
              </w:rPr>
              <w:t>A1, A2, A3</w:t>
            </w:r>
          </w:p>
        </w:tc>
        <w:tc>
          <w:tcPr>
            <w:tcW w:w="2268" w:type="dxa"/>
            <w:shd w:val="clear" w:color="auto" w:fill="F5F7FA"/>
          </w:tcPr>
          <w:p w14:paraId="6152F7F7">
            <w:pPr>
              <w:spacing w:before="40" w:after="40"/>
              <w:jc w:val="center"/>
            </w:pPr>
            <w:r>
              <w:rPr>
                <w:rFonts w:ascii="微软雅黑" w:hAnsi="微软雅黑" w:eastAsia="微软雅黑"/>
                <w:b w:val="0"/>
                <w:sz w:val="18"/>
              </w:rPr>
              <w:t>A1, A2, A3</w:t>
            </w:r>
          </w:p>
        </w:tc>
        <w:tc>
          <w:tcPr>
            <w:tcW w:w="2268" w:type="dxa"/>
            <w:shd w:val="clear" w:color="auto" w:fill="F5F7FA"/>
          </w:tcPr>
          <w:p w14:paraId="0D4CA63B">
            <w:pPr>
              <w:spacing w:before="40" w:after="40"/>
              <w:jc w:val="center"/>
            </w:pPr>
            <w:r>
              <w:rPr>
                <w:rFonts w:ascii="微软雅黑" w:hAnsi="微软雅黑" w:eastAsia="微软雅黑"/>
                <w:b w:val="0"/>
                <w:sz w:val="18"/>
              </w:rPr>
              <w:t>学习类三编码全映射</w:t>
            </w:r>
          </w:p>
        </w:tc>
      </w:tr>
      <w:tr w14:paraId="252A12AA">
        <w:trPr>
          <w:jc w:val="center"/>
        </w:trPr>
        <w:tc>
          <w:tcPr>
            <w:tcW w:w="2268" w:type="dxa"/>
          </w:tcPr>
          <w:p w14:paraId="534771EA">
            <w:pPr>
              <w:spacing w:before="40" w:after="40"/>
              <w:jc w:val="center"/>
            </w:pPr>
            <w:r>
              <w:rPr>
                <w:rFonts w:ascii="微软雅黑" w:hAnsi="微软雅黑" w:eastAsia="微软雅黑"/>
                <w:b w:val="0"/>
                <w:sz w:val="18"/>
              </w:rPr>
              <w:t>行为适应</w:t>
            </w:r>
          </w:p>
        </w:tc>
        <w:tc>
          <w:tcPr>
            <w:tcW w:w="2268" w:type="dxa"/>
          </w:tcPr>
          <w:p w14:paraId="13D6F79F">
            <w:pPr>
              <w:spacing w:before="40" w:after="40"/>
              <w:jc w:val="center"/>
            </w:pPr>
            <w:r>
              <w:rPr>
                <w:rFonts w:ascii="微软雅黑" w:hAnsi="微软雅黑" w:eastAsia="微软雅黑"/>
                <w:b w:val="0"/>
                <w:sz w:val="18"/>
              </w:rPr>
              <w:t>B1, B2, B3</w:t>
            </w:r>
          </w:p>
        </w:tc>
        <w:tc>
          <w:tcPr>
            <w:tcW w:w="2268" w:type="dxa"/>
          </w:tcPr>
          <w:p w14:paraId="163875A9">
            <w:pPr>
              <w:spacing w:before="40" w:after="40"/>
              <w:jc w:val="center"/>
            </w:pPr>
            <w:r>
              <w:rPr>
                <w:rFonts w:ascii="微软雅黑" w:hAnsi="微软雅黑" w:eastAsia="微软雅黑"/>
                <w:b w:val="0"/>
                <w:sz w:val="18"/>
              </w:rPr>
              <w:t>B1, B2, B3</w:t>
            </w:r>
          </w:p>
        </w:tc>
        <w:tc>
          <w:tcPr>
            <w:tcW w:w="2268" w:type="dxa"/>
          </w:tcPr>
          <w:p w14:paraId="33412035">
            <w:pPr>
              <w:spacing w:before="40" w:after="40"/>
              <w:jc w:val="center"/>
            </w:pPr>
            <w:r>
              <w:rPr>
                <w:rFonts w:ascii="微软雅黑" w:hAnsi="微软雅黑" w:eastAsia="微软雅黑"/>
                <w:b w:val="0"/>
                <w:sz w:val="18"/>
              </w:rPr>
              <w:t>行为类三编码全映射</w:t>
            </w:r>
          </w:p>
        </w:tc>
      </w:tr>
      <w:tr w14:paraId="13ACE88B">
        <w:trPr>
          <w:jc w:val="center"/>
        </w:trPr>
        <w:tc>
          <w:tcPr>
            <w:tcW w:w="2268" w:type="dxa"/>
            <w:shd w:val="clear" w:color="auto" w:fill="F5F7FA"/>
          </w:tcPr>
          <w:p w14:paraId="6148A1BB">
            <w:pPr>
              <w:spacing w:before="40" w:after="40"/>
              <w:jc w:val="center"/>
            </w:pPr>
            <w:r>
              <w:rPr>
                <w:rFonts w:ascii="微软雅黑" w:hAnsi="微软雅黑" w:eastAsia="微软雅黑"/>
                <w:b w:val="0"/>
                <w:sz w:val="18"/>
              </w:rPr>
              <w:t>情绪管理</w:t>
            </w:r>
          </w:p>
        </w:tc>
        <w:tc>
          <w:tcPr>
            <w:tcW w:w="2268" w:type="dxa"/>
            <w:shd w:val="clear" w:color="auto" w:fill="F5F7FA"/>
          </w:tcPr>
          <w:p w14:paraId="590FF8E9">
            <w:pPr>
              <w:spacing w:before="40" w:after="40"/>
              <w:jc w:val="center"/>
            </w:pPr>
            <w:r>
              <w:rPr>
                <w:rFonts w:ascii="微软雅黑" w:hAnsi="微软雅黑" w:eastAsia="微软雅黑"/>
                <w:b w:val="0"/>
                <w:sz w:val="18"/>
              </w:rPr>
              <w:t>C1, C2, C3</w:t>
            </w:r>
          </w:p>
        </w:tc>
        <w:tc>
          <w:tcPr>
            <w:tcW w:w="2268" w:type="dxa"/>
            <w:shd w:val="clear" w:color="auto" w:fill="F5F7FA"/>
          </w:tcPr>
          <w:p w14:paraId="34400372">
            <w:pPr>
              <w:spacing w:before="40" w:after="40"/>
              <w:jc w:val="center"/>
            </w:pPr>
            <w:r>
              <w:rPr>
                <w:rFonts w:ascii="微软雅黑" w:hAnsi="微软雅黑" w:eastAsia="微软雅黑"/>
                <w:b w:val="0"/>
                <w:sz w:val="18"/>
              </w:rPr>
              <w:t>C1, C2, C3</w:t>
            </w:r>
          </w:p>
        </w:tc>
        <w:tc>
          <w:tcPr>
            <w:tcW w:w="2268" w:type="dxa"/>
            <w:shd w:val="clear" w:color="auto" w:fill="F5F7FA"/>
          </w:tcPr>
          <w:p w14:paraId="6E938223">
            <w:pPr>
              <w:spacing w:before="40" w:after="40"/>
              <w:jc w:val="center"/>
            </w:pPr>
            <w:r>
              <w:rPr>
                <w:rFonts w:ascii="微软雅黑" w:hAnsi="微软雅黑" w:eastAsia="微软雅黑"/>
                <w:b w:val="0"/>
                <w:sz w:val="18"/>
              </w:rPr>
              <w:t>情绪类三编码全映射</w:t>
            </w:r>
          </w:p>
        </w:tc>
      </w:tr>
      <w:tr w14:paraId="18DBD7BD">
        <w:trPr>
          <w:jc w:val="center"/>
        </w:trPr>
        <w:tc>
          <w:tcPr>
            <w:tcW w:w="2268" w:type="dxa"/>
          </w:tcPr>
          <w:p w14:paraId="3467AB1D">
            <w:pPr>
              <w:spacing w:before="40" w:after="40"/>
              <w:jc w:val="center"/>
            </w:pPr>
            <w:r>
              <w:rPr>
                <w:rFonts w:ascii="微软雅黑" w:hAnsi="微软雅黑" w:eastAsia="微软雅黑"/>
                <w:b w:val="0"/>
                <w:sz w:val="18"/>
              </w:rPr>
              <w:t>人际关系</w:t>
            </w:r>
          </w:p>
        </w:tc>
        <w:tc>
          <w:tcPr>
            <w:tcW w:w="2268" w:type="dxa"/>
          </w:tcPr>
          <w:p w14:paraId="1C1E881E">
            <w:pPr>
              <w:spacing w:before="40" w:after="40"/>
              <w:jc w:val="center"/>
            </w:pPr>
            <w:r>
              <w:rPr>
                <w:rFonts w:ascii="微软雅黑" w:hAnsi="微软雅黑" w:eastAsia="微软雅黑"/>
                <w:b w:val="0"/>
                <w:sz w:val="18"/>
              </w:rPr>
              <w:t>D1, D2, D3</w:t>
            </w:r>
          </w:p>
        </w:tc>
        <w:tc>
          <w:tcPr>
            <w:tcW w:w="2268" w:type="dxa"/>
          </w:tcPr>
          <w:p w14:paraId="5C9A3169">
            <w:pPr>
              <w:spacing w:before="40" w:after="40"/>
              <w:jc w:val="center"/>
            </w:pPr>
            <w:r>
              <w:rPr>
                <w:rFonts w:ascii="微软雅黑" w:hAnsi="微软雅黑" w:eastAsia="微软雅黑"/>
                <w:b w:val="0"/>
                <w:sz w:val="18"/>
              </w:rPr>
              <w:t>D1, D2, D3</w:t>
            </w:r>
          </w:p>
        </w:tc>
        <w:tc>
          <w:tcPr>
            <w:tcW w:w="2268" w:type="dxa"/>
          </w:tcPr>
          <w:p w14:paraId="0F6CBCD6">
            <w:pPr>
              <w:spacing w:before="40" w:after="40"/>
              <w:jc w:val="center"/>
            </w:pPr>
            <w:r>
              <w:rPr>
                <w:rFonts w:ascii="微软雅黑" w:hAnsi="微软雅黑" w:eastAsia="微软雅黑"/>
                <w:b w:val="0"/>
                <w:sz w:val="18"/>
              </w:rPr>
              <w:t>社交类三编码全映射</w:t>
            </w:r>
          </w:p>
        </w:tc>
      </w:tr>
      <w:tr w14:paraId="7A962739">
        <w:trPr>
          <w:jc w:val="center"/>
        </w:trPr>
        <w:tc>
          <w:tcPr>
            <w:tcW w:w="2268" w:type="dxa"/>
            <w:shd w:val="clear" w:color="auto" w:fill="F5F7FA"/>
          </w:tcPr>
          <w:p w14:paraId="36AB036E">
            <w:pPr>
              <w:spacing w:before="40" w:after="40"/>
              <w:jc w:val="center"/>
            </w:pPr>
            <w:r>
              <w:rPr>
                <w:rFonts w:ascii="微软雅黑" w:hAnsi="微软雅黑" w:eastAsia="微软雅黑"/>
                <w:b w:val="0"/>
                <w:sz w:val="18"/>
              </w:rPr>
              <w:t>自我意识</w:t>
            </w:r>
          </w:p>
        </w:tc>
        <w:tc>
          <w:tcPr>
            <w:tcW w:w="2268" w:type="dxa"/>
            <w:shd w:val="clear" w:color="auto" w:fill="F5F7FA"/>
          </w:tcPr>
          <w:p w14:paraId="6D1807A3">
            <w:pPr>
              <w:spacing w:before="40" w:after="40"/>
              <w:jc w:val="center"/>
            </w:pPr>
            <w:r>
              <w:rPr>
                <w:rFonts w:ascii="微软雅黑" w:hAnsi="微软雅黑" w:eastAsia="微软雅黑"/>
                <w:b w:val="0"/>
                <w:sz w:val="18"/>
              </w:rPr>
              <w:t>C3</w:t>
            </w:r>
          </w:p>
        </w:tc>
        <w:tc>
          <w:tcPr>
            <w:tcW w:w="2268" w:type="dxa"/>
            <w:shd w:val="clear" w:color="auto" w:fill="F5F7FA"/>
          </w:tcPr>
          <w:p w14:paraId="6E26D1C7">
            <w:pPr>
              <w:spacing w:before="40" w:after="40"/>
              <w:jc w:val="center"/>
            </w:pPr>
            <w:r>
              <w:rPr>
                <w:rFonts w:ascii="微软雅黑" w:hAnsi="微软雅黑" w:eastAsia="微软雅黑"/>
                <w:b w:val="0"/>
                <w:sz w:val="18"/>
              </w:rPr>
              <w:t>C3</w:t>
            </w:r>
          </w:p>
        </w:tc>
        <w:tc>
          <w:tcPr>
            <w:tcW w:w="2268" w:type="dxa"/>
            <w:shd w:val="clear" w:color="auto" w:fill="F5F7FA"/>
          </w:tcPr>
          <w:p w14:paraId="6D7D8BC8">
            <w:pPr>
              <w:spacing w:before="40" w:after="40"/>
              <w:jc w:val="center"/>
            </w:pPr>
            <w:r>
              <w:rPr>
                <w:rFonts w:ascii="微软雅黑" w:hAnsi="微软雅黑" w:eastAsia="微软雅黑"/>
                <w:b w:val="0"/>
                <w:sz w:val="18"/>
              </w:rPr>
              <w:t>仅影响低自尊编码</w:t>
            </w:r>
          </w:p>
        </w:tc>
      </w:tr>
      <w:tr w14:paraId="59E337E6">
        <w:trPr>
          <w:jc w:val="center"/>
        </w:trPr>
        <w:tc>
          <w:tcPr>
            <w:tcW w:w="2268" w:type="dxa"/>
          </w:tcPr>
          <w:p w14:paraId="5FA6539C">
            <w:pPr>
              <w:spacing w:before="40" w:after="40"/>
              <w:jc w:val="center"/>
            </w:pPr>
            <w:r>
              <w:rPr>
                <w:rFonts w:ascii="微软雅黑" w:hAnsi="微软雅黑" w:eastAsia="微软雅黑"/>
                <w:b w:val="0"/>
                <w:sz w:val="18"/>
              </w:rPr>
              <w:t>生涯认知</w:t>
            </w:r>
          </w:p>
        </w:tc>
        <w:tc>
          <w:tcPr>
            <w:tcW w:w="2268" w:type="dxa"/>
          </w:tcPr>
          <w:p w14:paraId="730E6C7B">
            <w:pPr>
              <w:spacing w:before="40" w:after="40"/>
              <w:jc w:val="center"/>
            </w:pPr>
            <w:r>
              <w:rPr>
                <w:rFonts w:ascii="微软雅黑" w:hAnsi="微软雅黑" w:eastAsia="微软雅黑"/>
                <w:b w:val="0"/>
                <w:sz w:val="18"/>
              </w:rPr>
              <w:t>—（不修正）</w:t>
            </w:r>
          </w:p>
        </w:tc>
        <w:tc>
          <w:tcPr>
            <w:tcW w:w="2268" w:type="dxa"/>
          </w:tcPr>
          <w:p w14:paraId="2814D01D">
            <w:pPr>
              <w:spacing w:before="40" w:after="40"/>
              <w:jc w:val="center"/>
            </w:pPr>
            <w:r>
              <w:rPr>
                <w:rFonts w:ascii="微软雅黑" w:hAnsi="微软雅黑" w:eastAsia="微软雅黑"/>
                <w:b w:val="0"/>
                <w:sz w:val="18"/>
              </w:rPr>
              <w:t>—</w:t>
            </w:r>
          </w:p>
        </w:tc>
        <w:tc>
          <w:tcPr>
            <w:tcW w:w="2268" w:type="dxa"/>
          </w:tcPr>
          <w:p w14:paraId="17E714F1">
            <w:pPr>
              <w:spacing w:before="40" w:after="40"/>
              <w:jc w:val="center"/>
            </w:pPr>
            <w:r>
              <w:rPr>
                <w:rFonts w:ascii="微软雅黑" w:hAnsi="微软雅黑" w:eastAsia="微软雅黑"/>
                <w:b w:val="0"/>
                <w:sz w:val="18"/>
              </w:rPr>
              <w:t>无直接编码映射</w:t>
            </w:r>
          </w:p>
        </w:tc>
      </w:tr>
    </w:tbl>
    <w:p w14:paraId="7A5F5FC4"/>
    <w:p w14:paraId="11A59C86">
      <w:r>
        <w:br w:type="page"/>
      </w:r>
    </w:p>
    <w:p w14:paraId="1A090082">
      <w:pPr>
        <w:spacing w:before="480" w:after="240"/>
      </w:pPr>
      <w:r>
        <w:rPr>
          <w:rFonts w:ascii="微软雅黑" w:hAnsi="微软雅黑" w:eastAsia="微软雅黑"/>
          <w:b/>
          <w:color w:val="1A3C6E"/>
          <w:sz w:val="36"/>
        </w:rPr>
        <w:t>五  结果分析</w:t>
      </w:r>
    </w:p>
    <w:p w14:paraId="278A6F6D">
      <w:pPr>
        <w:spacing w:before="320" w:after="160"/>
      </w:pPr>
      <w:r>
        <w:rPr>
          <w:rFonts w:ascii="微软雅黑" w:hAnsi="微软雅黑" w:eastAsia="微软雅黑"/>
          <w:b/>
          <w:color w:val="2B579A"/>
          <w:sz w:val="28"/>
        </w:rPr>
        <w:t>5.1  十五型编码判定</w:t>
      </w:r>
    </w:p>
    <w:p w14:paraId="5B19019A">
      <w:pPr>
        <w:spacing w:before="0" w:after="120"/>
        <w:ind w:firstLine="397"/>
      </w:pPr>
      <w:r>
        <w:rPr>
          <w:rFonts w:ascii="微软雅黑" w:hAnsi="微软雅黑" w:eastAsia="微软雅黑"/>
          <w:b w:val="0"/>
          <w:sz w:val="22"/>
        </w:rPr>
        <w:t>十五型编码是对学生个体问题的标准化分类，按五大类别、十五个子类型组织：</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98"/>
        <w:gridCol w:w="1814"/>
      </w:tblGrid>
      <w:tr w14:paraId="5FB52507">
        <w:trPr>
          <w:jc w:val="center"/>
        </w:trPr>
        <w:tc>
          <w:tcPr>
            <w:tcW w:w="1814" w:type="dxa"/>
            <w:shd w:val="clear" w:color="auto" w:fill="2B579A"/>
          </w:tcPr>
          <w:p w14:paraId="03FDA5BA">
            <w:pPr>
              <w:spacing w:before="40" w:after="40"/>
              <w:jc w:val="center"/>
            </w:pPr>
            <w:r>
              <w:rPr>
                <w:rFonts w:ascii="微软雅黑" w:hAnsi="微软雅黑" w:eastAsia="微软雅黑"/>
                <w:b/>
                <w:color w:val="FFFFFF"/>
                <w:sz w:val="18"/>
              </w:rPr>
              <w:t>类别</w:t>
            </w:r>
          </w:p>
        </w:tc>
        <w:tc>
          <w:tcPr>
            <w:tcW w:w="1814" w:type="dxa"/>
            <w:shd w:val="clear" w:color="auto" w:fill="2B579A"/>
          </w:tcPr>
          <w:p w14:paraId="7BAC651A">
            <w:pPr>
              <w:spacing w:before="40" w:after="40"/>
              <w:jc w:val="center"/>
            </w:pPr>
            <w:r>
              <w:rPr>
                <w:rFonts w:ascii="微软雅黑" w:hAnsi="微软雅黑" w:eastAsia="微软雅黑"/>
                <w:b/>
                <w:color w:val="FFFFFF"/>
                <w:sz w:val="18"/>
              </w:rPr>
              <w:t>编码</w:t>
            </w:r>
          </w:p>
        </w:tc>
        <w:tc>
          <w:tcPr>
            <w:tcW w:w="1814" w:type="dxa"/>
            <w:shd w:val="clear" w:color="auto" w:fill="2B579A"/>
          </w:tcPr>
          <w:p w14:paraId="4EE5CD9D">
            <w:pPr>
              <w:spacing w:before="40" w:after="40"/>
              <w:jc w:val="center"/>
            </w:pPr>
            <w:r>
              <w:rPr>
                <w:rFonts w:ascii="微软雅黑" w:hAnsi="微软雅黑" w:eastAsia="微软雅黑"/>
                <w:b/>
                <w:color w:val="FFFFFF"/>
                <w:sz w:val="18"/>
              </w:rPr>
              <w:t>子类型名称</w:t>
            </w:r>
          </w:p>
        </w:tc>
        <w:tc>
          <w:tcPr>
            <w:tcW w:w="1814" w:type="dxa"/>
            <w:shd w:val="clear" w:color="auto" w:fill="2B579A"/>
          </w:tcPr>
          <w:p w14:paraId="20736D22">
            <w:pPr>
              <w:spacing w:before="40" w:after="40"/>
              <w:jc w:val="center"/>
            </w:pPr>
            <w:r>
              <w:rPr>
                <w:rFonts w:ascii="微软雅黑" w:hAnsi="微软雅黑" w:eastAsia="微软雅黑"/>
                <w:b/>
                <w:color w:val="FFFFFF"/>
                <w:sz w:val="18"/>
              </w:rPr>
              <w:t>主要信号来源</w:t>
            </w:r>
          </w:p>
        </w:tc>
        <w:tc>
          <w:tcPr>
            <w:tcW w:w="1814" w:type="dxa"/>
            <w:shd w:val="clear" w:color="auto" w:fill="2B579A"/>
          </w:tcPr>
          <w:p w14:paraId="6743742A">
            <w:pPr>
              <w:spacing w:before="40" w:after="40"/>
              <w:jc w:val="center"/>
            </w:pPr>
            <w:r>
              <w:rPr>
                <w:rFonts w:ascii="微软雅黑" w:hAnsi="微软雅黑" w:eastAsia="微软雅黑"/>
                <w:b/>
                <w:color w:val="FFFFFF"/>
                <w:sz w:val="18"/>
              </w:rPr>
              <w:t>激活判定</w:t>
            </w:r>
          </w:p>
        </w:tc>
      </w:tr>
      <w:tr w14:paraId="5AF366C3">
        <w:trPr>
          <w:jc w:val="center"/>
        </w:trPr>
        <w:tc>
          <w:tcPr>
            <w:tcW w:w="1814" w:type="dxa"/>
            <w:shd w:val="clear" w:color="auto" w:fill="F5F7FA"/>
          </w:tcPr>
          <w:p w14:paraId="54A48F15">
            <w:pPr>
              <w:spacing w:before="40" w:after="40"/>
              <w:jc w:val="center"/>
            </w:pPr>
            <w:r>
              <w:rPr>
                <w:rFonts w:ascii="微软雅黑" w:hAnsi="微软雅黑" w:eastAsia="微软雅黑"/>
                <w:b w:val="0"/>
                <w:sz w:val="17"/>
              </w:rPr>
              <w:t>A 学习类</w:t>
            </w:r>
          </w:p>
        </w:tc>
        <w:tc>
          <w:tcPr>
            <w:tcW w:w="1814" w:type="dxa"/>
            <w:shd w:val="clear" w:color="auto" w:fill="F5F7FA"/>
          </w:tcPr>
          <w:p w14:paraId="585C2B09">
            <w:pPr>
              <w:spacing w:before="40" w:after="40"/>
              <w:jc w:val="center"/>
            </w:pPr>
            <w:r>
              <w:rPr>
                <w:rFonts w:ascii="微软雅黑" w:hAnsi="微软雅黑" w:eastAsia="微软雅黑"/>
                <w:b w:val="0"/>
                <w:sz w:val="17"/>
              </w:rPr>
              <w:t>A1</w:t>
            </w:r>
          </w:p>
        </w:tc>
        <w:tc>
          <w:tcPr>
            <w:tcW w:w="1814" w:type="dxa"/>
            <w:shd w:val="clear" w:color="auto" w:fill="F5F7FA"/>
          </w:tcPr>
          <w:p w14:paraId="3AA66BFD">
            <w:pPr>
              <w:spacing w:before="40" w:after="40"/>
              <w:jc w:val="center"/>
            </w:pPr>
            <w:r>
              <w:rPr>
                <w:rFonts w:ascii="微软雅黑" w:hAnsi="微软雅黑" w:eastAsia="微软雅黑"/>
                <w:b w:val="0"/>
                <w:sz w:val="17"/>
              </w:rPr>
              <w:t>注意力分散</w:t>
            </w:r>
          </w:p>
        </w:tc>
        <w:tc>
          <w:tcPr>
            <w:tcW w:w="1814" w:type="dxa"/>
            <w:shd w:val="clear" w:color="auto" w:fill="F5F7FA"/>
          </w:tcPr>
          <w:p w14:paraId="138F3AA7">
            <w:pPr>
              <w:spacing w:before="40" w:after="40"/>
              <w:jc w:val="center"/>
            </w:pPr>
            <w:r>
              <w:rPr>
                <w:rFonts w:ascii="微软雅黑" w:hAnsi="微软雅黑" w:eastAsia="微软雅黑"/>
                <w:b w:val="0"/>
                <w:sz w:val="17"/>
              </w:rPr>
              <w:t>Q5/Q6/Q7/Q13/Q15</w:t>
            </w:r>
          </w:p>
        </w:tc>
        <w:tc>
          <w:tcPr>
            <w:tcW w:w="1814" w:type="dxa"/>
            <w:shd w:val="clear" w:color="auto" w:fill="F5F7FA"/>
          </w:tcPr>
          <w:p w14:paraId="37089752">
            <w:pPr>
              <w:spacing w:before="40" w:after="40"/>
              <w:jc w:val="center"/>
            </w:pPr>
            <w:r>
              <w:rPr>
                <w:rFonts w:ascii="微软雅黑" w:hAnsi="微软雅黑" w:eastAsia="微软雅黑"/>
                <w:b w:val="0"/>
                <w:sz w:val="17"/>
              </w:rPr>
              <w:t>积分≥5.0</w:t>
            </w:r>
          </w:p>
        </w:tc>
      </w:tr>
      <w:tr w14:paraId="2643D467">
        <w:trPr>
          <w:jc w:val="center"/>
        </w:trPr>
        <w:tc>
          <w:tcPr>
            <w:tcW w:w="1814" w:type="dxa"/>
          </w:tcPr>
          <w:p w14:paraId="3DE19C4D">
            <w:pPr>
              <w:spacing w:before="40" w:after="40"/>
              <w:jc w:val="center"/>
            </w:pPr>
            <w:r>
              <w:rPr>
                <w:rFonts w:ascii="微软雅黑" w:hAnsi="微软雅黑" w:eastAsia="微软雅黑"/>
                <w:b w:val="0"/>
                <w:sz w:val="17"/>
              </w:rPr>
              <w:t>A 学习类</w:t>
            </w:r>
          </w:p>
        </w:tc>
        <w:tc>
          <w:tcPr>
            <w:tcW w:w="1814" w:type="dxa"/>
          </w:tcPr>
          <w:p w14:paraId="74C24C31">
            <w:pPr>
              <w:spacing w:before="40" w:after="40"/>
              <w:jc w:val="center"/>
            </w:pPr>
            <w:r>
              <w:rPr>
                <w:rFonts w:ascii="微软雅黑" w:hAnsi="微软雅黑" w:eastAsia="微软雅黑"/>
                <w:b w:val="0"/>
                <w:sz w:val="17"/>
              </w:rPr>
              <w:t>A2</w:t>
            </w:r>
          </w:p>
        </w:tc>
        <w:tc>
          <w:tcPr>
            <w:tcW w:w="1814" w:type="dxa"/>
          </w:tcPr>
          <w:p w14:paraId="305DC231">
            <w:pPr>
              <w:spacing w:before="40" w:after="40"/>
              <w:jc w:val="center"/>
            </w:pPr>
            <w:r>
              <w:rPr>
                <w:rFonts w:ascii="微软雅黑" w:hAnsi="微软雅黑" w:eastAsia="微软雅黑"/>
                <w:b w:val="0"/>
                <w:sz w:val="17"/>
              </w:rPr>
              <w:t>动机缺失</w:t>
            </w:r>
          </w:p>
        </w:tc>
        <w:tc>
          <w:tcPr>
            <w:tcW w:w="1814" w:type="dxa"/>
          </w:tcPr>
          <w:p w14:paraId="5098D23F">
            <w:pPr>
              <w:spacing w:before="40" w:after="40"/>
              <w:jc w:val="center"/>
            </w:pPr>
            <w:r>
              <w:rPr>
                <w:rFonts w:ascii="微软雅黑" w:hAnsi="微软雅黑" w:eastAsia="微软雅黑"/>
                <w:b w:val="0"/>
                <w:sz w:val="17"/>
              </w:rPr>
              <w:t>Q6/Q7</w:t>
            </w:r>
          </w:p>
        </w:tc>
        <w:tc>
          <w:tcPr>
            <w:tcW w:w="1814" w:type="dxa"/>
          </w:tcPr>
          <w:p w14:paraId="3C0E5CC8">
            <w:pPr>
              <w:spacing w:before="40" w:after="40"/>
              <w:jc w:val="center"/>
            </w:pPr>
            <w:r>
              <w:rPr>
                <w:rFonts w:ascii="微软雅黑" w:hAnsi="微软雅黑" w:eastAsia="微软雅黑"/>
                <w:b w:val="0"/>
                <w:sz w:val="17"/>
              </w:rPr>
              <w:t>积分≥5.0</w:t>
            </w:r>
          </w:p>
        </w:tc>
      </w:tr>
      <w:tr w14:paraId="409B0907">
        <w:trPr>
          <w:jc w:val="center"/>
        </w:trPr>
        <w:tc>
          <w:tcPr>
            <w:tcW w:w="1814" w:type="dxa"/>
            <w:shd w:val="clear" w:color="auto" w:fill="F5F7FA"/>
          </w:tcPr>
          <w:p w14:paraId="178BA3C9">
            <w:pPr>
              <w:spacing w:before="40" w:after="40"/>
              <w:jc w:val="center"/>
            </w:pPr>
            <w:r>
              <w:rPr>
                <w:rFonts w:ascii="微软雅黑" w:hAnsi="微软雅黑" w:eastAsia="微软雅黑"/>
                <w:b w:val="0"/>
                <w:sz w:val="17"/>
              </w:rPr>
              <w:t>A 学习类</w:t>
            </w:r>
          </w:p>
        </w:tc>
        <w:tc>
          <w:tcPr>
            <w:tcW w:w="1814" w:type="dxa"/>
            <w:shd w:val="clear" w:color="auto" w:fill="F5F7FA"/>
          </w:tcPr>
          <w:p w14:paraId="14F0CF01">
            <w:pPr>
              <w:spacing w:before="40" w:after="40"/>
              <w:jc w:val="center"/>
            </w:pPr>
            <w:r>
              <w:rPr>
                <w:rFonts w:ascii="微软雅黑" w:hAnsi="微软雅黑" w:eastAsia="微软雅黑"/>
                <w:b w:val="0"/>
                <w:sz w:val="17"/>
              </w:rPr>
              <w:t>A3</w:t>
            </w:r>
          </w:p>
        </w:tc>
        <w:tc>
          <w:tcPr>
            <w:tcW w:w="1814" w:type="dxa"/>
            <w:shd w:val="clear" w:color="auto" w:fill="F5F7FA"/>
          </w:tcPr>
          <w:p w14:paraId="0A57EAC0">
            <w:pPr>
              <w:spacing w:before="40" w:after="40"/>
              <w:jc w:val="center"/>
            </w:pPr>
            <w:r>
              <w:rPr>
                <w:rFonts w:ascii="微软雅黑" w:hAnsi="微软雅黑" w:eastAsia="微软雅黑"/>
                <w:b w:val="0"/>
                <w:sz w:val="17"/>
              </w:rPr>
              <w:t>技能不足</w:t>
            </w:r>
          </w:p>
        </w:tc>
        <w:tc>
          <w:tcPr>
            <w:tcW w:w="1814" w:type="dxa"/>
            <w:shd w:val="clear" w:color="auto" w:fill="F5F7FA"/>
          </w:tcPr>
          <w:p w14:paraId="3DDD03DE">
            <w:pPr>
              <w:spacing w:before="40" w:after="40"/>
              <w:jc w:val="center"/>
            </w:pPr>
            <w:r>
              <w:rPr>
                <w:rFonts w:ascii="微软雅黑" w:hAnsi="微软雅黑" w:eastAsia="微软雅黑"/>
                <w:b w:val="0"/>
                <w:sz w:val="17"/>
              </w:rPr>
              <w:t>Q5</w:t>
            </w:r>
          </w:p>
        </w:tc>
        <w:tc>
          <w:tcPr>
            <w:tcW w:w="1814" w:type="dxa"/>
            <w:shd w:val="clear" w:color="auto" w:fill="F5F7FA"/>
          </w:tcPr>
          <w:p w14:paraId="2B1A5315">
            <w:pPr>
              <w:spacing w:before="40" w:after="40"/>
              <w:jc w:val="center"/>
            </w:pPr>
            <w:r>
              <w:rPr>
                <w:rFonts w:ascii="微软雅黑" w:hAnsi="微软雅黑" w:eastAsia="微软雅黑"/>
                <w:b w:val="0"/>
                <w:sz w:val="17"/>
              </w:rPr>
              <w:t>积分≥5.0</w:t>
            </w:r>
          </w:p>
        </w:tc>
      </w:tr>
      <w:tr w14:paraId="3081A6EA">
        <w:trPr>
          <w:jc w:val="center"/>
        </w:trPr>
        <w:tc>
          <w:tcPr>
            <w:tcW w:w="1814" w:type="dxa"/>
          </w:tcPr>
          <w:p w14:paraId="54D41660">
            <w:pPr>
              <w:spacing w:before="40" w:after="40"/>
              <w:jc w:val="center"/>
            </w:pPr>
            <w:r>
              <w:rPr>
                <w:rFonts w:ascii="微软雅黑" w:hAnsi="微软雅黑" w:eastAsia="微软雅黑"/>
                <w:b w:val="0"/>
                <w:sz w:val="17"/>
              </w:rPr>
              <w:t>B 行为类</w:t>
            </w:r>
          </w:p>
        </w:tc>
        <w:tc>
          <w:tcPr>
            <w:tcW w:w="1814" w:type="dxa"/>
          </w:tcPr>
          <w:p w14:paraId="553EF3CA">
            <w:pPr>
              <w:spacing w:before="40" w:after="40"/>
              <w:jc w:val="center"/>
            </w:pPr>
            <w:r>
              <w:rPr>
                <w:rFonts w:ascii="微软雅黑" w:hAnsi="微软雅黑" w:eastAsia="微软雅黑"/>
                <w:b w:val="0"/>
                <w:sz w:val="17"/>
              </w:rPr>
              <w:t>B1</w:t>
            </w:r>
          </w:p>
        </w:tc>
        <w:tc>
          <w:tcPr>
            <w:tcW w:w="1814" w:type="dxa"/>
          </w:tcPr>
          <w:p w14:paraId="66DE9D02">
            <w:pPr>
              <w:spacing w:before="40" w:after="40"/>
              <w:jc w:val="center"/>
            </w:pPr>
            <w:r>
              <w:rPr>
                <w:rFonts w:ascii="微软雅黑" w:hAnsi="微软雅黑" w:eastAsia="微软雅黑"/>
                <w:b w:val="0"/>
                <w:sz w:val="17"/>
              </w:rPr>
              <w:t>课堂纪律</w:t>
            </w:r>
          </w:p>
        </w:tc>
        <w:tc>
          <w:tcPr>
            <w:tcW w:w="1814" w:type="dxa"/>
          </w:tcPr>
          <w:p w14:paraId="70E514F7">
            <w:pPr>
              <w:spacing w:before="40" w:after="40"/>
              <w:jc w:val="center"/>
            </w:pPr>
            <w:r>
              <w:rPr>
                <w:rFonts w:ascii="微软雅黑" w:hAnsi="微软雅黑" w:eastAsia="微软雅黑"/>
                <w:b w:val="0"/>
                <w:sz w:val="17"/>
              </w:rPr>
              <w:t>Q13</w:t>
            </w:r>
          </w:p>
        </w:tc>
        <w:tc>
          <w:tcPr>
            <w:tcW w:w="1814" w:type="dxa"/>
          </w:tcPr>
          <w:p w14:paraId="37371811">
            <w:pPr>
              <w:spacing w:before="40" w:after="40"/>
              <w:jc w:val="center"/>
            </w:pPr>
            <w:r>
              <w:rPr>
                <w:rFonts w:ascii="微软雅黑" w:hAnsi="微软雅黑" w:eastAsia="微软雅黑"/>
                <w:b w:val="0"/>
                <w:sz w:val="17"/>
              </w:rPr>
              <w:t>积分≥5.0</w:t>
            </w:r>
          </w:p>
        </w:tc>
      </w:tr>
      <w:tr w14:paraId="66961DB0">
        <w:trPr>
          <w:jc w:val="center"/>
        </w:trPr>
        <w:tc>
          <w:tcPr>
            <w:tcW w:w="1814" w:type="dxa"/>
            <w:shd w:val="clear" w:color="auto" w:fill="F5F7FA"/>
          </w:tcPr>
          <w:p w14:paraId="7B1C9D64">
            <w:pPr>
              <w:spacing w:before="40" w:after="40"/>
              <w:jc w:val="center"/>
            </w:pPr>
            <w:r>
              <w:rPr>
                <w:rFonts w:ascii="微软雅黑" w:hAnsi="微软雅黑" w:eastAsia="微软雅黑"/>
                <w:b w:val="0"/>
                <w:sz w:val="17"/>
              </w:rPr>
              <w:t>B 行为类</w:t>
            </w:r>
          </w:p>
        </w:tc>
        <w:tc>
          <w:tcPr>
            <w:tcW w:w="1814" w:type="dxa"/>
            <w:shd w:val="clear" w:color="auto" w:fill="F5F7FA"/>
          </w:tcPr>
          <w:p w14:paraId="18D192B1">
            <w:pPr>
              <w:spacing w:before="40" w:after="40"/>
              <w:jc w:val="center"/>
            </w:pPr>
            <w:r>
              <w:rPr>
                <w:rFonts w:ascii="微软雅黑" w:hAnsi="微软雅黑" w:eastAsia="微软雅黑"/>
                <w:b w:val="0"/>
                <w:sz w:val="17"/>
              </w:rPr>
              <w:t>B2</w:t>
            </w:r>
          </w:p>
        </w:tc>
        <w:tc>
          <w:tcPr>
            <w:tcW w:w="1814" w:type="dxa"/>
            <w:shd w:val="clear" w:color="auto" w:fill="F5F7FA"/>
          </w:tcPr>
          <w:p w14:paraId="5C5AA6EF">
            <w:pPr>
              <w:spacing w:before="40" w:after="40"/>
              <w:jc w:val="center"/>
            </w:pPr>
            <w:r>
              <w:rPr>
                <w:rFonts w:ascii="微软雅黑" w:hAnsi="微软雅黑" w:eastAsia="微软雅黑"/>
                <w:b w:val="0"/>
                <w:sz w:val="17"/>
              </w:rPr>
              <w:t>规则习惯</w:t>
            </w:r>
          </w:p>
        </w:tc>
        <w:tc>
          <w:tcPr>
            <w:tcW w:w="1814" w:type="dxa"/>
            <w:shd w:val="clear" w:color="auto" w:fill="F5F7FA"/>
          </w:tcPr>
          <w:p w14:paraId="2531F82C">
            <w:pPr>
              <w:spacing w:before="40" w:after="40"/>
              <w:jc w:val="center"/>
            </w:pPr>
            <w:r>
              <w:rPr>
                <w:rFonts w:ascii="微软雅黑" w:hAnsi="微软雅黑" w:eastAsia="微软雅黑"/>
                <w:b w:val="0"/>
                <w:sz w:val="17"/>
              </w:rPr>
              <w:t>Q6/Q15</w:t>
            </w:r>
          </w:p>
        </w:tc>
        <w:tc>
          <w:tcPr>
            <w:tcW w:w="1814" w:type="dxa"/>
            <w:shd w:val="clear" w:color="auto" w:fill="F5F7FA"/>
          </w:tcPr>
          <w:p w14:paraId="5C796BB1">
            <w:pPr>
              <w:spacing w:before="40" w:after="40"/>
              <w:jc w:val="center"/>
            </w:pPr>
            <w:r>
              <w:rPr>
                <w:rFonts w:ascii="微软雅黑" w:hAnsi="微软雅黑" w:eastAsia="微软雅黑"/>
                <w:b w:val="0"/>
                <w:sz w:val="17"/>
              </w:rPr>
              <w:t>积分≥5.0</w:t>
            </w:r>
          </w:p>
        </w:tc>
      </w:tr>
      <w:tr w14:paraId="708223AE">
        <w:trPr>
          <w:jc w:val="center"/>
        </w:trPr>
        <w:tc>
          <w:tcPr>
            <w:tcW w:w="1814" w:type="dxa"/>
          </w:tcPr>
          <w:p w14:paraId="65F68272">
            <w:pPr>
              <w:spacing w:before="40" w:after="40"/>
              <w:jc w:val="center"/>
            </w:pPr>
            <w:r>
              <w:rPr>
                <w:rFonts w:ascii="微软雅黑" w:hAnsi="微软雅黑" w:eastAsia="微软雅黑"/>
                <w:b w:val="0"/>
                <w:sz w:val="17"/>
              </w:rPr>
              <w:t>B 行为类</w:t>
            </w:r>
          </w:p>
        </w:tc>
        <w:tc>
          <w:tcPr>
            <w:tcW w:w="1814" w:type="dxa"/>
          </w:tcPr>
          <w:p w14:paraId="2330B6C0">
            <w:pPr>
              <w:spacing w:before="40" w:after="40"/>
              <w:jc w:val="center"/>
            </w:pPr>
            <w:r>
              <w:rPr>
                <w:rFonts w:ascii="微软雅黑" w:hAnsi="微软雅黑" w:eastAsia="微软雅黑"/>
                <w:b w:val="0"/>
                <w:sz w:val="17"/>
              </w:rPr>
              <w:t>B3</w:t>
            </w:r>
          </w:p>
        </w:tc>
        <w:tc>
          <w:tcPr>
            <w:tcW w:w="1814" w:type="dxa"/>
          </w:tcPr>
          <w:p w14:paraId="1DBE61B9">
            <w:pPr>
              <w:spacing w:before="40" w:after="40"/>
              <w:jc w:val="center"/>
            </w:pPr>
            <w:r>
              <w:rPr>
                <w:rFonts w:ascii="微软雅黑" w:hAnsi="微软雅黑" w:eastAsia="微软雅黑"/>
                <w:b w:val="0"/>
                <w:sz w:val="17"/>
              </w:rPr>
              <w:t>攻击冲动</w:t>
            </w:r>
          </w:p>
        </w:tc>
        <w:tc>
          <w:tcPr>
            <w:tcW w:w="1814" w:type="dxa"/>
          </w:tcPr>
          <w:p w14:paraId="772BF87B">
            <w:pPr>
              <w:spacing w:before="40" w:after="40"/>
              <w:jc w:val="center"/>
            </w:pPr>
            <w:r>
              <w:rPr>
                <w:rFonts w:ascii="微软雅黑" w:hAnsi="微软雅黑" w:eastAsia="微软雅黑"/>
                <w:b w:val="0"/>
                <w:sz w:val="17"/>
              </w:rPr>
              <w:t>Q14/Q22</w:t>
            </w:r>
          </w:p>
        </w:tc>
        <w:tc>
          <w:tcPr>
            <w:tcW w:w="1814" w:type="dxa"/>
          </w:tcPr>
          <w:p w14:paraId="23A2BA7B">
            <w:pPr>
              <w:spacing w:before="40" w:after="40"/>
              <w:jc w:val="center"/>
            </w:pPr>
            <w:r>
              <w:rPr>
                <w:rFonts w:ascii="微软雅黑" w:hAnsi="微软雅黑" w:eastAsia="微软雅黑"/>
                <w:b w:val="0"/>
                <w:sz w:val="17"/>
              </w:rPr>
              <w:t>积分≥5.0</w:t>
            </w:r>
          </w:p>
        </w:tc>
      </w:tr>
      <w:tr w14:paraId="42EA4CCB">
        <w:trPr>
          <w:jc w:val="center"/>
        </w:trPr>
        <w:tc>
          <w:tcPr>
            <w:tcW w:w="1814" w:type="dxa"/>
            <w:shd w:val="clear" w:color="auto" w:fill="F5F7FA"/>
          </w:tcPr>
          <w:p w14:paraId="6CF225F7">
            <w:pPr>
              <w:spacing w:before="40" w:after="40"/>
              <w:jc w:val="center"/>
            </w:pPr>
            <w:r>
              <w:rPr>
                <w:rFonts w:ascii="微软雅黑" w:hAnsi="微软雅黑" w:eastAsia="微软雅黑"/>
                <w:b w:val="0"/>
                <w:sz w:val="17"/>
              </w:rPr>
              <w:t>C 情绪类</w:t>
            </w:r>
          </w:p>
        </w:tc>
        <w:tc>
          <w:tcPr>
            <w:tcW w:w="1814" w:type="dxa"/>
            <w:shd w:val="clear" w:color="auto" w:fill="F5F7FA"/>
          </w:tcPr>
          <w:p w14:paraId="502D3744">
            <w:pPr>
              <w:spacing w:before="40" w:after="40"/>
              <w:jc w:val="center"/>
            </w:pPr>
            <w:r>
              <w:rPr>
                <w:rFonts w:ascii="微软雅黑" w:hAnsi="微软雅黑" w:eastAsia="微软雅黑"/>
                <w:b w:val="0"/>
                <w:sz w:val="17"/>
              </w:rPr>
              <w:t>C1</w:t>
            </w:r>
          </w:p>
        </w:tc>
        <w:tc>
          <w:tcPr>
            <w:tcW w:w="1814" w:type="dxa"/>
            <w:shd w:val="clear" w:color="auto" w:fill="F5F7FA"/>
          </w:tcPr>
          <w:p w14:paraId="50C05634">
            <w:pPr>
              <w:spacing w:before="40" w:after="40"/>
              <w:jc w:val="center"/>
            </w:pPr>
            <w:r>
              <w:rPr>
                <w:rFonts w:ascii="微软雅黑" w:hAnsi="微软雅黑" w:eastAsia="微软雅黑"/>
                <w:b w:val="0"/>
                <w:sz w:val="17"/>
              </w:rPr>
              <w:t>焦虑退缩</w:t>
            </w:r>
          </w:p>
        </w:tc>
        <w:tc>
          <w:tcPr>
            <w:tcW w:w="1814" w:type="dxa"/>
            <w:shd w:val="clear" w:color="auto" w:fill="F5F7FA"/>
          </w:tcPr>
          <w:p w14:paraId="051C717C">
            <w:pPr>
              <w:spacing w:before="40" w:after="40"/>
              <w:jc w:val="center"/>
            </w:pPr>
            <w:r>
              <w:rPr>
                <w:rFonts w:ascii="微软雅黑" w:hAnsi="微软雅黑" w:eastAsia="微软雅黑"/>
                <w:b w:val="0"/>
                <w:sz w:val="17"/>
              </w:rPr>
              <w:t>Q2/Q21/Q23/Q29</w:t>
            </w:r>
          </w:p>
        </w:tc>
        <w:tc>
          <w:tcPr>
            <w:tcW w:w="1814" w:type="dxa"/>
            <w:shd w:val="clear" w:color="auto" w:fill="F5F7FA"/>
          </w:tcPr>
          <w:p w14:paraId="64523C20">
            <w:pPr>
              <w:spacing w:before="40" w:after="40"/>
              <w:jc w:val="center"/>
            </w:pPr>
            <w:r>
              <w:rPr>
                <w:rFonts w:ascii="微软雅黑" w:hAnsi="微软雅黑" w:eastAsia="微软雅黑"/>
                <w:b w:val="0"/>
                <w:sz w:val="17"/>
              </w:rPr>
              <w:t>积分≥5.0</w:t>
            </w:r>
          </w:p>
        </w:tc>
      </w:tr>
      <w:tr w14:paraId="57E0014B">
        <w:trPr>
          <w:jc w:val="center"/>
        </w:trPr>
        <w:tc>
          <w:tcPr>
            <w:tcW w:w="1814" w:type="dxa"/>
          </w:tcPr>
          <w:p w14:paraId="2BBB8332">
            <w:pPr>
              <w:spacing w:before="40" w:after="40"/>
              <w:jc w:val="center"/>
            </w:pPr>
            <w:r>
              <w:rPr>
                <w:rFonts w:ascii="微软雅黑" w:hAnsi="微软雅黑" w:eastAsia="微软雅黑"/>
                <w:b w:val="0"/>
                <w:sz w:val="17"/>
              </w:rPr>
              <w:t>C 情绪类</w:t>
            </w:r>
          </w:p>
        </w:tc>
        <w:tc>
          <w:tcPr>
            <w:tcW w:w="1814" w:type="dxa"/>
          </w:tcPr>
          <w:p w14:paraId="6378D01B">
            <w:pPr>
              <w:spacing w:before="40" w:after="40"/>
              <w:jc w:val="center"/>
            </w:pPr>
            <w:r>
              <w:rPr>
                <w:rFonts w:ascii="微软雅黑" w:hAnsi="微软雅黑" w:eastAsia="微软雅黑"/>
                <w:b w:val="0"/>
                <w:sz w:val="17"/>
              </w:rPr>
              <w:t>C2</w:t>
            </w:r>
          </w:p>
        </w:tc>
        <w:tc>
          <w:tcPr>
            <w:tcW w:w="1814" w:type="dxa"/>
          </w:tcPr>
          <w:p w14:paraId="3A4710A0">
            <w:pPr>
              <w:spacing w:before="40" w:after="40"/>
              <w:jc w:val="center"/>
            </w:pPr>
            <w:r>
              <w:rPr>
                <w:rFonts w:ascii="微软雅黑" w:hAnsi="微软雅黑" w:eastAsia="微软雅黑"/>
                <w:b w:val="0"/>
                <w:sz w:val="17"/>
              </w:rPr>
              <w:t>情绪调节</w:t>
            </w:r>
          </w:p>
        </w:tc>
        <w:tc>
          <w:tcPr>
            <w:tcW w:w="1814" w:type="dxa"/>
          </w:tcPr>
          <w:p w14:paraId="54DC3A52">
            <w:pPr>
              <w:spacing w:before="40" w:after="40"/>
              <w:jc w:val="center"/>
            </w:pPr>
            <w:r>
              <w:rPr>
                <w:rFonts w:ascii="微软雅黑" w:hAnsi="微软雅黑" w:eastAsia="微软雅黑"/>
                <w:b w:val="0"/>
                <w:sz w:val="17"/>
              </w:rPr>
              <w:t>Q3/Q22</w:t>
            </w:r>
          </w:p>
        </w:tc>
        <w:tc>
          <w:tcPr>
            <w:tcW w:w="1814" w:type="dxa"/>
          </w:tcPr>
          <w:p w14:paraId="3E5C404E">
            <w:pPr>
              <w:spacing w:before="40" w:after="40"/>
              <w:jc w:val="center"/>
            </w:pPr>
            <w:r>
              <w:rPr>
                <w:rFonts w:ascii="微软雅黑" w:hAnsi="微软雅黑" w:eastAsia="微软雅黑"/>
                <w:b w:val="0"/>
                <w:sz w:val="17"/>
              </w:rPr>
              <w:t>积分≥5.0</w:t>
            </w:r>
          </w:p>
        </w:tc>
      </w:tr>
      <w:tr w14:paraId="64BF51DB">
        <w:trPr>
          <w:jc w:val="center"/>
        </w:trPr>
        <w:tc>
          <w:tcPr>
            <w:tcW w:w="1814" w:type="dxa"/>
            <w:shd w:val="clear" w:color="auto" w:fill="F5F7FA"/>
          </w:tcPr>
          <w:p w14:paraId="75ADADB8">
            <w:pPr>
              <w:spacing w:before="40" w:after="40"/>
              <w:jc w:val="center"/>
            </w:pPr>
            <w:r>
              <w:rPr>
                <w:rFonts w:ascii="微软雅黑" w:hAnsi="微软雅黑" w:eastAsia="微软雅黑"/>
                <w:b w:val="0"/>
                <w:sz w:val="17"/>
              </w:rPr>
              <w:t>C 情绪类</w:t>
            </w:r>
          </w:p>
        </w:tc>
        <w:tc>
          <w:tcPr>
            <w:tcW w:w="1814" w:type="dxa"/>
            <w:shd w:val="clear" w:color="auto" w:fill="F5F7FA"/>
          </w:tcPr>
          <w:p w14:paraId="4AD38F68">
            <w:pPr>
              <w:spacing w:before="40" w:after="40"/>
              <w:jc w:val="center"/>
            </w:pPr>
            <w:r>
              <w:rPr>
                <w:rFonts w:ascii="微软雅黑" w:hAnsi="微软雅黑" w:eastAsia="微软雅黑"/>
                <w:b w:val="0"/>
                <w:sz w:val="17"/>
              </w:rPr>
              <w:t>C3</w:t>
            </w:r>
          </w:p>
        </w:tc>
        <w:tc>
          <w:tcPr>
            <w:tcW w:w="1814" w:type="dxa"/>
            <w:shd w:val="clear" w:color="auto" w:fill="F5F7FA"/>
          </w:tcPr>
          <w:p w14:paraId="3FA193FC">
            <w:pPr>
              <w:spacing w:before="40" w:after="40"/>
              <w:jc w:val="center"/>
            </w:pPr>
            <w:r>
              <w:rPr>
                <w:rFonts w:ascii="微软雅黑" w:hAnsi="微软雅黑" w:eastAsia="微软雅黑"/>
                <w:b w:val="0"/>
                <w:sz w:val="17"/>
              </w:rPr>
              <w:t>低自尊</w:t>
            </w:r>
          </w:p>
        </w:tc>
        <w:tc>
          <w:tcPr>
            <w:tcW w:w="1814" w:type="dxa"/>
            <w:shd w:val="clear" w:color="auto" w:fill="F5F7FA"/>
          </w:tcPr>
          <w:p w14:paraId="68753E54">
            <w:pPr>
              <w:spacing w:before="40" w:after="40"/>
              <w:jc w:val="center"/>
            </w:pPr>
            <w:r>
              <w:rPr>
                <w:rFonts w:ascii="微软雅黑" w:hAnsi="微软雅黑" w:eastAsia="微软雅黑"/>
                <w:b w:val="0"/>
                <w:sz w:val="17"/>
              </w:rPr>
              <w:t>Q21/Q23</w:t>
            </w:r>
          </w:p>
        </w:tc>
        <w:tc>
          <w:tcPr>
            <w:tcW w:w="1814" w:type="dxa"/>
            <w:shd w:val="clear" w:color="auto" w:fill="F5F7FA"/>
          </w:tcPr>
          <w:p w14:paraId="49CED654">
            <w:pPr>
              <w:spacing w:before="40" w:after="40"/>
              <w:jc w:val="center"/>
            </w:pPr>
            <w:r>
              <w:rPr>
                <w:rFonts w:ascii="微软雅黑" w:hAnsi="微软雅黑" w:eastAsia="微软雅黑"/>
                <w:b w:val="0"/>
                <w:sz w:val="17"/>
              </w:rPr>
              <w:t>积分≥5.0</w:t>
            </w:r>
          </w:p>
        </w:tc>
      </w:tr>
      <w:tr w14:paraId="790F70AB">
        <w:trPr>
          <w:jc w:val="center"/>
        </w:trPr>
        <w:tc>
          <w:tcPr>
            <w:tcW w:w="1814" w:type="dxa"/>
          </w:tcPr>
          <w:p w14:paraId="08E82B83">
            <w:pPr>
              <w:spacing w:before="40" w:after="40"/>
              <w:jc w:val="center"/>
            </w:pPr>
            <w:r>
              <w:rPr>
                <w:rFonts w:ascii="微软雅黑" w:hAnsi="微软雅黑" w:eastAsia="微软雅黑"/>
                <w:b w:val="0"/>
                <w:sz w:val="17"/>
              </w:rPr>
              <w:t>D 社交类</w:t>
            </w:r>
          </w:p>
        </w:tc>
        <w:tc>
          <w:tcPr>
            <w:tcW w:w="1814" w:type="dxa"/>
          </w:tcPr>
          <w:p w14:paraId="366361F8">
            <w:pPr>
              <w:spacing w:before="40" w:after="40"/>
              <w:jc w:val="center"/>
            </w:pPr>
            <w:r>
              <w:rPr>
                <w:rFonts w:ascii="微软雅黑" w:hAnsi="微软雅黑" w:eastAsia="微软雅黑"/>
                <w:b w:val="0"/>
                <w:sz w:val="17"/>
              </w:rPr>
              <w:t>D1</w:t>
            </w:r>
          </w:p>
        </w:tc>
        <w:tc>
          <w:tcPr>
            <w:tcW w:w="1814" w:type="dxa"/>
          </w:tcPr>
          <w:p w14:paraId="74289389">
            <w:pPr>
              <w:spacing w:before="40" w:after="40"/>
              <w:jc w:val="center"/>
            </w:pPr>
            <w:r>
              <w:rPr>
                <w:rFonts w:ascii="微软雅黑" w:hAnsi="微软雅黑" w:eastAsia="微软雅黑"/>
                <w:b w:val="0"/>
                <w:sz w:val="17"/>
              </w:rPr>
              <w:t>同伴冲突</w:t>
            </w:r>
          </w:p>
        </w:tc>
        <w:tc>
          <w:tcPr>
            <w:tcW w:w="1814" w:type="dxa"/>
          </w:tcPr>
          <w:p w14:paraId="77E09DF5">
            <w:pPr>
              <w:spacing w:before="40" w:after="40"/>
              <w:jc w:val="center"/>
            </w:pPr>
            <w:r>
              <w:rPr>
                <w:rFonts w:ascii="微软雅黑" w:hAnsi="微软雅黑" w:eastAsia="微软雅黑"/>
                <w:b w:val="0"/>
                <w:sz w:val="17"/>
              </w:rPr>
              <w:t>Q2/Q14</w:t>
            </w:r>
          </w:p>
        </w:tc>
        <w:tc>
          <w:tcPr>
            <w:tcW w:w="1814" w:type="dxa"/>
          </w:tcPr>
          <w:p w14:paraId="0F9BE82F">
            <w:pPr>
              <w:spacing w:before="40" w:after="40"/>
              <w:jc w:val="center"/>
            </w:pPr>
            <w:r>
              <w:rPr>
                <w:rFonts w:ascii="微软雅黑" w:hAnsi="微软雅黑" w:eastAsia="微软雅黑"/>
                <w:b w:val="0"/>
                <w:sz w:val="17"/>
              </w:rPr>
              <w:t>积分≥5.0</w:t>
            </w:r>
          </w:p>
        </w:tc>
      </w:tr>
      <w:tr w14:paraId="17EA3C4E">
        <w:trPr>
          <w:jc w:val="center"/>
        </w:trPr>
        <w:tc>
          <w:tcPr>
            <w:tcW w:w="1814" w:type="dxa"/>
            <w:shd w:val="clear" w:color="auto" w:fill="F5F7FA"/>
          </w:tcPr>
          <w:p w14:paraId="02BAC622">
            <w:pPr>
              <w:spacing w:before="40" w:after="40"/>
              <w:jc w:val="center"/>
            </w:pPr>
            <w:r>
              <w:rPr>
                <w:rFonts w:ascii="微软雅黑" w:hAnsi="微软雅黑" w:eastAsia="微软雅黑"/>
                <w:b w:val="0"/>
                <w:sz w:val="17"/>
              </w:rPr>
              <w:t>D 社交类</w:t>
            </w:r>
          </w:p>
        </w:tc>
        <w:tc>
          <w:tcPr>
            <w:tcW w:w="1814" w:type="dxa"/>
            <w:shd w:val="clear" w:color="auto" w:fill="F5F7FA"/>
          </w:tcPr>
          <w:p w14:paraId="49661BAE">
            <w:pPr>
              <w:spacing w:before="40" w:after="40"/>
              <w:jc w:val="center"/>
            </w:pPr>
            <w:r>
              <w:rPr>
                <w:rFonts w:ascii="微软雅黑" w:hAnsi="微软雅黑" w:eastAsia="微软雅黑"/>
                <w:b w:val="0"/>
                <w:sz w:val="17"/>
              </w:rPr>
              <w:t>D2</w:t>
            </w:r>
          </w:p>
        </w:tc>
        <w:tc>
          <w:tcPr>
            <w:tcW w:w="1814" w:type="dxa"/>
            <w:shd w:val="clear" w:color="auto" w:fill="F5F7FA"/>
          </w:tcPr>
          <w:p w14:paraId="7F7AAEDA">
            <w:pPr>
              <w:spacing w:before="40" w:after="40"/>
              <w:jc w:val="center"/>
            </w:pPr>
            <w:r>
              <w:rPr>
                <w:rFonts w:ascii="微软雅黑" w:hAnsi="微软雅黑" w:eastAsia="微软雅黑"/>
                <w:b w:val="0"/>
                <w:sz w:val="17"/>
              </w:rPr>
              <w:t>社交退缩</w:t>
            </w:r>
          </w:p>
        </w:tc>
        <w:tc>
          <w:tcPr>
            <w:tcW w:w="1814" w:type="dxa"/>
            <w:shd w:val="clear" w:color="auto" w:fill="F5F7FA"/>
          </w:tcPr>
          <w:p w14:paraId="7585CDA0">
            <w:pPr>
              <w:spacing w:before="40" w:after="40"/>
              <w:jc w:val="center"/>
            </w:pPr>
            <w:r>
              <w:rPr>
                <w:rFonts w:ascii="微软雅黑" w:hAnsi="微软雅黑" w:eastAsia="微软雅黑"/>
                <w:b w:val="0"/>
                <w:sz w:val="17"/>
              </w:rPr>
              <w:t>Q29/Q30</w:t>
            </w:r>
          </w:p>
        </w:tc>
        <w:tc>
          <w:tcPr>
            <w:tcW w:w="1814" w:type="dxa"/>
            <w:shd w:val="clear" w:color="auto" w:fill="F5F7FA"/>
          </w:tcPr>
          <w:p w14:paraId="7965C363">
            <w:pPr>
              <w:spacing w:before="40" w:after="40"/>
              <w:jc w:val="center"/>
            </w:pPr>
            <w:r>
              <w:rPr>
                <w:rFonts w:ascii="微软雅黑" w:hAnsi="微软雅黑" w:eastAsia="微软雅黑"/>
                <w:b w:val="0"/>
                <w:sz w:val="17"/>
              </w:rPr>
              <w:t>积分≥5.0</w:t>
            </w:r>
          </w:p>
        </w:tc>
      </w:tr>
      <w:tr w14:paraId="3C1F5125">
        <w:trPr>
          <w:jc w:val="center"/>
        </w:trPr>
        <w:tc>
          <w:tcPr>
            <w:tcW w:w="1814" w:type="dxa"/>
          </w:tcPr>
          <w:p w14:paraId="5E6ED471">
            <w:pPr>
              <w:spacing w:before="40" w:after="40"/>
              <w:jc w:val="center"/>
            </w:pPr>
            <w:r>
              <w:rPr>
                <w:rFonts w:ascii="微软雅黑" w:hAnsi="微软雅黑" w:eastAsia="微软雅黑"/>
                <w:b w:val="0"/>
                <w:sz w:val="17"/>
              </w:rPr>
              <w:t>D 社交类</w:t>
            </w:r>
          </w:p>
        </w:tc>
        <w:tc>
          <w:tcPr>
            <w:tcW w:w="1814" w:type="dxa"/>
          </w:tcPr>
          <w:p w14:paraId="729F410F">
            <w:pPr>
              <w:spacing w:before="40" w:after="40"/>
              <w:jc w:val="center"/>
            </w:pPr>
            <w:r>
              <w:rPr>
                <w:rFonts w:ascii="微软雅黑" w:hAnsi="微软雅黑" w:eastAsia="微软雅黑"/>
                <w:b w:val="0"/>
                <w:sz w:val="17"/>
              </w:rPr>
              <w:t>D3</w:t>
            </w:r>
          </w:p>
        </w:tc>
        <w:tc>
          <w:tcPr>
            <w:tcW w:w="1814" w:type="dxa"/>
          </w:tcPr>
          <w:p w14:paraId="73601D31">
            <w:pPr>
              <w:spacing w:before="40" w:after="40"/>
              <w:jc w:val="center"/>
            </w:pPr>
            <w:r>
              <w:rPr>
                <w:rFonts w:ascii="微软雅黑" w:hAnsi="微软雅黑" w:eastAsia="微软雅黑"/>
                <w:b w:val="0"/>
                <w:sz w:val="17"/>
              </w:rPr>
              <w:t>技能缺失</w:t>
            </w:r>
          </w:p>
        </w:tc>
        <w:tc>
          <w:tcPr>
            <w:tcW w:w="1814" w:type="dxa"/>
          </w:tcPr>
          <w:p w14:paraId="5D066EBD">
            <w:pPr>
              <w:spacing w:before="40" w:after="40"/>
              <w:jc w:val="center"/>
            </w:pPr>
            <w:r>
              <w:rPr>
                <w:rFonts w:ascii="微软雅黑" w:hAnsi="微软雅黑" w:eastAsia="微软雅黑"/>
                <w:b w:val="0"/>
                <w:sz w:val="17"/>
              </w:rPr>
              <w:t>Q30</w:t>
            </w:r>
          </w:p>
        </w:tc>
        <w:tc>
          <w:tcPr>
            <w:tcW w:w="1814" w:type="dxa"/>
          </w:tcPr>
          <w:p w14:paraId="7496E35F">
            <w:pPr>
              <w:spacing w:before="40" w:after="40"/>
              <w:jc w:val="center"/>
            </w:pPr>
            <w:r>
              <w:rPr>
                <w:rFonts w:ascii="微软雅黑" w:hAnsi="微软雅黑" w:eastAsia="微软雅黑"/>
                <w:b w:val="0"/>
                <w:sz w:val="17"/>
              </w:rPr>
              <w:t>积分≥5.0</w:t>
            </w:r>
          </w:p>
        </w:tc>
      </w:tr>
      <w:tr w14:paraId="392C96EF">
        <w:trPr>
          <w:jc w:val="center"/>
        </w:trPr>
        <w:tc>
          <w:tcPr>
            <w:tcW w:w="1814" w:type="dxa"/>
            <w:shd w:val="clear" w:color="auto" w:fill="F5F7FA"/>
          </w:tcPr>
          <w:p w14:paraId="49D8C5EB">
            <w:pPr>
              <w:spacing w:before="40" w:after="40"/>
              <w:jc w:val="center"/>
            </w:pPr>
            <w:r>
              <w:rPr>
                <w:rFonts w:ascii="微软雅黑" w:hAnsi="微软雅黑" w:eastAsia="微软雅黑"/>
                <w:b w:val="0"/>
                <w:sz w:val="17"/>
              </w:rPr>
              <w:t>E 家庭类</w:t>
            </w:r>
          </w:p>
        </w:tc>
        <w:tc>
          <w:tcPr>
            <w:tcW w:w="1814" w:type="dxa"/>
            <w:shd w:val="clear" w:color="auto" w:fill="F5F7FA"/>
          </w:tcPr>
          <w:p w14:paraId="7B91CB28">
            <w:pPr>
              <w:spacing w:before="40" w:after="40"/>
              <w:jc w:val="center"/>
            </w:pPr>
            <w:r>
              <w:rPr>
                <w:rFonts w:ascii="微软雅黑" w:hAnsi="微软雅黑" w:eastAsia="微软雅黑"/>
                <w:b w:val="0"/>
                <w:sz w:val="17"/>
              </w:rPr>
              <w:t>E1</w:t>
            </w:r>
          </w:p>
        </w:tc>
        <w:tc>
          <w:tcPr>
            <w:tcW w:w="1814" w:type="dxa"/>
            <w:shd w:val="clear" w:color="auto" w:fill="F5F7FA"/>
          </w:tcPr>
          <w:p w14:paraId="17BA43A3">
            <w:pPr>
              <w:spacing w:before="40" w:after="40"/>
              <w:jc w:val="center"/>
            </w:pPr>
            <w:r>
              <w:rPr>
                <w:rFonts w:ascii="微软雅黑" w:hAnsi="微软雅黑" w:eastAsia="微软雅黑"/>
                <w:b w:val="0"/>
                <w:sz w:val="17"/>
              </w:rPr>
              <w:t>亲子紧张</w:t>
            </w:r>
          </w:p>
        </w:tc>
        <w:tc>
          <w:tcPr>
            <w:tcW w:w="1814" w:type="dxa"/>
            <w:shd w:val="clear" w:color="auto" w:fill="F5F7FA"/>
          </w:tcPr>
          <w:p w14:paraId="76CC6A1A">
            <w:pPr>
              <w:spacing w:before="40" w:after="40"/>
              <w:jc w:val="center"/>
            </w:pPr>
            <w:r>
              <w:rPr>
                <w:rFonts w:ascii="微软雅黑" w:hAnsi="微软雅黑" w:eastAsia="微软雅黑"/>
                <w:b w:val="0"/>
                <w:sz w:val="17"/>
              </w:rPr>
              <w:t>Q3</w:t>
            </w:r>
          </w:p>
        </w:tc>
        <w:tc>
          <w:tcPr>
            <w:tcW w:w="1814" w:type="dxa"/>
            <w:shd w:val="clear" w:color="auto" w:fill="F5F7FA"/>
          </w:tcPr>
          <w:p w14:paraId="50D405C2">
            <w:pPr>
              <w:spacing w:before="40" w:after="40"/>
              <w:jc w:val="center"/>
            </w:pPr>
            <w:r>
              <w:rPr>
                <w:rFonts w:ascii="微软雅黑" w:hAnsi="微软雅黑" w:eastAsia="微软雅黑"/>
                <w:b w:val="0"/>
                <w:sz w:val="17"/>
              </w:rPr>
              <w:t>积分≥5.0</w:t>
            </w:r>
          </w:p>
        </w:tc>
      </w:tr>
      <w:tr w14:paraId="2339F691">
        <w:trPr>
          <w:jc w:val="center"/>
        </w:trPr>
        <w:tc>
          <w:tcPr>
            <w:tcW w:w="1814" w:type="dxa"/>
          </w:tcPr>
          <w:p w14:paraId="17199CA6">
            <w:pPr>
              <w:spacing w:before="40" w:after="40"/>
              <w:jc w:val="center"/>
            </w:pPr>
            <w:r>
              <w:rPr>
                <w:rFonts w:ascii="微软雅黑" w:hAnsi="微软雅黑" w:eastAsia="微软雅黑"/>
                <w:b w:val="0"/>
                <w:sz w:val="17"/>
              </w:rPr>
              <w:t>E 家庭类</w:t>
            </w:r>
          </w:p>
        </w:tc>
        <w:tc>
          <w:tcPr>
            <w:tcW w:w="1814" w:type="dxa"/>
          </w:tcPr>
          <w:p w14:paraId="7A40D4A1">
            <w:pPr>
              <w:spacing w:before="40" w:after="40"/>
              <w:jc w:val="center"/>
            </w:pPr>
            <w:r>
              <w:rPr>
                <w:rFonts w:ascii="微软雅黑" w:hAnsi="微软雅黑" w:eastAsia="微软雅黑"/>
                <w:b w:val="0"/>
                <w:sz w:val="17"/>
              </w:rPr>
              <w:t>E2</w:t>
            </w:r>
          </w:p>
        </w:tc>
        <w:tc>
          <w:tcPr>
            <w:tcW w:w="1814" w:type="dxa"/>
          </w:tcPr>
          <w:p w14:paraId="763561F6">
            <w:pPr>
              <w:spacing w:before="40" w:after="40"/>
              <w:jc w:val="center"/>
            </w:pPr>
            <w:r>
              <w:rPr>
                <w:rFonts w:ascii="微软雅黑" w:hAnsi="微软雅黑" w:eastAsia="微软雅黑"/>
                <w:b w:val="0"/>
                <w:sz w:val="17"/>
              </w:rPr>
              <w:t>教养不当</w:t>
            </w:r>
          </w:p>
        </w:tc>
        <w:tc>
          <w:tcPr>
            <w:tcW w:w="1814" w:type="dxa"/>
          </w:tcPr>
          <w:p w14:paraId="391AF073">
            <w:pPr>
              <w:spacing w:before="40" w:after="40"/>
              <w:jc w:val="center"/>
            </w:pPr>
            <w:r>
              <w:rPr>
                <w:rFonts w:ascii="微软雅黑" w:hAnsi="微软雅黑" w:eastAsia="微软雅黑"/>
                <w:b w:val="0"/>
                <w:sz w:val="17"/>
              </w:rPr>
              <w:t>Q1/Q4</w:t>
            </w:r>
          </w:p>
        </w:tc>
        <w:tc>
          <w:tcPr>
            <w:tcW w:w="1814" w:type="dxa"/>
          </w:tcPr>
          <w:p w14:paraId="11976088">
            <w:pPr>
              <w:spacing w:before="40" w:after="40"/>
              <w:jc w:val="center"/>
            </w:pPr>
            <w:r>
              <w:rPr>
                <w:rFonts w:ascii="微软雅黑" w:hAnsi="微软雅黑" w:eastAsia="微软雅黑"/>
                <w:b w:val="0"/>
                <w:sz w:val="17"/>
              </w:rPr>
              <w:t>积分≥5.0</w:t>
            </w:r>
          </w:p>
        </w:tc>
      </w:tr>
      <w:tr w14:paraId="57E6A78E">
        <w:trPr>
          <w:jc w:val="center"/>
        </w:trPr>
        <w:tc>
          <w:tcPr>
            <w:tcW w:w="1814" w:type="dxa"/>
            <w:shd w:val="clear" w:color="auto" w:fill="F5F7FA"/>
          </w:tcPr>
          <w:p w14:paraId="0C19AE42">
            <w:pPr>
              <w:spacing w:before="40" w:after="40"/>
              <w:jc w:val="center"/>
            </w:pPr>
            <w:r>
              <w:rPr>
                <w:rFonts w:ascii="微软雅黑" w:hAnsi="微软雅黑" w:eastAsia="微软雅黑"/>
                <w:b w:val="0"/>
                <w:sz w:val="17"/>
              </w:rPr>
              <w:t>E 家庭类</w:t>
            </w:r>
          </w:p>
        </w:tc>
        <w:tc>
          <w:tcPr>
            <w:tcW w:w="1814" w:type="dxa"/>
            <w:shd w:val="clear" w:color="auto" w:fill="F5F7FA"/>
          </w:tcPr>
          <w:p w14:paraId="758B5548">
            <w:pPr>
              <w:spacing w:before="40" w:after="40"/>
              <w:jc w:val="center"/>
            </w:pPr>
            <w:r>
              <w:rPr>
                <w:rFonts w:ascii="微软雅黑" w:hAnsi="微软雅黑" w:eastAsia="微软雅黑"/>
                <w:b w:val="0"/>
                <w:sz w:val="17"/>
              </w:rPr>
              <w:t>E3</w:t>
            </w:r>
          </w:p>
        </w:tc>
        <w:tc>
          <w:tcPr>
            <w:tcW w:w="1814" w:type="dxa"/>
            <w:shd w:val="clear" w:color="auto" w:fill="F5F7FA"/>
          </w:tcPr>
          <w:p w14:paraId="3854F8D3">
            <w:pPr>
              <w:spacing w:before="40" w:after="40"/>
              <w:jc w:val="center"/>
            </w:pPr>
            <w:r>
              <w:rPr>
                <w:rFonts w:ascii="微软雅黑" w:hAnsi="微软雅黑" w:eastAsia="微软雅黑"/>
                <w:b w:val="0"/>
                <w:sz w:val="17"/>
              </w:rPr>
              <w:t>支持缺位</w:t>
            </w:r>
          </w:p>
        </w:tc>
        <w:tc>
          <w:tcPr>
            <w:tcW w:w="1814" w:type="dxa"/>
            <w:shd w:val="clear" w:color="auto" w:fill="F5F7FA"/>
          </w:tcPr>
          <w:p w14:paraId="07A5ED27">
            <w:pPr>
              <w:spacing w:before="40" w:after="40"/>
              <w:jc w:val="center"/>
            </w:pPr>
            <w:r>
              <w:rPr>
                <w:rFonts w:ascii="微软雅黑" w:hAnsi="微软雅黑" w:eastAsia="微软雅黑"/>
                <w:b w:val="0"/>
                <w:sz w:val="17"/>
              </w:rPr>
              <w:t>Q1/Q4</w:t>
            </w:r>
          </w:p>
        </w:tc>
        <w:tc>
          <w:tcPr>
            <w:tcW w:w="1814" w:type="dxa"/>
            <w:shd w:val="clear" w:color="auto" w:fill="F5F7FA"/>
          </w:tcPr>
          <w:p w14:paraId="11E8D55B">
            <w:pPr>
              <w:spacing w:before="40" w:after="40"/>
              <w:jc w:val="center"/>
            </w:pPr>
            <w:r>
              <w:rPr>
                <w:rFonts w:ascii="微软雅黑" w:hAnsi="微软雅黑" w:eastAsia="微软雅黑"/>
                <w:b w:val="0"/>
                <w:sz w:val="17"/>
              </w:rPr>
              <w:t>积分≥5.0</w:t>
            </w:r>
          </w:p>
        </w:tc>
      </w:tr>
    </w:tbl>
    <w:p w14:paraId="3D2440CC"/>
    <w:p w14:paraId="3CDEEEC5">
      <w:pPr>
        <w:spacing w:before="0" w:after="120"/>
        <w:ind w:firstLine="397"/>
      </w:pPr>
      <w:r>
        <w:rPr>
          <w:rFonts w:ascii="微软雅黑" w:hAnsi="微软雅黑" w:eastAsia="微软雅黑"/>
          <w:b w:val="0"/>
          <w:sz w:val="22"/>
        </w:rPr>
        <w:t>激活判定说明：编码最终积分 = Σ(信号题④d权重 × SSF) + Σ(6D修正积分)。最终积分 ≥ 5.0 即为"激活"。激活的编码构成学生的十五型编码画像。例如某生A1激活、C1激活、D2激活 → 编码画像为"A1+C1+D2"（注意力分散+焦虑退缩+社交退缩）。</w:t>
      </w:r>
    </w:p>
    <w:p w14:paraId="11E58D8E">
      <w:pPr>
        <w:spacing w:before="320" w:after="160"/>
      </w:pPr>
      <w:r>
        <w:rPr>
          <w:rFonts w:ascii="微软雅黑" w:hAnsi="微软雅黑" w:eastAsia="微软雅黑"/>
          <w:b/>
          <w:color w:val="2B579A"/>
          <w:sz w:val="28"/>
        </w:rPr>
        <w:t>5.2  六维能力等级</w:t>
      </w:r>
    </w:p>
    <w:p w14:paraId="5017AD3E">
      <w:pPr>
        <w:spacing w:before="0" w:after="120"/>
        <w:ind w:firstLine="397"/>
      </w:pPr>
      <w:r>
        <w:rPr>
          <w:rFonts w:ascii="微软雅黑" w:hAnsi="微软雅黑" w:eastAsia="微软雅黑"/>
          <w:b w:val="0"/>
          <w:sz w:val="22"/>
        </w:rPr>
        <w:t>六维能力等级描述学生心智发展的整体水平，与十五型编码画像互补——编码回答"有什么问题"，能力等级回答"整体能力怎么样"。</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2268"/>
        <w:gridCol w:w="2268"/>
        <w:gridCol w:w="2268"/>
        <w:gridCol w:w="2268"/>
      </w:tblGrid>
      <w:tr w14:paraId="5CEE1C8C">
        <w:trPr>
          <w:jc w:val="center"/>
        </w:trPr>
        <w:tc>
          <w:tcPr>
            <w:tcW w:w="2268" w:type="dxa"/>
            <w:shd w:val="clear" w:color="auto" w:fill="2B579A"/>
          </w:tcPr>
          <w:p w14:paraId="32215EFA">
            <w:pPr>
              <w:spacing w:before="40" w:after="40"/>
              <w:jc w:val="center"/>
            </w:pPr>
            <w:r>
              <w:rPr>
                <w:rFonts w:ascii="微软雅黑" w:hAnsi="微软雅黑" w:eastAsia="微软雅黑"/>
                <w:b/>
                <w:color w:val="FFFFFF"/>
                <w:sz w:val="18"/>
              </w:rPr>
              <w:t>维度</w:t>
            </w:r>
          </w:p>
        </w:tc>
        <w:tc>
          <w:tcPr>
            <w:tcW w:w="2268" w:type="dxa"/>
            <w:shd w:val="clear" w:color="auto" w:fill="2B579A"/>
          </w:tcPr>
          <w:p w14:paraId="701F66BB">
            <w:pPr>
              <w:spacing w:before="40" w:after="40"/>
              <w:jc w:val="center"/>
            </w:pPr>
            <w:r>
              <w:rPr>
                <w:rFonts w:ascii="微软雅黑" w:hAnsi="微软雅黑" w:eastAsia="微软雅黑"/>
                <w:b/>
                <w:color w:val="FFFFFF"/>
                <w:sz w:val="18"/>
              </w:rPr>
              <w:t>A级(优秀)解读</w:t>
            </w:r>
          </w:p>
        </w:tc>
        <w:tc>
          <w:tcPr>
            <w:tcW w:w="2268" w:type="dxa"/>
            <w:shd w:val="clear" w:color="auto" w:fill="2B579A"/>
          </w:tcPr>
          <w:p w14:paraId="48DA897C">
            <w:pPr>
              <w:spacing w:before="40" w:after="40"/>
              <w:jc w:val="center"/>
            </w:pPr>
            <w:r>
              <w:rPr>
                <w:rFonts w:ascii="微软雅黑" w:hAnsi="微软雅黑" w:eastAsia="微软雅黑"/>
                <w:b/>
                <w:color w:val="FFFFFF"/>
                <w:sz w:val="18"/>
              </w:rPr>
              <w:t>B/C级(正常)解读</w:t>
            </w:r>
          </w:p>
        </w:tc>
        <w:tc>
          <w:tcPr>
            <w:tcW w:w="2268" w:type="dxa"/>
            <w:shd w:val="clear" w:color="auto" w:fill="2B579A"/>
          </w:tcPr>
          <w:p w14:paraId="39407542">
            <w:pPr>
              <w:spacing w:before="40" w:after="40"/>
              <w:jc w:val="center"/>
            </w:pPr>
            <w:r>
              <w:rPr>
                <w:rFonts w:ascii="微软雅黑" w:hAnsi="微软雅黑" w:eastAsia="微软雅黑"/>
                <w:b/>
                <w:color w:val="FFFFFF"/>
                <w:sz w:val="18"/>
              </w:rPr>
              <w:t>D/E级(薄弱)解读</w:t>
            </w:r>
          </w:p>
        </w:tc>
      </w:tr>
      <w:tr w14:paraId="6C11443B">
        <w:trPr>
          <w:jc w:val="center"/>
        </w:trPr>
        <w:tc>
          <w:tcPr>
            <w:tcW w:w="2268" w:type="dxa"/>
            <w:shd w:val="clear" w:color="auto" w:fill="F5F7FA"/>
          </w:tcPr>
          <w:p w14:paraId="30C3648B">
            <w:pPr>
              <w:spacing w:before="40" w:after="40"/>
              <w:jc w:val="left"/>
            </w:pPr>
            <w:r>
              <w:rPr>
                <w:rFonts w:ascii="微软雅黑" w:hAnsi="微软雅黑" w:eastAsia="微软雅黑"/>
                <w:b w:val="0"/>
                <w:sz w:val="17"/>
              </w:rPr>
              <w:t>自我意识</w:t>
            </w:r>
          </w:p>
        </w:tc>
        <w:tc>
          <w:tcPr>
            <w:tcW w:w="2268" w:type="dxa"/>
            <w:shd w:val="clear" w:color="auto" w:fill="F5F7FA"/>
          </w:tcPr>
          <w:p w14:paraId="6EF95E28">
            <w:pPr>
              <w:spacing w:before="40" w:after="40"/>
              <w:jc w:val="left"/>
            </w:pPr>
            <w:r>
              <w:rPr>
                <w:rFonts w:ascii="微软雅黑" w:hAnsi="微软雅黑" w:eastAsia="微软雅黑"/>
                <w:b w:val="0"/>
                <w:sz w:val="17"/>
              </w:rPr>
              <w:t>自我认知清晰，自信积极</w:t>
            </w:r>
          </w:p>
        </w:tc>
        <w:tc>
          <w:tcPr>
            <w:tcW w:w="2268" w:type="dxa"/>
            <w:shd w:val="clear" w:color="auto" w:fill="F5F7FA"/>
          </w:tcPr>
          <w:p w14:paraId="6C794E95">
            <w:pPr>
              <w:spacing w:before="40" w:after="40"/>
              <w:jc w:val="left"/>
            </w:pPr>
            <w:r>
              <w:rPr>
                <w:rFonts w:ascii="微软雅黑" w:hAnsi="微软雅黑" w:eastAsia="微软雅黑"/>
                <w:b w:val="0"/>
                <w:sz w:val="17"/>
              </w:rPr>
              <w:t>基本认知正常</w:t>
            </w:r>
          </w:p>
        </w:tc>
        <w:tc>
          <w:tcPr>
            <w:tcW w:w="2268" w:type="dxa"/>
            <w:shd w:val="clear" w:color="auto" w:fill="F5F7FA"/>
          </w:tcPr>
          <w:p w14:paraId="3BE17562">
            <w:pPr>
              <w:spacing w:before="40" w:after="40"/>
              <w:jc w:val="left"/>
            </w:pPr>
            <w:r>
              <w:rPr>
                <w:rFonts w:ascii="微软雅黑" w:hAnsi="微软雅黑" w:eastAsia="微软雅黑"/>
                <w:b w:val="0"/>
                <w:sz w:val="17"/>
              </w:rPr>
              <w:t>自我认知模糊，信心不足</w:t>
            </w:r>
          </w:p>
        </w:tc>
      </w:tr>
      <w:tr w14:paraId="63AB7D1D">
        <w:trPr>
          <w:jc w:val="center"/>
        </w:trPr>
        <w:tc>
          <w:tcPr>
            <w:tcW w:w="2268" w:type="dxa"/>
          </w:tcPr>
          <w:p w14:paraId="133971D9">
            <w:pPr>
              <w:spacing w:before="40" w:after="40"/>
              <w:jc w:val="left"/>
            </w:pPr>
            <w:r>
              <w:rPr>
                <w:rFonts w:ascii="微软雅黑" w:hAnsi="微软雅黑" w:eastAsia="微软雅黑"/>
                <w:b w:val="0"/>
                <w:sz w:val="17"/>
              </w:rPr>
              <w:t>行为适应</w:t>
            </w:r>
          </w:p>
        </w:tc>
        <w:tc>
          <w:tcPr>
            <w:tcW w:w="2268" w:type="dxa"/>
          </w:tcPr>
          <w:p w14:paraId="6EC1EEE5">
            <w:pPr>
              <w:spacing w:before="40" w:after="40"/>
              <w:jc w:val="left"/>
            </w:pPr>
            <w:r>
              <w:rPr>
                <w:rFonts w:ascii="微软雅黑" w:hAnsi="微软雅黑" w:eastAsia="微软雅黑"/>
                <w:b w:val="0"/>
                <w:sz w:val="17"/>
              </w:rPr>
              <w:t>规则意识强，适应力好</w:t>
            </w:r>
          </w:p>
        </w:tc>
        <w:tc>
          <w:tcPr>
            <w:tcW w:w="2268" w:type="dxa"/>
          </w:tcPr>
          <w:p w14:paraId="57B3091A">
            <w:pPr>
              <w:spacing w:before="40" w:after="40"/>
              <w:jc w:val="left"/>
            </w:pPr>
            <w:r>
              <w:rPr>
                <w:rFonts w:ascii="微软雅黑" w:hAnsi="微软雅黑" w:eastAsia="微软雅黑"/>
                <w:b w:val="0"/>
                <w:sz w:val="17"/>
              </w:rPr>
              <w:t>基本适应正常</w:t>
            </w:r>
          </w:p>
        </w:tc>
        <w:tc>
          <w:tcPr>
            <w:tcW w:w="2268" w:type="dxa"/>
          </w:tcPr>
          <w:p w14:paraId="10466E19">
            <w:pPr>
              <w:spacing w:before="40" w:after="40"/>
              <w:jc w:val="left"/>
            </w:pPr>
            <w:r>
              <w:rPr>
                <w:rFonts w:ascii="微软雅黑" w:hAnsi="微软雅黑" w:eastAsia="微软雅黑"/>
                <w:b w:val="0"/>
                <w:sz w:val="17"/>
              </w:rPr>
              <w:t>规则薄弱，适应困难</w:t>
            </w:r>
          </w:p>
        </w:tc>
      </w:tr>
      <w:tr w14:paraId="76BD019C">
        <w:trPr>
          <w:jc w:val="center"/>
        </w:trPr>
        <w:tc>
          <w:tcPr>
            <w:tcW w:w="2268" w:type="dxa"/>
            <w:shd w:val="clear" w:color="auto" w:fill="F5F7FA"/>
          </w:tcPr>
          <w:p w14:paraId="49AED914">
            <w:pPr>
              <w:spacing w:before="40" w:after="40"/>
              <w:jc w:val="left"/>
            </w:pPr>
            <w:r>
              <w:rPr>
                <w:rFonts w:ascii="微软雅黑" w:hAnsi="微软雅黑" w:eastAsia="微软雅黑"/>
                <w:b w:val="0"/>
                <w:sz w:val="17"/>
              </w:rPr>
              <w:t>情绪管理</w:t>
            </w:r>
          </w:p>
        </w:tc>
        <w:tc>
          <w:tcPr>
            <w:tcW w:w="2268" w:type="dxa"/>
            <w:shd w:val="clear" w:color="auto" w:fill="F5F7FA"/>
          </w:tcPr>
          <w:p w14:paraId="3E3E8FBD">
            <w:pPr>
              <w:spacing w:before="40" w:after="40"/>
              <w:jc w:val="left"/>
            </w:pPr>
            <w:r>
              <w:rPr>
                <w:rFonts w:ascii="微软雅黑" w:hAnsi="微软雅黑" w:eastAsia="微软雅黑"/>
                <w:b w:val="0"/>
                <w:sz w:val="17"/>
              </w:rPr>
              <w:t>情绪稳定，善于表达</w:t>
            </w:r>
          </w:p>
        </w:tc>
        <w:tc>
          <w:tcPr>
            <w:tcW w:w="2268" w:type="dxa"/>
            <w:shd w:val="clear" w:color="auto" w:fill="F5F7FA"/>
          </w:tcPr>
          <w:p w14:paraId="40766A42">
            <w:pPr>
              <w:spacing w:before="40" w:after="40"/>
              <w:jc w:val="left"/>
            </w:pPr>
            <w:r>
              <w:rPr>
                <w:rFonts w:ascii="微软雅黑" w:hAnsi="微软雅黑" w:eastAsia="微软雅黑"/>
                <w:b w:val="0"/>
                <w:sz w:val="17"/>
              </w:rPr>
              <w:t>基本稳定</w:t>
            </w:r>
          </w:p>
        </w:tc>
        <w:tc>
          <w:tcPr>
            <w:tcW w:w="2268" w:type="dxa"/>
            <w:shd w:val="clear" w:color="auto" w:fill="F5F7FA"/>
          </w:tcPr>
          <w:p w14:paraId="08B720A0">
            <w:pPr>
              <w:spacing w:before="40" w:after="40"/>
              <w:jc w:val="left"/>
            </w:pPr>
            <w:r>
              <w:rPr>
                <w:rFonts w:ascii="微软雅黑" w:hAnsi="微软雅黑" w:eastAsia="微软雅黑"/>
                <w:b w:val="0"/>
                <w:sz w:val="17"/>
              </w:rPr>
              <w:t>情绪波动大，表达困难</w:t>
            </w:r>
          </w:p>
        </w:tc>
      </w:tr>
      <w:tr w14:paraId="3C7A1FF1">
        <w:trPr>
          <w:jc w:val="center"/>
        </w:trPr>
        <w:tc>
          <w:tcPr>
            <w:tcW w:w="2268" w:type="dxa"/>
          </w:tcPr>
          <w:p w14:paraId="2148D072">
            <w:pPr>
              <w:spacing w:before="40" w:after="40"/>
              <w:jc w:val="left"/>
            </w:pPr>
            <w:r>
              <w:rPr>
                <w:rFonts w:ascii="微软雅黑" w:hAnsi="微软雅黑" w:eastAsia="微软雅黑"/>
                <w:b w:val="0"/>
                <w:sz w:val="17"/>
              </w:rPr>
              <w:t>人际关系</w:t>
            </w:r>
          </w:p>
        </w:tc>
        <w:tc>
          <w:tcPr>
            <w:tcW w:w="2268" w:type="dxa"/>
          </w:tcPr>
          <w:p w14:paraId="6B5584CC">
            <w:pPr>
              <w:spacing w:before="40" w:after="40"/>
              <w:jc w:val="left"/>
            </w:pPr>
            <w:r>
              <w:rPr>
                <w:rFonts w:ascii="微软雅黑" w:hAnsi="微软雅黑" w:eastAsia="微软雅黑"/>
                <w:b w:val="0"/>
                <w:sz w:val="17"/>
              </w:rPr>
              <w:t>有稳定朋友，善于合作</w:t>
            </w:r>
          </w:p>
        </w:tc>
        <w:tc>
          <w:tcPr>
            <w:tcW w:w="2268" w:type="dxa"/>
          </w:tcPr>
          <w:p w14:paraId="2348F96D">
            <w:pPr>
              <w:spacing w:before="40" w:after="40"/>
              <w:jc w:val="left"/>
            </w:pPr>
            <w:r>
              <w:rPr>
                <w:rFonts w:ascii="微软雅黑" w:hAnsi="微软雅黑" w:eastAsia="微软雅黑"/>
                <w:b w:val="0"/>
                <w:sz w:val="17"/>
              </w:rPr>
              <w:t>基本社交正常</w:t>
            </w:r>
          </w:p>
        </w:tc>
        <w:tc>
          <w:tcPr>
            <w:tcW w:w="2268" w:type="dxa"/>
          </w:tcPr>
          <w:p w14:paraId="18DC44C2">
            <w:pPr>
              <w:spacing w:before="40" w:after="40"/>
              <w:jc w:val="left"/>
            </w:pPr>
            <w:r>
              <w:rPr>
                <w:rFonts w:ascii="微软雅黑" w:hAnsi="微软雅黑" w:eastAsia="微软雅黑"/>
                <w:b w:val="0"/>
                <w:sz w:val="17"/>
              </w:rPr>
              <w:t>社交退缩，合作困难</w:t>
            </w:r>
          </w:p>
        </w:tc>
      </w:tr>
      <w:tr w14:paraId="108F92B5">
        <w:trPr>
          <w:jc w:val="center"/>
        </w:trPr>
        <w:tc>
          <w:tcPr>
            <w:tcW w:w="2268" w:type="dxa"/>
            <w:shd w:val="clear" w:color="auto" w:fill="F5F7FA"/>
          </w:tcPr>
          <w:p w14:paraId="315280DA">
            <w:pPr>
              <w:spacing w:before="40" w:after="40"/>
              <w:jc w:val="left"/>
            </w:pPr>
            <w:r>
              <w:rPr>
                <w:rFonts w:ascii="微软雅黑" w:hAnsi="微软雅黑" w:eastAsia="微软雅黑"/>
                <w:b w:val="0"/>
                <w:sz w:val="17"/>
              </w:rPr>
              <w:t>学会学习</w:t>
            </w:r>
          </w:p>
        </w:tc>
        <w:tc>
          <w:tcPr>
            <w:tcW w:w="2268" w:type="dxa"/>
            <w:shd w:val="clear" w:color="auto" w:fill="F5F7FA"/>
          </w:tcPr>
          <w:p w14:paraId="1C7911C6">
            <w:pPr>
              <w:spacing w:before="40" w:after="40"/>
              <w:jc w:val="left"/>
            </w:pPr>
            <w:r>
              <w:rPr>
                <w:rFonts w:ascii="微软雅黑" w:hAnsi="微软雅黑" w:eastAsia="微软雅黑"/>
                <w:b w:val="0"/>
                <w:sz w:val="17"/>
              </w:rPr>
              <w:t>注意集中，策略丰富</w:t>
            </w:r>
          </w:p>
        </w:tc>
        <w:tc>
          <w:tcPr>
            <w:tcW w:w="2268" w:type="dxa"/>
            <w:shd w:val="clear" w:color="auto" w:fill="F5F7FA"/>
          </w:tcPr>
          <w:p w14:paraId="1CA4287B">
            <w:pPr>
              <w:spacing w:before="40" w:after="40"/>
              <w:jc w:val="left"/>
            </w:pPr>
            <w:r>
              <w:rPr>
                <w:rFonts w:ascii="微软雅黑" w:hAnsi="微软雅黑" w:eastAsia="微软雅黑"/>
                <w:b w:val="0"/>
                <w:sz w:val="17"/>
              </w:rPr>
              <w:t>基本学习能力正常</w:t>
            </w:r>
          </w:p>
        </w:tc>
        <w:tc>
          <w:tcPr>
            <w:tcW w:w="2268" w:type="dxa"/>
            <w:shd w:val="clear" w:color="auto" w:fill="F5F7FA"/>
          </w:tcPr>
          <w:p w14:paraId="37B4A632">
            <w:pPr>
              <w:spacing w:before="40" w:after="40"/>
              <w:jc w:val="left"/>
            </w:pPr>
            <w:r>
              <w:rPr>
                <w:rFonts w:ascii="微软雅黑" w:hAnsi="微软雅黑" w:eastAsia="微软雅黑"/>
                <w:b w:val="0"/>
                <w:sz w:val="17"/>
              </w:rPr>
              <w:t>注意分散，策略薄弱</w:t>
            </w:r>
          </w:p>
        </w:tc>
      </w:tr>
      <w:tr w14:paraId="1DE257F7">
        <w:trPr>
          <w:jc w:val="center"/>
        </w:trPr>
        <w:tc>
          <w:tcPr>
            <w:tcW w:w="2268" w:type="dxa"/>
          </w:tcPr>
          <w:p w14:paraId="04D965E3">
            <w:pPr>
              <w:spacing w:before="40" w:after="40"/>
              <w:jc w:val="left"/>
            </w:pPr>
            <w:r>
              <w:rPr>
                <w:rFonts w:ascii="微软雅黑" w:hAnsi="微软雅黑" w:eastAsia="微软雅黑"/>
                <w:b w:val="0"/>
                <w:sz w:val="17"/>
              </w:rPr>
              <w:t>生涯认知</w:t>
            </w:r>
          </w:p>
        </w:tc>
        <w:tc>
          <w:tcPr>
            <w:tcW w:w="2268" w:type="dxa"/>
          </w:tcPr>
          <w:p w14:paraId="28D07DD3">
            <w:pPr>
              <w:spacing w:before="40" w:after="40"/>
              <w:jc w:val="left"/>
            </w:pPr>
            <w:r>
              <w:rPr>
                <w:rFonts w:ascii="微软雅黑" w:hAnsi="微软雅黑" w:eastAsia="微软雅黑"/>
                <w:b w:val="0"/>
                <w:sz w:val="17"/>
              </w:rPr>
              <w:t>兴趣明确，有目标意识</w:t>
            </w:r>
          </w:p>
        </w:tc>
        <w:tc>
          <w:tcPr>
            <w:tcW w:w="2268" w:type="dxa"/>
          </w:tcPr>
          <w:p w14:paraId="6C6078A6">
            <w:pPr>
              <w:spacing w:before="40" w:after="40"/>
              <w:jc w:val="left"/>
            </w:pPr>
            <w:r>
              <w:rPr>
                <w:rFonts w:ascii="微软雅黑" w:hAnsi="微软雅黑" w:eastAsia="微软雅黑"/>
                <w:b w:val="0"/>
                <w:sz w:val="17"/>
              </w:rPr>
              <w:t>基本认知正常</w:t>
            </w:r>
          </w:p>
        </w:tc>
        <w:tc>
          <w:tcPr>
            <w:tcW w:w="2268" w:type="dxa"/>
          </w:tcPr>
          <w:p w14:paraId="6B9E95D3">
            <w:pPr>
              <w:spacing w:before="40" w:after="40"/>
              <w:jc w:val="left"/>
            </w:pPr>
            <w:r>
              <w:rPr>
                <w:rFonts w:ascii="微软雅黑" w:hAnsi="微软雅黑" w:eastAsia="微软雅黑"/>
                <w:b w:val="0"/>
                <w:sz w:val="17"/>
              </w:rPr>
              <w:t>兴趣模糊，无目标感</w:t>
            </w:r>
          </w:p>
        </w:tc>
      </w:tr>
    </w:tbl>
    <w:p w14:paraId="24B26975"/>
    <w:p w14:paraId="0963F10B">
      <w:pPr>
        <w:spacing w:before="320" w:after="160"/>
      </w:pPr>
      <w:r>
        <w:rPr>
          <w:rFonts w:ascii="微软雅黑" w:hAnsi="微软雅黑" w:eastAsia="微软雅黑"/>
          <w:b/>
          <w:color w:val="2B579A"/>
          <w:sz w:val="28"/>
        </w:rPr>
        <w:t>5.3  五级响应机制</w:t>
      </w:r>
    </w:p>
    <w:p w14:paraId="124D2D69">
      <w:pPr>
        <w:spacing w:before="0" w:after="120"/>
        <w:ind w:firstLine="397"/>
      </w:pPr>
      <w:r>
        <w:rPr>
          <w:rFonts w:ascii="微软雅黑" w:hAnsi="微软雅黑" w:eastAsia="微软雅黑"/>
          <w:b w:val="0"/>
          <w:sz w:val="22"/>
        </w:rPr>
        <w:t>五级响应机制是合并量表最终的决策输出，综合Track A编码激活、Track B能力等级和交叉确认结果，将学生分为五个响应级别：</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814"/>
        <w:gridCol w:w="1814"/>
        <w:gridCol w:w="1814"/>
        <w:gridCol w:w="1814"/>
        <w:gridCol w:w="1814"/>
      </w:tblGrid>
      <w:tr w14:paraId="1761FFA4">
        <w:trPr>
          <w:jc w:val="center"/>
        </w:trPr>
        <w:tc>
          <w:tcPr>
            <w:tcW w:w="1814" w:type="dxa"/>
            <w:shd w:val="clear" w:color="auto" w:fill="2B579A"/>
          </w:tcPr>
          <w:p w14:paraId="6BF9BBFF">
            <w:pPr>
              <w:spacing w:before="40" w:after="40"/>
              <w:jc w:val="center"/>
            </w:pPr>
            <w:r>
              <w:rPr>
                <w:rFonts w:ascii="微软雅黑" w:hAnsi="微软雅黑" w:eastAsia="微软雅黑"/>
                <w:b/>
                <w:color w:val="FFFFFF"/>
                <w:sz w:val="18"/>
              </w:rPr>
              <w:t>级别</w:t>
            </w:r>
          </w:p>
        </w:tc>
        <w:tc>
          <w:tcPr>
            <w:tcW w:w="1814" w:type="dxa"/>
            <w:shd w:val="clear" w:color="auto" w:fill="2B579A"/>
          </w:tcPr>
          <w:p w14:paraId="3E7C1995">
            <w:pPr>
              <w:spacing w:before="40" w:after="40"/>
              <w:jc w:val="center"/>
            </w:pPr>
            <w:r>
              <w:rPr>
                <w:rFonts w:ascii="微软雅黑" w:hAnsi="微软雅黑" w:eastAsia="微软雅黑"/>
                <w:b/>
                <w:color w:val="FFFFFF"/>
                <w:sz w:val="18"/>
              </w:rPr>
              <w:t>颜色标识</w:t>
            </w:r>
          </w:p>
        </w:tc>
        <w:tc>
          <w:tcPr>
            <w:tcW w:w="1814" w:type="dxa"/>
            <w:shd w:val="clear" w:color="auto" w:fill="2B579A"/>
          </w:tcPr>
          <w:p w14:paraId="08B97C4A">
            <w:pPr>
              <w:spacing w:before="40" w:after="40"/>
              <w:jc w:val="center"/>
            </w:pPr>
            <w:r>
              <w:rPr>
                <w:rFonts w:ascii="微软雅黑" w:hAnsi="微软雅黑" w:eastAsia="微软雅黑"/>
                <w:b/>
                <w:color w:val="FFFFFF"/>
                <w:sz w:val="18"/>
              </w:rPr>
              <w:t>触发条件</w:t>
            </w:r>
          </w:p>
        </w:tc>
        <w:tc>
          <w:tcPr>
            <w:tcW w:w="1814" w:type="dxa"/>
            <w:shd w:val="clear" w:color="auto" w:fill="2B579A"/>
          </w:tcPr>
          <w:p w14:paraId="63B02D32">
            <w:pPr>
              <w:spacing w:before="40" w:after="40"/>
              <w:jc w:val="center"/>
            </w:pPr>
            <w:r>
              <w:rPr>
                <w:rFonts w:ascii="微软雅黑" w:hAnsi="微软雅黑" w:eastAsia="微软雅黑"/>
                <w:b/>
                <w:color w:val="FFFFFF"/>
                <w:sz w:val="18"/>
              </w:rPr>
              <w:t>判定逻辑</w:t>
            </w:r>
          </w:p>
        </w:tc>
        <w:tc>
          <w:tcPr>
            <w:tcW w:w="1814" w:type="dxa"/>
            <w:shd w:val="clear" w:color="auto" w:fill="2B579A"/>
          </w:tcPr>
          <w:p w14:paraId="19B28841">
            <w:pPr>
              <w:spacing w:before="40" w:after="40"/>
              <w:jc w:val="center"/>
            </w:pPr>
            <w:r>
              <w:rPr>
                <w:rFonts w:ascii="微软雅黑" w:hAnsi="微软雅黑" w:eastAsia="微软雅黑"/>
                <w:b/>
                <w:color w:val="FFFFFF"/>
                <w:sz w:val="18"/>
              </w:rPr>
              <w:t>建议动作</w:t>
            </w:r>
          </w:p>
        </w:tc>
      </w:tr>
      <w:tr w14:paraId="62CF9E9A">
        <w:trPr>
          <w:jc w:val="center"/>
        </w:trPr>
        <w:tc>
          <w:tcPr>
            <w:tcW w:w="1814" w:type="dxa"/>
            <w:shd w:val="clear" w:color="auto" w:fill="FFE0E0"/>
          </w:tcPr>
          <w:p w14:paraId="10A358FD">
            <w:pPr>
              <w:spacing w:before="40" w:after="40"/>
              <w:jc w:val="center"/>
            </w:pPr>
            <w:bookmarkStart w:id="0" w:name="_GoBack" w:colFirst="0" w:colLast="3"/>
            <w:r>
              <w:rPr>
                <w:rFonts w:ascii="微软雅黑" w:hAnsi="微软雅黑" w:eastAsia="微软雅黑"/>
                <w:b w:val="0"/>
                <w:sz w:val="16"/>
              </w:rPr>
              <w:t>紧急响应</w:t>
            </w:r>
          </w:p>
        </w:tc>
        <w:tc>
          <w:tcPr>
            <w:tcW w:w="1814" w:type="dxa"/>
            <w:shd w:val="clear" w:color="auto" w:fill="FFE0E0"/>
          </w:tcPr>
          <w:p w14:paraId="246D3124">
            <w:pPr>
              <w:spacing w:before="40" w:after="40"/>
              <w:jc w:val="center"/>
            </w:pPr>
            <w:r>
              <w:rPr>
                <w:rFonts w:ascii="微软雅黑" w:hAnsi="微软雅黑" w:eastAsia="微软雅黑"/>
                <w:b w:val="0"/>
                <w:sz w:val="16"/>
              </w:rPr>
              <w:t>红</w:t>
            </w:r>
          </w:p>
        </w:tc>
        <w:tc>
          <w:tcPr>
            <w:tcW w:w="1814" w:type="dxa"/>
            <w:shd w:val="clear" w:color="auto" w:fill="FFE0E0"/>
          </w:tcPr>
          <w:p w14:paraId="172ACD1A">
            <w:pPr>
              <w:spacing w:before="40" w:after="40"/>
              <w:jc w:val="left"/>
            </w:pPr>
            <w:r>
              <w:rPr>
                <w:rFonts w:ascii="微软雅黑" w:hAnsi="微软雅黑" w:eastAsia="微软雅黑"/>
                <w:b w:val="0"/>
                <w:sz w:val="16"/>
              </w:rPr>
              <w:t>SAFETY维度任一题≥4分</w:t>
            </w:r>
            <w:r>
              <w:rPr>
                <w:rFonts w:ascii="微软雅黑" w:hAnsi="微软雅黑" w:eastAsia="微软雅黑"/>
                <w:b w:val="0"/>
                <w:sz w:val="16"/>
              </w:rPr>
              <w:br w:type="textWrapping"/>
            </w:r>
            <w:r>
              <w:rPr>
                <w:rFonts w:ascii="微软雅黑" w:hAnsi="微软雅黑" w:eastAsia="微软雅黑"/>
                <w:b w:val="0"/>
                <w:sz w:val="16"/>
              </w:rPr>
              <w:t>或 E2（教养不当）编码激活且SSF≥0.7</w:t>
            </w:r>
          </w:p>
        </w:tc>
        <w:tc>
          <w:tcPr>
            <w:tcW w:w="1814" w:type="dxa"/>
            <w:shd w:val="clear" w:color="auto" w:fill="FFE0E0"/>
          </w:tcPr>
          <w:p w14:paraId="368D22A9">
            <w:pPr>
              <w:spacing w:before="40" w:after="40"/>
              <w:jc w:val="left"/>
            </w:pPr>
            <w:r>
              <w:rPr>
                <w:rFonts w:ascii="微软雅黑" w:hAnsi="微软雅黑" w:eastAsia="微软雅黑"/>
                <w:b w:val="0"/>
                <w:sz w:val="16"/>
              </w:rPr>
              <w:t>单信号即触发，不等待交叉确认。安全风险零容忍。</w:t>
            </w:r>
          </w:p>
        </w:tc>
        <w:tc>
          <w:tcPr>
            <w:tcW w:w="1814" w:type="dxa"/>
            <w:shd w:val="clear" w:color="auto" w:fill="FFE0E0"/>
          </w:tcPr>
          <w:p w14:paraId="410A10C8">
            <w:pPr>
              <w:spacing w:before="40" w:after="40"/>
              <w:jc w:val="left"/>
            </w:pPr>
            <w:r>
              <w:rPr>
                <w:rFonts w:ascii="微软雅黑" w:hAnsi="微软雅黑" w:eastAsia="微软雅黑"/>
                <w:b w:val="0"/>
                <w:sz w:val="16"/>
              </w:rPr>
              <w:t>立即启动安全流程</w:t>
            </w:r>
            <w:r>
              <w:rPr>
                <w:rFonts w:ascii="微软雅黑" w:hAnsi="微软雅黑" w:eastAsia="微软雅黑"/>
                <w:b w:val="0"/>
                <w:sz w:val="16"/>
              </w:rPr>
              <w:br w:type="textWrapping"/>
            </w:r>
            <w:r>
              <w:rPr>
                <w:rFonts w:ascii="微软雅黑" w:hAnsi="微软雅黑" w:eastAsia="微软雅黑"/>
                <w:b w:val="0"/>
                <w:sz w:val="16"/>
              </w:rPr>
              <w:t>通知校领导/心理教师/家长</w:t>
            </w:r>
            <w:r>
              <w:rPr>
                <w:rFonts w:ascii="微软雅黑" w:hAnsi="微软雅黑" w:eastAsia="微软雅黑"/>
                <w:b w:val="0"/>
                <w:sz w:val="16"/>
              </w:rPr>
              <w:br w:type="textWrapping"/>
            </w:r>
            <w:r>
              <w:rPr>
                <w:rFonts w:ascii="微软雅黑" w:hAnsi="微软雅黑" w:eastAsia="微软雅黑"/>
                <w:b w:val="0"/>
                <w:sz w:val="16"/>
              </w:rPr>
              <w:t>24小时内完成危机评估</w:t>
            </w:r>
          </w:p>
        </w:tc>
      </w:tr>
      <w:bookmarkEnd w:id="0"/>
      <w:tr w14:paraId="60E60F72">
        <w:trPr>
          <w:jc w:val="center"/>
        </w:trPr>
        <w:tc>
          <w:tcPr>
            <w:tcW w:w="1814" w:type="dxa"/>
            <w:shd w:val="clear" w:color="auto" w:fill="FFECD2"/>
          </w:tcPr>
          <w:p w14:paraId="4E7B8FF9">
            <w:pPr>
              <w:spacing w:before="40" w:after="40"/>
              <w:jc w:val="center"/>
            </w:pPr>
            <w:r>
              <w:rPr>
                <w:rFonts w:ascii="微软雅黑" w:hAnsi="微软雅黑" w:eastAsia="微软雅黑"/>
                <w:b w:val="0"/>
                <w:sz w:val="16"/>
              </w:rPr>
              <w:t>高响应</w:t>
            </w:r>
          </w:p>
        </w:tc>
        <w:tc>
          <w:tcPr>
            <w:tcW w:w="1814" w:type="dxa"/>
            <w:shd w:val="clear" w:color="auto" w:fill="FFECD2"/>
          </w:tcPr>
          <w:p w14:paraId="08BD9C2C">
            <w:pPr>
              <w:spacing w:before="40" w:after="40"/>
              <w:jc w:val="center"/>
            </w:pPr>
            <w:r>
              <w:rPr>
                <w:rFonts w:ascii="微软雅黑" w:hAnsi="微软雅黑" w:eastAsia="微软雅黑"/>
                <w:b w:val="0"/>
                <w:sz w:val="16"/>
              </w:rPr>
              <w:t>橙</w:t>
            </w:r>
          </w:p>
        </w:tc>
        <w:tc>
          <w:tcPr>
            <w:tcW w:w="1814" w:type="dxa"/>
            <w:shd w:val="clear" w:color="auto" w:fill="FFECD2"/>
          </w:tcPr>
          <w:p w14:paraId="5E30AB14">
            <w:pPr>
              <w:spacing w:before="40" w:after="40"/>
              <w:jc w:val="left"/>
            </w:pPr>
            <w:r>
              <w:rPr>
                <w:rFonts w:ascii="微软雅黑" w:hAnsi="微软雅黑" w:eastAsia="微软雅黑"/>
                <w:b w:val="0"/>
                <w:sz w:val="16"/>
              </w:rPr>
              <w:t>任一编码激活≥5</w:t>
            </w:r>
            <w:r>
              <w:rPr>
                <w:rFonts w:ascii="微软雅黑" w:hAnsi="微软雅黑" w:eastAsia="微软雅黑"/>
                <w:b w:val="0"/>
                <w:sz w:val="16"/>
              </w:rPr>
              <w:br w:type="textWrapping"/>
            </w:r>
            <w:r>
              <w:rPr>
                <w:rFonts w:ascii="微软雅黑" w:hAnsi="微软雅黑" w:eastAsia="微软雅黑"/>
                <w:b w:val="0"/>
                <w:sz w:val="16"/>
              </w:rPr>
              <w:t>AND 同域能力维度=D/E</w:t>
            </w:r>
            <w:r>
              <w:rPr>
                <w:rFonts w:ascii="微软雅黑" w:hAnsi="微软雅黑" w:eastAsia="微软雅黑"/>
                <w:b w:val="0"/>
                <w:sz w:val="16"/>
              </w:rPr>
              <w:br w:type="textWrapping"/>
            </w:r>
            <w:r>
              <w:rPr>
                <w:rFonts w:ascii="微软雅黑" w:hAnsi="微软雅黑" w:eastAsia="微软雅黑"/>
                <w:b w:val="0"/>
                <w:sz w:val="16"/>
              </w:rPr>
              <w:t>或 ≥2个D/E维度且SAFETY≥1</w:t>
            </w:r>
          </w:p>
        </w:tc>
        <w:tc>
          <w:tcPr>
            <w:tcW w:w="1814" w:type="dxa"/>
            <w:shd w:val="clear" w:color="auto" w:fill="FFECD2"/>
          </w:tcPr>
          <w:p w14:paraId="4240166B">
            <w:pPr>
              <w:spacing w:before="40" w:after="40"/>
              <w:jc w:val="left"/>
            </w:pPr>
            <w:r>
              <w:rPr>
                <w:rFonts w:ascii="微软雅黑" w:hAnsi="微软雅黑" w:eastAsia="微软雅黑"/>
                <w:b w:val="0"/>
                <w:sz w:val="16"/>
              </w:rPr>
              <w:t>信号+能力双路交叉确认。问题确认存在且能力支撑不足。</w:t>
            </w:r>
          </w:p>
        </w:tc>
        <w:tc>
          <w:tcPr>
            <w:tcW w:w="1814" w:type="dxa"/>
            <w:shd w:val="clear" w:color="auto" w:fill="FFECD2"/>
          </w:tcPr>
          <w:p w14:paraId="7FE3EDC6">
            <w:pPr>
              <w:spacing w:before="40" w:after="40"/>
              <w:jc w:val="left"/>
            </w:pPr>
            <w:r>
              <w:rPr>
                <w:rFonts w:ascii="微软雅黑" w:hAnsi="微软雅黑" w:eastAsia="微软雅黑"/>
                <w:b w:val="0"/>
                <w:sz w:val="16"/>
              </w:rPr>
              <w:t>72小时内制定干预方案</w:t>
            </w:r>
            <w:r>
              <w:rPr>
                <w:rFonts w:ascii="微软雅黑" w:hAnsi="微软雅黑" w:eastAsia="微软雅黑"/>
                <w:b w:val="0"/>
                <w:sz w:val="16"/>
              </w:rPr>
              <w:br w:type="textWrapping"/>
            </w:r>
            <w:r>
              <w:rPr>
                <w:rFonts w:ascii="微软雅黑" w:hAnsi="微软雅黑" w:eastAsia="微软雅黑"/>
                <w:b w:val="0"/>
                <w:sz w:val="16"/>
              </w:rPr>
              <w:t>分配T4/T7/T11工具包</w:t>
            </w:r>
            <w:r>
              <w:rPr>
                <w:rFonts w:ascii="微软雅黑" w:hAnsi="微软雅黑" w:eastAsia="微软雅黑"/>
                <w:b w:val="0"/>
                <w:sz w:val="16"/>
              </w:rPr>
              <w:br w:type="textWrapping"/>
            </w:r>
            <w:r>
              <w:rPr>
                <w:rFonts w:ascii="微软雅黑" w:hAnsi="微软雅黑" w:eastAsia="微软雅黑"/>
                <w:b w:val="0"/>
                <w:sz w:val="16"/>
              </w:rPr>
              <w:t>通知家长并建立家校协同</w:t>
            </w:r>
          </w:p>
        </w:tc>
      </w:tr>
      <w:tr w14:paraId="14F84AB2">
        <w:trPr>
          <w:jc w:val="center"/>
        </w:trPr>
        <w:tc>
          <w:tcPr>
            <w:tcW w:w="1814" w:type="dxa"/>
            <w:shd w:val="clear" w:color="auto" w:fill="FFF9C4"/>
          </w:tcPr>
          <w:p w14:paraId="2B1801DE">
            <w:pPr>
              <w:spacing w:before="40" w:after="40"/>
              <w:jc w:val="center"/>
            </w:pPr>
            <w:r>
              <w:rPr>
                <w:rFonts w:ascii="微软雅黑" w:hAnsi="微软雅黑" w:eastAsia="微软雅黑"/>
                <w:b w:val="0"/>
                <w:sz w:val="16"/>
              </w:rPr>
              <w:t>中响应</w:t>
            </w:r>
          </w:p>
        </w:tc>
        <w:tc>
          <w:tcPr>
            <w:tcW w:w="1814" w:type="dxa"/>
            <w:shd w:val="clear" w:color="auto" w:fill="FFF9C4"/>
          </w:tcPr>
          <w:p w14:paraId="0C5EE52D">
            <w:pPr>
              <w:spacing w:before="40" w:after="40"/>
              <w:jc w:val="center"/>
            </w:pPr>
            <w:r>
              <w:rPr>
                <w:rFonts w:ascii="微软雅黑" w:hAnsi="微软雅黑" w:eastAsia="微软雅黑"/>
                <w:b w:val="0"/>
                <w:sz w:val="16"/>
              </w:rPr>
              <w:t>黄</w:t>
            </w:r>
          </w:p>
        </w:tc>
        <w:tc>
          <w:tcPr>
            <w:tcW w:w="1814" w:type="dxa"/>
            <w:shd w:val="clear" w:color="auto" w:fill="FFF9C4"/>
          </w:tcPr>
          <w:p w14:paraId="3E6942A3">
            <w:pPr>
              <w:spacing w:before="40" w:after="40"/>
              <w:jc w:val="left"/>
            </w:pPr>
            <w:r>
              <w:rPr>
                <w:rFonts w:ascii="微软雅黑" w:hAnsi="微软雅黑" w:eastAsia="微软雅黑"/>
                <w:b w:val="0"/>
                <w:sz w:val="16"/>
              </w:rPr>
              <w:t>≥2个编码激活≥5</w:t>
            </w:r>
            <w:r>
              <w:rPr>
                <w:rFonts w:ascii="微软雅黑" w:hAnsi="微软雅黑" w:eastAsia="微软雅黑"/>
                <w:b w:val="0"/>
                <w:sz w:val="16"/>
              </w:rPr>
              <w:br w:type="textWrapping"/>
            </w:r>
            <w:r>
              <w:rPr>
                <w:rFonts w:ascii="微软雅黑" w:hAnsi="微软雅黑" w:eastAsia="微软雅黑"/>
                <w:b w:val="0"/>
                <w:sz w:val="16"/>
              </w:rPr>
              <w:t>或 ≥2个能力维度D/E</w:t>
            </w:r>
            <w:r>
              <w:rPr>
                <w:rFonts w:ascii="微软雅黑" w:hAnsi="微软雅黑" w:eastAsia="微软雅黑"/>
                <w:b w:val="0"/>
                <w:sz w:val="16"/>
              </w:rPr>
              <w:br w:type="textWrapping"/>
            </w:r>
            <w:r>
              <w:rPr>
                <w:rFonts w:ascii="微软雅黑" w:hAnsi="微软雅黑" w:eastAsia="微软雅黑"/>
                <w:b w:val="0"/>
                <w:sz w:val="16"/>
              </w:rPr>
              <w:t>或 E1/E3编码激活</w:t>
            </w:r>
          </w:p>
        </w:tc>
        <w:tc>
          <w:tcPr>
            <w:tcW w:w="1814" w:type="dxa"/>
            <w:shd w:val="clear" w:color="auto" w:fill="FFF9C4"/>
          </w:tcPr>
          <w:p w14:paraId="5CC620B5">
            <w:pPr>
              <w:spacing w:before="40" w:after="40"/>
              <w:jc w:val="left"/>
            </w:pPr>
            <w:r>
              <w:rPr>
                <w:rFonts w:ascii="微软雅黑" w:hAnsi="微软雅黑" w:eastAsia="微软雅黑"/>
                <w:b w:val="0"/>
                <w:sz w:val="16"/>
              </w:rPr>
              <w:t>多信号或多短板。存在复合问题或家庭风险但未达严重级。</w:t>
            </w:r>
          </w:p>
        </w:tc>
        <w:tc>
          <w:tcPr>
            <w:tcW w:w="1814" w:type="dxa"/>
            <w:shd w:val="clear" w:color="auto" w:fill="FFF9C4"/>
          </w:tcPr>
          <w:p w14:paraId="05D71D06">
            <w:pPr>
              <w:spacing w:before="40" w:after="40"/>
              <w:jc w:val="left"/>
            </w:pPr>
            <w:r>
              <w:rPr>
                <w:rFonts w:ascii="微软雅黑" w:hAnsi="微软雅黑" w:eastAsia="微软雅黑"/>
                <w:b w:val="0"/>
                <w:sz w:val="16"/>
              </w:rPr>
              <w:t>2周内完成深度评估</w:t>
            </w:r>
            <w:r>
              <w:rPr>
                <w:rFonts w:ascii="微软雅黑" w:hAnsi="微软雅黑" w:eastAsia="微软雅黑"/>
                <w:b w:val="0"/>
                <w:sz w:val="16"/>
              </w:rPr>
              <w:br w:type="textWrapping"/>
            </w:r>
            <w:r>
              <w:rPr>
                <w:rFonts w:ascii="微软雅黑" w:hAnsi="微软雅黑" w:eastAsia="微软雅黑"/>
                <w:b w:val="0"/>
                <w:sz w:val="16"/>
              </w:rPr>
              <w:t>制定分层干预计划</w:t>
            </w:r>
            <w:r>
              <w:rPr>
                <w:rFonts w:ascii="微软雅黑" w:hAnsi="微软雅黑" w:eastAsia="微软雅黑"/>
                <w:b w:val="0"/>
                <w:sz w:val="16"/>
              </w:rPr>
              <w:br w:type="textWrapping"/>
            </w:r>
            <w:r>
              <w:rPr>
                <w:rFonts w:ascii="微软雅黑" w:hAnsi="微软雅黑" w:eastAsia="微软雅黑"/>
                <w:b w:val="0"/>
                <w:sz w:val="16"/>
              </w:rPr>
              <w:t>每月跟踪回访</w:t>
            </w:r>
          </w:p>
        </w:tc>
      </w:tr>
      <w:tr w14:paraId="352165DA">
        <w:trPr>
          <w:jc w:val="center"/>
        </w:trPr>
        <w:tc>
          <w:tcPr>
            <w:tcW w:w="1814" w:type="dxa"/>
            <w:shd w:val="clear" w:color="auto" w:fill="E3F2FD"/>
          </w:tcPr>
          <w:p w14:paraId="2F2F61BB">
            <w:pPr>
              <w:spacing w:before="40" w:after="40"/>
              <w:jc w:val="center"/>
            </w:pPr>
            <w:r>
              <w:rPr>
                <w:rFonts w:ascii="微软雅黑" w:hAnsi="微软雅黑" w:eastAsia="微软雅黑"/>
                <w:b w:val="0"/>
                <w:sz w:val="16"/>
              </w:rPr>
              <w:t>低风险</w:t>
            </w:r>
          </w:p>
        </w:tc>
        <w:tc>
          <w:tcPr>
            <w:tcW w:w="1814" w:type="dxa"/>
            <w:shd w:val="clear" w:color="auto" w:fill="E3F2FD"/>
          </w:tcPr>
          <w:p w14:paraId="6A59BF2D">
            <w:pPr>
              <w:spacing w:before="40" w:after="40"/>
              <w:jc w:val="center"/>
            </w:pPr>
            <w:r>
              <w:rPr>
                <w:rFonts w:ascii="微软雅黑" w:hAnsi="微软雅黑" w:eastAsia="微软雅黑"/>
                <w:b w:val="0"/>
                <w:sz w:val="16"/>
              </w:rPr>
              <w:t>蓝</w:t>
            </w:r>
          </w:p>
        </w:tc>
        <w:tc>
          <w:tcPr>
            <w:tcW w:w="1814" w:type="dxa"/>
            <w:shd w:val="clear" w:color="auto" w:fill="E3F2FD"/>
          </w:tcPr>
          <w:p w14:paraId="7AB36EF5">
            <w:pPr>
              <w:spacing w:before="40" w:after="40"/>
              <w:jc w:val="left"/>
            </w:pPr>
            <w:r>
              <w:rPr>
                <w:rFonts w:ascii="微软雅黑" w:hAnsi="微软雅黑" w:eastAsia="微软雅黑"/>
                <w:b w:val="0"/>
                <w:sz w:val="16"/>
              </w:rPr>
              <w:t>仅1个编码激活（且SSF&lt;1.0）</w:t>
            </w:r>
            <w:r>
              <w:rPr>
                <w:rFonts w:ascii="微软雅黑" w:hAnsi="微软雅黑" w:eastAsia="微软雅黑"/>
                <w:b w:val="0"/>
                <w:sz w:val="16"/>
              </w:rPr>
              <w:br w:type="textWrapping"/>
            </w:r>
            <w:r>
              <w:rPr>
                <w:rFonts w:ascii="微软雅黑" w:hAnsi="微软雅黑" w:eastAsia="微软雅黑"/>
                <w:b w:val="0"/>
                <w:sz w:val="16"/>
              </w:rPr>
              <w:t>或 仅1个D/E维度</w:t>
            </w:r>
            <w:r>
              <w:rPr>
                <w:rFonts w:ascii="微软雅黑" w:hAnsi="微软雅黑" w:eastAsia="微软雅黑"/>
                <w:b w:val="0"/>
                <w:sz w:val="16"/>
              </w:rPr>
              <w:br w:type="textWrapping"/>
            </w:r>
            <w:r>
              <w:rPr>
                <w:rFonts w:ascii="微软雅黑" w:hAnsi="微软雅黑" w:eastAsia="微软雅黑"/>
                <w:b w:val="0"/>
                <w:sz w:val="16"/>
              </w:rPr>
              <w:t>且同域交叉为异向修正</w:t>
            </w:r>
          </w:p>
        </w:tc>
        <w:tc>
          <w:tcPr>
            <w:tcW w:w="1814" w:type="dxa"/>
            <w:shd w:val="clear" w:color="auto" w:fill="E3F2FD"/>
          </w:tcPr>
          <w:p w14:paraId="24D0824D">
            <w:pPr>
              <w:spacing w:before="40" w:after="40"/>
              <w:jc w:val="left"/>
            </w:pPr>
            <w:r>
              <w:rPr>
                <w:rFonts w:ascii="微软雅黑" w:hAnsi="微软雅黑" w:eastAsia="微软雅黑"/>
                <w:b w:val="0"/>
                <w:sz w:val="16"/>
              </w:rPr>
              <w:t>单一信号且强度不足。可能为偶发问题或发展波动。</w:t>
            </w:r>
          </w:p>
        </w:tc>
        <w:tc>
          <w:tcPr>
            <w:tcW w:w="1814" w:type="dxa"/>
            <w:shd w:val="clear" w:color="auto" w:fill="E3F2FD"/>
          </w:tcPr>
          <w:p w14:paraId="75EDA25A">
            <w:pPr>
              <w:spacing w:before="40" w:after="40"/>
              <w:jc w:val="left"/>
            </w:pPr>
            <w:r>
              <w:rPr>
                <w:rFonts w:ascii="微软雅黑" w:hAnsi="微软雅黑" w:eastAsia="微软雅黑"/>
                <w:b w:val="0"/>
                <w:sz w:val="16"/>
              </w:rPr>
              <w:t>纳入班级常规关注</w:t>
            </w:r>
            <w:r>
              <w:rPr>
                <w:rFonts w:ascii="微软雅黑" w:hAnsi="微软雅黑" w:eastAsia="微软雅黑"/>
                <w:b w:val="0"/>
                <w:sz w:val="16"/>
              </w:rPr>
              <w:br w:type="textWrapping"/>
            </w:r>
            <w:r>
              <w:rPr>
                <w:rFonts w:ascii="微软雅黑" w:hAnsi="微软雅黑" w:eastAsia="微软雅黑"/>
                <w:b w:val="0"/>
                <w:sz w:val="16"/>
              </w:rPr>
              <w:t>1个月后复评</w:t>
            </w:r>
            <w:r>
              <w:rPr>
                <w:rFonts w:ascii="微软雅黑" w:hAnsi="微软雅黑" w:eastAsia="微软雅黑"/>
                <w:b w:val="0"/>
                <w:sz w:val="16"/>
              </w:rPr>
              <w:br w:type="textWrapping"/>
            </w:r>
            <w:r>
              <w:rPr>
                <w:rFonts w:ascii="微软雅黑" w:hAnsi="微软雅黑" w:eastAsia="微软雅黑"/>
                <w:b w:val="0"/>
                <w:sz w:val="16"/>
              </w:rPr>
              <w:t>如无恶化则维持蓝色</w:t>
            </w:r>
          </w:p>
        </w:tc>
      </w:tr>
      <w:tr w14:paraId="0482EE51">
        <w:trPr>
          <w:jc w:val="center"/>
        </w:trPr>
        <w:tc>
          <w:tcPr>
            <w:tcW w:w="1814" w:type="dxa"/>
            <w:shd w:val="clear" w:color="auto" w:fill="F3E5F5"/>
          </w:tcPr>
          <w:p w14:paraId="0AF18BDE">
            <w:pPr>
              <w:spacing w:before="40" w:after="40"/>
              <w:jc w:val="center"/>
            </w:pPr>
            <w:r>
              <w:rPr>
                <w:rFonts w:ascii="微软雅黑" w:hAnsi="微软雅黑" w:eastAsia="微软雅黑"/>
                <w:b w:val="0"/>
                <w:sz w:val="16"/>
              </w:rPr>
              <w:t>待观察</w:t>
            </w:r>
          </w:p>
        </w:tc>
        <w:tc>
          <w:tcPr>
            <w:tcW w:w="1814" w:type="dxa"/>
            <w:shd w:val="clear" w:color="auto" w:fill="F3E5F5"/>
          </w:tcPr>
          <w:p w14:paraId="53DF70C4">
            <w:pPr>
              <w:spacing w:before="40" w:after="40"/>
              <w:jc w:val="center"/>
            </w:pPr>
            <w:r>
              <w:rPr>
                <w:rFonts w:ascii="微软雅黑" w:hAnsi="微软雅黑" w:eastAsia="微软雅黑"/>
                <w:b w:val="0"/>
                <w:sz w:val="16"/>
              </w:rPr>
              <w:t>紫</w:t>
            </w:r>
          </w:p>
        </w:tc>
        <w:tc>
          <w:tcPr>
            <w:tcW w:w="1814" w:type="dxa"/>
            <w:shd w:val="clear" w:color="auto" w:fill="F3E5F5"/>
          </w:tcPr>
          <w:p w14:paraId="2AE267EB">
            <w:pPr>
              <w:spacing w:before="40" w:after="40"/>
              <w:jc w:val="left"/>
            </w:pPr>
            <w:r>
              <w:rPr>
                <w:rFonts w:ascii="微软雅黑" w:hAnsi="微软雅黑" w:eastAsia="微软雅黑"/>
                <w:b w:val="0"/>
                <w:sz w:val="16"/>
              </w:rPr>
              <w:t>有维度信号≥3分但无编码激活</w:t>
            </w:r>
            <w:r>
              <w:rPr>
                <w:rFonts w:ascii="微软雅黑" w:hAnsi="微软雅黑" w:eastAsia="微软雅黑"/>
                <w:b w:val="0"/>
                <w:sz w:val="16"/>
              </w:rPr>
              <w:br w:type="textWrapping"/>
            </w:r>
            <w:r>
              <w:rPr>
                <w:rFonts w:ascii="微软雅黑" w:hAnsi="微软雅黑" w:eastAsia="微软雅黑"/>
                <w:b w:val="0"/>
                <w:sz w:val="16"/>
              </w:rPr>
              <w:t>或 有1个D/E但5D无对应编码激活</w:t>
            </w:r>
            <w:r>
              <w:rPr>
                <w:rFonts w:ascii="微软雅黑" w:hAnsi="微软雅黑" w:eastAsia="微软雅黑"/>
                <w:b w:val="0"/>
                <w:sz w:val="16"/>
              </w:rPr>
              <w:br w:type="textWrapping"/>
            </w:r>
            <w:r>
              <w:rPr>
                <w:rFonts w:ascii="微软雅黑" w:hAnsi="微软雅黑" w:eastAsia="微软雅黑"/>
                <w:b w:val="0"/>
                <w:sz w:val="16"/>
              </w:rPr>
              <w:t>或 无编码激活且无D/E</w:t>
            </w:r>
          </w:p>
        </w:tc>
        <w:tc>
          <w:tcPr>
            <w:tcW w:w="1814" w:type="dxa"/>
            <w:shd w:val="clear" w:color="auto" w:fill="F3E5F5"/>
          </w:tcPr>
          <w:p w14:paraId="0D7AF6DF">
            <w:pPr>
              <w:spacing w:before="40" w:after="40"/>
              <w:jc w:val="left"/>
            </w:pPr>
            <w:r>
              <w:rPr>
                <w:rFonts w:ascii="微软雅黑" w:hAnsi="微软雅黑" w:eastAsia="微软雅黑"/>
                <w:b w:val="0"/>
                <w:sz w:val="16"/>
              </w:rPr>
              <w:t>信号和能力的弱交叉/不交叉。可能有潜在问题但未达阈值。</w:t>
            </w:r>
          </w:p>
        </w:tc>
        <w:tc>
          <w:tcPr>
            <w:tcW w:w="1814" w:type="dxa"/>
            <w:shd w:val="clear" w:color="auto" w:fill="F3E5F5"/>
          </w:tcPr>
          <w:p w14:paraId="58109DDF">
            <w:pPr>
              <w:spacing w:before="40" w:after="40"/>
              <w:jc w:val="left"/>
            </w:pPr>
            <w:r>
              <w:rPr>
                <w:rFonts w:ascii="微软雅黑" w:hAnsi="微软雅黑" w:eastAsia="微软雅黑"/>
                <w:b w:val="0"/>
                <w:sz w:val="16"/>
              </w:rPr>
              <w:t>3个月后复评</w:t>
            </w:r>
            <w:r>
              <w:rPr>
                <w:rFonts w:ascii="微软雅黑" w:hAnsi="微软雅黑" w:eastAsia="微软雅黑"/>
                <w:b w:val="0"/>
                <w:sz w:val="16"/>
              </w:rPr>
              <w:br w:type="textWrapping"/>
            </w:r>
            <w:r>
              <w:rPr>
                <w:rFonts w:ascii="微软雅黑" w:hAnsi="微软雅黑" w:eastAsia="微软雅黑"/>
                <w:b w:val="0"/>
                <w:sz w:val="16"/>
              </w:rPr>
              <w:t>班主任持续观察</w:t>
            </w:r>
            <w:r>
              <w:rPr>
                <w:rFonts w:ascii="微软雅黑" w:hAnsi="微软雅黑" w:eastAsia="微软雅黑"/>
                <w:b w:val="0"/>
                <w:sz w:val="16"/>
              </w:rPr>
              <w:br w:type="textWrapping"/>
            </w:r>
            <w:r>
              <w:rPr>
                <w:rFonts w:ascii="微软雅黑" w:hAnsi="微软雅黑" w:eastAsia="微软雅黑"/>
                <w:b w:val="0"/>
                <w:sz w:val="16"/>
              </w:rPr>
              <w:t>建立基线数据</w:t>
            </w:r>
          </w:p>
        </w:tc>
      </w:tr>
    </w:tbl>
    <w:p w14:paraId="32B33DD7"/>
    <w:p w14:paraId="7ED81936">
      <w:pPr>
        <w:spacing w:before="200" w:after="120"/>
      </w:pPr>
      <w:r>
        <w:rPr>
          <w:rFonts w:ascii="微软雅黑" w:hAnsi="微软雅黑" w:eastAsia="微软雅黑"/>
          <w:b/>
          <w:color w:val="333333"/>
          <w:sz w:val="24"/>
        </w:rPr>
        <w:t>5.3.1  决策流程图</w:t>
      </w:r>
    </w:p>
    <w:p w14:paraId="3BC76A48">
      <w:pPr>
        <w:spacing w:before="0" w:after="120"/>
        <w:ind w:firstLine="397"/>
      </w:pPr>
      <w:r>
        <w:rPr>
          <w:rFonts w:ascii="微软雅黑" w:hAnsi="微软雅黑" w:eastAsia="微软雅黑"/>
          <w:b w:val="0"/>
          <w:sz w:val="22"/>
        </w:rPr>
        <w:t>五级响应判定遵循自上而下的优先级匹配规则，一旦命中某个级别即停止向下匹配：</w:t>
      </w:r>
    </w:p>
    <w:p w14:paraId="1E3011BD">
      <w:pPr>
        <w:spacing w:after="80"/>
        <w:ind w:left="567"/>
      </w:pPr>
      <w:r>
        <w:rPr>
          <w:rFonts w:ascii="微软雅黑" w:hAnsi="微软雅黑" w:eastAsia="微软雅黑"/>
          <w:sz w:val="20"/>
        </w:rPr>
        <w:t>第1步：检查SAFETY维度（Q1/Q2）→ 任一项≥4分 → 🔴红色紧急响应（停止，不再向下匹配）</w:t>
      </w:r>
    </w:p>
    <w:p w14:paraId="1333196E">
      <w:pPr>
        <w:spacing w:after="80"/>
        <w:ind w:left="567"/>
      </w:pPr>
      <w:r>
        <w:rPr>
          <w:rFonts w:ascii="微软雅黑" w:hAnsi="微软雅黑" w:eastAsia="微软雅黑"/>
          <w:sz w:val="20"/>
        </w:rPr>
        <w:t>第2步：检查E2编码是否激活（积分≥5且SSF≥0.7）→ 是 → 🔴红色紧急响应（停止）</w:t>
      </w:r>
    </w:p>
    <w:p w14:paraId="5EEEDD08">
      <w:pPr>
        <w:spacing w:after="80"/>
        <w:ind w:left="567"/>
      </w:pPr>
      <w:r>
        <w:rPr>
          <w:rFonts w:ascii="微软雅黑" w:hAnsi="微软雅黑" w:eastAsia="微软雅黑"/>
          <w:sz w:val="20"/>
        </w:rPr>
        <w:t>第3步：检查是否存在 编码激活 AND 同域能力D/E → 是 → 🟠橙色高响应（停止）</w:t>
      </w:r>
    </w:p>
    <w:p w14:paraId="279241F6">
      <w:pPr>
        <w:spacing w:after="80"/>
        <w:ind w:left="567"/>
      </w:pPr>
      <w:r>
        <w:rPr>
          <w:rFonts w:ascii="微软雅黑" w:hAnsi="微软雅黑" w:eastAsia="微软雅黑"/>
          <w:sz w:val="20"/>
        </w:rPr>
        <w:t>第4步：检查是否存在 编码激活数≥2 OR D/E维度≥2 OR E1/E3激活 → 是 → 🟡黄色中响应（停止）</w:t>
      </w:r>
    </w:p>
    <w:p w14:paraId="327ADBC6">
      <w:pPr>
        <w:spacing w:after="80"/>
        <w:ind w:left="567"/>
      </w:pPr>
      <w:r>
        <w:rPr>
          <w:rFonts w:ascii="微软雅黑" w:hAnsi="微软雅黑" w:eastAsia="微软雅黑"/>
          <w:sz w:val="20"/>
        </w:rPr>
        <w:t>第5步：检查是否存在 仅1个编码激活（SSF&lt;1.0）OR 仅1个D/E（异向修正）→ 是 → 🔵蓝色低风险（停止）</w:t>
      </w:r>
    </w:p>
    <w:p w14:paraId="6E9328AD">
      <w:pPr>
        <w:spacing w:after="80"/>
        <w:ind w:left="567"/>
      </w:pPr>
      <w:r>
        <w:rPr>
          <w:rFonts w:ascii="微软雅黑" w:hAnsi="微软雅黑" w:eastAsia="微软雅黑"/>
          <w:sz w:val="20"/>
        </w:rPr>
        <w:t>第6步：以上均不满足 → 🟣紫色待观察</w:t>
      </w:r>
    </w:p>
    <w:p w14:paraId="32E583AC">
      <w:pPr>
        <w:spacing w:before="320" w:after="160"/>
      </w:pPr>
      <w:r>
        <w:rPr>
          <w:rFonts w:ascii="微软雅黑" w:hAnsi="微软雅黑" w:eastAsia="微软雅黑"/>
          <w:b/>
          <w:color w:val="2B579A"/>
          <w:sz w:val="28"/>
        </w:rPr>
        <w:t>5.4  结果报告示例</w:t>
      </w:r>
    </w:p>
    <w:p w14:paraId="77296F8D">
      <w:pPr>
        <w:spacing w:before="0" w:after="120"/>
        <w:ind w:firstLine="397"/>
      </w:pPr>
      <w:r>
        <w:rPr>
          <w:rFonts w:ascii="微软雅黑" w:hAnsi="微软雅黑" w:eastAsia="微软雅黑"/>
          <w:b w:val="0"/>
          <w:sz w:val="22"/>
        </w:rPr>
        <w:t>以下为一个完整的结果报告示例，展示合并量表的实际输出格式：</w:t>
      </w:r>
    </w:p>
    <w:p w14:paraId="5AD0D75E"/>
    <w:p w14:paraId="55B0DAD2">
      <w:r>
        <w:rPr>
          <w:rFonts w:ascii="微软雅黑" w:hAnsi="微软雅黑" w:eastAsia="微软雅黑"/>
          <w:b/>
          <w:color w:val="2B579A"/>
          <w:sz w:val="20"/>
        </w:rPr>
        <w:t>【学生信息】</w:t>
      </w:r>
    </w:p>
    <w:p w14:paraId="427C2D05">
      <w:pPr>
        <w:spacing w:after="120"/>
        <w:ind w:left="567"/>
      </w:pPr>
      <w:r>
        <w:rPr>
          <w:rFonts w:ascii="微软雅黑" w:hAnsi="微软雅黑" w:eastAsia="微软雅黑"/>
          <w:sz w:val="19"/>
        </w:rPr>
        <w:t>张三，男，三年级（2）班</w:t>
      </w:r>
      <w:r>
        <w:rPr>
          <w:rFonts w:ascii="微软雅黑" w:hAnsi="微软雅黑" w:eastAsia="微软雅黑"/>
          <w:sz w:val="19"/>
        </w:rPr>
        <w:br w:type="textWrapping"/>
      </w:r>
      <w:r>
        <w:rPr>
          <w:rFonts w:ascii="微软雅黑" w:hAnsi="微软雅黑" w:eastAsia="微软雅黑"/>
          <w:sz w:val="19"/>
        </w:rPr>
        <w:t>评估日期：2026年8月5日</w:t>
      </w:r>
      <w:r>
        <w:rPr>
          <w:rFonts w:ascii="微软雅黑" w:hAnsi="微软雅黑" w:eastAsia="微软雅黑"/>
          <w:sz w:val="19"/>
        </w:rPr>
        <w:br w:type="textWrapping"/>
      </w:r>
      <w:r>
        <w:rPr>
          <w:rFonts w:ascii="微软雅黑" w:hAnsi="微软雅黑" w:eastAsia="微软雅黑"/>
          <w:sz w:val="19"/>
        </w:rPr>
        <w:t>施测模式：完整模式（45题）</w:t>
      </w:r>
      <w:r>
        <w:rPr>
          <w:rFonts w:ascii="微软雅黑" w:hAnsi="微软雅黑" w:eastAsia="微软雅黑"/>
          <w:sz w:val="19"/>
        </w:rPr>
        <w:br w:type="textWrapping"/>
      </w:r>
    </w:p>
    <w:p w14:paraId="08822582">
      <w:r>
        <w:rPr>
          <w:rFonts w:ascii="微软雅黑" w:hAnsi="微软雅黑" w:eastAsia="微软雅黑"/>
          <w:b/>
          <w:color w:val="2B579A"/>
          <w:sz w:val="20"/>
        </w:rPr>
        <w:t>【Track A · 信号积分结果】</w:t>
      </w:r>
    </w:p>
    <w:p w14:paraId="39A20081">
      <w:pPr>
        <w:spacing w:after="120"/>
        <w:ind w:left="567"/>
      </w:pPr>
      <w:r>
        <w:rPr>
          <w:rFonts w:ascii="微软雅黑" w:hAnsi="微软雅黑" w:eastAsia="微软雅黑"/>
          <w:sz w:val="19"/>
        </w:rPr>
        <w:t>五维维度标记：LEARNING=标记(11/15分)，BEHAVIOR=标记(10/15分)，</w:t>
      </w:r>
      <w:r>
        <w:rPr>
          <w:rFonts w:ascii="微软雅黑" w:hAnsi="微软雅黑" w:eastAsia="微软雅黑"/>
          <w:sz w:val="19"/>
        </w:rPr>
        <w:br w:type="textWrapping"/>
      </w:r>
      <w:r>
        <w:rPr>
          <w:rFonts w:ascii="微软雅黑" w:hAnsi="微软雅黑" w:eastAsia="微软雅黑"/>
          <w:sz w:val="19"/>
        </w:rPr>
        <w:t xml:space="preserve">  EMOTION=未标记(6/15分)，SAFETY=未标记(2/10分)，FAMILY=未标记(3/10分)</w:t>
      </w:r>
      <w:r>
        <w:rPr>
          <w:rFonts w:ascii="微软雅黑" w:hAnsi="微软雅黑" w:eastAsia="微软雅黑"/>
          <w:sz w:val="19"/>
        </w:rPr>
        <w:br w:type="textWrapping"/>
      </w:r>
      <w:r>
        <w:rPr>
          <w:rFonts w:ascii="微软雅黑" w:hAnsi="微软雅黑" w:eastAsia="微软雅黑"/>
          <w:sz w:val="19"/>
        </w:rPr>
        <w:t>编码激活状态（≥5.0）：A1=8.3(激活✓), A2=5.7(激活✓), B1=5.0(激活✓), B2=6.5(激活✓)</w:t>
      </w:r>
      <w:r>
        <w:rPr>
          <w:rFonts w:ascii="微软雅黑" w:hAnsi="微软雅黑" w:eastAsia="微软雅黑"/>
          <w:sz w:val="19"/>
        </w:rPr>
        <w:br w:type="textWrapping"/>
      </w:r>
      <w:r>
        <w:rPr>
          <w:rFonts w:ascii="微软雅黑" w:hAnsi="微软雅黑" w:eastAsia="微软雅黑"/>
          <w:sz w:val="19"/>
        </w:rPr>
        <w:t>编码画像：A1+A2+B1+B2（注意力分散+动机缺失+课堂纪律+规则习惯）</w:t>
      </w:r>
      <w:r>
        <w:rPr>
          <w:rFonts w:ascii="微软雅黑" w:hAnsi="微软雅黑" w:eastAsia="微软雅黑"/>
          <w:sz w:val="19"/>
        </w:rPr>
        <w:br w:type="textWrapping"/>
      </w:r>
      <w:r>
        <w:rPr>
          <w:rFonts w:ascii="微软雅黑" w:hAnsi="微软雅黑" w:eastAsia="微软雅黑"/>
          <w:sz w:val="19"/>
        </w:rPr>
        <w:t>已激活编码数：4个</w:t>
      </w:r>
      <w:r>
        <w:rPr>
          <w:rFonts w:ascii="微软雅黑" w:hAnsi="微软雅黑" w:eastAsia="微软雅黑"/>
          <w:sz w:val="19"/>
        </w:rPr>
        <w:br w:type="textWrapping"/>
      </w:r>
    </w:p>
    <w:p w14:paraId="27A8137B">
      <w:r>
        <w:rPr>
          <w:rFonts w:ascii="微软雅黑" w:hAnsi="微软雅黑" w:eastAsia="微软雅黑"/>
          <w:b/>
          <w:color w:val="2B579A"/>
          <w:sz w:val="20"/>
        </w:rPr>
        <w:t>【Track B · 能力等级结果】</w:t>
      </w:r>
    </w:p>
    <w:p w14:paraId="159C42B3">
      <w:pPr>
        <w:spacing w:after="120"/>
        <w:ind w:left="567"/>
      </w:pPr>
      <w:r>
        <w:rPr>
          <w:rFonts w:ascii="微软雅黑" w:hAnsi="微软雅黑" w:eastAsia="微软雅黑"/>
          <w:sz w:val="19"/>
        </w:rPr>
        <w:t xml:space="preserve">六维能力等级：自我意识=C, 行为适应=D, 情绪管理=C, </w:t>
      </w:r>
      <w:r>
        <w:rPr>
          <w:rFonts w:ascii="微软雅黑" w:hAnsi="微软雅黑" w:eastAsia="微软雅黑"/>
          <w:sz w:val="19"/>
        </w:rPr>
        <w:br w:type="textWrapping"/>
      </w:r>
      <w:r>
        <w:rPr>
          <w:rFonts w:ascii="微软雅黑" w:hAnsi="微软雅黑" w:eastAsia="微软雅黑"/>
          <w:sz w:val="19"/>
        </w:rPr>
        <w:t xml:space="preserve">  人际关系=C, 学会学习=E, 生涯认知=C</w:t>
      </w:r>
      <w:r>
        <w:rPr>
          <w:rFonts w:ascii="微软雅黑" w:hAnsi="微软雅黑" w:eastAsia="微软雅黑"/>
          <w:sz w:val="19"/>
        </w:rPr>
        <w:br w:type="textWrapping"/>
      </w:r>
      <w:r>
        <w:rPr>
          <w:rFonts w:ascii="微软雅黑" w:hAnsi="微软雅黑" w:eastAsia="微软雅黑"/>
          <w:sz w:val="19"/>
        </w:rPr>
        <w:t>D/E维度计数：2个（行为适应D+学会学习E）</w:t>
      </w:r>
      <w:r>
        <w:rPr>
          <w:rFonts w:ascii="微软雅黑" w:hAnsi="微软雅黑" w:eastAsia="微软雅黑"/>
          <w:sz w:val="19"/>
        </w:rPr>
        <w:br w:type="textWrapping"/>
      </w:r>
    </w:p>
    <w:p w14:paraId="2BC5A3F8">
      <w:r>
        <w:rPr>
          <w:rFonts w:ascii="微软雅黑" w:hAnsi="微软雅黑" w:eastAsia="微软雅黑"/>
          <w:b/>
          <w:color w:val="2B579A"/>
          <w:sz w:val="20"/>
        </w:rPr>
        <w:t>【交叉确认结果】</w:t>
      </w:r>
    </w:p>
    <w:p w14:paraId="061B2E75">
      <w:pPr>
        <w:spacing w:after="120"/>
        <w:ind w:left="567"/>
      </w:pPr>
      <w:r>
        <w:rPr>
          <w:rFonts w:ascii="微软雅黑" w:hAnsi="微软雅黑" w:eastAsia="微软雅黑"/>
          <w:sz w:val="19"/>
        </w:rPr>
        <w:t>A1/A2 激活 AND 学会学习=E → 同向增强 ✓</w:t>
      </w:r>
      <w:r>
        <w:rPr>
          <w:rFonts w:ascii="微软雅黑" w:hAnsi="微软雅黑" w:eastAsia="微软雅黑"/>
          <w:sz w:val="19"/>
        </w:rPr>
        <w:br w:type="textWrapping"/>
      </w:r>
      <w:r>
        <w:rPr>
          <w:rFonts w:ascii="微软雅黑" w:hAnsi="微软雅黑" w:eastAsia="微软雅黑"/>
          <w:sz w:val="19"/>
        </w:rPr>
        <w:t>B1/B2 激活 AND 行为适应=D → 同向增强 ✓</w:t>
      </w:r>
      <w:r>
        <w:rPr>
          <w:rFonts w:ascii="微软雅黑" w:hAnsi="微软雅黑" w:eastAsia="微软雅黑"/>
          <w:sz w:val="19"/>
        </w:rPr>
        <w:br w:type="textWrapping"/>
      </w:r>
      <w:r>
        <w:rPr>
          <w:rFonts w:ascii="微软雅黑" w:hAnsi="微软雅黑" w:eastAsia="微软雅黑"/>
          <w:sz w:val="19"/>
        </w:rPr>
        <w:t>结论：双路信号高度一致，学习类+行为类问题确认为发展性缺陷</w:t>
      </w:r>
      <w:r>
        <w:rPr>
          <w:rFonts w:ascii="微软雅黑" w:hAnsi="微软雅黑" w:eastAsia="微软雅黑"/>
          <w:sz w:val="19"/>
        </w:rPr>
        <w:br w:type="textWrapping"/>
      </w:r>
    </w:p>
    <w:p w14:paraId="76B1C3CF">
      <w:r>
        <w:rPr>
          <w:rFonts w:ascii="微软雅黑" w:hAnsi="微软雅黑" w:eastAsia="微软雅黑"/>
          <w:b/>
          <w:color w:val="2B579A"/>
          <w:sz w:val="20"/>
        </w:rPr>
        <w:t>【最终判定】</w:t>
      </w:r>
    </w:p>
    <w:p w14:paraId="33D34026">
      <w:pPr>
        <w:spacing w:after="120"/>
        <w:ind w:left="567"/>
      </w:pPr>
      <w:r>
        <w:rPr>
          <w:rFonts w:ascii="微软雅黑" w:hAnsi="微软雅黑" w:eastAsia="微软雅黑"/>
          <w:sz w:val="19"/>
        </w:rPr>
        <w:t>响应级别：🟠 橙色 · 高响应</w:t>
      </w:r>
      <w:r>
        <w:rPr>
          <w:rFonts w:ascii="微软雅黑" w:hAnsi="微软雅黑" w:eastAsia="微软雅黑"/>
          <w:sz w:val="19"/>
        </w:rPr>
        <w:br w:type="textWrapping"/>
      </w:r>
      <w:r>
        <w:rPr>
          <w:rFonts w:ascii="微软雅黑" w:hAnsi="微软雅黑" w:eastAsia="微软雅黑"/>
          <w:sz w:val="19"/>
        </w:rPr>
        <w:t>判定依据：≥2个编码激活（共4个），且各编码的同域能力维度均为D/E，</w:t>
      </w:r>
      <w:r>
        <w:rPr>
          <w:rFonts w:ascii="微软雅黑" w:hAnsi="微软雅黑" w:eastAsia="微软雅黑"/>
          <w:sz w:val="19"/>
        </w:rPr>
        <w:br w:type="textWrapping"/>
      </w:r>
      <w:r>
        <w:rPr>
          <w:rFonts w:ascii="微软雅黑" w:hAnsi="微软雅黑" w:eastAsia="微软雅黑"/>
          <w:sz w:val="19"/>
        </w:rPr>
        <w:t xml:space="preserve">  交叉确认为同向增强。无安全信号（SAFETY未标记），不触发红色。</w:t>
      </w:r>
      <w:r>
        <w:rPr>
          <w:rFonts w:ascii="微软雅黑" w:hAnsi="微软雅黑" w:eastAsia="微软雅黑"/>
          <w:sz w:val="19"/>
        </w:rPr>
        <w:br w:type="textWrapping"/>
      </w:r>
    </w:p>
    <w:p w14:paraId="6F436191">
      <w:r>
        <w:rPr>
          <w:rFonts w:ascii="微软雅黑" w:hAnsi="微软雅黑" w:eastAsia="微软雅黑"/>
          <w:b/>
          <w:color w:val="2B579A"/>
          <w:sz w:val="20"/>
        </w:rPr>
        <w:t>【建议动作】</w:t>
      </w:r>
    </w:p>
    <w:p w14:paraId="67E3B738">
      <w:pPr>
        <w:spacing w:after="120"/>
        <w:ind w:left="567"/>
      </w:pPr>
      <w:r>
        <w:rPr>
          <w:rFonts w:ascii="微软雅黑" w:hAnsi="微软雅黑" w:eastAsia="微软雅黑"/>
          <w:sz w:val="19"/>
        </w:rPr>
        <w:t>1. 72小时内制定综合干预方案</w:t>
      </w:r>
      <w:r>
        <w:rPr>
          <w:rFonts w:ascii="微软雅黑" w:hAnsi="微软雅黑" w:eastAsia="微软雅黑"/>
          <w:sz w:val="19"/>
        </w:rPr>
        <w:br w:type="textWrapping"/>
      </w:r>
      <w:r>
        <w:rPr>
          <w:rFonts w:ascii="微软雅黑" w:hAnsi="微软雅黑" w:eastAsia="微软雅黑"/>
          <w:sz w:val="19"/>
        </w:rPr>
        <w:t>2. 优先使用T5行为契约（B1/B2）+ T7自我监控（A1/A2）</w:t>
      </w:r>
      <w:r>
        <w:rPr>
          <w:rFonts w:ascii="微软雅黑" w:hAnsi="微软雅黑" w:eastAsia="微软雅黑"/>
          <w:sz w:val="19"/>
        </w:rPr>
        <w:br w:type="textWrapping"/>
      </w:r>
      <w:r>
        <w:rPr>
          <w:rFonts w:ascii="微软雅黑" w:hAnsi="微软雅黑" w:eastAsia="微软雅黑"/>
          <w:sz w:val="19"/>
        </w:rPr>
        <w:t>3. 建议补做课堂行为观察记录</w:t>
      </w:r>
      <w:r>
        <w:rPr>
          <w:rFonts w:ascii="微软雅黑" w:hAnsi="微软雅黑" w:eastAsia="微软雅黑"/>
          <w:sz w:val="19"/>
        </w:rPr>
        <w:br w:type="textWrapping"/>
      </w:r>
      <w:r>
        <w:rPr>
          <w:rFonts w:ascii="微软雅黑" w:hAnsi="微软雅黑" w:eastAsia="微软雅黑"/>
          <w:sz w:val="19"/>
        </w:rPr>
        <w:t>4. 通知家长并建立每周家校沟通机制</w:t>
      </w:r>
      <w:r>
        <w:rPr>
          <w:rFonts w:ascii="微软雅黑" w:hAnsi="微软雅黑" w:eastAsia="微软雅黑"/>
          <w:sz w:val="19"/>
        </w:rPr>
        <w:br w:type="textWrapping"/>
      </w:r>
      <w:r>
        <w:rPr>
          <w:rFonts w:ascii="微软雅黑" w:hAnsi="微软雅黑" w:eastAsia="微软雅黑"/>
          <w:sz w:val="19"/>
        </w:rPr>
        <w:t>5. 90天后复评六维能力，追踪学会学习/行为适应维度变化</w:t>
      </w:r>
      <w:r>
        <w:rPr>
          <w:rFonts w:ascii="微软雅黑" w:hAnsi="微软雅黑" w:eastAsia="微软雅黑"/>
          <w:sz w:val="19"/>
        </w:rPr>
        <w:br w:type="textWrapping"/>
      </w:r>
    </w:p>
    <w:p w14:paraId="311F04E9">
      <w:r>
        <w:br w:type="page"/>
      </w:r>
    </w:p>
    <w:p w14:paraId="5F94DAA5">
      <w:pPr>
        <w:spacing w:before="480" w:after="240"/>
      </w:pPr>
      <w:r>
        <w:rPr>
          <w:rFonts w:ascii="微软雅黑" w:hAnsi="微软雅黑" w:eastAsia="微软雅黑"/>
          <w:b/>
          <w:color w:val="1A3C6E"/>
          <w:sz w:val="36"/>
        </w:rPr>
        <w:t xml:space="preserve">附录  </w:t>
      </w:r>
    </w:p>
    <w:p w14:paraId="052AE8BE">
      <w:pPr>
        <w:spacing w:before="320" w:after="160"/>
      </w:pPr>
      <w:r>
        <w:rPr>
          <w:rFonts w:ascii="微软雅黑" w:hAnsi="微软雅黑" w:eastAsia="微软雅黑"/>
          <w:b/>
          <w:color w:val="2B579A"/>
          <w:sz w:val="28"/>
        </w:rPr>
        <w:t>附录A  量表版本对照</w:t>
      </w:r>
    </w:p>
    <w:tbl>
      <w:tblPr>
        <w:tblStyle w:val="32"/>
        <w:tblW w:w="0" w:type="auto"/>
        <w:jc w:val="center"/>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Layout w:type="autofit"/>
        <w:tblCellMar>
          <w:top w:w="0" w:type="dxa"/>
          <w:left w:w="108" w:type="dxa"/>
          <w:bottom w:w="0" w:type="dxa"/>
          <w:right w:w="108" w:type="dxa"/>
        </w:tblCellMar>
      </w:tblPr>
      <w:tblGrid>
        <w:gridCol w:w="1512"/>
        <w:gridCol w:w="1532"/>
        <w:gridCol w:w="1512"/>
        <w:gridCol w:w="1512"/>
        <w:gridCol w:w="1512"/>
        <w:gridCol w:w="1512"/>
      </w:tblGrid>
      <w:tr w14:paraId="70489D7A">
        <w:trPr>
          <w:jc w:val="center"/>
        </w:trPr>
        <w:tc>
          <w:tcPr>
            <w:tcW w:w="1512" w:type="dxa"/>
            <w:shd w:val="clear" w:color="auto" w:fill="2B579A"/>
          </w:tcPr>
          <w:p w14:paraId="0F7F3FDE">
            <w:pPr>
              <w:spacing w:before="40" w:after="40"/>
              <w:jc w:val="center"/>
            </w:pPr>
            <w:r>
              <w:rPr>
                <w:rFonts w:ascii="微软雅黑" w:hAnsi="微软雅黑" w:eastAsia="微软雅黑"/>
                <w:b/>
                <w:color w:val="FFFFFF"/>
                <w:sz w:val="18"/>
              </w:rPr>
              <w:t>项目</w:t>
            </w:r>
          </w:p>
        </w:tc>
        <w:tc>
          <w:tcPr>
            <w:tcW w:w="1512" w:type="dxa"/>
            <w:shd w:val="clear" w:color="auto" w:fill="2B579A"/>
          </w:tcPr>
          <w:p w14:paraId="74FCB9A3">
            <w:pPr>
              <w:spacing w:before="40" w:after="40"/>
              <w:jc w:val="center"/>
            </w:pPr>
            <w:r>
              <w:rPr>
                <w:rFonts w:ascii="微软雅黑" w:hAnsi="微软雅黑" w:eastAsia="微软雅黑"/>
                <w:b/>
                <w:color w:val="FFFFFF"/>
                <w:sz w:val="18"/>
              </w:rPr>
              <w:t>SC_5D_SCREEN（原版）</w:t>
            </w:r>
          </w:p>
        </w:tc>
        <w:tc>
          <w:tcPr>
            <w:tcW w:w="1512" w:type="dxa"/>
            <w:shd w:val="clear" w:color="auto" w:fill="2B579A"/>
          </w:tcPr>
          <w:p w14:paraId="05FD91B9">
            <w:pPr>
              <w:spacing w:before="40" w:after="40"/>
              <w:jc w:val="center"/>
            </w:pPr>
            <w:r>
              <w:rPr>
                <w:rFonts w:ascii="微软雅黑" w:hAnsi="微软雅黑" w:eastAsia="微软雅黑"/>
                <w:b/>
                <w:color w:val="FFFFFF"/>
                <w:sz w:val="18"/>
              </w:rPr>
              <w:t>SC_6D_EVAL（原版）</w:t>
            </w:r>
          </w:p>
        </w:tc>
        <w:tc>
          <w:tcPr>
            <w:tcW w:w="1512" w:type="dxa"/>
            <w:shd w:val="clear" w:color="auto" w:fill="2B579A"/>
          </w:tcPr>
          <w:p w14:paraId="4FCAF0DD">
            <w:pPr>
              <w:spacing w:before="40" w:after="40"/>
              <w:jc w:val="center"/>
            </w:pPr>
            <w:r>
              <w:rPr>
                <w:rFonts w:ascii="微软雅黑" w:hAnsi="微软雅黑" w:eastAsia="微软雅黑"/>
                <w:b/>
                <w:color w:val="FFFFFF"/>
                <w:sz w:val="18"/>
              </w:rPr>
              <w:t>合并量表（本版）</w:t>
            </w:r>
          </w:p>
        </w:tc>
        <w:tc>
          <w:tcPr>
            <w:tcW w:w="1512" w:type="dxa"/>
            <w:shd w:val="clear" w:color="auto" w:fill="2B579A"/>
          </w:tcPr>
          <w:p w14:paraId="4FB163EA">
            <w:pPr>
              <w:spacing w:before="40" w:after="40"/>
              <w:jc w:val="center"/>
            </w:pPr>
            <w:r>
              <w:rPr>
                <w:rFonts w:ascii="微软雅黑" w:hAnsi="微软雅黑" w:eastAsia="微软雅黑"/>
                <w:b/>
                <w:color w:val="FFFFFF"/>
                <w:sz w:val="18"/>
              </w:rPr>
              <w:t>变化说明</w:t>
            </w:r>
          </w:p>
        </w:tc>
        <w:tc>
          <w:tcPr>
            <w:tcW w:w="1512" w:type="dxa"/>
            <w:shd w:val="clear" w:color="auto" w:fill="2B579A"/>
          </w:tcPr>
          <w:p w14:paraId="4DB91964">
            <w:pPr>
              <w:spacing w:before="40" w:after="40"/>
              <w:jc w:val="center"/>
            </w:pPr>
            <w:r>
              <w:rPr>
                <w:rFonts w:ascii="微软雅黑" w:hAnsi="微软雅黑" w:eastAsia="微软雅黑"/>
                <w:b/>
                <w:color w:val="FFFFFF"/>
                <w:sz w:val="18"/>
              </w:rPr>
              <w:t>兼容性</w:t>
            </w:r>
          </w:p>
        </w:tc>
      </w:tr>
      <w:tr w14:paraId="104B05BF">
        <w:trPr>
          <w:jc w:val="center"/>
        </w:trPr>
        <w:tc>
          <w:tcPr>
            <w:tcW w:w="1512" w:type="dxa"/>
            <w:shd w:val="clear" w:color="auto" w:fill="F5F7FA"/>
          </w:tcPr>
          <w:p w14:paraId="6EAC0068">
            <w:pPr>
              <w:spacing w:before="40" w:after="40"/>
              <w:jc w:val="left"/>
            </w:pPr>
            <w:r>
              <w:rPr>
                <w:rFonts w:ascii="微软雅黑" w:hAnsi="微软雅黑" w:eastAsia="微软雅黑"/>
                <w:b w:val="0"/>
                <w:sz w:val="16"/>
              </w:rPr>
              <w:t>题数</w:t>
            </w:r>
          </w:p>
        </w:tc>
        <w:tc>
          <w:tcPr>
            <w:tcW w:w="1512" w:type="dxa"/>
            <w:shd w:val="clear" w:color="auto" w:fill="F5F7FA"/>
          </w:tcPr>
          <w:p w14:paraId="162F5B96">
            <w:pPr>
              <w:spacing w:before="40" w:after="40"/>
              <w:jc w:val="left"/>
            </w:pPr>
            <w:r>
              <w:rPr>
                <w:rFonts w:ascii="微软雅黑" w:hAnsi="微软雅黑" w:eastAsia="微软雅黑"/>
                <w:b w:val="0"/>
                <w:sz w:val="16"/>
              </w:rPr>
              <w:t>15题</w:t>
            </w:r>
          </w:p>
        </w:tc>
        <w:tc>
          <w:tcPr>
            <w:tcW w:w="1512" w:type="dxa"/>
            <w:shd w:val="clear" w:color="auto" w:fill="F5F7FA"/>
          </w:tcPr>
          <w:p w14:paraId="58F5A5F7">
            <w:pPr>
              <w:spacing w:before="40" w:after="40"/>
              <w:jc w:val="left"/>
            </w:pPr>
            <w:r>
              <w:rPr>
                <w:rFonts w:ascii="微软雅黑" w:hAnsi="微软雅黑" w:eastAsia="微软雅黑"/>
                <w:b w:val="0"/>
                <w:sz w:val="16"/>
              </w:rPr>
              <w:t>30题</w:t>
            </w:r>
          </w:p>
        </w:tc>
        <w:tc>
          <w:tcPr>
            <w:tcW w:w="1512" w:type="dxa"/>
            <w:shd w:val="clear" w:color="auto" w:fill="F5F7FA"/>
          </w:tcPr>
          <w:p w14:paraId="30431CA9">
            <w:pPr>
              <w:spacing w:before="40" w:after="40"/>
              <w:jc w:val="left"/>
            </w:pPr>
            <w:r>
              <w:rPr>
                <w:rFonts w:ascii="微软雅黑" w:hAnsi="微软雅黑" w:eastAsia="微软雅黑"/>
                <w:b w:val="0"/>
                <w:sz w:val="16"/>
              </w:rPr>
              <w:t>45题</w:t>
            </w:r>
          </w:p>
        </w:tc>
        <w:tc>
          <w:tcPr>
            <w:tcW w:w="1512" w:type="dxa"/>
            <w:shd w:val="clear" w:color="auto" w:fill="F5F7FA"/>
          </w:tcPr>
          <w:p w14:paraId="658E3B98">
            <w:pPr>
              <w:spacing w:before="40" w:after="40"/>
              <w:jc w:val="left"/>
            </w:pPr>
            <w:r>
              <w:rPr>
                <w:rFonts w:ascii="微软雅黑" w:hAnsi="微软雅黑" w:eastAsia="微软雅黑"/>
                <w:b w:val="0"/>
                <w:sz w:val="16"/>
              </w:rPr>
              <w:t>15+30，无新增题目</w:t>
            </w:r>
          </w:p>
        </w:tc>
        <w:tc>
          <w:tcPr>
            <w:tcW w:w="1512" w:type="dxa"/>
            <w:shd w:val="clear" w:color="auto" w:fill="F5F7FA"/>
          </w:tcPr>
          <w:p w14:paraId="148506EE">
            <w:pPr>
              <w:spacing w:before="40" w:after="40"/>
              <w:jc w:val="left"/>
            </w:pPr>
            <w:r>
              <w:rPr>
                <w:rFonts w:ascii="微软雅黑" w:hAnsi="微软雅黑" w:eastAsia="微软雅黑"/>
                <w:b w:val="0"/>
                <w:sz w:val="16"/>
              </w:rPr>
              <w:t>100%兼容</w:t>
            </w:r>
          </w:p>
        </w:tc>
      </w:tr>
      <w:tr w14:paraId="7358E627">
        <w:trPr>
          <w:jc w:val="center"/>
        </w:trPr>
        <w:tc>
          <w:tcPr>
            <w:tcW w:w="1512" w:type="dxa"/>
          </w:tcPr>
          <w:p w14:paraId="6BA03BAC">
            <w:pPr>
              <w:spacing w:before="40" w:after="40"/>
              <w:jc w:val="left"/>
            </w:pPr>
            <w:r>
              <w:rPr>
                <w:rFonts w:ascii="微软雅黑" w:hAnsi="微软雅黑" w:eastAsia="微软雅黑"/>
                <w:b w:val="0"/>
                <w:sz w:val="16"/>
              </w:rPr>
              <w:t>选项</w:t>
            </w:r>
          </w:p>
        </w:tc>
        <w:tc>
          <w:tcPr>
            <w:tcW w:w="1512" w:type="dxa"/>
          </w:tcPr>
          <w:p w14:paraId="3141FC4A">
            <w:pPr>
              <w:spacing w:before="40" w:after="40"/>
              <w:jc w:val="left"/>
            </w:pPr>
            <w:r>
              <w:rPr>
                <w:rFonts w:ascii="微软雅黑" w:hAnsi="微软雅黑" w:eastAsia="微软雅黑"/>
                <w:b w:val="0"/>
                <w:sz w:val="16"/>
              </w:rPr>
              <w:t>是/否/无法判断</w:t>
            </w:r>
          </w:p>
        </w:tc>
        <w:tc>
          <w:tcPr>
            <w:tcW w:w="1512" w:type="dxa"/>
          </w:tcPr>
          <w:p w14:paraId="240458C3">
            <w:pPr>
              <w:spacing w:before="40" w:after="40"/>
              <w:jc w:val="left"/>
            </w:pPr>
            <w:r>
              <w:rPr>
                <w:rFonts w:ascii="微软雅黑" w:hAnsi="微软雅黑" w:eastAsia="微软雅黑"/>
                <w:b w:val="0"/>
                <w:sz w:val="16"/>
              </w:rPr>
              <w:t>1-5频率</w:t>
            </w:r>
          </w:p>
        </w:tc>
        <w:tc>
          <w:tcPr>
            <w:tcW w:w="1512" w:type="dxa"/>
          </w:tcPr>
          <w:p w14:paraId="20E94AC2">
            <w:pPr>
              <w:spacing w:before="40" w:after="40"/>
              <w:jc w:val="left"/>
            </w:pPr>
            <w:r>
              <w:rPr>
                <w:rFonts w:ascii="微软雅黑" w:hAnsi="微软雅黑" w:eastAsia="微软雅黑"/>
                <w:b w:val="0"/>
                <w:sz w:val="16"/>
              </w:rPr>
              <w:t>统一FREQ_5（1-5）</w:t>
            </w:r>
          </w:p>
        </w:tc>
        <w:tc>
          <w:tcPr>
            <w:tcW w:w="1512" w:type="dxa"/>
          </w:tcPr>
          <w:p w14:paraId="6DC96D08">
            <w:pPr>
              <w:spacing w:before="40" w:after="40"/>
              <w:jc w:val="left"/>
            </w:pPr>
            <w:r>
              <w:rPr>
                <w:rFonts w:ascii="微软雅黑" w:hAnsi="微软雅黑" w:eastAsia="微软雅黑"/>
                <w:b w:val="0"/>
                <w:sz w:val="16"/>
              </w:rPr>
              <w:t>统一为频率评定</w:t>
            </w:r>
          </w:p>
        </w:tc>
        <w:tc>
          <w:tcPr>
            <w:tcW w:w="1512" w:type="dxa"/>
          </w:tcPr>
          <w:p w14:paraId="6A1169B0">
            <w:pPr>
              <w:spacing w:before="40" w:after="40"/>
              <w:jc w:val="left"/>
            </w:pPr>
            <w:r>
              <w:rPr>
                <w:rFonts w:ascii="微软雅黑" w:hAnsi="微软雅黑" w:eastAsia="微软雅黑"/>
                <w:b w:val="0"/>
                <w:sz w:val="16"/>
              </w:rPr>
              <w:t>5D题目需改写题干</w:t>
            </w:r>
          </w:p>
        </w:tc>
      </w:tr>
      <w:tr w14:paraId="78803D70">
        <w:trPr>
          <w:jc w:val="center"/>
        </w:trPr>
        <w:tc>
          <w:tcPr>
            <w:tcW w:w="1512" w:type="dxa"/>
            <w:shd w:val="clear" w:color="auto" w:fill="F5F7FA"/>
          </w:tcPr>
          <w:p w14:paraId="162774E8">
            <w:pPr>
              <w:spacing w:before="40" w:after="40"/>
              <w:jc w:val="left"/>
            </w:pPr>
            <w:r>
              <w:rPr>
                <w:rFonts w:ascii="微软雅黑" w:hAnsi="微软雅黑" w:eastAsia="微软雅黑"/>
                <w:b w:val="0"/>
                <w:sz w:val="16"/>
              </w:rPr>
              <w:t>计分</w:t>
            </w:r>
          </w:p>
        </w:tc>
        <w:tc>
          <w:tcPr>
            <w:tcW w:w="1512" w:type="dxa"/>
            <w:shd w:val="clear" w:color="auto" w:fill="F5F7FA"/>
          </w:tcPr>
          <w:p w14:paraId="6C112C7C">
            <w:pPr>
              <w:spacing w:before="40" w:after="40"/>
              <w:jc w:val="left"/>
            </w:pPr>
            <w:r>
              <w:rPr>
                <w:rFonts w:ascii="微软雅黑" w:hAnsi="微软雅黑" w:eastAsia="微软雅黑"/>
                <w:b w:val="0"/>
                <w:sz w:val="16"/>
              </w:rPr>
              <w:t>权重矩阵(5/3)</w:t>
            </w:r>
            <w:r>
              <w:rPr>
                <w:rFonts w:ascii="微软雅黑" w:hAnsi="微软雅黑" w:eastAsia="微软雅黑"/>
                <w:b w:val="0"/>
                <w:sz w:val="16"/>
              </w:rPr>
              <w:br w:type="textWrapping"/>
            </w:r>
            <w:r>
              <w:rPr>
                <w:rFonts w:ascii="微软雅黑" w:hAnsi="微软雅黑" w:eastAsia="微软雅黑"/>
                <w:b w:val="0"/>
                <w:sz w:val="16"/>
              </w:rPr>
              <w:t>二元激活≥5</w:t>
            </w:r>
          </w:p>
        </w:tc>
        <w:tc>
          <w:tcPr>
            <w:tcW w:w="1512" w:type="dxa"/>
            <w:shd w:val="clear" w:color="auto" w:fill="F5F7FA"/>
          </w:tcPr>
          <w:p w14:paraId="57A7E1D4">
            <w:pPr>
              <w:spacing w:before="40" w:after="40"/>
              <w:jc w:val="left"/>
            </w:pPr>
            <w:r>
              <w:rPr>
                <w:rFonts w:ascii="微软雅黑" w:hAnsi="微软雅黑" w:eastAsia="微软雅黑"/>
                <w:b w:val="0"/>
                <w:sz w:val="16"/>
              </w:rPr>
              <w:t>维度求和→A-E</w:t>
            </w:r>
          </w:p>
        </w:tc>
        <w:tc>
          <w:tcPr>
            <w:tcW w:w="1512" w:type="dxa"/>
            <w:shd w:val="clear" w:color="auto" w:fill="F5F7FA"/>
          </w:tcPr>
          <w:p w14:paraId="597FA2B9">
            <w:pPr>
              <w:spacing w:before="40" w:after="40"/>
              <w:jc w:val="left"/>
            </w:pPr>
            <w:r>
              <w:rPr>
                <w:rFonts w:ascii="微软雅黑" w:hAnsi="微软雅黑" w:eastAsia="微软雅黑"/>
                <w:b w:val="0"/>
                <w:sz w:val="16"/>
              </w:rPr>
              <w:t>Track A+B</w:t>
            </w:r>
            <w:r>
              <w:rPr>
                <w:rFonts w:ascii="微软雅黑" w:hAnsi="微软雅黑" w:eastAsia="微软雅黑"/>
                <w:b w:val="0"/>
                <w:sz w:val="16"/>
              </w:rPr>
              <w:br w:type="textWrapping"/>
            </w:r>
            <w:r>
              <w:rPr>
                <w:rFonts w:ascii="微软雅黑" w:hAnsi="微软雅黑" w:eastAsia="微软雅黑"/>
                <w:b w:val="0"/>
                <w:sz w:val="16"/>
              </w:rPr>
              <w:t>SSF连续积分+修正</w:t>
            </w:r>
          </w:p>
        </w:tc>
        <w:tc>
          <w:tcPr>
            <w:tcW w:w="1512" w:type="dxa"/>
            <w:shd w:val="clear" w:color="auto" w:fill="F5F7FA"/>
          </w:tcPr>
          <w:p w14:paraId="35051500">
            <w:pPr>
              <w:spacing w:before="40" w:after="40"/>
              <w:jc w:val="left"/>
            </w:pPr>
            <w:r>
              <w:rPr>
                <w:rFonts w:ascii="微软雅黑" w:hAnsi="微软雅黑" w:eastAsia="微软雅黑"/>
                <w:b w:val="0"/>
                <w:sz w:val="16"/>
              </w:rPr>
              <w:t>双轨并行+交叉确认</w:t>
            </w:r>
          </w:p>
        </w:tc>
        <w:tc>
          <w:tcPr>
            <w:tcW w:w="1512" w:type="dxa"/>
            <w:shd w:val="clear" w:color="auto" w:fill="F5F7FA"/>
          </w:tcPr>
          <w:p w14:paraId="04085844">
            <w:pPr>
              <w:spacing w:before="40" w:after="40"/>
              <w:jc w:val="left"/>
            </w:pPr>
            <w:r>
              <w:rPr>
                <w:rFonts w:ascii="微软雅黑" w:hAnsi="微软雅黑" w:eastAsia="微软雅黑"/>
                <w:b w:val="0"/>
                <w:sz w:val="16"/>
              </w:rPr>
              <w:t>计算等价，粒度提升</w:t>
            </w:r>
          </w:p>
        </w:tc>
      </w:tr>
      <w:tr w14:paraId="6C833C74">
        <w:trPr>
          <w:jc w:val="center"/>
        </w:trPr>
        <w:tc>
          <w:tcPr>
            <w:tcW w:w="1512" w:type="dxa"/>
          </w:tcPr>
          <w:p w14:paraId="7E04E538">
            <w:pPr>
              <w:spacing w:before="40" w:after="40"/>
              <w:jc w:val="left"/>
            </w:pPr>
            <w:r>
              <w:rPr>
                <w:rFonts w:ascii="微软雅黑" w:hAnsi="微软雅黑" w:eastAsia="微软雅黑"/>
                <w:b w:val="0"/>
                <w:sz w:val="16"/>
              </w:rPr>
              <w:t>输出</w:t>
            </w:r>
          </w:p>
        </w:tc>
        <w:tc>
          <w:tcPr>
            <w:tcW w:w="1512" w:type="dxa"/>
          </w:tcPr>
          <w:p w14:paraId="5428D161">
            <w:pPr>
              <w:spacing w:before="40" w:after="40"/>
              <w:jc w:val="left"/>
            </w:pPr>
            <w:r>
              <w:rPr>
                <w:rFonts w:ascii="微软雅黑" w:hAnsi="微软雅黑" w:eastAsia="微软雅黑"/>
                <w:b w:val="0"/>
                <w:sz w:val="16"/>
              </w:rPr>
              <w:t>十五型编码+维度标记</w:t>
            </w:r>
          </w:p>
        </w:tc>
        <w:tc>
          <w:tcPr>
            <w:tcW w:w="1512" w:type="dxa"/>
          </w:tcPr>
          <w:p w14:paraId="13306142">
            <w:pPr>
              <w:spacing w:before="40" w:after="40"/>
              <w:jc w:val="left"/>
            </w:pPr>
            <w:r>
              <w:rPr>
                <w:rFonts w:ascii="微软雅黑" w:hAnsi="微软雅黑" w:eastAsia="微软雅黑"/>
                <w:b w:val="0"/>
                <w:sz w:val="16"/>
              </w:rPr>
              <w:t>六维A-E等级</w:t>
            </w:r>
          </w:p>
        </w:tc>
        <w:tc>
          <w:tcPr>
            <w:tcW w:w="1512" w:type="dxa"/>
          </w:tcPr>
          <w:p w14:paraId="748EA58C">
            <w:pPr>
              <w:spacing w:before="40" w:after="40"/>
              <w:jc w:val="left"/>
            </w:pPr>
            <w:r>
              <w:rPr>
                <w:rFonts w:ascii="微软雅黑" w:hAnsi="微软雅黑" w:eastAsia="微软雅黑"/>
                <w:b w:val="0"/>
                <w:sz w:val="16"/>
              </w:rPr>
              <w:t>十五型+六维+五级响应</w:t>
            </w:r>
          </w:p>
        </w:tc>
        <w:tc>
          <w:tcPr>
            <w:tcW w:w="1512" w:type="dxa"/>
          </w:tcPr>
          <w:p w14:paraId="4DC3580D">
            <w:pPr>
              <w:spacing w:before="40" w:after="40"/>
              <w:jc w:val="left"/>
            </w:pPr>
            <w:r>
              <w:rPr>
                <w:rFonts w:ascii="微软雅黑" w:hAnsi="微软雅黑" w:eastAsia="微软雅黑"/>
                <w:b w:val="0"/>
                <w:sz w:val="16"/>
              </w:rPr>
              <w:t>新增交叉确认和响应级别</w:t>
            </w:r>
          </w:p>
        </w:tc>
        <w:tc>
          <w:tcPr>
            <w:tcW w:w="1512" w:type="dxa"/>
          </w:tcPr>
          <w:p w14:paraId="1A558BAE">
            <w:pPr>
              <w:spacing w:before="40" w:after="40"/>
              <w:jc w:val="left"/>
            </w:pPr>
            <w:r>
              <w:rPr>
                <w:rFonts w:ascii="微软雅黑" w:hAnsi="微软雅黑" w:eastAsia="微软雅黑"/>
                <w:b w:val="0"/>
                <w:sz w:val="16"/>
              </w:rPr>
              <w:t>完全覆盖原输出</w:t>
            </w:r>
          </w:p>
        </w:tc>
      </w:tr>
    </w:tbl>
    <w:p w14:paraId="1F767B48"/>
    <w:p w14:paraId="5F9F03C5">
      <w:pPr>
        <w:spacing w:before="320" w:after="160"/>
      </w:pPr>
      <w:r>
        <w:rPr>
          <w:rFonts w:ascii="微软雅黑" w:hAnsi="微软雅黑" w:eastAsia="微软雅黑"/>
          <w:b/>
          <w:color w:val="2B579A"/>
          <w:sz w:val="28"/>
        </w:rPr>
        <w:t>附录B  需要后续校准的参数</w:t>
      </w:r>
    </w:p>
    <w:p w14:paraId="549BF8D8">
      <w:pPr>
        <w:spacing w:after="160"/>
      </w:pPr>
      <w:r>
        <w:rPr>
          <w:rFonts w:ascii="微软雅黑" w:hAnsi="微软雅黑" w:eastAsia="微软雅黑"/>
          <w:sz w:val="20"/>
        </w:rPr>
        <w:t>● SSF分档（1.0/0.7/0.4/0.1/0.0）：当前为逻辑推导值，建议通过30-50名学生的试点施测验证分档合理性，重点关注是否存在过多"卡在4.9分不激活"的边缘情况。如边缘情况过多，可考虑将0.4调整为0.45，或将激活阈值从5.0微调至4.8。</w:t>
      </w:r>
    </w:p>
    <w:p w14:paraId="4DE62478">
      <w:pPr>
        <w:spacing w:after="160"/>
      </w:pPr>
      <w:r>
        <w:rPr>
          <w:rFonts w:ascii="微软雅黑" w:hAnsi="微软雅黑" w:eastAsia="微软雅黑"/>
          <w:sz w:val="20"/>
        </w:rPr>
        <w:t>● 年段常模（1-2年级/3-4年级/5-6年级）：6D原有的分年段常模需保留，合并量表的A/B/C/D/E分界沿用各年段独立标准。如无条件建立分年段常模，可暂时使用统一标准（A≥22, D/E≤12）。</w:t>
      </w:r>
    </w:p>
    <w:p w14:paraId="0C2678BD">
      <w:pPr>
        <w:spacing w:after="160"/>
      </w:pPr>
      <w:r>
        <w:rPr>
          <w:rFonts w:ascii="微软雅黑" w:hAnsi="微软雅黑" w:eastAsia="微软雅黑"/>
          <w:sz w:val="20"/>
        </w:rPr>
        <w:t>● 6D→编码修正权重（D→+2, E→+3）：当前权重基于"D/E等级对编码激活的贡献应略低于核心命中（5）但高于次要命中（3）"的假设。实际权重需通过对比研究校准：对同一批学生分别施测原5D和合并量表，比较编码激活的一致率。</w:t>
      </w:r>
    </w:p>
    <w:p w14:paraId="7FCD7A51">
      <w:pPr>
        <w:spacing w:after="160"/>
      </w:pPr>
      <w:r>
        <w:rPr>
          <w:rFonts w:ascii="微软雅黑" w:hAnsi="微软雅黑" w:eastAsia="微软雅黑"/>
          <w:sz w:val="20"/>
        </w:rPr>
        <w:t>● 五级响应规则的触发逻辑：当前规则为自上而下优先匹配。建议在试点阶段统计各级别的学生分布比例，确保各级别人数呈金字塔形（紫色最多→蓝色次之→黄色递减→橙色少量→红色极少数），避免出现某个级别人数为零或过多的情况。</w:t>
      </w: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微软雅黑">
    <w:altName w:val="方正雅意黑 GB18030L2"/>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方正雅意黑 GB18030L2">
    <w:panose1 w:val="02000500000000000000"/>
    <w:charset w:val="86"/>
    <w:family w:val="auto"/>
    <w:pitch w:val="default"/>
    <w:sig w:usb0="E00002FF" w:usb1="38CFFCFB" w:usb2="00000016" w:usb3="00000000" w:csb0="600401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7F565A"/>
    <w:rsid w:val="DFF6E4B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79</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Bad</cp:lastModifiedBy>
  <dcterms:modified xsi:type="dcterms:W3CDTF">2026-08-06T10:18:00Z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9844ADFBA9780537E4E6736ABCEBD2B5_42</vt:lpwstr>
  </property>
</Properties>
</file>