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8C09E8" w14:textId="1282C4CA" w:rsidR="00DE17E6" w:rsidRDefault="00D16EAD">
      <w:pPr>
        <w:rPr>
          <w:lang w:val="en-US"/>
        </w:rPr>
      </w:pPr>
      <w:r>
        <w:rPr>
          <w:lang w:val="en-US"/>
        </w:rPr>
        <w:t>Given the Friedmann equations</w:t>
      </w:r>
    </w:p>
    <w:p w14:paraId="3DC442AA" w14:textId="1EAA458E" w:rsidR="00D16EAD" w:rsidRDefault="00D16EA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53B13DC" wp14:editId="62BB1622">
            <wp:extent cx="5727700" cy="748665"/>
            <wp:effectExtent l="0" t="0" r="0" b="635"/>
            <wp:docPr id="1" name="Picture 1" descr="Background patter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Background pattern&#10;&#10;Description automatically generated with low confidenc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82C14" w14:textId="644DD62D" w:rsidR="00263BE1" w:rsidRDefault="00D16EA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AA620B8" wp14:editId="70B4B072">
            <wp:extent cx="5727700" cy="6934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, </w:t>
      </w:r>
      <w:r w:rsidR="00263BE1">
        <w:rPr>
          <w:lang w:val="en-US"/>
        </w:rPr>
        <w:t xml:space="preserve">where </w:t>
      </w:r>
      <w:r>
        <w:rPr>
          <w:lang w:val="en-US"/>
        </w:rPr>
        <w:t xml:space="preserve">(3.5) and (3.7) represents the time and </w:t>
      </w:r>
      <w:proofErr w:type="spellStart"/>
      <w:r>
        <w:rPr>
          <w:lang w:val="en-US"/>
        </w:rPr>
        <w:t>spacial</w:t>
      </w:r>
      <w:proofErr w:type="spellEnd"/>
      <w:r>
        <w:rPr>
          <w:lang w:val="en-US"/>
        </w:rPr>
        <w:t xml:space="preserve"> components of the equations, respectively,</w:t>
      </w:r>
      <w:r w:rsidR="00263BE1">
        <w:rPr>
          <w:lang w:val="en-US"/>
        </w:rPr>
        <w:t xml:space="preserve"> and </w:t>
      </w:r>
    </w:p>
    <w:p w14:paraId="191E6014" w14:textId="3D58B00A" w:rsidR="00263BE1" w:rsidRDefault="00263BE1">
      <w:pPr>
        <w:rPr>
          <w:lang w:val="en-US"/>
        </w:rPr>
      </w:pPr>
    </w:p>
    <w:p w14:paraId="0E664222" w14:textId="7E005C80" w:rsidR="00263BE1" w:rsidRDefault="00263BE1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H=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</m:acc>
            </m:num>
            <m:den>
              <m:r>
                <w:rPr>
                  <w:rFonts w:ascii="Cambria Math" w:hAnsi="Cambria Math"/>
                  <w:lang w:val="en-US"/>
                </w:rPr>
                <m:t>a</m:t>
              </m:r>
            </m:den>
          </m:f>
          <m:r>
            <w:rPr>
              <w:rFonts w:ascii="Cambria Math" w:hAnsi="Cambria Math"/>
              <w:lang w:val="en-US"/>
            </w:rPr>
            <m:t xml:space="preserve">   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3.8</m:t>
              </m:r>
            </m:e>
          </m:d>
          <m:r>
            <w:rPr>
              <w:rFonts w:ascii="Cambria Math" w:hAnsi="Cambria Math"/>
              <w:lang w:val="en-US"/>
            </w:rPr>
            <m:t xml:space="preserve">,      </m:t>
          </m:r>
          <m:acc>
            <m:accPr>
              <m:chr m:val="̇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</m:acc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dH</m:t>
              </m:r>
            </m:num>
            <m:den>
              <m:r>
                <w:rPr>
                  <w:rFonts w:ascii="Cambria Math" w:hAnsi="Cambria Math"/>
                  <w:lang w:val="en-US"/>
                </w:rPr>
                <m:t>dt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d</m:t>
              </m:r>
            </m:num>
            <m:den>
              <m:r>
                <w:rPr>
                  <w:rFonts w:ascii="Cambria Math" w:hAnsi="Cambria Math"/>
                  <w:lang w:val="en-US"/>
                </w:rPr>
                <m:t>dt</m:t>
              </m:r>
            </m:den>
          </m:f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</m:acc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acc>
                <m:accPr>
                  <m:chr m:val="̈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</m:acc>
            </m:num>
            <m:den>
              <m:r>
                <w:rPr>
                  <w:rFonts w:ascii="Cambria Math" w:hAnsi="Cambria Math"/>
                  <w:lang w:val="en-US"/>
                </w:rPr>
                <m:t>a</m:t>
              </m:r>
            </m:den>
          </m:f>
          <m:r>
            <w:rPr>
              <w:rFonts w:ascii="Cambria Math" w:hAnsi="Cambria Math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 xml:space="preserve">    (3.9)</m:t>
          </m:r>
        </m:oMath>
      </m:oMathPara>
    </w:p>
    <w:p w14:paraId="6B52CA7D" w14:textId="77777777" w:rsidR="00263BE1" w:rsidRDefault="00263BE1">
      <w:pPr>
        <w:rPr>
          <w:lang w:val="en-US"/>
        </w:rPr>
      </w:pPr>
    </w:p>
    <w:p w14:paraId="43706EB7" w14:textId="77777777" w:rsidR="00263BE1" w:rsidRDefault="00263BE1">
      <w:pPr>
        <w:rPr>
          <w:lang w:val="en-US"/>
        </w:rPr>
      </w:pPr>
    </w:p>
    <w:p w14:paraId="17D37097" w14:textId="40464D5A" w:rsidR="00E00150" w:rsidRDefault="00D16EAD">
      <w:pPr>
        <w:rPr>
          <w:lang w:val="en-US"/>
        </w:rPr>
      </w:pPr>
      <w:r>
        <w:rPr>
          <w:lang w:val="en-US"/>
        </w:rPr>
        <w:t xml:space="preserve"> </w:t>
      </w:r>
      <w:r w:rsidR="00263BE1">
        <w:rPr>
          <w:lang w:val="en-US"/>
        </w:rPr>
        <w:t>one can arrange (3.5) and (3.7), namely the operation 0.5*(</w:t>
      </w:r>
      <w:r w:rsidR="00E00150">
        <w:rPr>
          <w:lang w:val="en-US"/>
        </w:rPr>
        <w:t>3.7</w:t>
      </w:r>
      <w:r w:rsidR="00263BE1">
        <w:rPr>
          <w:lang w:val="en-US"/>
        </w:rPr>
        <w:t>)</w:t>
      </w:r>
      <w:r w:rsidR="007E39B9" w:rsidRPr="007E39B9">
        <w:rPr>
          <w:lang w:val="en-US"/>
        </w:rPr>
        <w:t xml:space="preserve"> </w:t>
      </w:r>
      <w:r w:rsidR="007E39B9">
        <w:rPr>
          <w:lang w:val="en-US"/>
        </w:rPr>
        <w:t>-0.5*(3.5)</w:t>
      </w:r>
      <w:r w:rsidR="00263BE1">
        <w:rPr>
          <w:lang w:val="en-US"/>
        </w:rPr>
        <w:t>, to find</w:t>
      </w:r>
    </w:p>
    <w:p w14:paraId="14AC9BF5" w14:textId="77777777" w:rsidR="00E00150" w:rsidRDefault="00E00150">
      <w:pPr>
        <w:rPr>
          <w:lang w:val="en-US"/>
        </w:rPr>
      </w:pPr>
    </w:p>
    <w:p w14:paraId="515D91BE" w14:textId="20F52C04" w:rsidR="00485D83" w:rsidRPr="00485D83" w:rsidRDefault="00897134">
      <w:pPr>
        <w:rPr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acc>
                            <m:accPr>
                              <m:chr m:val="̈"/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</m:acc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den>
                      </m:f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acc>
                                <m:accPr>
                                  <m:chr m:val="̇"/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+3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κ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>p-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κ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6</m:t>
              </m:r>
            </m:den>
          </m:f>
          <m:r>
            <w:rPr>
              <w:rFonts w:ascii="Cambria Math" w:hAnsi="Cambria Math"/>
              <w:lang w:val="en-US"/>
            </w:rPr>
            <m:t>ρ  (3.10)</m:t>
          </m:r>
        </m:oMath>
      </m:oMathPara>
    </w:p>
    <w:p w14:paraId="728462FE" w14:textId="5BD6A947" w:rsidR="00485D83" w:rsidRDefault="00485D83">
      <w:pPr>
        <w:rPr>
          <w:lang w:val="en-US"/>
        </w:rPr>
      </w:pPr>
    </w:p>
    <w:p w14:paraId="1BDEBA49" w14:textId="1F6D6323" w:rsidR="00485D83" w:rsidRDefault="00897134" w:rsidP="00485D83">
      <w:pPr>
        <w:jc w:val="center"/>
        <w:rPr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acc>
                <m:accPr>
                  <m:chr m:val="̈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</m:acc>
            </m:num>
            <m:den>
              <m:r>
                <w:rPr>
                  <w:rFonts w:ascii="Cambria Math" w:hAnsi="Cambria Math"/>
                  <w:lang w:val="en-US"/>
                </w:rPr>
                <m:t>a</m:t>
              </m:r>
            </m:den>
          </m:f>
          <m:r>
            <w:rPr>
              <w:rFonts w:ascii="Cambria Math" w:hAnsi="Cambria Math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κ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6</m:t>
              </m:r>
            </m:den>
          </m:f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ρ+3p</m:t>
              </m:r>
            </m:e>
          </m:d>
          <m:r>
            <w:rPr>
              <w:rFonts w:ascii="Cambria Math" w:hAnsi="Cambria Math"/>
              <w:lang w:val="en-US"/>
            </w:rPr>
            <m:t xml:space="preserve">    (3.11)</m:t>
          </m:r>
        </m:oMath>
      </m:oMathPara>
    </w:p>
    <w:p w14:paraId="5528DE23" w14:textId="2FCF6BD6" w:rsidR="00485D83" w:rsidRDefault="00485D83">
      <w:pPr>
        <w:rPr>
          <w:lang w:val="en-US"/>
        </w:rPr>
      </w:pPr>
    </w:p>
    <w:p w14:paraId="4368C616" w14:textId="25840F90" w:rsidR="001270E1" w:rsidRDefault="001270E1">
      <w:pPr>
        <w:rPr>
          <w:lang w:val="en-US"/>
        </w:rPr>
      </w:pPr>
    </w:p>
    <w:p w14:paraId="276BF717" w14:textId="36CF3767" w:rsidR="00837CE6" w:rsidRDefault="00DF00E7">
      <w:pPr>
        <w:rPr>
          <w:lang w:val="en-US"/>
        </w:rPr>
      </w:pPr>
      <w:r>
        <w:rPr>
          <w:lang w:val="en-US"/>
        </w:rPr>
        <w:t>Which is the acceleration equation. From the equation one knows that for the universe to expand accelerated-</w:t>
      </w:r>
      <w:proofErr w:type="spellStart"/>
      <w:r>
        <w:rPr>
          <w:lang w:val="en-US"/>
        </w:rPr>
        <w:t>ly</w:t>
      </w:r>
      <w:proofErr w:type="spellEnd"/>
      <w:r>
        <w:rPr>
          <w:lang w:val="en-US"/>
        </w:rPr>
        <w:t xml:space="preserve">, </w:t>
      </w:r>
      <m:oMath>
        <m:acc>
          <m:accPr>
            <m:chr m:val="̈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</m:t>
            </m:r>
          </m:e>
        </m:acc>
        <m:r>
          <w:rPr>
            <w:rFonts w:ascii="Cambria Math" w:hAnsi="Cambria Math"/>
            <w:lang w:val="en-US"/>
          </w:rPr>
          <m:t>&gt;0</m:t>
        </m:r>
      </m:oMath>
      <w:r>
        <w:rPr>
          <w:lang w:val="en-US"/>
        </w:rPr>
        <w:t xml:space="preserve">, </w:t>
      </w:r>
      <m:oMath>
        <m:r>
          <w:rPr>
            <w:rFonts w:ascii="Cambria Math" w:hAnsi="Cambria Math"/>
            <w:lang w:val="en-US"/>
          </w:rPr>
          <m:t xml:space="preserve"> ρ+3p&lt;0</m:t>
        </m:r>
      </m:oMath>
      <w:r w:rsidR="00FB68D0">
        <w:rPr>
          <w:lang w:val="en-US"/>
        </w:rPr>
        <w:t xml:space="preserve"> and hence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lang w:val="en-US"/>
              </w:rPr>
              <m:t>eff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p</m:t>
            </m:r>
          </m:num>
          <m:den>
            <m:r>
              <w:rPr>
                <w:rFonts w:ascii="Cambria Math" w:hAnsi="Cambria Math"/>
                <w:lang w:val="en-US"/>
              </w:rPr>
              <m:t>ρ</m:t>
            </m:r>
          </m:den>
        </m:f>
        <m:r>
          <w:rPr>
            <w:rFonts w:ascii="Cambria Math" w:hAnsi="Cambria Math"/>
            <w:lang w:val="en-US"/>
          </w:rPr>
          <m:t>&lt;-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</m:oMath>
      <w:r w:rsidR="001A5152">
        <w:rPr>
          <w:lang w:val="en-US"/>
        </w:rPr>
        <w:t xml:space="preserve">, where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lang w:val="en-US"/>
              </w:rPr>
              <m:t>eff</m:t>
            </m:r>
          </m:sub>
        </m:sSub>
        <m:r>
          <w:rPr>
            <w:rFonts w:ascii="Cambria Math" w:hAnsi="Cambria Math"/>
            <w:lang w:val="en-US"/>
          </w:rPr>
          <m:t xml:space="preserve"> </m:t>
        </m:r>
      </m:oMath>
      <w:r w:rsidR="001A5152">
        <w:rPr>
          <w:lang w:val="en-US"/>
        </w:rPr>
        <w:t>is the equation of state</w:t>
      </w:r>
      <w:r w:rsidR="00924CEB">
        <w:rPr>
          <w:lang w:val="en-US"/>
        </w:rPr>
        <w:t xml:space="preserve"> for a barotropic fluid</w:t>
      </w:r>
      <w:r w:rsidR="00FB68D0">
        <w:rPr>
          <w:lang w:val="en-US"/>
        </w:rPr>
        <w:t>.</w:t>
      </w:r>
    </w:p>
    <w:p w14:paraId="640FA123" w14:textId="46A59E05" w:rsidR="00CD5C9F" w:rsidRDefault="00CD5C9F">
      <w:pPr>
        <w:rPr>
          <w:lang w:val="en-US"/>
        </w:rPr>
      </w:pPr>
    </w:p>
    <w:p w14:paraId="27F89F08" w14:textId="77777777" w:rsidR="00CD5C9F" w:rsidRDefault="00CD5C9F">
      <w:pPr>
        <w:rPr>
          <w:lang w:val="en-US"/>
        </w:rPr>
      </w:pPr>
      <w:r>
        <w:rPr>
          <w:lang w:val="en-US"/>
        </w:rPr>
        <w:t xml:space="preserve">Additionally, considering the derivative of (3.5) in time </w:t>
      </w:r>
    </w:p>
    <w:p w14:paraId="13EBD7D9" w14:textId="77777777" w:rsidR="00CD5C9F" w:rsidRDefault="00CD5C9F">
      <w:pPr>
        <w:rPr>
          <w:lang w:val="en-US"/>
        </w:rPr>
      </w:pPr>
    </w:p>
    <w:p w14:paraId="5E2C934E" w14:textId="7ED7AA56" w:rsidR="00CD5C9F" w:rsidRDefault="00CD5C9F">
      <w:pPr>
        <w:rPr>
          <w:lang w:val="en-US"/>
        </w:rPr>
      </w:pPr>
    </w:p>
    <w:p w14:paraId="3DA472C2" w14:textId="6529B879" w:rsidR="00CD5C9F" w:rsidRDefault="00CD5C9F" w:rsidP="00CD5C9F">
      <w:pPr>
        <w:jc w:val="center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-2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k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</m:acc>
            </m:num>
            <m:den>
              <m:r>
                <w:rPr>
                  <w:rFonts w:ascii="Cambria Math" w:hAnsi="Cambria Math"/>
                  <w:lang w:val="en-US"/>
                </w:rPr>
                <m:t>a</m:t>
              </m:r>
            </m:den>
          </m:f>
          <m:r>
            <w:rPr>
              <w:rFonts w:ascii="Cambria Math" w:hAnsi="Cambria Math"/>
              <w:lang w:val="en-US"/>
            </w:rPr>
            <m:t>+2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</m:acc>
            </m:num>
            <m:den>
              <m:r>
                <w:rPr>
                  <w:rFonts w:ascii="Cambria Math" w:hAnsi="Cambria Math"/>
                  <w:lang w:val="en-US"/>
                </w:rPr>
                <m:t>a</m:t>
              </m:r>
            </m:den>
          </m:f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acc>
                    <m:accPr>
                      <m:chr m:val="̈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</m:acc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κ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3</m:t>
              </m:r>
            </m:den>
          </m:f>
          <m:acc>
            <m:accPr>
              <m:chr m:val="̇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ρ</m:t>
              </m:r>
            </m:e>
          </m:acc>
          <m:r>
            <w:rPr>
              <w:rFonts w:ascii="Cambria Math" w:hAnsi="Cambria Math"/>
              <w:lang w:val="en-US"/>
            </w:rPr>
            <m:t xml:space="preserve">    (3.12)</m:t>
          </m:r>
        </m:oMath>
      </m:oMathPara>
    </w:p>
    <w:p w14:paraId="32AEAFB6" w14:textId="77777777" w:rsidR="00CD5C9F" w:rsidRDefault="00CD5C9F">
      <w:pPr>
        <w:rPr>
          <w:lang w:val="en-US"/>
        </w:rPr>
      </w:pPr>
    </w:p>
    <w:p w14:paraId="21E59025" w14:textId="77777777" w:rsidR="00CD5C9F" w:rsidRDefault="00CD5C9F">
      <w:pPr>
        <w:rPr>
          <w:lang w:val="en-US"/>
        </w:rPr>
      </w:pPr>
    </w:p>
    <w:p w14:paraId="5AAC0BA5" w14:textId="69F5FDC0" w:rsidR="00CD5C9F" w:rsidRDefault="00CD5C9F">
      <w:pPr>
        <w:rPr>
          <w:lang w:val="en-US"/>
        </w:rPr>
      </w:pPr>
      <w:r>
        <w:rPr>
          <w:lang w:val="en-US"/>
        </w:rPr>
        <w:t xml:space="preserve">and  3*(3.5) </w:t>
      </w:r>
      <w:r w:rsidR="00051EC1">
        <w:rPr>
          <w:lang w:val="en-US"/>
        </w:rPr>
        <w:t>-</w:t>
      </w:r>
      <w:r>
        <w:rPr>
          <w:lang w:val="en-US"/>
        </w:rPr>
        <w:t xml:space="preserve">(3.7) </w:t>
      </w:r>
      <w:r w:rsidR="00646D22">
        <w:rPr>
          <w:lang w:val="en-US"/>
        </w:rPr>
        <w:t>one finds</w:t>
      </w:r>
    </w:p>
    <w:p w14:paraId="33CE95CA" w14:textId="1755404D" w:rsidR="00646D22" w:rsidRDefault="00646D22">
      <w:pPr>
        <w:rPr>
          <w:lang w:val="en-US"/>
        </w:rPr>
      </w:pPr>
    </w:p>
    <w:p w14:paraId="3C907C40" w14:textId="136BA173" w:rsidR="00646D22" w:rsidRDefault="00897134">
      <w:pPr>
        <w:rPr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3k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k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-2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acc>
                        <m:accPr>
                          <m:chr m:val="̈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  <m:r>
                <w:rPr>
                  <w:rFonts w:ascii="Cambria Math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</m:acc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den>
              </m:f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κ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p+ρ</m:t>
              </m:r>
            </m:e>
          </m:d>
          <m:r>
            <w:rPr>
              <w:rFonts w:ascii="Cambria Math" w:hAnsi="Cambria Math"/>
              <w:lang w:val="en-US"/>
            </w:rPr>
            <m:t xml:space="preserve">  (3.13)</m:t>
          </m:r>
        </m:oMath>
      </m:oMathPara>
    </w:p>
    <w:p w14:paraId="4D7BF9EE" w14:textId="77777777" w:rsidR="00837CE6" w:rsidRDefault="00837CE6">
      <w:pPr>
        <w:rPr>
          <w:lang w:val="en-US"/>
        </w:rPr>
      </w:pPr>
    </w:p>
    <w:p w14:paraId="323B4B7B" w14:textId="331CEA77" w:rsidR="00051EC1" w:rsidRPr="00855ECA" w:rsidRDefault="00FB68D0" w:rsidP="00051EC1">
      <w:pPr>
        <w:rPr>
          <w:rFonts w:ascii="Cambria Math" w:hAnsi="Cambria Math"/>
          <w:i/>
          <w:lang w:val="en-US"/>
        </w:rPr>
      </w:pPr>
      <w:r>
        <w:rPr>
          <w:lang w:val="en-US"/>
        </w:rPr>
        <w:t xml:space="preserve"> </w:t>
      </w:r>
      <w:r w:rsidR="00051EC1" w:rsidRPr="00051EC1">
        <w:rPr>
          <w:rFonts w:ascii="Cambria Math" w:hAnsi="Cambria Math"/>
          <w:i/>
          <w:lang w:val="en-US"/>
        </w:rPr>
        <w:br/>
      </w: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-2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acc>
                    <m:accPr>
                      <m:chr m:val="̈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</m:acc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2k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κ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p+ρ</m:t>
              </m:r>
            </m:e>
          </m:d>
          <m:r>
            <w:rPr>
              <w:rFonts w:ascii="Cambria Math" w:hAnsi="Cambria Math"/>
              <w:lang w:val="en-US"/>
            </w:rPr>
            <m:t xml:space="preserve">      (3.15)</m:t>
          </m:r>
        </m:oMath>
      </m:oMathPara>
    </w:p>
    <w:p w14:paraId="2D8C6476" w14:textId="77777777" w:rsidR="00855ECA" w:rsidRPr="00855ECA" w:rsidRDefault="00855ECA" w:rsidP="00051EC1">
      <w:pPr>
        <w:rPr>
          <w:rFonts w:ascii="Cambria Math" w:hAnsi="Cambria Math"/>
          <w:i/>
          <w:lang w:val="en-US"/>
        </w:rPr>
      </w:pPr>
    </w:p>
    <w:p w14:paraId="465D9BA1" w14:textId="10284822" w:rsidR="00C23DAE" w:rsidRDefault="00C23DAE" w:rsidP="00051EC1">
      <w:pPr>
        <w:rPr>
          <w:lang w:val="en-US"/>
        </w:rPr>
      </w:pPr>
    </w:p>
    <w:p w14:paraId="7463EF41" w14:textId="1410EAB6" w:rsidR="00C23DAE" w:rsidRDefault="00C23DAE" w:rsidP="00051EC1">
      <w:pPr>
        <w:rPr>
          <w:lang w:val="en-US"/>
        </w:rPr>
      </w:pPr>
      <w:r>
        <w:rPr>
          <w:lang w:val="en-US"/>
        </w:rPr>
        <w:lastRenderedPageBreak/>
        <w:t>,when (3.15) is substituted in by (3.1</w:t>
      </w:r>
      <w:r w:rsidR="002250F0">
        <w:rPr>
          <w:lang w:val="en-US"/>
        </w:rPr>
        <w:t>2</w:t>
      </w:r>
      <w:r>
        <w:rPr>
          <w:lang w:val="en-US"/>
        </w:rPr>
        <w:t>), gives</w:t>
      </w:r>
    </w:p>
    <w:p w14:paraId="5655CB6C" w14:textId="7A0654DA" w:rsidR="001270E1" w:rsidRDefault="001270E1">
      <w:pPr>
        <w:rPr>
          <w:lang w:val="en-US"/>
        </w:rPr>
      </w:pPr>
    </w:p>
    <w:p w14:paraId="1E429980" w14:textId="2C40A9AA" w:rsidR="00C23DAE" w:rsidRPr="00C23DAE" w:rsidRDefault="00897134" w:rsidP="00C23DAE">
      <w:pPr>
        <w:rPr>
          <w:lang w:val="en-US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κ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den>
              </m:f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ρ</m:t>
                  </m:r>
                </m:e>
              </m:acc>
              <m:r>
                <w:rPr>
                  <w:rFonts w:ascii="Cambria Math" w:hAnsi="Cambria Math"/>
                  <w:lang w:val="en-US"/>
                </w:rPr>
                <m:t>H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κ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p+ρ</m:t>
              </m:r>
            </m:e>
          </m:d>
          <m:r>
            <w:rPr>
              <w:rFonts w:ascii="Cambria Math" w:hAnsi="Cambria Math"/>
              <w:lang w:val="en-US"/>
            </w:rPr>
            <m:t xml:space="preserve">   (3.16)</m:t>
          </m:r>
        </m:oMath>
      </m:oMathPara>
    </w:p>
    <w:p w14:paraId="466D1070" w14:textId="611C7A8B" w:rsidR="00C23DAE" w:rsidRDefault="00C23DAE" w:rsidP="00C23DAE">
      <w:pPr>
        <w:rPr>
          <w:lang w:val="en-US"/>
        </w:rPr>
      </w:pPr>
    </w:p>
    <w:p w14:paraId="42DF662C" w14:textId="434824FC" w:rsidR="00C23DAE" w:rsidRPr="00C23DAE" w:rsidRDefault="00897134" w:rsidP="00C23DAE">
      <w:pPr>
        <w:rPr>
          <w:lang w:val="en-US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ρ</m:t>
                  </m:r>
                </m:e>
              </m:acc>
            </m:e>
          </m:d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3κ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H</m:t>
              </m:r>
            </m:den>
          </m:f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p+ρ</m:t>
              </m:r>
            </m:e>
          </m:d>
          <m:r>
            <w:rPr>
              <w:rFonts w:ascii="Cambria Math" w:hAnsi="Cambria Math"/>
              <w:lang w:val="en-US"/>
            </w:rPr>
            <m:t xml:space="preserve">   (3.17)</m:t>
          </m:r>
        </m:oMath>
      </m:oMathPara>
    </w:p>
    <w:p w14:paraId="37EF8672" w14:textId="77777777" w:rsidR="00C23DAE" w:rsidRDefault="00C23DAE" w:rsidP="00C23DAE">
      <w:pPr>
        <w:rPr>
          <w:lang w:val="en-US"/>
        </w:rPr>
      </w:pPr>
    </w:p>
    <w:p w14:paraId="4FDDB952" w14:textId="58D130AD" w:rsidR="001303E2" w:rsidRDefault="00C23DAE" w:rsidP="00C23DAE">
      <w:pPr>
        <w:rPr>
          <w:lang w:val="en-US"/>
        </w:rPr>
      </w:pPr>
      <w:r>
        <w:rPr>
          <w:lang w:val="en-US"/>
        </w:rPr>
        <w:t xml:space="preserve">, which is the energy-momentum conservation equation for a barotropic fluid. </w:t>
      </w:r>
      <w:r w:rsidR="001303E2">
        <w:rPr>
          <w:lang w:val="en-US"/>
        </w:rPr>
        <w:t>One then substitutes</w:t>
      </w:r>
      <m:oMath>
        <m:r>
          <w:rPr>
            <w:rFonts w:ascii="Cambria Math" w:hAnsi="Cambria Math"/>
            <w:lang w:val="en-US"/>
          </w:rPr>
          <m:t xml:space="preserve">  p=</m:t>
        </m:r>
        <m:r>
          <m:rPr>
            <m:sty m:val="p"/>
          </m:rPr>
          <w:rPr>
            <w:rFonts w:ascii="Cambria Math" w:hAnsi="Cambria Math"/>
            <w:lang w:val="en-US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lang w:val="en-US"/>
              </w:rPr>
              <m:t>eff</m:t>
            </m:r>
          </m:sub>
        </m:sSub>
        <m:r>
          <w:rPr>
            <w:rFonts w:ascii="Cambria Math" w:hAnsi="Cambria Math"/>
            <w:lang w:val="en-US"/>
          </w:rPr>
          <m:t xml:space="preserve">ρ </m:t>
        </m:r>
      </m:oMath>
      <w:r w:rsidR="001303E2">
        <w:rPr>
          <w:lang w:val="en-US"/>
        </w:rPr>
        <w:t>into (3.16) to find</w:t>
      </w:r>
    </w:p>
    <w:p w14:paraId="0C31EF69" w14:textId="72BA59B2" w:rsidR="001303E2" w:rsidRDefault="001303E2" w:rsidP="00C23DAE">
      <w:pPr>
        <w:rPr>
          <w:lang w:val="en-US"/>
        </w:rPr>
      </w:pPr>
    </w:p>
    <w:p w14:paraId="720FF799" w14:textId="52D5FF8A" w:rsidR="001303E2" w:rsidRPr="004A471C" w:rsidRDefault="00897134" w:rsidP="00C23DAE">
      <w:pPr>
        <w:rPr>
          <w:lang w:val="en-US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ρ</m:t>
                  </m:r>
                </m:e>
              </m:acc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-3κ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H</m:t>
              </m:r>
            </m:den>
          </m:f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eff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ρ+ρ</m:t>
              </m:r>
            </m:e>
          </m:d>
          <m:r>
            <w:rPr>
              <w:rFonts w:ascii="Cambria Math" w:hAnsi="Cambria Math"/>
              <w:lang w:val="en-US"/>
            </w:rPr>
            <m:t xml:space="preserve"> (3.18)</m:t>
          </m:r>
        </m:oMath>
      </m:oMathPara>
    </w:p>
    <w:p w14:paraId="72451916" w14:textId="77777777" w:rsidR="004A471C" w:rsidRPr="004A471C" w:rsidRDefault="004A471C" w:rsidP="00C23DAE">
      <w:pPr>
        <w:rPr>
          <w:lang w:val="en-US"/>
        </w:rPr>
      </w:pPr>
    </w:p>
    <w:p w14:paraId="268C493A" w14:textId="04FEE388" w:rsidR="004A471C" w:rsidRPr="004A471C" w:rsidRDefault="009E5FDD" w:rsidP="00C23DAE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ρ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ρ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p>
              <m:r>
                <w:rPr>
                  <w:rFonts w:ascii="Cambria Math" w:hAnsi="Cambria Math"/>
                  <w:lang w:val="en-US"/>
                </w:rPr>
                <m:t>-3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eff</m:t>
                      </m:r>
                    </m:sub>
                  </m:sSub>
                </m:e>
              </m:d>
            </m:sup>
          </m:sSup>
          <m:r>
            <w:rPr>
              <w:rFonts w:ascii="Cambria Math" w:hAnsi="Cambria Math"/>
              <w:lang w:val="en-US"/>
            </w:rPr>
            <m:t xml:space="preserve"> (3.19)</m:t>
          </m:r>
        </m:oMath>
      </m:oMathPara>
    </w:p>
    <w:p w14:paraId="1C9608E1" w14:textId="77777777" w:rsidR="00C23DAE" w:rsidRDefault="00C23DAE" w:rsidP="00C23DAE">
      <w:pPr>
        <w:rPr>
          <w:lang w:val="en-US"/>
        </w:rPr>
      </w:pPr>
    </w:p>
    <w:p w14:paraId="5FF22222" w14:textId="0A4A83F4" w:rsidR="00C23DAE" w:rsidRDefault="008B6702">
      <w:pPr>
        <w:rPr>
          <w:lang w:val="en-US"/>
        </w:rPr>
      </w:pPr>
      <w:r>
        <w:rPr>
          <w:lang w:val="en-US"/>
        </w:rPr>
        <w:t>.</w:t>
      </w:r>
    </w:p>
    <w:p w14:paraId="67B4CDED" w14:textId="26FBE1B5" w:rsidR="008B6702" w:rsidRDefault="005B1D68">
      <w:pPr>
        <w:rPr>
          <w:lang w:val="en-US"/>
        </w:rPr>
      </w:pPr>
      <w:r>
        <w:rPr>
          <w:lang w:val="en-US"/>
        </w:rPr>
        <w:t>A</w:t>
      </w:r>
      <w:r w:rsidR="008B6702">
        <w:rPr>
          <w:lang w:val="en-US"/>
        </w:rPr>
        <w:t xml:space="preserve">t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lang w:val="en-US"/>
              </w:rPr>
              <m:t>eff</m:t>
            </m:r>
          </m:sub>
        </m:sSub>
        <m:r>
          <w:rPr>
            <w:rFonts w:ascii="Cambria Math" w:hAnsi="Cambria Math"/>
            <w:lang w:val="en-US"/>
          </w:rPr>
          <m:t>=-1, ρ(t)=undefined</m:t>
        </m:r>
      </m:oMath>
      <w:r w:rsidR="008B6702">
        <w:rPr>
          <w:lang w:val="en-US"/>
        </w:rPr>
        <w:t xml:space="preserve">, the acceleration region is defined by </w:t>
      </w:r>
      <m:oMath>
        <m:r>
          <w:rPr>
            <w:rFonts w:ascii="Cambria Math" w:hAnsi="Cambria Math"/>
            <w:lang w:val="en-US"/>
          </w:rPr>
          <m:t>-1&lt;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lang w:val="en-US"/>
              </w:rPr>
              <m:t>eff</m:t>
            </m:r>
          </m:sub>
        </m:sSub>
        <m:r>
          <w:rPr>
            <w:rFonts w:ascii="Cambria Math" w:hAnsi="Cambria Math"/>
            <w:lang w:val="en-US"/>
          </w:rPr>
          <m:t>&lt;-1/3</m:t>
        </m:r>
      </m:oMath>
      <w:r w:rsidR="008B6702">
        <w:rPr>
          <w:lang w:val="en-US"/>
        </w:rPr>
        <w:t>.</w:t>
      </w:r>
    </w:p>
    <w:p w14:paraId="555CB76F" w14:textId="60F60579" w:rsidR="002A7F87" w:rsidRDefault="002A7F87">
      <w:pPr>
        <w:rPr>
          <w:lang w:val="en-US"/>
        </w:rPr>
      </w:pPr>
    </w:p>
    <w:p w14:paraId="593CEAB1" w14:textId="37083E84" w:rsidR="002A7F87" w:rsidRDefault="00F833D0">
      <w:pPr>
        <w:rPr>
          <w:lang w:val="en-US"/>
        </w:rPr>
      </w:pPr>
      <w:r>
        <w:rPr>
          <w:lang w:val="en-US"/>
        </w:rPr>
        <w:t xml:space="preserve">Regarding the </w:t>
      </w:r>
      <w:r w:rsidR="002A7F87">
        <w:rPr>
          <w:lang w:val="en-US"/>
        </w:rPr>
        <w:t xml:space="preserve">parameters of the dynamical system </w:t>
      </w:r>
      <m:oMath>
        <m:r>
          <w:rPr>
            <w:rFonts w:ascii="Cambria Math" w:hAnsi="Cambria Math"/>
            <w:lang w:val="en-US"/>
          </w:rPr>
          <m:t>x</m:t>
        </m:r>
      </m:oMath>
      <w:r w:rsidR="00FD6B4E">
        <w:rPr>
          <w:lang w:val="en-US"/>
        </w:rPr>
        <w:t xml:space="preserve"> and </w:t>
      </w:r>
      <m:oMath>
        <m:r>
          <w:rPr>
            <w:rFonts w:ascii="Cambria Math" w:hAnsi="Cambria Math"/>
            <w:lang w:val="en-US"/>
          </w:rPr>
          <m:t>y</m:t>
        </m:r>
      </m:oMath>
      <w:r>
        <w:rPr>
          <w:lang w:val="en-US"/>
        </w:rPr>
        <w:t xml:space="preserve">, they are derived from the energy density of the homogenous scalar field </w:t>
      </w:r>
      <m:oMath>
        <m:r>
          <w:rPr>
            <w:rFonts w:ascii="Cambria Math" w:hAnsi="Cambria Math"/>
            <w:lang w:val="en-US"/>
          </w:rPr>
          <m:t>ρ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ϕ</m:t>
            </m:r>
          </m:e>
        </m:d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ϕ</m:t>
                </m:r>
              </m:e>
            </m:acc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+V(ϕ)</m:t>
        </m:r>
      </m:oMath>
      <w:r w:rsidR="007A6DDC">
        <w:rPr>
          <w:lang w:val="en-US"/>
        </w:rPr>
        <w:t xml:space="preserve"> and defined to be </w:t>
      </w:r>
    </w:p>
    <w:p w14:paraId="52531BA7" w14:textId="5958BD5E" w:rsidR="007A6DDC" w:rsidRDefault="007A6DDC">
      <w:pPr>
        <w:rPr>
          <w:lang w:val="en-US"/>
        </w:rPr>
      </w:pPr>
    </w:p>
    <w:p w14:paraId="3C65A7F9" w14:textId="27C4A89E" w:rsidR="007A6DDC" w:rsidRPr="009E5FDD" w:rsidRDefault="009E5FDD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x=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κ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ϕ</m:t>
                  </m:r>
                </m:e>
              </m:acc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6</m:t>
                  </m:r>
                </m:e>
              </m:rad>
              <m:r>
                <w:rPr>
                  <w:rFonts w:ascii="Cambria Math" w:hAnsi="Cambria Math"/>
                  <w:lang w:val="en-US"/>
                </w:rPr>
                <m:t>H</m:t>
              </m:r>
            </m:den>
          </m:f>
          <m:r>
            <w:rPr>
              <w:rFonts w:ascii="Cambria Math" w:hAnsi="Cambria Math"/>
              <w:lang w:val="en-US"/>
            </w:rPr>
            <m:t xml:space="preserve">  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3.20</m:t>
              </m:r>
            </m:e>
          </m:d>
          <m:r>
            <w:rPr>
              <w:rFonts w:ascii="Cambria Math" w:hAnsi="Cambria Math"/>
              <w:lang w:val="en-US"/>
            </w:rPr>
            <m:t>,    y 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κ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e>
              </m:rad>
              <m:r>
                <w:rPr>
                  <w:rFonts w:ascii="Cambria Math" w:hAnsi="Cambria Math"/>
                  <w:lang w:val="en-US"/>
                </w:rPr>
                <m:t>H</m:t>
              </m:r>
            </m:den>
          </m:f>
          <m:r>
            <w:rPr>
              <w:rFonts w:ascii="Cambria Math" w:hAnsi="Cambria Math"/>
              <w:lang w:val="en-US"/>
            </w:rPr>
            <m:t xml:space="preserve">  (3.21) </m:t>
          </m:r>
        </m:oMath>
      </m:oMathPara>
    </w:p>
    <w:p w14:paraId="532AB9D4" w14:textId="77777777" w:rsidR="009E5FDD" w:rsidRPr="005A1FE4" w:rsidRDefault="009E5FDD">
      <w:pPr>
        <w:rPr>
          <w:rFonts w:ascii="Calibri" w:hAnsi="Calibri" w:cs="Calibri"/>
          <w:lang w:val="en-US"/>
        </w:rPr>
      </w:pPr>
    </w:p>
    <w:p w14:paraId="2AE678C9" w14:textId="60087A2B" w:rsidR="00B62B47" w:rsidRPr="005A1FE4" w:rsidRDefault="009E5FDD" w:rsidP="005A1FE4">
      <w:pPr>
        <w:pStyle w:val="NormalWeb"/>
        <w:rPr>
          <w:rFonts w:ascii="Calibri" w:hAnsi="Calibri" w:cs="Calibri"/>
        </w:rPr>
      </w:pPr>
      <w:r w:rsidRPr="005A1FE4">
        <w:rPr>
          <w:rFonts w:ascii="Calibri" w:hAnsi="Calibri" w:cs="Calibri"/>
          <w:lang w:val="en-US"/>
        </w:rPr>
        <w:t xml:space="preserve">, where </w:t>
      </w:r>
      <m:oMath>
        <m:r>
          <w:rPr>
            <w:rFonts w:ascii="Cambria Math" w:hAnsi="Cambria Math" w:cs="Calibri"/>
            <w:lang w:val="en-US"/>
          </w:rPr>
          <m:t>κ</m:t>
        </m:r>
      </m:oMath>
      <w:r w:rsidRPr="005A1FE4">
        <w:rPr>
          <w:rFonts w:ascii="Calibri" w:hAnsi="Calibri" w:cs="Calibri"/>
          <w:lang w:val="en-US"/>
        </w:rPr>
        <w:t xml:space="preserve"> is the gravitational coupling constant and </w:t>
      </w:r>
      <m:oMath>
        <m:r>
          <w:rPr>
            <w:rFonts w:ascii="Cambria Math" w:hAnsi="Cambria Math" w:cs="Calibri"/>
            <w:lang w:val="en-US"/>
          </w:rPr>
          <m:t>H</m:t>
        </m:r>
      </m:oMath>
      <w:r w:rsidR="005045EE" w:rsidRPr="005A1FE4">
        <w:rPr>
          <w:rFonts w:ascii="Calibri" w:hAnsi="Calibri" w:cs="Calibri"/>
          <w:lang w:val="en-US"/>
        </w:rPr>
        <w:t xml:space="preserve"> is the Hubble constant.</w:t>
      </w:r>
      <w:r w:rsidR="00B62B47" w:rsidRPr="005A1FE4">
        <w:rPr>
          <w:rFonts w:ascii="Calibri" w:hAnsi="Calibri" w:cs="Calibri"/>
          <w:lang w:val="en-US"/>
        </w:rPr>
        <w:t xml:space="preserve"> </w:t>
      </w:r>
      <w:r w:rsidR="007A6FFF" w:rsidRPr="005A1FE4">
        <w:rPr>
          <w:rFonts w:ascii="Calibri" w:hAnsi="Calibri" w:cs="Calibri"/>
          <w:lang w:val="en-US"/>
        </w:rPr>
        <w:t xml:space="preserve">Since the nature of the dynamical system is that of a </w:t>
      </w:r>
      <w:r w:rsidR="005A1FE4" w:rsidRPr="005A1FE4">
        <w:rPr>
          <w:rFonts w:ascii="Calibri" w:hAnsi="Calibri" w:cs="Calibri"/>
        </w:rPr>
        <w:t xml:space="preserve">Friedmann–Robertson–Walker </w:t>
      </w:r>
      <w:r w:rsidR="007A6FFF" w:rsidRPr="005A1FE4">
        <w:rPr>
          <w:rFonts w:ascii="Calibri" w:hAnsi="Calibri" w:cs="Calibri"/>
          <w:lang w:val="en-US"/>
        </w:rPr>
        <w:t xml:space="preserve">flat spacetime, in which k=0 ,  </w:t>
      </w:r>
      <w:r w:rsidR="00795241" w:rsidRPr="005A1FE4">
        <w:rPr>
          <w:rFonts w:ascii="Calibri" w:hAnsi="Calibri" w:cs="Calibri"/>
          <w:lang w:val="en-US"/>
        </w:rPr>
        <w:t>r</w:t>
      </w:r>
      <w:r w:rsidR="00B62B47" w:rsidRPr="005A1FE4">
        <w:rPr>
          <w:rFonts w:ascii="Calibri" w:hAnsi="Calibri" w:cs="Calibri"/>
          <w:lang w:val="en-US"/>
        </w:rPr>
        <w:t xml:space="preserve">e-expressing the Friedman equation (3.5) </w:t>
      </w:r>
      <w:r w:rsidR="007A6FFF" w:rsidRPr="005A1FE4">
        <w:rPr>
          <w:rFonts w:ascii="Calibri" w:hAnsi="Calibri" w:cs="Calibri"/>
          <w:lang w:val="en-US"/>
        </w:rPr>
        <w:t>and d</w:t>
      </w:r>
      <w:r w:rsidR="00FD7331" w:rsidRPr="005A1FE4">
        <w:rPr>
          <w:rFonts w:ascii="Calibri" w:hAnsi="Calibri" w:cs="Calibri"/>
          <w:lang w:val="en-US"/>
        </w:rPr>
        <w:t xml:space="preserve">efining the </w:t>
      </w:r>
      <w:r w:rsidR="007A6FFF" w:rsidRPr="005A1FE4">
        <w:rPr>
          <w:rFonts w:ascii="Calibri" w:hAnsi="Calibri" w:cs="Calibri"/>
          <w:lang w:val="en-US"/>
        </w:rPr>
        <w:t xml:space="preserve"> densities of matter and scalar field </w:t>
      </w:r>
      <m:oMath>
        <m:r>
          <w:rPr>
            <w:rFonts w:ascii="Cambria Math" w:hAnsi="Cambria Math" w:cs="Calibri"/>
            <w:lang w:val="en-US"/>
          </w:rPr>
          <m:t>ρ=</m:t>
        </m:r>
        <m:sSub>
          <m:sSubPr>
            <m:ctrlPr>
              <w:rPr>
                <w:rFonts w:ascii="Cambria Math" w:eastAsiaTheme="minorEastAsia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ρ</m:t>
            </m:r>
          </m:e>
          <m:sub>
            <m:r>
              <w:rPr>
                <w:rFonts w:ascii="Cambria Math" w:hAnsi="Cambria Math" w:cs="Calibri"/>
                <w:lang w:val="en-US"/>
              </w:rPr>
              <m:t>m</m:t>
            </m:r>
          </m:sub>
        </m:sSub>
        <m:r>
          <w:rPr>
            <w:rFonts w:ascii="Cambria Math" w:hAnsi="Cambria Math" w:cs="Calibri"/>
            <w:lang w:val="en-US"/>
          </w:rPr>
          <m:t>+</m:t>
        </m:r>
        <m:sSub>
          <m:sSubPr>
            <m:ctrlPr>
              <w:rPr>
                <w:rFonts w:ascii="Cambria Math" w:eastAsiaTheme="minorEastAsia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ρ</m:t>
            </m:r>
          </m:e>
          <m:sub>
            <m:r>
              <w:rPr>
                <w:rFonts w:ascii="Cambria Math" w:hAnsi="Cambria Math" w:cs="Calibri"/>
                <w:lang w:val="en-US"/>
              </w:rPr>
              <m:t>ϕ</m:t>
            </m:r>
          </m:sub>
        </m:sSub>
        <m:r>
          <w:rPr>
            <w:rFonts w:ascii="Cambria Math" w:hAnsi="Cambria Math" w:cs="Calibri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ρ</m:t>
            </m:r>
          </m:e>
          <m:sub>
            <m:r>
              <w:rPr>
                <w:rFonts w:ascii="Cambria Math" w:hAnsi="Cambria Math" w:cs="Calibri"/>
                <w:lang w:val="en-US"/>
              </w:rPr>
              <m:t>m</m:t>
            </m:r>
          </m:sub>
        </m:sSub>
        <m:r>
          <w:rPr>
            <w:rFonts w:ascii="Cambria Math" w:hAnsi="Cambria Math" w:cs="Calibri"/>
            <w:lang w:val="en-US"/>
          </w:rPr>
          <m:t>+</m:t>
        </m:r>
        <m:f>
          <m:fPr>
            <m:ctrlPr>
              <w:rPr>
                <w:rFonts w:ascii="Cambria Math" w:hAnsi="Cambria Math" w:cs="Calibri"/>
                <w:i/>
                <w:lang w:val="en-US"/>
              </w:rPr>
            </m:ctrlPr>
          </m:fPr>
          <m:num>
            <m:r>
              <w:rPr>
                <w:rFonts w:ascii="Cambria Math" w:hAnsi="Cambria Math" w:cs="Calibri"/>
                <w:lang w:val="en-US"/>
              </w:rPr>
              <m:t>3</m:t>
            </m:r>
            <m:sSup>
              <m:sSupPr>
                <m:ctrlPr>
                  <w:rPr>
                    <w:rFonts w:ascii="Cambria Math" w:hAnsi="Cambria Math" w:cs="Calibri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 w:cs="Calibri"/>
                    <w:lang w:val="en-US"/>
                  </w:rPr>
                  <m:t>H</m:t>
                </m:r>
              </m:e>
              <m:sup>
                <m:r>
                  <w:rPr>
                    <w:rFonts w:ascii="Cambria Math" w:hAnsi="Cambria Math" w:cs="Calibri"/>
                    <w:lang w:val="en-US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Calibri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 w:cs="Calibri"/>
                    <w:lang w:val="en-US"/>
                  </w:rPr>
                  <m:t>κ</m:t>
                </m:r>
              </m:e>
              <m:sup>
                <m:r>
                  <w:rPr>
                    <w:rFonts w:ascii="Cambria Math" w:hAnsi="Cambria Math" w:cs="Calibri"/>
                    <w:lang w:val="en-US"/>
                  </w:rPr>
                  <m:t>2</m:t>
                </m:r>
              </m:sup>
            </m:sSup>
          </m:den>
        </m:f>
        <m:r>
          <w:rPr>
            <w:rFonts w:ascii="Cambria Math" w:hAnsi="Cambria Math" w:cs="Calibri"/>
            <w:lang w:val="en-US"/>
          </w:rPr>
          <m:t>(</m:t>
        </m:r>
        <m:sSup>
          <m:sSupPr>
            <m:ctrlPr>
              <w:rPr>
                <w:rFonts w:ascii="Cambria Math" w:hAnsi="Cambria Math" w:cs="Calibri"/>
                <w:i/>
                <w:lang w:val="en-US"/>
              </w:rPr>
            </m:ctrlPr>
          </m:sSupPr>
          <m:e>
            <m:r>
              <w:rPr>
                <w:rFonts w:ascii="Cambria Math" w:hAnsi="Cambria Math" w:cs="Calibri"/>
                <w:lang w:val="en-US"/>
              </w:rPr>
              <m:t>x</m:t>
            </m:r>
          </m:e>
          <m:sup>
            <m:r>
              <w:rPr>
                <w:rFonts w:ascii="Cambria Math" w:hAnsi="Cambria Math" w:cs="Calibri"/>
                <w:lang w:val="en-US"/>
              </w:rPr>
              <m:t>2</m:t>
            </m:r>
          </m:sup>
        </m:sSup>
        <m:r>
          <w:rPr>
            <w:rFonts w:ascii="Cambria Math" w:hAnsi="Cambria Math" w:cs="Calibri"/>
            <w:lang w:val="en-US"/>
          </w:rPr>
          <m:t>+</m:t>
        </m:r>
        <m:sSup>
          <m:sSupPr>
            <m:ctrlPr>
              <w:rPr>
                <w:rFonts w:ascii="Cambria Math" w:hAnsi="Cambria Math" w:cs="Calibri"/>
                <w:i/>
                <w:lang w:val="en-US"/>
              </w:rPr>
            </m:ctrlPr>
          </m:sSupPr>
          <m:e>
            <m:r>
              <w:rPr>
                <w:rFonts w:ascii="Cambria Math" w:hAnsi="Cambria Math" w:cs="Calibri"/>
                <w:lang w:val="en-US"/>
              </w:rPr>
              <m:t>y</m:t>
            </m:r>
          </m:e>
          <m:sup>
            <m:r>
              <w:rPr>
                <w:rFonts w:ascii="Cambria Math" w:hAnsi="Cambria Math" w:cs="Calibri"/>
                <w:lang w:val="en-US"/>
              </w:rPr>
              <m:t>2</m:t>
            </m:r>
          </m:sup>
        </m:sSup>
        <m:r>
          <w:rPr>
            <w:rFonts w:ascii="Cambria Math" w:hAnsi="Cambria Math" w:cs="Calibri"/>
            <w:lang w:val="en-US"/>
          </w:rPr>
          <m:t xml:space="preserve"> )</m:t>
        </m:r>
      </m:oMath>
      <w:r w:rsidR="007A6FFF">
        <w:rPr>
          <w:lang w:val="en-US"/>
        </w:rPr>
        <w:t xml:space="preserve"> </w:t>
      </w:r>
      <w:r w:rsidR="00795241">
        <w:rPr>
          <w:lang w:val="en-US"/>
        </w:rPr>
        <w:t>yields</w:t>
      </w:r>
    </w:p>
    <w:p w14:paraId="33D633D8" w14:textId="3B8FBB43" w:rsidR="00795241" w:rsidRDefault="00795241">
      <w:pPr>
        <w:rPr>
          <w:lang w:val="en-US"/>
        </w:rPr>
      </w:pPr>
    </w:p>
    <w:p w14:paraId="140FD25C" w14:textId="6D82051B" w:rsidR="00795241" w:rsidRPr="00F9003C" w:rsidRDefault="00897134">
      <w:pPr>
        <w:rPr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κ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3</m:t>
              </m:r>
            </m:den>
          </m:f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κ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 xml:space="preserve"> </m:t>
                  </m:r>
                </m:e>
              </m:d>
            </m:e>
          </m:d>
          <m:r>
            <w:rPr>
              <w:rFonts w:ascii="Cambria Math" w:hAnsi="Cambria Math"/>
              <w:lang w:val="en-US"/>
            </w:rPr>
            <m:t xml:space="preserve"> (3.22)</m:t>
          </m:r>
        </m:oMath>
      </m:oMathPara>
    </w:p>
    <w:p w14:paraId="06B41B51" w14:textId="4688A1C8" w:rsidR="00F9003C" w:rsidRDefault="00F9003C">
      <w:pPr>
        <w:rPr>
          <w:lang w:val="en-US"/>
        </w:rPr>
      </w:pPr>
    </w:p>
    <w:p w14:paraId="32D29A42" w14:textId="55F3F658" w:rsidR="00F9003C" w:rsidRPr="00FD7331" w:rsidRDefault="00FD7331" w:rsidP="00F9003C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1=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κ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 xml:space="preserve"> (3.23)</m:t>
          </m:r>
        </m:oMath>
      </m:oMathPara>
    </w:p>
    <w:p w14:paraId="282ADE65" w14:textId="0FA2A1A2" w:rsidR="00FD7331" w:rsidRDefault="00FD7331" w:rsidP="00F9003C">
      <w:pPr>
        <w:rPr>
          <w:lang w:val="en-US"/>
        </w:rPr>
      </w:pPr>
    </w:p>
    <w:p w14:paraId="6EAF9AF7" w14:textId="77777777" w:rsidR="00FD7331" w:rsidRDefault="00FD7331" w:rsidP="00FD7331">
      <w:pPr>
        <w:rPr>
          <w:lang w:val="en-US"/>
        </w:rPr>
      </w:pPr>
    </w:p>
    <w:p w14:paraId="61D8E5E5" w14:textId="300CB9FE" w:rsidR="00FD7331" w:rsidRPr="00FD7331" w:rsidRDefault="00FD7331" w:rsidP="00FD7331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1=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κ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 xml:space="preserve"> (3.24)</m:t>
          </m:r>
        </m:oMath>
      </m:oMathPara>
    </w:p>
    <w:p w14:paraId="73E058FC" w14:textId="00C2C2DF" w:rsidR="00FD7331" w:rsidRDefault="00FD7331" w:rsidP="00FD7331">
      <w:pPr>
        <w:rPr>
          <w:lang w:val="en-US"/>
        </w:rPr>
      </w:pPr>
    </w:p>
    <w:p w14:paraId="6EA6A1C4" w14:textId="187C20D4" w:rsidR="00FD7331" w:rsidRPr="00FD7331" w:rsidRDefault="00FD7331" w:rsidP="00FD7331">
      <w:pPr>
        <w:pStyle w:val="NormalWeb"/>
        <w:rPr>
          <w:rFonts w:ascii="Calibri" w:hAnsi="Calibri" w:cs="Calibri"/>
        </w:rPr>
      </w:pPr>
      <w:r w:rsidRPr="00FD7331">
        <w:rPr>
          <w:rFonts w:ascii="Calibri" w:hAnsi="Calibri" w:cs="Calibri"/>
          <w:lang w:val="en-US"/>
        </w:rPr>
        <w:lastRenderedPageBreak/>
        <w:t xml:space="preserve">,where </w:t>
      </w:r>
      <m:oMath>
        <m:f>
          <m:fPr>
            <m:ctrlPr>
              <w:rPr>
                <w:rFonts w:ascii="Cambria Math" w:hAnsi="Cambria Math" w:cs="Calibri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 w:cs="Calibri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 w:cs="Calibri"/>
                    <w:lang w:val="en-US"/>
                  </w:rPr>
                  <m:t>κ</m:t>
                </m:r>
              </m:e>
              <m:sup>
                <m:r>
                  <w:rPr>
                    <w:rFonts w:ascii="Cambria Math" w:hAnsi="Cambria Math" w:cs="Calibri"/>
                    <w:lang w:val="en-US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libri"/>
                <w:lang w:val="en-US"/>
              </w:rPr>
              <m:t>3</m:t>
            </m:r>
            <m:sSup>
              <m:sSupPr>
                <m:ctrlPr>
                  <w:rPr>
                    <w:rFonts w:ascii="Cambria Math" w:hAnsi="Cambria Math" w:cs="Calibri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 w:cs="Calibri"/>
                    <w:lang w:val="en-US"/>
                  </w:rPr>
                  <m:t>H</m:t>
                </m:r>
              </m:e>
              <m:sup>
                <m:r>
                  <w:rPr>
                    <w:rFonts w:ascii="Cambria Math" w:hAnsi="Cambria Math" w:cs="Calibri"/>
                    <w:lang w:val="en-US"/>
                  </w:rPr>
                  <m:t>2</m:t>
                </m:r>
              </m:sup>
            </m:sSup>
          </m:den>
        </m:f>
        <m:d>
          <m:dPr>
            <m:ctrlPr>
              <w:rPr>
                <w:rFonts w:ascii="Cambria Math" w:hAnsi="Cambria Math" w:cs="Calibri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Calibri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Calibri"/>
                    <w:lang w:val="en-US"/>
                  </w:rPr>
                  <m:t>ρ</m:t>
                </m:r>
              </m:e>
              <m:sub>
                <m:r>
                  <w:rPr>
                    <w:rFonts w:ascii="Cambria Math" w:hAnsi="Cambria Math" w:cs="Calibri"/>
                    <w:lang w:val="en-US"/>
                  </w:rPr>
                  <m:t>m</m:t>
                </m:r>
              </m:sub>
            </m:sSub>
          </m:e>
        </m:d>
        <m:r>
          <w:rPr>
            <w:rFonts w:ascii="Cambria Math" w:hAnsi="Cambria Math" w:cs="Calibri"/>
            <w:lang w:val="en-US"/>
          </w:rPr>
          <m:t xml:space="preserve"> </m:t>
        </m:r>
      </m:oMath>
      <w:r w:rsidRPr="00FD7331">
        <w:rPr>
          <w:rFonts w:ascii="Calibri" w:hAnsi="Calibri" w:cs="Calibri"/>
          <w:lang w:val="en-US"/>
        </w:rPr>
        <w:t xml:space="preserve">= </w:t>
      </w:r>
      <w:r w:rsidRPr="00FD7331">
        <w:rPr>
          <w:rFonts w:ascii="Calibri" w:hAnsi="Calibri" w:cs="Calibri"/>
        </w:rPr>
        <w:t>relative energy density of matter</w:t>
      </w:r>
      <w:r w:rsidR="00F62219">
        <w:rPr>
          <w:rFonts w:ascii="Calibri" w:hAnsi="Calibri" w:cs="Calibri"/>
        </w:rPr>
        <w:t xml:space="preserve"> and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+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y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="00F62219">
        <w:rPr>
          <w:rFonts w:ascii="Calibri" w:hAnsi="Calibri" w:cs="Calibri"/>
          <w:lang w:val="en-US"/>
        </w:rPr>
        <w:t>= energy density of scalar field</w:t>
      </w:r>
      <w:r w:rsidR="00170034">
        <w:rPr>
          <w:rFonts w:ascii="Calibri" w:hAnsi="Calibri" w:cs="Calibri"/>
        </w:rPr>
        <w:t xml:space="preserve">. Because the energy density of matter is positive, this means that </w:t>
      </w:r>
    </w:p>
    <w:p w14:paraId="37B6B49E" w14:textId="18460EC2" w:rsidR="00D52FA3" w:rsidRPr="00D52FA3" w:rsidRDefault="00170034" w:rsidP="00170034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0≤ 1-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κ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≤1 (3.25)</m:t>
          </m:r>
        </m:oMath>
      </m:oMathPara>
    </w:p>
    <w:p w14:paraId="6D1F8EA1" w14:textId="345D608D" w:rsidR="00FD7331" w:rsidRDefault="00D52FA3" w:rsidP="00F9003C">
      <w:pPr>
        <w:rPr>
          <w:lang w:val="en-US"/>
        </w:rPr>
      </w:pPr>
      <w:r>
        <w:rPr>
          <w:lang w:val="en-US"/>
        </w:rPr>
        <w:t>. Therefore, only a bounded region in the form of a semi-circle spanning the +y axis is a mathematically meaningful region because the universe is expanding</w:t>
      </w:r>
      <w:r w:rsidR="00484F39">
        <w:rPr>
          <w:lang w:val="en-US"/>
        </w:rPr>
        <w:t xml:space="preserve">, and not the other way around (y&lt;0). </w:t>
      </w:r>
    </w:p>
    <w:p w14:paraId="053D16C2" w14:textId="77777777" w:rsidR="00B62B47" w:rsidRDefault="00B62B47">
      <w:pPr>
        <w:rPr>
          <w:lang w:val="en-US"/>
        </w:rPr>
      </w:pPr>
    </w:p>
    <w:p w14:paraId="469AD5F3" w14:textId="7EC402D9" w:rsidR="003309EB" w:rsidRDefault="00437DBF">
      <w:pPr>
        <w:rPr>
          <w:lang w:val="en-US"/>
        </w:rPr>
      </w:pPr>
      <w:r>
        <w:rPr>
          <w:lang w:val="en-US"/>
        </w:rPr>
        <w:t xml:space="preserve"> </w:t>
      </w:r>
      <w:r w:rsidR="00484F39">
        <w:rPr>
          <w:lang w:val="en-US"/>
        </w:rPr>
        <w:t>Furthermore</w:t>
      </w:r>
      <w:r>
        <w:rPr>
          <w:lang w:val="en-US"/>
        </w:rPr>
        <w:t>, x  and y represents the kinetic  and potential energy of the scalar field contributing to universe’s expansion, respectively, with y being effectively a cosmological constant that contributes to the accelerated expansion of universe.</w:t>
      </w:r>
      <w:r w:rsidR="00286A76">
        <w:rPr>
          <w:lang w:val="en-US"/>
        </w:rPr>
        <w:t xml:space="preserve"> Therefore,</w:t>
      </w:r>
      <w:r w:rsidR="003309EB">
        <w:rPr>
          <w:lang w:val="en-US"/>
        </w:rPr>
        <w:t xml:space="preserve"> we could classify the </w:t>
      </w:r>
      <w:r w:rsidR="000640D5">
        <w:rPr>
          <w:lang w:val="en-US"/>
        </w:rPr>
        <w:t>current evolution</w:t>
      </w:r>
      <w:r w:rsidR="003309EB">
        <w:rPr>
          <w:lang w:val="en-US"/>
        </w:rPr>
        <w:t xml:space="preserve"> of the universe by the following: </w:t>
      </w:r>
    </w:p>
    <w:p w14:paraId="746B9261" w14:textId="77777777" w:rsidR="003309EB" w:rsidRDefault="003309EB">
      <w:pPr>
        <w:rPr>
          <w:lang w:val="en-US"/>
        </w:rPr>
      </w:pPr>
    </w:p>
    <w:p w14:paraId="06742703" w14:textId="32A69141" w:rsidR="003309EB" w:rsidRDefault="003309EB" w:rsidP="003309EB">
      <w:pPr>
        <w:pStyle w:val="ListParagraph"/>
        <w:numPr>
          <w:ilvl w:val="0"/>
          <w:numId w:val="1"/>
        </w:numPr>
        <w:rPr>
          <w:lang w:val="en-US"/>
        </w:rPr>
      </w:pPr>
      <w:r w:rsidRPr="003309EB">
        <w:rPr>
          <w:lang w:val="en-US"/>
        </w:rPr>
        <w:t xml:space="preserve">If </w:t>
      </w:r>
      <m:oMath>
        <m:r>
          <w:rPr>
            <w:rFonts w:ascii="Cambria Math" w:hAnsi="Cambria Math"/>
            <w:lang w:val="en-US"/>
          </w:rPr>
          <m:t>x&gt;y</m:t>
        </m:r>
      </m:oMath>
      <w:r w:rsidRPr="003309EB">
        <w:rPr>
          <w:lang w:val="en-US"/>
        </w:rPr>
        <w:t xml:space="preserve">, kinetic energy of scalar field dominates </w:t>
      </w:r>
    </w:p>
    <w:p w14:paraId="711F92B6" w14:textId="751998CD" w:rsidR="00437DBF" w:rsidRDefault="000640D5" w:rsidP="003309E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</w:t>
      </w:r>
      <w:r w:rsidR="003309EB" w:rsidRPr="003309EB">
        <w:rPr>
          <w:lang w:val="en-US"/>
        </w:rPr>
        <w:t xml:space="preserve">f </w:t>
      </w:r>
      <m:oMath>
        <m:r>
          <w:rPr>
            <w:rFonts w:ascii="Cambria Math" w:hAnsi="Cambria Math"/>
            <w:lang w:val="en-US"/>
          </w:rPr>
          <m:t>y&gt;x</m:t>
        </m:r>
      </m:oMath>
      <w:r w:rsidR="003309EB" w:rsidRPr="003309EB">
        <w:rPr>
          <w:lang w:val="en-US"/>
        </w:rPr>
        <w:t>, the potential of scalar field dominates</w:t>
      </w:r>
    </w:p>
    <w:p w14:paraId="36067D71" w14:textId="536B7295" w:rsidR="003309EB" w:rsidRPr="003309EB" w:rsidRDefault="000640D5" w:rsidP="003309E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If </w:t>
      </w:r>
      <m:oMath>
        <m:r>
          <w:rPr>
            <w:rFonts w:ascii="Cambria Math" w:hAnsi="Cambria Math"/>
            <w:lang w:val="en-US"/>
          </w:rPr>
          <m:t>y=0,  x=0</m:t>
        </m:r>
      </m:oMath>
      <w:r>
        <w:rPr>
          <w:lang w:val="en-US"/>
        </w:rPr>
        <w:t>, matter field dominates.</w:t>
      </w:r>
    </w:p>
    <w:p w14:paraId="2CC6F954" w14:textId="6857CDFA" w:rsidR="00437DBF" w:rsidRDefault="00437DBF">
      <w:pPr>
        <w:rPr>
          <w:lang w:val="en-US"/>
        </w:rPr>
      </w:pPr>
    </w:p>
    <w:p w14:paraId="535D3C7D" w14:textId="2BBCDE87" w:rsidR="00437DBF" w:rsidRDefault="00437DBF">
      <w:pPr>
        <w:rPr>
          <w:lang w:val="en-US"/>
        </w:rPr>
      </w:pPr>
      <w:r>
        <w:rPr>
          <w:lang w:val="en-US"/>
        </w:rPr>
        <w:t>To see this</w:t>
      </w:r>
      <w:r w:rsidR="003309EB">
        <w:rPr>
          <w:lang w:val="en-US"/>
        </w:rPr>
        <w:t xml:space="preserve"> further</w:t>
      </w:r>
      <w:r>
        <w:rPr>
          <w:lang w:val="en-US"/>
        </w:rPr>
        <w:t>, consider the effective Equation of State(EOS),</w:t>
      </w:r>
    </w:p>
    <w:p w14:paraId="0441ADFD" w14:textId="05FCB769" w:rsidR="002F573E" w:rsidRDefault="002F573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2A127D4" wp14:editId="0839A7DB">
            <wp:extent cx="3137483" cy="466796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455" cy="4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4F868" w14:textId="25CB7F46" w:rsidR="002F573E" w:rsidRDefault="002F573E">
      <w:pPr>
        <w:rPr>
          <w:lang w:val="en-US"/>
        </w:rPr>
      </w:pPr>
    </w:p>
    <w:p w14:paraId="0ADE6EE2" w14:textId="53DC8491" w:rsidR="002F573E" w:rsidRDefault="002F573E">
      <w:pPr>
        <w:rPr>
          <w:lang w:val="en-US"/>
        </w:rPr>
      </w:pPr>
      <w:r>
        <w:rPr>
          <w:lang w:val="en-US"/>
        </w:rPr>
        <w:t xml:space="preserve">, where </w:t>
      </w:r>
      <m:oMath>
        <m:r>
          <w:rPr>
            <w:rFonts w:ascii="Cambria Math" w:hAnsi="Cambria Math"/>
            <w:lang w:val="en-US"/>
          </w:rPr>
          <m:t>w</m:t>
        </m:r>
      </m:oMath>
      <w:r w:rsidR="00F500D0">
        <w:rPr>
          <w:lang w:val="en-US"/>
        </w:rPr>
        <w:t xml:space="preserve"> and </w:t>
      </w:r>
      <w:r>
        <w:rPr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lang w:val="en-US"/>
              </w:rPr>
              <m:t>ϕ</m:t>
            </m:r>
          </m:sub>
        </m:sSub>
        <m:r>
          <w:rPr>
            <w:rFonts w:ascii="Cambria Math" w:hAnsi="Cambria Math"/>
            <w:lang w:val="en-US"/>
          </w:rPr>
          <m:t xml:space="preserve">=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lang w:val="en-US"/>
          </w:rPr>
          <m:t xml:space="preserve"> </m:t>
        </m:r>
      </m:oMath>
      <w:r w:rsidR="00F500D0">
        <w:rPr>
          <w:lang w:val="en-US"/>
        </w:rPr>
        <w:t xml:space="preserve"> </w:t>
      </w:r>
      <w:r w:rsidR="00232A2F">
        <w:rPr>
          <w:lang w:val="en-US"/>
        </w:rPr>
        <w:t>are the equation of state of matter and scalar field,</w:t>
      </w:r>
      <w:r w:rsidR="00341FB8">
        <w:rPr>
          <w:lang w:val="en-US"/>
        </w:rPr>
        <w:t xml:space="preserve"> </w:t>
      </w:r>
      <w:r w:rsidR="00232A2F">
        <w:rPr>
          <w:lang w:val="en-US"/>
        </w:rPr>
        <w:t xml:space="preserve">respectively. </w:t>
      </w:r>
      <w:r w:rsidR="00271D00">
        <w:rPr>
          <w:lang w:val="en-US"/>
        </w:rPr>
        <w:t>This can be simplified to give</w:t>
      </w:r>
    </w:p>
    <w:p w14:paraId="4DD68D16" w14:textId="77777777" w:rsidR="00271D00" w:rsidRDefault="00271D00">
      <w:pPr>
        <w:rPr>
          <w:lang w:val="en-US"/>
        </w:rPr>
      </w:pPr>
    </w:p>
    <w:p w14:paraId="6D5A51C2" w14:textId="3069F0D6" w:rsidR="00437DBF" w:rsidRDefault="002F573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B490DF1" wp14:editId="6846FA49">
            <wp:extent cx="3136900" cy="514103"/>
            <wp:effectExtent l="0" t="0" r="0" b="0"/>
            <wp:docPr id="4" name="Picture 4" descr="A picture containing text, clock, gau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text, clock, gauge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278" cy="520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1811A" w14:textId="77777777" w:rsidR="00437DBF" w:rsidRDefault="00437DBF">
      <w:pPr>
        <w:rPr>
          <w:lang w:val="en-US"/>
        </w:rPr>
      </w:pPr>
    </w:p>
    <w:p w14:paraId="48A33D25" w14:textId="3564C252" w:rsidR="00A8786C" w:rsidRPr="00A8786C" w:rsidRDefault="00E02590" w:rsidP="00A8786C">
      <w:pPr>
        <w:pStyle w:val="NormalWeb"/>
        <w:rPr>
          <w:rFonts w:ascii="Calibri" w:hAnsi="Calibri" w:cs="Calibri"/>
        </w:rPr>
      </w:pPr>
      <w:r w:rsidRPr="00A8786C">
        <w:rPr>
          <w:rFonts w:ascii="Calibri" w:hAnsi="Calibri" w:cs="Calibri"/>
          <w:lang w:val="en-US"/>
        </w:rPr>
        <w:t xml:space="preserve">As mentioned before, the </w:t>
      </w:r>
      <w:r w:rsidR="00572DF6" w:rsidRPr="00A8786C">
        <w:rPr>
          <w:rFonts w:ascii="Calibri" w:hAnsi="Calibri" w:cs="Calibri"/>
          <w:lang w:val="en-US"/>
        </w:rPr>
        <w:t xml:space="preserve">expansion of the universe is accelerating for </w:t>
      </w:r>
      <w:r w:rsidRPr="00A8786C">
        <w:rPr>
          <w:rFonts w:ascii="Calibri" w:hAnsi="Calibri" w:cs="Calibri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w</m:t>
            </m:r>
          </m:e>
          <m:sub>
            <m:r>
              <w:rPr>
                <w:rFonts w:ascii="Cambria Math" w:hAnsi="Cambria Math" w:cs="Calibri"/>
                <w:lang w:val="en-US"/>
              </w:rPr>
              <m:t>eff</m:t>
            </m:r>
          </m:sub>
        </m:sSub>
        <m:r>
          <w:rPr>
            <w:rFonts w:ascii="Cambria Math" w:hAnsi="Cambria Math" w:cs="Calibri"/>
            <w:lang w:val="en-US"/>
          </w:rPr>
          <m:t>&lt;-</m:t>
        </m:r>
        <m:f>
          <m:fPr>
            <m:ctrlPr>
              <w:rPr>
                <w:rFonts w:ascii="Cambria Math" w:hAnsi="Cambria Math" w:cs="Calibri"/>
                <w:i/>
                <w:lang w:val="en-US"/>
              </w:rPr>
            </m:ctrlPr>
          </m:fPr>
          <m:num>
            <m:r>
              <w:rPr>
                <w:rFonts w:ascii="Cambria Math" w:hAnsi="Cambria Math" w:cs="Calibri"/>
                <w:lang w:val="en-US"/>
              </w:rPr>
              <m:t>1</m:t>
            </m:r>
          </m:num>
          <m:den>
            <m:r>
              <w:rPr>
                <w:rFonts w:ascii="Cambria Math" w:hAnsi="Cambria Math" w:cs="Calibri"/>
                <w:lang w:val="en-US"/>
              </w:rPr>
              <m:t>3</m:t>
            </m:r>
          </m:den>
        </m:f>
      </m:oMath>
      <w:r w:rsidR="00572DF6" w:rsidRPr="00A8786C">
        <w:rPr>
          <w:rFonts w:ascii="Calibri" w:hAnsi="Calibri" w:cs="Calibri"/>
          <w:lang w:val="en-US"/>
        </w:rPr>
        <w:t xml:space="preserve"> and de-accelerating for </w:t>
      </w:r>
      <m:oMath>
        <m:sSub>
          <m:sSubPr>
            <m:ctrlPr>
              <w:rPr>
                <w:rFonts w:ascii="Cambria Math" w:eastAsiaTheme="minorEastAsia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w</m:t>
            </m:r>
          </m:e>
          <m:sub>
            <m:r>
              <w:rPr>
                <w:rFonts w:ascii="Cambria Math" w:hAnsi="Cambria Math" w:cs="Calibri"/>
                <w:lang w:val="en-US"/>
              </w:rPr>
              <m:t>eff</m:t>
            </m:r>
          </m:sub>
        </m:sSub>
        <m:r>
          <w:rPr>
            <w:rFonts w:ascii="Cambria Math" w:hAnsi="Cambria Math" w:cs="Calibri"/>
            <w:lang w:val="en-US"/>
          </w:rPr>
          <m:t>&gt;-</m:t>
        </m:r>
        <m:f>
          <m:fPr>
            <m:ctrlPr>
              <w:rPr>
                <w:rFonts w:ascii="Cambria Math" w:hAnsi="Cambria Math" w:cs="Calibri"/>
                <w:i/>
                <w:lang w:val="en-US"/>
              </w:rPr>
            </m:ctrlPr>
          </m:fPr>
          <m:num>
            <m:r>
              <w:rPr>
                <w:rFonts w:ascii="Cambria Math" w:hAnsi="Cambria Math" w:cs="Calibri"/>
                <w:lang w:val="en-US"/>
              </w:rPr>
              <m:t>1</m:t>
            </m:r>
          </m:num>
          <m:den>
            <m:r>
              <w:rPr>
                <w:rFonts w:ascii="Cambria Math" w:hAnsi="Cambria Math" w:cs="Calibri"/>
                <w:lang w:val="en-US"/>
              </w:rPr>
              <m:t>3</m:t>
            </m:r>
          </m:den>
        </m:f>
      </m:oMath>
      <w:r w:rsidR="00572DF6" w:rsidRPr="00A8786C">
        <w:rPr>
          <w:rFonts w:ascii="Calibri" w:hAnsi="Calibri" w:cs="Calibri"/>
          <w:lang w:val="en-US"/>
        </w:rPr>
        <w:t xml:space="preserve"> . For example,</w:t>
      </w:r>
      <w:r w:rsidR="00842A57" w:rsidRPr="00A8786C">
        <w:rPr>
          <w:rFonts w:ascii="Calibri" w:hAnsi="Calibri" w:cs="Calibri"/>
          <w:lang w:val="en-US"/>
        </w:rPr>
        <w:t xml:space="preserve"> looking at the fixed points of the dynamical system, </w:t>
      </w:r>
      <w:r w:rsidR="00572DF6" w:rsidRPr="00A8786C">
        <w:rPr>
          <w:rFonts w:ascii="Calibri" w:hAnsi="Calibri" w:cs="Calibri"/>
          <w:lang w:val="en-US"/>
        </w:rPr>
        <w:t xml:space="preserve"> </w:t>
      </w:r>
      <w:r w:rsidR="00842A57" w:rsidRPr="00A8786C">
        <w:rPr>
          <w:rFonts w:ascii="Calibri" w:hAnsi="Calibri" w:cs="Calibri"/>
          <w:lang w:val="en-US"/>
        </w:rPr>
        <w:t xml:space="preserve">if </w:t>
      </w:r>
      <m:oMath>
        <m:r>
          <w:rPr>
            <w:rFonts w:ascii="Cambria Math" w:hAnsi="Cambria Math" w:cs="Calibri"/>
            <w:lang w:val="en-US"/>
          </w:rPr>
          <m:t>O=</m:t>
        </m:r>
        <m:d>
          <m:dPr>
            <m:ctrlPr>
              <w:rPr>
                <w:rFonts w:ascii="Cambria Math" w:hAnsi="Cambria Math" w:cs="Calibri"/>
                <w:i/>
                <w:lang w:val="en-US"/>
              </w:rPr>
            </m:ctrlPr>
          </m:dPr>
          <m:e>
            <m:r>
              <w:rPr>
                <w:rFonts w:ascii="Cambria Math" w:hAnsi="Cambria Math" w:cs="Calibri"/>
                <w:lang w:val="en-US"/>
              </w:rPr>
              <m:t>x,y</m:t>
            </m:r>
          </m:e>
        </m:d>
        <m:r>
          <w:rPr>
            <w:rFonts w:ascii="Cambria Math" w:hAnsi="Cambria Math" w:cs="Calibri"/>
            <w:lang w:val="en-US"/>
          </w:rPr>
          <m:t>=(0,0)</m:t>
        </m:r>
      </m:oMath>
      <w:r w:rsidR="00842A57" w:rsidRPr="00A8786C">
        <w:rPr>
          <w:rFonts w:ascii="Calibri" w:hAnsi="Calibri" w:cs="Calibri"/>
          <w:lang w:val="en-US"/>
        </w:rPr>
        <w:t xml:space="preserve"> , then </w:t>
      </w:r>
      <m:oMath>
        <m:sSub>
          <m:sSubPr>
            <m:ctrlPr>
              <w:rPr>
                <w:rFonts w:ascii="Cambria Math" w:eastAsiaTheme="minorEastAsia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w</m:t>
            </m:r>
          </m:e>
          <m:sub>
            <m:r>
              <w:rPr>
                <w:rFonts w:ascii="Cambria Math" w:hAnsi="Cambria Math" w:cs="Calibri"/>
                <w:lang w:val="en-US"/>
              </w:rPr>
              <m:t>eff</m:t>
            </m:r>
          </m:sub>
        </m:sSub>
        <m:r>
          <w:rPr>
            <w:rFonts w:ascii="Cambria Math" w:hAnsi="Cambria Math" w:cs="Calibri"/>
            <w:lang w:val="en-US"/>
          </w:rPr>
          <m:t>=w</m:t>
        </m:r>
      </m:oMath>
      <w:r w:rsidR="00842A57" w:rsidRPr="00A8786C">
        <w:rPr>
          <w:rFonts w:ascii="Calibri" w:hAnsi="Calibri" w:cs="Calibri"/>
          <w:lang w:val="en-US"/>
        </w:rPr>
        <w:t xml:space="preserve"> and the universe would be matter dominated. If </w:t>
      </w:r>
      <m:oMath>
        <m:sSub>
          <m:sSubPr>
            <m:ctrlPr>
              <w:rPr>
                <w:rFonts w:ascii="Cambria Math" w:eastAsiaTheme="minorEastAsia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A</m:t>
            </m:r>
          </m:e>
          <m:sub>
            <m:r>
              <w:rPr>
                <w:rFonts w:ascii="Cambria Math" w:hAnsi="Cambria Math" w:cs="Calibri"/>
                <w:lang w:val="en-US"/>
              </w:rPr>
              <m:t>±</m:t>
            </m:r>
          </m:sub>
        </m:sSub>
        <m:r>
          <w:rPr>
            <w:rFonts w:ascii="Cambria Math" w:hAnsi="Cambria Math" w:cs="Calibri"/>
            <w:lang w:val="en-US"/>
          </w:rPr>
          <m:t>=</m:t>
        </m:r>
        <m:d>
          <m:dPr>
            <m:ctrlPr>
              <w:rPr>
                <w:rFonts w:ascii="Cambria Math" w:hAnsi="Cambria Math" w:cs="Calibri"/>
                <w:i/>
                <w:lang w:val="en-US"/>
              </w:rPr>
            </m:ctrlPr>
          </m:dPr>
          <m:e>
            <m:r>
              <w:rPr>
                <w:rFonts w:ascii="Cambria Math" w:hAnsi="Cambria Math" w:cs="Calibri"/>
                <w:lang w:val="en-US"/>
              </w:rPr>
              <m:t>x,y</m:t>
            </m:r>
          </m:e>
        </m:d>
        <m:r>
          <w:rPr>
            <w:rFonts w:ascii="Cambria Math" w:hAnsi="Cambria Math" w:cs="Calibri"/>
            <w:lang w:val="en-US"/>
          </w:rPr>
          <m:t>=</m:t>
        </m:r>
        <m:d>
          <m:dPr>
            <m:ctrlPr>
              <w:rPr>
                <w:rFonts w:ascii="Cambria Math" w:hAnsi="Cambria Math" w:cs="Calibri"/>
                <w:i/>
                <w:lang w:val="en-US"/>
              </w:rPr>
            </m:ctrlPr>
          </m:dPr>
          <m:e>
            <m:r>
              <w:rPr>
                <w:rFonts w:ascii="Cambria Math" w:hAnsi="Cambria Math" w:cs="Calibri"/>
                <w:lang w:val="en-US"/>
              </w:rPr>
              <m:t>±1,0</m:t>
            </m:r>
          </m:e>
        </m:d>
      </m:oMath>
      <w:r w:rsidR="00F62219" w:rsidRPr="00A8786C">
        <w:rPr>
          <w:rFonts w:ascii="Calibri" w:hAnsi="Calibri" w:cs="Calibri"/>
          <w:lang w:val="en-US"/>
        </w:rPr>
        <w:t>,</w:t>
      </w:r>
      <w:r w:rsidR="00124491" w:rsidRPr="00A8786C">
        <w:rPr>
          <w:rFonts w:ascii="Calibri" w:hAnsi="Calibri" w:cs="Calibri"/>
          <w:lang w:val="en-US"/>
        </w:rPr>
        <w:t xml:space="preserve"> then </w:t>
      </w:r>
      <m:oMath>
        <m:sSub>
          <m:sSubPr>
            <m:ctrlPr>
              <w:rPr>
                <w:rFonts w:ascii="Cambria Math" w:eastAsiaTheme="minorEastAsia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w</m:t>
            </m:r>
          </m:e>
          <m:sub>
            <m:r>
              <w:rPr>
                <w:rFonts w:ascii="Cambria Math" w:hAnsi="Cambria Math" w:cs="Calibri"/>
                <w:lang w:val="en-US"/>
              </w:rPr>
              <m:t>eff</m:t>
            </m:r>
          </m:sub>
        </m:sSub>
        <m:r>
          <w:rPr>
            <w:rFonts w:ascii="Cambria Math" w:hAnsi="Cambria Math" w:cs="Calibri"/>
            <w:lang w:val="en-US"/>
          </w:rPr>
          <m:t>=1</m:t>
        </m:r>
      </m:oMath>
      <w:r w:rsidR="00124491" w:rsidRPr="00A8786C">
        <w:rPr>
          <w:rFonts w:ascii="Calibri" w:hAnsi="Calibri" w:cs="Calibri"/>
          <w:lang w:val="en-US"/>
        </w:rPr>
        <w:t xml:space="preserve">, and the universe is dominated by the kinetic energy of </w:t>
      </w:r>
      <w:r w:rsidR="00124491" w:rsidRPr="00A8786C">
        <w:rPr>
          <w:rFonts w:ascii="Calibri" w:hAnsi="Calibri" w:cs="Calibri"/>
        </w:rPr>
        <w:t>scalar field which behaves as a stiff matter fluid</w:t>
      </w:r>
      <w:r w:rsidR="00822B3A">
        <w:rPr>
          <w:rFonts w:ascii="Calibri" w:hAnsi="Calibri" w:cs="Calibri"/>
        </w:rPr>
        <w:t xml:space="preserve"> </w:t>
      </w:r>
      <w:r w:rsidR="00124491" w:rsidRPr="00A8786C">
        <w:rPr>
          <w:rFonts w:ascii="Calibri" w:hAnsi="Calibri" w:cs="Calibri"/>
        </w:rPr>
        <w:t>(</w:t>
      </w:r>
      <m:oMath>
        <m:r>
          <w:rPr>
            <w:rFonts w:ascii="Cambria Math" w:hAnsi="Cambria Math" w:cs="Calibri"/>
            <w:lang w:val="en-US"/>
          </w:rPr>
          <m:t>w=1</m:t>
        </m:r>
      </m:oMath>
      <w:r w:rsidR="00124491" w:rsidRPr="00A8786C">
        <w:rPr>
          <w:rFonts w:ascii="Calibri" w:hAnsi="Calibri" w:cs="Calibri"/>
        </w:rPr>
        <w:t xml:space="preserve">) </w:t>
      </w:r>
      <w:r w:rsidR="00A8786C" w:rsidRPr="00A8786C">
        <w:rPr>
          <w:rFonts w:ascii="Calibri" w:hAnsi="Calibri" w:cs="Calibri"/>
        </w:rPr>
        <w:t>and</w:t>
      </w:r>
      <w:r w:rsidR="00124491" w:rsidRPr="00A8786C">
        <w:rPr>
          <w:rFonts w:ascii="Calibri" w:hAnsi="Calibri" w:cs="Calibri"/>
        </w:rPr>
        <w:t xml:space="preserve"> </w:t>
      </w:r>
      <w:r w:rsidR="00A8786C" w:rsidRPr="00A8786C">
        <w:rPr>
          <w:rFonts w:ascii="Calibri" w:hAnsi="Calibri" w:cs="Calibri"/>
        </w:rPr>
        <w:t>de-accelerates</w:t>
      </w:r>
      <w:r w:rsidR="00124491" w:rsidRPr="00A8786C">
        <w:rPr>
          <w:rFonts w:ascii="Calibri" w:hAnsi="Calibri" w:cs="Calibri"/>
        </w:rPr>
        <w:t xml:space="preserve">. </w:t>
      </w:r>
      <w:r w:rsidR="00A8786C" w:rsidRPr="00A8786C">
        <w:rPr>
          <w:rFonts w:ascii="Calibri" w:hAnsi="Calibri" w:cs="Calibri"/>
        </w:rPr>
        <w:t xml:space="preserve">If </w:t>
      </w:r>
      <m:oMath>
        <m:r>
          <w:rPr>
            <w:rFonts w:ascii="Cambria Math" w:hAnsi="Cambria Math" w:cs="Calibri"/>
          </w:rPr>
          <m:t>P</m:t>
        </m:r>
        <m:r>
          <w:rPr>
            <w:rFonts w:ascii="Cambria Math" w:hAnsi="Cambria Math" w:cs="Calibri"/>
            <w:lang w:val="en-US"/>
          </w:rPr>
          <m:t>=</m:t>
        </m:r>
        <m:d>
          <m:dPr>
            <m:ctrlPr>
              <w:rPr>
                <w:rFonts w:ascii="Cambria Math" w:hAnsi="Cambria Math" w:cs="Calibri"/>
                <w:i/>
                <w:lang w:val="en-US"/>
              </w:rPr>
            </m:ctrlPr>
          </m:dPr>
          <m:e>
            <m:r>
              <w:rPr>
                <w:rFonts w:ascii="Cambria Math" w:hAnsi="Cambria Math" w:cs="Calibri"/>
                <w:lang w:val="en-US"/>
              </w:rPr>
              <m:t>x,y</m:t>
            </m:r>
          </m:e>
        </m:d>
        <m:r>
          <w:rPr>
            <w:rFonts w:ascii="Cambria Math" w:hAnsi="Cambria Math" w:cs="Calibri"/>
            <w:lang w:val="en-US"/>
          </w:rPr>
          <m:t>=</m:t>
        </m:r>
        <m:d>
          <m:dPr>
            <m:ctrlPr>
              <w:rPr>
                <w:rFonts w:ascii="Cambria Math" w:hAnsi="Cambria Math" w:cs="Calibri"/>
                <w:i/>
                <w:lang w:val="en-US"/>
              </w:rPr>
            </m:ctrlPr>
          </m:dPr>
          <m:e>
            <m:r>
              <w:rPr>
                <w:rFonts w:ascii="Cambria Math" w:hAnsi="Cambria Math" w:cs="Calibri"/>
                <w:lang w:val="en-US"/>
              </w:rPr>
              <m:t>0,1</m:t>
            </m:r>
          </m:e>
        </m:d>
        <m:r>
          <w:rPr>
            <w:rFonts w:ascii="Cambria Math" w:hAnsi="Cambria Math" w:cs="Calibri"/>
            <w:lang w:val="en-US"/>
          </w:rPr>
          <m:t xml:space="preserve"> </m:t>
        </m:r>
      </m:oMath>
      <w:r w:rsidR="00461B0B">
        <w:rPr>
          <w:rFonts w:ascii="Calibri" w:hAnsi="Calibri" w:cs="Calibri"/>
          <w:lang w:val="en-US"/>
        </w:rPr>
        <w:t xml:space="preserve"> (non-fixed point), </w:t>
      </w:r>
      <w:r w:rsidR="00A8786C" w:rsidRPr="00A8786C">
        <w:rPr>
          <w:rFonts w:ascii="Calibri" w:hAnsi="Calibri" w:cs="Calibri"/>
        </w:rPr>
        <w:t xml:space="preserve">then </w:t>
      </w:r>
      <m:oMath>
        <m:sSub>
          <m:sSubPr>
            <m:ctrlPr>
              <w:rPr>
                <w:rFonts w:ascii="Cambria Math" w:eastAsiaTheme="minorEastAsia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w</m:t>
            </m:r>
          </m:e>
          <m:sub>
            <m:r>
              <w:rPr>
                <w:rFonts w:ascii="Cambria Math" w:hAnsi="Cambria Math" w:cs="Calibri"/>
                <w:lang w:val="en-US"/>
              </w:rPr>
              <m:t>eff</m:t>
            </m:r>
          </m:sub>
        </m:sSub>
        <m:r>
          <w:rPr>
            <w:rFonts w:ascii="Cambria Math" w:hAnsi="Cambria Math" w:cs="Calibri"/>
            <w:lang w:val="en-US"/>
          </w:rPr>
          <m:t>=-1</m:t>
        </m:r>
      </m:oMath>
      <w:r w:rsidR="00A8786C">
        <w:rPr>
          <w:rFonts w:ascii="Calibri" w:hAnsi="Calibri" w:cs="Calibri"/>
          <w:lang w:val="en-US"/>
        </w:rPr>
        <w:t xml:space="preserve"> </w:t>
      </w:r>
      <w:r w:rsidR="00A8786C" w:rsidRPr="00A8786C">
        <w:rPr>
          <w:rFonts w:ascii="Calibri" w:hAnsi="Calibri" w:cs="Calibri"/>
        </w:rPr>
        <w:t xml:space="preserve">and the universe is dominated by the potential energy of the scalar field which behaves as an effective cosmological-constant facilitating </w:t>
      </w:r>
      <w:r w:rsidR="00526431">
        <w:rPr>
          <w:rFonts w:ascii="Calibri" w:hAnsi="Calibri" w:cs="Calibri"/>
        </w:rPr>
        <w:t>inflation</w:t>
      </w:r>
      <w:r w:rsidR="000E2907">
        <w:rPr>
          <w:rFonts w:ascii="Calibri" w:hAnsi="Calibri" w:cs="Calibri"/>
        </w:rPr>
        <w:t>, fitting the slow-roll condition which states that there will be inflation if scalar field potential is flat enough and much larger than the scalar field kinetic energy</w:t>
      </w:r>
      <w:r w:rsidR="00A8786C" w:rsidRPr="00A8786C">
        <w:rPr>
          <w:rFonts w:ascii="Calibri" w:hAnsi="Calibri" w:cs="Calibri"/>
        </w:rPr>
        <w:t>.</w:t>
      </w:r>
    </w:p>
    <w:p w14:paraId="7C858464" w14:textId="77777777" w:rsidR="00437DBF" w:rsidRDefault="00437DBF">
      <w:pPr>
        <w:rPr>
          <w:lang w:val="en-US"/>
        </w:rPr>
      </w:pPr>
    </w:p>
    <w:p w14:paraId="6ED424F6" w14:textId="77777777" w:rsidR="00437DBF" w:rsidRDefault="00437DBF">
      <w:pPr>
        <w:rPr>
          <w:lang w:val="en-US"/>
        </w:rPr>
      </w:pPr>
    </w:p>
    <w:p w14:paraId="20E6DF43" w14:textId="2934EF7C" w:rsidR="009E5FDD" w:rsidRDefault="005045EE">
      <w:pPr>
        <w:rPr>
          <w:lang w:val="en-US"/>
        </w:rPr>
      </w:pPr>
      <w:r>
        <w:rPr>
          <w:lang w:val="en-US"/>
        </w:rPr>
        <w:t xml:space="preserve"> The derivative of x and y w.r.t the logarithm of the scale factor </w:t>
      </w:r>
      <m:oMath>
        <m:r>
          <w:rPr>
            <w:rFonts w:ascii="Cambria Math" w:hAnsi="Cambria Math"/>
            <w:lang w:val="en-US"/>
          </w:rPr>
          <m:t>N=</m:t>
        </m:r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</m:d>
          </m:e>
        </m:func>
      </m:oMath>
      <w:r>
        <w:rPr>
          <w:lang w:val="en-US"/>
        </w:rPr>
        <w:t xml:space="preserve"> gives </w:t>
      </w:r>
    </w:p>
    <w:p w14:paraId="5E8AFE42" w14:textId="77777777" w:rsidR="00453DCD" w:rsidRDefault="00453DCD">
      <w:pPr>
        <w:rPr>
          <w:lang w:val="en-US"/>
        </w:rPr>
      </w:pPr>
      <w:r w:rsidRPr="00C746E5">
        <w:rPr>
          <w:rFonts w:ascii="Arial" w:hAnsi="Arial" w:cs="Arial"/>
          <w:noProof/>
          <w:color w:val="000000" w:themeColor="text1"/>
          <w:shd w:val="clear" w:color="auto" w:fill="FFFFFF"/>
        </w:rPr>
        <w:lastRenderedPageBreak/>
        <w:drawing>
          <wp:inline distT="0" distB="0" distL="0" distR="0" wp14:anchorId="544E47D2" wp14:editId="5A262C90">
            <wp:extent cx="3976382" cy="771471"/>
            <wp:effectExtent l="0" t="0" r="0" b="3810"/>
            <wp:docPr id="7" name="Picture 7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 with medium confidenc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4879" cy="78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1727C" w14:textId="65905017" w:rsidR="00453DCD" w:rsidRDefault="005045EE">
      <w:pPr>
        <w:rPr>
          <w:lang w:val="en-US"/>
        </w:rPr>
      </w:pPr>
      <w:r>
        <w:rPr>
          <w:lang w:val="en-US"/>
        </w:rPr>
        <w:t>.</w:t>
      </w:r>
      <w:r w:rsidR="00453DCD">
        <w:rPr>
          <w:lang w:val="en-US"/>
        </w:rPr>
        <w:t xml:space="preserve"> </w:t>
      </w:r>
    </w:p>
    <w:p w14:paraId="6C5D79DD" w14:textId="5919089F" w:rsidR="00453DCD" w:rsidRDefault="00453DCD">
      <w:pPr>
        <w:rPr>
          <w:lang w:val="en-US"/>
        </w:rPr>
      </w:pPr>
    </w:p>
    <w:p w14:paraId="306CA6FC" w14:textId="707F6FEA" w:rsidR="00453DCD" w:rsidRDefault="00453DCD">
      <w:pPr>
        <w:rPr>
          <w:lang w:val="en-US"/>
        </w:rPr>
      </w:pPr>
      <w:r>
        <w:rPr>
          <w:lang w:val="en-US"/>
        </w:rPr>
        <w:t xml:space="preserve">Here, </w:t>
      </w:r>
      <m:oMath>
        <m:r>
          <w:rPr>
            <w:rFonts w:ascii="Cambria Math" w:hAnsi="Cambria Math"/>
            <w:lang w:val="en-US"/>
          </w:rPr>
          <m:t>λ</m:t>
        </m:r>
      </m:oMath>
      <w:r w:rsidR="00E51D0F">
        <w:rPr>
          <w:lang w:val="en-US"/>
        </w:rPr>
        <w:t xml:space="preserve"> is a variable that corresponds to scalar field </w:t>
      </w:r>
      <w:r w:rsidR="006D39E2">
        <w:rPr>
          <w:lang w:val="en-US"/>
        </w:rPr>
        <w:t xml:space="preserve">potential </w:t>
      </w:r>
      <w:r w:rsidR="00E51D0F">
        <w:rPr>
          <w:lang w:val="en-US"/>
        </w:rPr>
        <w:t xml:space="preserve">given by </w:t>
      </w:r>
      <m:oMath>
        <m:r>
          <w:rPr>
            <w:rFonts w:ascii="Cambria Math" w:hAnsi="Cambria Math"/>
            <w:lang w:val="en-US"/>
          </w:rPr>
          <m:t>V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ϕ</m:t>
            </m:r>
          </m:e>
        </m:d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-λκϕ</m:t>
            </m:r>
          </m:sup>
        </m:sSup>
      </m:oMath>
      <w:r w:rsidR="00857106">
        <w:rPr>
          <w:lang w:val="en-US"/>
        </w:rPr>
        <w:t xml:space="preserve"> </w:t>
      </w:r>
      <w:r w:rsidR="0054626D">
        <w:rPr>
          <w:lang w:val="en-US"/>
        </w:rPr>
        <w:t xml:space="preserve">which </w:t>
      </w:r>
      <w:r w:rsidR="00857106">
        <w:rPr>
          <w:lang w:val="en-US"/>
        </w:rPr>
        <w:t>determines the flatness of the potential. The slow roll condition is fulfilled (</w:t>
      </w:r>
      <w:r w:rsidR="00C273A0">
        <w:rPr>
          <w:lang w:val="en-US"/>
        </w:rPr>
        <w:t xml:space="preserve">scalar field </w:t>
      </w:r>
      <w:r w:rsidR="00857106">
        <w:rPr>
          <w:lang w:val="en-US"/>
        </w:rPr>
        <w:t>potential is flat enough for the universe to undergo inflation</w:t>
      </w:r>
      <w:r w:rsidR="0000180F">
        <w:rPr>
          <w:lang w:val="en-US"/>
        </w:rPr>
        <w:t xml:space="preserve"> forever</w:t>
      </w:r>
      <w:r w:rsidR="00857106">
        <w:rPr>
          <w:lang w:val="en-US"/>
        </w:rPr>
        <w:t xml:space="preserve">) when </w:t>
      </w:r>
      <m:oMath>
        <m:r>
          <w:rPr>
            <w:rFonts w:ascii="Cambria Math" w:hAnsi="Cambria Math"/>
            <w:lang w:val="en-US"/>
          </w:rPr>
          <m:t>λ</m:t>
        </m:r>
        <m:r>
          <m:rPr>
            <m:sty m:val="p"/>
          </m:rPr>
          <w:rPr>
            <w:rFonts w:ascii="Cambria Math"/>
            <w:lang w:val="en-US"/>
          </w:rPr>
          <m:t>≤</m:t>
        </m:r>
        <m:rad>
          <m:radPr>
            <m:degHide m:val="1"/>
            <m:ctrlPr>
              <w:rPr>
                <w:rFonts w:ascii="Cambria Math" w:hAnsi="Cambria Math"/>
                <w:lang w:val="en-US"/>
              </w:rPr>
            </m:ctrlPr>
          </m:radPr>
          <m:deg/>
          <m:e>
            <m:r>
              <w:rPr>
                <w:rFonts w:ascii="Cambria Math"/>
                <w:lang w:val="en-US"/>
              </w:rPr>
              <m:t>2</m:t>
            </m:r>
          </m:e>
        </m:rad>
      </m:oMath>
      <w:r w:rsidR="00946E77">
        <w:rPr>
          <w:lang w:val="en-US"/>
        </w:rPr>
        <w:t xml:space="preserve">. </w:t>
      </w:r>
      <w:r w:rsidR="004057FF">
        <w:rPr>
          <w:lang w:val="en-US"/>
        </w:rPr>
        <w:t>It</w:t>
      </w:r>
      <w:r w:rsidR="000629DF">
        <w:rPr>
          <w:lang w:val="en-US"/>
        </w:rPr>
        <w:t>’s worth to note</w:t>
      </w:r>
      <w:r w:rsidR="004057FF">
        <w:rPr>
          <w:lang w:val="en-US"/>
        </w:rPr>
        <w:t xml:space="preserve"> that when </w:t>
      </w:r>
      <m:oMath>
        <m:r>
          <w:rPr>
            <w:rFonts w:ascii="Cambria Math" w:hAnsi="Cambria Math"/>
            <w:lang w:val="en-US"/>
          </w:rPr>
          <m:t>λ→0</m:t>
        </m:r>
      </m:oMath>
      <w:r w:rsidR="00810D6B">
        <w:rPr>
          <w:lang w:val="en-US"/>
        </w:rPr>
        <w:t xml:space="preserve"> the potential is flat and reduces </w:t>
      </w:r>
      <w:r w:rsidR="006C5FBC">
        <w:rPr>
          <w:lang w:val="en-US"/>
        </w:rPr>
        <w:t>to</w:t>
      </w:r>
      <w:r w:rsidR="004057FF">
        <w:rPr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lang w:val="en-US"/>
              </w:rPr>
              <m:t>eff</m:t>
            </m:r>
          </m:sub>
        </m:sSub>
        <m:r>
          <w:rPr>
            <w:rFonts w:ascii="Cambria Math" w:hAnsi="Cambria Math"/>
            <w:lang w:val="en-US"/>
          </w:rPr>
          <m:t>=-1</m:t>
        </m:r>
      </m:oMath>
      <w:r w:rsidR="00810D6B">
        <w:rPr>
          <w:lang w:val="en-US"/>
        </w:rPr>
        <w:t>, showing that the universe is dominated by dark energy</w:t>
      </w:r>
      <w:r w:rsidR="006C5FBC">
        <w:rPr>
          <w:lang w:val="en-US"/>
        </w:rPr>
        <w:t xml:space="preserve"> and cosmological constant</w:t>
      </w:r>
      <w:r w:rsidR="00810D6B">
        <w:rPr>
          <w:lang w:val="en-US"/>
        </w:rPr>
        <w:t xml:space="preserve">. </w:t>
      </w:r>
    </w:p>
    <w:p w14:paraId="20127C69" w14:textId="667B408C" w:rsidR="00F21A11" w:rsidRDefault="00C8213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1682AF4" wp14:editId="3444A24A">
            <wp:extent cx="3136900" cy="514103"/>
            <wp:effectExtent l="0" t="0" r="0" b="0"/>
            <wp:docPr id="9" name="Picture 9" descr="A picture containing text, clock, gau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text, clock, gauge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278" cy="520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B729C" w14:textId="157995AD" w:rsidR="00F21A11" w:rsidRDefault="00F7679E">
      <w:pPr>
        <w:rPr>
          <w:lang w:val="en-US"/>
        </w:rPr>
      </w:pPr>
      <w:r>
        <w:rPr>
          <w:lang w:val="en-US"/>
        </w:rPr>
        <w:t xml:space="preserve">To analyze the Phase-Portrait, one looks at the diagram for different values of </w:t>
      </w:r>
      <m:oMath>
        <m:r>
          <w:rPr>
            <w:rFonts w:ascii="Cambria Math" w:hAnsi="Cambria Math"/>
            <w:lang w:val="en-US"/>
          </w:rPr>
          <m:t>λ</m:t>
        </m:r>
      </m:oMath>
      <w:r>
        <w:rPr>
          <w:lang w:val="en-US"/>
        </w:rPr>
        <w:t xml:space="preserve"> </w:t>
      </w:r>
      <w:r w:rsidR="006C5FBC">
        <w:rPr>
          <w:lang w:val="en-US"/>
        </w:rPr>
        <w:t xml:space="preserve">while keeping </w:t>
      </w:r>
      <m:oMath>
        <m:r>
          <w:rPr>
            <w:rFonts w:ascii="Cambria Math" w:hAnsi="Cambria Math"/>
            <w:lang w:val="en-US"/>
          </w:rPr>
          <m:t>w=0</m:t>
        </m:r>
      </m:oMath>
      <w:r w:rsidR="006C5FBC">
        <w:rPr>
          <w:lang w:val="en-US"/>
        </w:rPr>
        <w:t xml:space="preserve"> because this simplifies the expression of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lang w:val="en-US"/>
              </w:rPr>
              <m:t>eff</m:t>
            </m:r>
          </m:sub>
        </m:sSub>
      </m:oMath>
      <w:r w:rsidR="006C5FBC">
        <w:rPr>
          <w:lang w:val="en-US"/>
        </w:rPr>
        <w:t>, rendering it more convenient to analyze the transition of the Equation of state to dark energy and matter</w:t>
      </w:r>
      <w:r w:rsidR="00581449">
        <w:rPr>
          <w:lang w:val="en-US"/>
        </w:rPr>
        <w:t xml:space="preserve">. The qualitative behavior of the diagram can be classified into three regions according to the values of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λ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="00581449">
        <w:rPr>
          <w:lang w:val="en-US"/>
        </w:rPr>
        <w:t xml:space="preserve">: </w:t>
      </w:r>
      <w:r w:rsidR="00B570CB">
        <w:rPr>
          <w:lang w:val="en-US"/>
        </w:rPr>
        <w:t xml:space="preserve">to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0≤λ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≤</m:t>
        </m:r>
        <m:r>
          <w:rPr>
            <w:rFonts w:ascii="Cambria Math" w:hAnsi="Cambria Math"/>
            <w:lang w:val="en-US"/>
          </w:rPr>
          <m:t>3(1+w)</m:t>
        </m:r>
      </m:oMath>
      <w:r w:rsidR="00B570CB">
        <w:rPr>
          <w:lang w:val="en-US"/>
        </w:rPr>
        <w:t xml:space="preserve">,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3(1+w)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 xml:space="preserve"> </m:t>
            </m:r>
            <m:r>
              <w:rPr>
                <w:rFonts w:ascii="Cambria Math" w:hAnsi="Cambria Math"/>
                <w:lang w:val="en-US"/>
              </w:rPr>
              <m:t>≤λ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≤</m:t>
        </m:r>
        <m:r>
          <w:rPr>
            <w:rFonts w:ascii="Cambria Math" w:hAnsi="Cambria Math"/>
            <w:lang w:val="en-US"/>
          </w:rPr>
          <m:t>6</m:t>
        </m:r>
      </m:oMath>
      <w:r w:rsidR="00B570CB">
        <w:rPr>
          <w:lang w:val="en-US"/>
        </w:rPr>
        <w:t xml:space="preserve"> to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6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 xml:space="preserve"> </m:t>
            </m:r>
            <m:r>
              <w:rPr>
                <w:rFonts w:ascii="Cambria Math" w:hAnsi="Cambria Math"/>
                <w:lang w:val="en-US"/>
              </w:rPr>
              <m:t>≤λ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≤</m:t>
        </m:r>
        <m:r>
          <w:rPr>
            <w:rFonts w:ascii="Cambria Math" w:hAnsi="Cambria Math"/>
            <w:lang w:val="en-US"/>
          </w:rPr>
          <m:t>∞</m:t>
        </m:r>
      </m:oMath>
      <w:r w:rsidR="00B570CB">
        <w:rPr>
          <w:lang w:val="en-US"/>
        </w:rPr>
        <w:t>.</w:t>
      </w:r>
    </w:p>
    <w:p w14:paraId="746FD04E" w14:textId="009744F7" w:rsidR="00E21F0B" w:rsidRDefault="00E21F0B">
      <w:pPr>
        <w:rPr>
          <w:lang w:val="en-US"/>
        </w:rPr>
      </w:pPr>
    </w:p>
    <w:p w14:paraId="463D5853" w14:textId="3A724285" w:rsidR="00E21F0B" w:rsidRDefault="00E21F0B">
      <w:pPr>
        <w:rPr>
          <w:lang w:val="en-US"/>
        </w:rPr>
      </w:pPr>
    </w:p>
    <w:p w14:paraId="4C6EA981" w14:textId="10CBB2A7" w:rsidR="00E21F0B" w:rsidRDefault="003F3181">
      <w:pPr>
        <w:rPr>
          <w:lang w:val="en-US"/>
        </w:rPr>
      </w:pPr>
      <w:r>
        <w:rPr>
          <w:lang w:val="en-US"/>
        </w:rPr>
        <w:t xml:space="preserve">Region 1: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0≤λ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≤</m:t>
        </m:r>
        <m:r>
          <w:rPr>
            <w:rFonts w:ascii="Cambria Math" w:hAnsi="Cambria Math"/>
            <w:lang w:val="en-US"/>
          </w:rPr>
          <m:t>3(1+w)</m:t>
        </m:r>
      </m:oMath>
    </w:p>
    <w:p w14:paraId="167136A8" w14:textId="77777777" w:rsidR="005834EA" w:rsidRDefault="005834EA">
      <w:pPr>
        <w:rPr>
          <w:lang w:val="en-US"/>
        </w:rPr>
      </w:pPr>
    </w:p>
    <w:p w14:paraId="3D8F91BE" w14:textId="1BE2A67D" w:rsidR="00437DBF" w:rsidRDefault="005834E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2E9DEAE" wp14:editId="17ABE6BA">
            <wp:extent cx="5727700" cy="3470910"/>
            <wp:effectExtent l="0" t="0" r="0" b="0"/>
            <wp:docPr id="3" name="Picture 3" descr="Chart,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, diagram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9C593" w14:textId="34BD9323" w:rsidR="00802228" w:rsidRDefault="00802228">
      <w:pPr>
        <w:rPr>
          <w:lang w:val="en-US"/>
        </w:rPr>
      </w:pPr>
    </w:p>
    <w:p w14:paraId="67C26D6B" w14:textId="65C6002C" w:rsidR="00802228" w:rsidRDefault="00424B46" w:rsidP="00424B4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Four critical points. Point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±</m:t>
            </m:r>
          </m:sub>
        </m:sSub>
      </m:oMath>
      <w:r w:rsidR="000817C0">
        <w:rPr>
          <w:lang w:val="en-US"/>
        </w:rPr>
        <w:t xml:space="preserve"> are unstable nodes, Point </w:t>
      </w:r>
      <m:oMath>
        <m:r>
          <w:rPr>
            <w:rFonts w:ascii="Cambria Math" w:hAnsi="Cambria Math"/>
            <w:lang w:val="en-US"/>
          </w:rPr>
          <m:t>O</m:t>
        </m:r>
      </m:oMath>
      <w:r w:rsidR="000817C0">
        <w:rPr>
          <w:lang w:val="en-US"/>
        </w:rPr>
        <w:t xml:space="preserve"> is a saddle point.</w:t>
      </w:r>
    </w:p>
    <w:p w14:paraId="78018141" w14:textId="3ED6CDCC" w:rsidR="000817C0" w:rsidRDefault="0043650F" w:rsidP="00424B4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Because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λ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&lt;2</m:t>
        </m:r>
      </m:oMath>
      <w:r>
        <w:rPr>
          <w:lang w:val="en-US"/>
        </w:rPr>
        <w:t xml:space="preserve"> represents a cosmological inflationary solution, for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λ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=1</m:t>
        </m:r>
      </m:oMath>
      <w:r>
        <w:rPr>
          <w:lang w:val="en-US"/>
        </w:rPr>
        <w:t xml:space="preserve"> the stable trajector</w:t>
      </w:r>
      <w:r w:rsidR="00042002">
        <w:rPr>
          <w:lang w:val="en-US"/>
        </w:rPr>
        <w:t>ies</w:t>
      </w:r>
      <w:r>
        <w:rPr>
          <w:lang w:val="en-US"/>
        </w:rPr>
        <w:t xml:space="preserve"> </w:t>
      </w:r>
      <w:r w:rsidR="00042002">
        <w:rPr>
          <w:lang w:val="en-US"/>
        </w:rPr>
        <w:t>approach</w:t>
      </w:r>
      <w:r>
        <w:rPr>
          <w:lang w:val="en-US"/>
        </w:rPr>
        <w:t xml:space="preserve"> the acceleration region colored in yellow. </w:t>
      </w:r>
    </w:p>
    <w:p w14:paraId="318D8C0D" w14:textId="04B561FC" w:rsidR="0043650F" w:rsidRDefault="009C375F" w:rsidP="00424B4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 xml:space="preserve">All trajectories in diagram follow heteroclinic orbits starting from point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±</m:t>
            </m:r>
          </m:sub>
        </m:sSub>
      </m:oMath>
      <w:r>
        <w:rPr>
          <w:lang w:val="en-US"/>
        </w:rPr>
        <w:t xml:space="preserve"> to point </w:t>
      </w:r>
      <m:oMath>
        <m:r>
          <w:rPr>
            <w:rFonts w:ascii="Cambria Math" w:hAnsi="Cambria Math"/>
            <w:lang w:val="en-US"/>
          </w:rPr>
          <m:t>C</m:t>
        </m:r>
      </m:oMath>
      <w:r>
        <w:rPr>
          <w:lang w:val="en-US"/>
        </w:rPr>
        <w:t xml:space="preserve">, except trajectories on the </w:t>
      </w:r>
      <m:oMath>
        <m:r>
          <w:rPr>
            <w:rFonts w:ascii="Cambria Math" w:hAnsi="Cambria Math"/>
            <w:lang w:val="en-US"/>
          </w:rPr>
          <m:t>x</m:t>
        </m:r>
      </m:oMath>
      <w:r>
        <w:rPr>
          <w:lang w:val="en-US"/>
        </w:rPr>
        <w:t xml:space="preserve"> axis connecting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±</m:t>
            </m:r>
          </m:sub>
        </m:sSub>
      </m:oMath>
      <w:r>
        <w:rPr>
          <w:lang w:val="en-US"/>
        </w:rPr>
        <w:t xml:space="preserve"> to </w:t>
      </w:r>
      <m:oMath>
        <m:r>
          <w:rPr>
            <w:rFonts w:ascii="Cambria Math" w:hAnsi="Cambria Math"/>
            <w:lang w:val="en-US"/>
          </w:rPr>
          <m:t>O</m:t>
        </m:r>
      </m:oMath>
      <w:r>
        <w:rPr>
          <w:lang w:val="en-US"/>
        </w:rPr>
        <w:t xml:space="preserve"> and the orbit connecting </w:t>
      </w:r>
      <m:oMath>
        <m:r>
          <w:rPr>
            <w:rFonts w:ascii="Cambria Math" w:hAnsi="Cambria Math"/>
            <w:lang w:val="en-US"/>
          </w:rPr>
          <m:t>O</m:t>
        </m:r>
      </m:oMath>
      <w:r>
        <w:rPr>
          <w:lang w:val="en-US"/>
        </w:rPr>
        <w:t xml:space="preserve"> to </w:t>
      </w:r>
      <m:oMath>
        <m:r>
          <w:rPr>
            <w:rFonts w:ascii="Cambria Math" w:hAnsi="Cambria Math"/>
            <w:lang w:val="en-US"/>
          </w:rPr>
          <m:t>C</m:t>
        </m:r>
      </m:oMath>
      <w:r w:rsidR="002D7813">
        <w:rPr>
          <w:lang w:val="en-US"/>
        </w:rPr>
        <w:t>.</w:t>
      </w:r>
    </w:p>
    <w:p w14:paraId="3D7CADF4" w14:textId="29253C9B" w:rsidR="002D7813" w:rsidRDefault="002D7813" w:rsidP="00424B4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Last trajectory divides the diagram into 2 invariant sets, the trajectories on the left originated from point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-</m:t>
            </m:r>
          </m:sub>
        </m:sSub>
      </m:oMath>
      <w:r>
        <w:rPr>
          <w:lang w:val="en-US"/>
        </w:rPr>
        <w:t xml:space="preserve"> as their past attractor, while </w:t>
      </w:r>
      <w:r w:rsidR="0089147F">
        <w:rPr>
          <w:lang w:val="en-US"/>
        </w:rPr>
        <w:t xml:space="preserve">those on the right originated from point 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+</m:t>
            </m:r>
          </m:sub>
        </m:sSub>
      </m:oMath>
      <w:r w:rsidR="0089147F">
        <w:rPr>
          <w:lang w:val="en-US"/>
        </w:rPr>
        <w:t xml:space="preserve"> as their past attractor. Thus there are 2 heteroclinic sequences, namely,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±</m:t>
            </m:r>
          </m:sub>
        </m:sSub>
        <m:r>
          <w:rPr>
            <w:rFonts w:ascii="Cambria Math" w:hAnsi="Cambria Math"/>
            <w:lang w:val="en-US"/>
          </w:rPr>
          <m:t>→O→C</m:t>
        </m:r>
      </m:oMath>
      <w:r w:rsidR="0089147F">
        <w:rPr>
          <w:lang w:val="en-US"/>
        </w:rPr>
        <w:t xml:space="preserve">. </w:t>
      </w:r>
    </w:p>
    <w:p w14:paraId="1492DD01" w14:textId="3D65A273" w:rsidR="0089147F" w:rsidRDefault="00FD0EA3" w:rsidP="00424B4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The past attractor</w:t>
      </w:r>
      <w:r w:rsidR="002F3D23">
        <w:rPr>
          <w:lang w:val="en-US"/>
        </w:rPr>
        <w:t xml:space="preserve">s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±</m:t>
            </m:r>
          </m:sub>
        </m:sSub>
      </m:oMath>
      <w:r w:rsidR="002F3D23">
        <w:rPr>
          <w:lang w:val="en-US"/>
        </w:rPr>
        <w:t xml:space="preserve"> </w:t>
      </w:r>
      <w:r>
        <w:rPr>
          <w:lang w:val="en-US"/>
        </w:rPr>
        <w:t>features an universe dominated by stiff-fluid which is phenomenologically unfavored</w:t>
      </w:r>
    </w:p>
    <w:p w14:paraId="17A80C1F" w14:textId="292BF147" w:rsidR="00FD0EA3" w:rsidRDefault="00611D0F" w:rsidP="00424B4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The large-time attractor corresponds to an effective EOS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lang w:val="en-US"/>
              </w:rPr>
              <m:t>eff</m:t>
            </m:r>
          </m:sub>
        </m:sSub>
        <m:r>
          <w:rPr>
            <w:rFonts w:ascii="Cambria Math" w:hAnsi="Cambria Math"/>
            <w:lang w:val="en-US"/>
          </w:rPr>
          <m:t>=-1+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λ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</m:oMath>
      <w:r w:rsidR="0037221B">
        <w:rPr>
          <w:lang w:val="en-US"/>
        </w:rPr>
        <w:t>.</w:t>
      </w:r>
    </w:p>
    <w:p w14:paraId="491B02AD" w14:textId="2FE06B9A" w:rsidR="007E62FE" w:rsidRDefault="00C8213D" w:rsidP="007E62F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F8CBB40" wp14:editId="64F86AF4">
            <wp:extent cx="3136900" cy="514103"/>
            <wp:effectExtent l="0" t="0" r="0" b="0"/>
            <wp:docPr id="10" name="Picture 10" descr="A picture containing text, clock, gau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text, clock, gauge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278" cy="520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6A48E" w14:textId="2583AE4F" w:rsidR="007E62FE" w:rsidRDefault="007E62FE" w:rsidP="007E62FE">
      <w:pPr>
        <w:rPr>
          <w:lang w:val="en-US"/>
        </w:rPr>
      </w:pPr>
    </w:p>
    <w:p w14:paraId="6321C45D" w14:textId="29E8DC32" w:rsidR="00056368" w:rsidRDefault="00056368" w:rsidP="00056368">
      <w:pPr>
        <w:rPr>
          <w:lang w:val="en-US"/>
        </w:rPr>
      </w:pPr>
      <w:r>
        <w:rPr>
          <w:lang w:val="en-US"/>
        </w:rPr>
        <w:t xml:space="preserve">Region </w:t>
      </w:r>
      <w:r w:rsidR="003C3881">
        <w:rPr>
          <w:lang w:val="en-US"/>
        </w:rPr>
        <w:t>2</w:t>
      </w:r>
      <w:r>
        <w:rPr>
          <w:lang w:val="en-US"/>
        </w:rPr>
        <w:t xml:space="preserve">: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3(1+w)≤λ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≤</m:t>
        </m:r>
        <m:r>
          <w:rPr>
            <w:rFonts w:ascii="Cambria Math" w:hAnsi="Cambria Math"/>
            <w:lang w:val="en-US"/>
          </w:rPr>
          <m:t>6</m:t>
        </m:r>
      </m:oMath>
    </w:p>
    <w:p w14:paraId="47C2D48E" w14:textId="77777777" w:rsidR="007E62FE" w:rsidRPr="007E62FE" w:rsidRDefault="007E62FE" w:rsidP="007E62FE">
      <w:pPr>
        <w:rPr>
          <w:lang w:val="en-US"/>
        </w:rPr>
      </w:pPr>
    </w:p>
    <w:p w14:paraId="56166AB6" w14:textId="77777777" w:rsidR="006A6F26" w:rsidRDefault="005834E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A73D6AD" wp14:editId="42A7AE6F">
            <wp:extent cx="5727700" cy="3505835"/>
            <wp:effectExtent l="0" t="0" r="0" b="0"/>
            <wp:docPr id="5" name="Picture 5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diagram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B95C5" w14:textId="77777777" w:rsidR="006A6F26" w:rsidRDefault="006A6F26">
      <w:pPr>
        <w:rPr>
          <w:lang w:val="en-US"/>
        </w:rPr>
      </w:pPr>
    </w:p>
    <w:p w14:paraId="47FEF381" w14:textId="39F7E07F" w:rsidR="00256334" w:rsidRDefault="00256334" w:rsidP="0025633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Five critical points. Point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±</m:t>
            </m:r>
          </m:sub>
        </m:sSub>
      </m:oMath>
      <w:r>
        <w:rPr>
          <w:lang w:val="en-US"/>
        </w:rPr>
        <w:t xml:space="preserve"> are unstable nodes, Point </w:t>
      </w:r>
      <m:oMath>
        <m:r>
          <w:rPr>
            <w:rFonts w:ascii="Cambria Math" w:hAnsi="Cambria Math"/>
            <w:lang w:val="en-US"/>
          </w:rPr>
          <m:t>O</m:t>
        </m:r>
      </m:oMath>
      <w:r>
        <w:rPr>
          <w:lang w:val="en-US"/>
        </w:rPr>
        <w:t xml:space="preserve"> is a saddle point.</w:t>
      </w:r>
    </w:p>
    <w:p w14:paraId="756C4831" w14:textId="1D1616E3" w:rsidR="00256334" w:rsidRDefault="00256334" w:rsidP="00256334">
      <w:pPr>
        <w:pStyle w:val="ListParagraph"/>
        <w:numPr>
          <w:ilvl w:val="0"/>
          <w:numId w:val="2"/>
        </w:numPr>
        <w:rPr>
          <w:lang w:val="en-US"/>
        </w:rPr>
      </w:pPr>
      <m:oMath>
        <m:r>
          <w:rPr>
            <w:rFonts w:ascii="Cambria Math" w:hAnsi="Cambria Math"/>
            <w:lang w:val="en-US"/>
          </w:rPr>
          <m:t>B</m:t>
        </m:r>
      </m:oMath>
      <w:r>
        <w:rPr>
          <w:lang w:val="en-US"/>
        </w:rPr>
        <w:t xml:space="preserve"> is a large-time attractor, and Point </w:t>
      </w:r>
      <m:oMath>
        <m:r>
          <w:rPr>
            <w:rFonts w:ascii="Cambria Math" w:hAnsi="Cambria Math"/>
            <w:lang w:val="en-US"/>
          </w:rPr>
          <m:t>C</m:t>
        </m:r>
      </m:oMath>
      <w:r>
        <w:rPr>
          <w:lang w:val="en-US"/>
        </w:rPr>
        <w:t xml:space="preserve">  is a saddle point.</w:t>
      </w:r>
    </w:p>
    <w:p w14:paraId="7378C1ED" w14:textId="467A8FF4" w:rsidR="00256334" w:rsidRDefault="00256334" w:rsidP="0025633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The large time attractor is outside the acceleration region and does not feature an inflationary universe.</w:t>
      </w:r>
    </w:p>
    <w:p w14:paraId="66F1504A" w14:textId="5AAC676C" w:rsidR="00256334" w:rsidRDefault="00957AE6" w:rsidP="0025633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The Effective E</w:t>
      </w:r>
      <w:r w:rsidR="001A34FC">
        <w:rPr>
          <w:lang w:val="en-US"/>
        </w:rPr>
        <w:t>O</w:t>
      </w:r>
      <w:r>
        <w:rPr>
          <w:lang w:val="en-US"/>
        </w:rPr>
        <w:t xml:space="preserve">S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lang w:val="en-US"/>
              </w:rPr>
              <m:t>eff</m:t>
            </m:r>
          </m:sub>
        </m:sSub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 xml:space="preserve"> </m:t>
                </m:r>
              </m:sub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bSup>
          </m:e>
          <m:sub>
            <m:r>
              <w:rPr>
                <w:rFonts w:ascii="Cambria Math" w:hAnsi="Cambria Math"/>
                <w:lang w:val="en-US"/>
              </w:rPr>
              <m:t>B</m:t>
            </m:r>
          </m:sub>
        </m:sSub>
        <m:r>
          <w:rPr>
            <w:rFonts w:ascii="Cambria Math" w:hAnsi="Cambria Math"/>
            <w:lang w:val="en-US"/>
          </w:rPr>
          <m:t>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e>
          <m:sub>
            <m:r>
              <w:rPr>
                <w:rFonts w:ascii="Cambria Math" w:hAnsi="Cambria Math"/>
                <w:lang w:val="en-US"/>
              </w:rPr>
              <m:t>B</m:t>
            </m:r>
          </m:sub>
        </m:sSub>
        <m:r>
          <w:rPr>
            <w:rFonts w:ascii="Cambria Math" w:hAnsi="Cambria Math"/>
            <w:lang w:val="en-US"/>
          </w:rPr>
          <m:t>+w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1-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e>
        </m:d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den>
                    </m:f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1-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w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λ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rad>
              </m:e>
            </m:d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-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 xml:space="preserve">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den>
                    </m:f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1-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w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λ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rad>
              </m:e>
            </m:d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 xml:space="preserve">+0=0 </m:t>
        </m:r>
      </m:oMath>
      <w:r>
        <w:rPr>
          <w:lang w:val="en-US"/>
        </w:rPr>
        <w:t xml:space="preserve"> coincides with the matter E</w:t>
      </w:r>
      <w:r w:rsidR="001A34FC">
        <w:rPr>
          <w:lang w:val="en-US"/>
        </w:rPr>
        <w:t xml:space="preserve">OS </w:t>
      </w:r>
      <m:oMath>
        <m:r>
          <w:rPr>
            <w:rFonts w:ascii="Cambria Math" w:hAnsi="Cambria Math"/>
            <w:lang w:val="en-US"/>
          </w:rPr>
          <m:t>w=0</m:t>
        </m:r>
      </m:oMath>
      <w:r w:rsidR="007D0A7B">
        <w:rPr>
          <w:lang w:val="en-US"/>
        </w:rPr>
        <w:t xml:space="preserve">, thus </w:t>
      </w:r>
      <w:r w:rsidR="0032233A">
        <w:rPr>
          <w:lang w:val="en-US"/>
        </w:rPr>
        <w:t>solution is matter-like, even though the universe’s expansion is not dominated by matter</w:t>
      </w:r>
      <w:r w:rsidR="00137ACE">
        <w:rPr>
          <w:lang w:val="en-US"/>
        </w:rPr>
        <w:t xml:space="preserve"> due </w:t>
      </w:r>
      <w:r w:rsidR="00137ACE">
        <w:rPr>
          <w:lang w:val="en-US"/>
        </w:rPr>
        <w:lastRenderedPageBreak/>
        <w:t xml:space="preserve">to non-zero </w:t>
      </w:r>
      <m:oMath>
        <m:r>
          <w:rPr>
            <w:rFonts w:ascii="Cambria Math" w:hAnsi="Cambria Math"/>
            <w:lang w:val="en-US"/>
          </w:rPr>
          <m:t>λ</m:t>
        </m:r>
      </m:oMath>
      <w:r w:rsidR="00137ACE">
        <w:rPr>
          <w:lang w:val="en-US"/>
        </w:rPr>
        <w:t xml:space="preserve"> which shows the presence of scalar field</w:t>
      </w:r>
      <w:r w:rsidR="000B2E35">
        <w:rPr>
          <w:lang w:val="en-US"/>
        </w:rPr>
        <w:t>. This is</w:t>
      </w:r>
      <w:r w:rsidR="0032233A">
        <w:rPr>
          <w:lang w:val="en-US"/>
        </w:rPr>
        <w:t xml:space="preserve"> known as scaling-solution. </w:t>
      </w:r>
    </w:p>
    <w:p w14:paraId="6C982A7E" w14:textId="7069552E" w:rsidR="000B2E35" w:rsidRDefault="000B2E35" w:rsidP="000B2E3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All trajectories in diagram follow heteroclinic orbits starting from point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±</m:t>
            </m:r>
          </m:sub>
        </m:sSub>
      </m:oMath>
      <w:r>
        <w:rPr>
          <w:lang w:val="en-US"/>
        </w:rPr>
        <w:t xml:space="preserve"> to point </w:t>
      </w:r>
      <m:oMath>
        <m:r>
          <w:rPr>
            <w:rFonts w:ascii="Cambria Math" w:hAnsi="Cambria Math"/>
            <w:lang w:val="en-US"/>
          </w:rPr>
          <m:t>B</m:t>
        </m:r>
      </m:oMath>
      <w:r>
        <w:rPr>
          <w:lang w:val="en-US"/>
        </w:rPr>
        <w:t xml:space="preserve">, except trajectories on the boundary connecting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±</m:t>
            </m:r>
          </m:sub>
        </m:sSub>
      </m:oMath>
      <w:r>
        <w:rPr>
          <w:lang w:val="en-US"/>
        </w:rPr>
        <w:t xml:space="preserve"> to </w:t>
      </w:r>
      <m:oMath>
        <m:r>
          <w:rPr>
            <w:rFonts w:ascii="Cambria Math" w:hAnsi="Cambria Math"/>
            <w:lang w:val="en-US"/>
          </w:rPr>
          <m:t>O</m:t>
        </m:r>
      </m:oMath>
      <w:r>
        <w:rPr>
          <w:lang w:val="en-US"/>
        </w:rPr>
        <w:t xml:space="preserve"> and </w:t>
      </w:r>
      <m:oMath>
        <m:r>
          <w:rPr>
            <w:rFonts w:ascii="Cambria Math" w:hAnsi="Cambria Math"/>
            <w:lang w:val="en-US"/>
          </w:rPr>
          <m:t>C</m:t>
        </m:r>
      </m:oMath>
      <w:r>
        <w:rPr>
          <w:lang w:val="en-US"/>
        </w:rPr>
        <w:t>, and th</w:t>
      </w:r>
      <w:r w:rsidR="00E621A5">
        <w:rPr>
          <w:lang w:val="en-US"/>
        </w:rPr>
        <w:t xml:space="preserve">e 2 orbits </w:t>
      </w:r>
      <w:r w:rsidR="00C162D7">
        <w:rPr>
          <w:lang w:val="en-US"/>
        </w:rPr>
        <w:t>connecting</w:t>
      </w:r>
      <w:r>
        <w:rPr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±</m:t>
            </m:r>
          </m:sub>
        </m:sSub>
      </m:oMath>
      <w:r>
        <w:rPr>
          <w:lang w:val="en-US"/>
        </w:rPr>
        <w:t xml:space="preserve"> and </w:t>
      </w:r>
      <m:oMath>
        <m:r>
          <w:rPr>
            <w:rFonts w:ascii="Cambria Math" w:hAnsi="Cambria Math"/>
            <w:lang w:val="en-US"/>
          </w:rPr>
          <m:t xml:space="preserve">C </m:t>
        </m:r>
      </m:oMath>
      <w:r>
        <w:rPr>
          <w:lang w:val="en-US"/>
        </w:rPr>
        <w:t xml:space="preserve"> to </w:t>
      </w:r>
      <m:oMath>
        <m:r>
          <w:rPr>
            <w:rFonts w:ascii="Cambria Math" w:hAnsi="Cambria Math"/>
            <w:lang w:val="en-US"/>
          </w:rPr>
          <m:t>B</m:t>
        </m:r>
      </m:oMath>
      <w:r>
        <w:rPr>
          <w:lang w:val="en-US"/>
        </w:rPr>
        <w:t>.</w:t>
      </w:r>
      <w:r w:rsidR="00E621A5">
        <w:rPr>
          <w:lang w:val="en-US"/>
        </w:rPr>
        <w:t xml:space="preserve"> </w:t>
      </w:r>
    </w:p>
    <w:p w14:paraId="6A3BAC70" w14:textId="30D52FF3" w:rsidR="00E621A5" w:rsidRDefault="00E621A5" w:rsidP="00E621A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Last trajectory divides the diagram into 2 invariant sets, </w:t>
      </w:r>
      <w:r w:rsidR="00AE0896">
        <w:rPr>
          <w:lang w:val="en-US"/>
        </w:rPr>
        <w:t xml:space="preserve">with </w:t>
      </w:r>
      <w:r>
        <w:rPr>
          <w:lang w:val="en-US"/>
        </w:rPr>
        <w:t xml:space="preserve">point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-</m:t>
            </m:r>
          </m:sub>
        </m:sSub>
      </m:oMath>
      <w:r>
        <w:rPr>
          <w:lang w:val="en-US"/>
        </w:rPr>
        <w:t xml:space="preserve"> </w:t>
      </w:r>
      <w:r w:rsidR="00AE0896">
        <w:rPr>
          <w:lang w:val="en-US"/>
        </w:rPr>
        <w:t xml:space="preserve">and </w:t>
      </w:r>
      <w:r>
        <w:rPr>
          <w:lang w:val="en-US"/>
        </w:rPr>
        <w:t xml:space="preserve">point 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+</m:t>
            </m:r>
          </m:sub>
        </m:sSub>
      </m:oMath>
      <w:r>
        <w:rPr>
          <w:lang w:val="en-US"/>
        </w:rPr>
        <w:t xml:space="preserve"> as their past attractor</w:t>
      </w:r>
      <w:r w:rsidR="00AE0896">
        <w:rPr>
          <w:lang w:val="en-US"/>
        </w:rPr>
        <w:t>s</w:t>
      </w:r>
      <w:r>
        <w:rPr>
          <w:lang w:val="en-US"/>
        </w:rPr>
        <w:t xml:space="preserve">. </w:t>
      </w:r>
    </w:p>
    <w:p w14:paraId="2B419401" w14:textId="0C8C4816" w:rsidR="0032233A" w:rsidRDefault="002D3CE5" w:rsidP="0025633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There is a transition of trajectories into inflationary periods dominated by dark energy, when they cross the acceleration region.</w:t>
      </w:r>
    </w:p>
    <w:p w14:paraId="0FB263BB" w14:textId="47098263" w:rsidR="00C3202A" w:rsidRDefault="00FC5DA6" w:rsidP="0025633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When </w:t>
      </w:r>
      <m:oMath>
        <m:r>
          <w:rPr>
            <w:rFonts w:ascii="Cambria Math" w:hAnsi="Cambria Math"/>
            <w:lang w:val="en-US"/>
          </w:rPr>
          <m:t>λ→</m:t>
        </m:r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>3</m:t>
            </m:r>
          </m:e>
        </m:rad>
      </m:oMath>
      <w:r w:rsidR="00D31835">
        <w:rPr>
          <w:lang w:val="en-US"/>
        </w:rPr>
        <w:t xml:space="preserve">, point </w:t>
      </w:r>
      <m:oMath>
        <m:r>
          <w:rPr>
            <w:rFonts w:ascii="Cambria Math" w:hAnsi="Cambria Math"/>
            <w:lang w:val="en-US"/>
          </w:rPr>
          <m:t>B</m:t>
        </m:r>
      </m:oMath>
      <w:r w:rsidR="00630429">
        <w:rPr>
          <w:lang w:val="en-US"/>
        </w:rPr>
        <w:t xml:space="preserve"> and </w:t>
      </w:r>
      <m:oMath>
        <m:r>
          <w:rPr>
            <w:rFonts w:ascii="Cambria Math" w:hAnsi="Cambria Math"/>
            <w:lang w:val="en-US"/>
          </w:rPr>
          <m:t>C</m:t>
        </m:r>
      </m:oMath>
      <w:r w:rsidR="00630429">
        <w:rPr>
          <w:lang w:val="en-US"/>
        </w:rPr>
        <w:t xml:space="preserve"> merges into a single point (bifurcation), and the heteroclinic orbits undergoes a temporary period of inflation </w:t>
      </w:r>
      <w:r w:rsidR="0013308E">
        <w:rPr>
          <w:lang w:val="en-US"/>
        </w:rPr>
        <w:t xml:space="preserve">starting </w:t>
      </w:r>
      <w:r w:rsidR="00630429">
        <w:rPr>
          <w:lang w:val="en-US"/>
        </w:rPr>
        <w:t>from matter (</w:t>
      </w:r>
      <m:oMath>
        <m:r>
          <w:rPr>
            <w:rFonts w:ascii="Cambria Math" w:hAnsi="Cambria Math"/>
            <w:lang w:val="en-US"/>
          </w:rPr>
          <m:t>O)</m:t>
        </m:r>
      </m:oMath>
      <w:r w:rsidR="00630429">
        <w:rPr>
          <w:lang w:val="en-US"/>
        </w:rPr>
        <w:t xml:space="preserve"> to scaling  (</w:t>
      </w:r>
      <m:oMath>
        <m:r>
          <w:rPr>
            <w:rFonts w:ascii="Cambria Math" w:hAnsi="Cambria Math"/>
            <w:lang w:val="en-US"/>
          </w:rPr>
          <m:t>B)</m:t>
        </m:r>
      </m:oMath>
      <w:r w:rsidR="00630429">
        <w:rPr>
          <w:lang w:val="en-US"/>
        </w:rPr>
        <w:t xml:space="preserve"> solution. </w:t>
      </w:r>
    </w:p>
    <w:p w14:paraId="28F47740" w14:textId="23219453" w:rsidR="006A6F26" w:rsidRDefault="006A6F26">
      <w:pPr>
        <w:rPr>
          <w:lang w:val="en-US"/>
        </w:rPr>
      </w:pPr>
    </w:p>
    <w:p w14:paraId="5A440765" w14:textId="7EDCA653" w:rsidR="00A77C9E" w:rsidRDefault="00A77C9E">
      <w:pPr>
        <w:rPr>
          <w:lang w:val="en-US"/>
        </w:rPr>
      </w:pPr>
    </w:p>
    <w:p w14:paraId="71E5A8EC" w14:textId="2DCDCA64" w:rsidR="00A77C9E" w:rsidRDefault="00A77C9E">
      <w:pPr>
        <w:rPr>
          <w:lang w:val="en-US"/>
        </w:rPr>
      </w:pPr>
      <w:r>
        <w:rPr>
          <w:lang w:val="en-US"/>
        </w:rPr>
        <w:t xml:space="preserve">Region 3: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6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 xml:space="preserve"> </m:t>
            </m:r>
            <m:r>
              <w:rPr>
                <w:rFonts w:ascii="Cambria Math" w:hAnsi="Cambria Math"/>
                <w:lang w:val="en-US"/>
              </w:rPr>
              <m:t>≤λ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≤</m:t>
        </m:r>
        <m:r>
          <w:rPr>
            <w:rFonts w:ascii="Cambria Math" w:hAnsi="Cambria Math"/>
            <w:lang w:val="en-US"/>
          </w:rPr>
          <m:t>∞</m:t>
        </m:r>
      </m:oMath>
    </w:p>
    <w:p w14:paraId="30C762B0" w14:textId="77777777" w:rsidR="006A6F26" w:rsidRDefault="006A6F26">
      <w:pPr>
        <w:rPr>
          <w:lang w:val="en-US"/>
        </w:rPr>
      </w:pPr>
    </w:p>
    <w:p w14:paraId="1E1FB317" w14:textId="2C5AB4E9" w:rsidR="00437DBF" w:rsidRDefault="005834E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D7AA117" wp14:editId="41008FE2">
            <wp:extent cx="5727700" cy="3476625"/>
            <wp:effectExtent l="0" t="0" r="0" b="3175"/>
            <wp:docPr id="8" name="Picture 8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Diagram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B14B4" w14:textId="25B610DD" w:rsidR="00D75C0D" w:rsidRDefault="00D75C0D">
      <w:pPr>
        <w:rPr>
          <w:lang w:val="en-US"/>
        </w:rPr>
      </w:pPr>
    </w:p>
    <w:p w14:paraId="54B1AF19" w14:textId="58AE1610" w:rsidR="00D75C0D" w:rsidRDefault="003E4756" w:rsidP="003E4756">
      <w:pPr>
        <w:pStyle w:val="ListParagraph"/>
        <w:numPr>
          <w:ilvl w:val="0"/>
          <w:numId w:val="4"/>
        </w:numPr>
        <w:rPr>
          <w:lang w:val="en-US"/>
        </w:rPr>
      </w:pPr>
      <w:r w:rsidRPr="003E4756">
        <w:rPr>
          <w:lang w:val="en-US"/>
        </w:rPr>
        <w:t>F</w:t>
      </w:r>
      <w:r>
        <w:rPr>
          <w:lang w:val="en-US"/>
        </w:rPr>
        <w:t>our</w:t>
      </w:r>
      <w:r w:rsidRPr="003E4756">
        <w:rPr>
          <w:lang w:val="en-US"/>
        </w:rPr>
        <w:t xml:space="preserve"> critical points. Point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-</m:t>
            </m:r>
          </m:sub>
        </m:sSub>
      </m:oMath>
      <w:r w:rsidRPr="003E4756">
        <w:rPr>
          <w:lang w:val="en-US"/>
        </w:rPr>
        <w:t xml:space="preserve"> </w:t>
      </w:r>
      <w:r w:rsidR="00BE3B21">
        <w:rPr>
          <w:lang w:val="en-US"/>
        </w:rPr>
        <w:t>is</w:t>
      </w:r>
      <w:r w:rsidRPr="003E4756">
        <w:rPr>
          <w:lang w:val="en-US"/>
        </w:rPr>
        <w:t xml:space="preserve"> </w:t>
      </w:r>
      <w:r w:rsidR="00BE3B21">
        <w:rPr>
          <w:lang w:val="en-US"/>
        </w:rPr>
        <w:t xml:space="preserve">an </w:t>
      </w:r>
      <w:r w:rsidRPr="003E4756">
        <w:rPr>
          <w:lang w:val="en-US"/>
        </w:rPr>
        <w:t xml:space="preserve">unstable node, </w:t>
      </w:r>
      <w:r w:rsidR="00BE3B21">
        <w:rPr>
          <w:lang w:val="en-US"/>
        </w:rPr>
        <w:t xml:space="preserve"> and </w:t>
      </w:r>
      <w:r w:rsidR="00BE3B21" w:rsidRPr="003E4756">
        <w:rPr>
          <w:lang w:val="en-US"/>
        </w:rPr>
        <w:t xml:space="preserve">Point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+</m:t>
            </m:r>
          </m:sub>
        </m:sSub>
      </m:oMath>
      <w:r w:rsidR="00BE3B21">
        <w:rPr>
          <w:lang w:val="en-US"/>
        </w:rPr>
        <w:t xml:space="preserve"> and </w:t>
      </w:r>
      <w:r w:rsidRPr="003E4756">
        <w:rPr>
          <w:lang w:val="en-US"/>
        </w:rPr>
        <w:t xml:space="preserve">Point </w:t>
      </w:r>
      <m:oMath>
        <m:r>
          <w:rPr>
            <w:rFonts w:ascii="Cambria Math" w:hAnsi="Cambria Math"/>
            <w:lang w:val="en-US"/>
          </w:rPr>
          <m:t>O</m:t>
        </m:r>
      </m:oMath>
      <w:r w:rsidRPr="003E4756">
        <w:rPr>
          <w:lang w:val="en-US"/>
        </w:rPr>
        <w:t xml:space="preserve"> </w:t>
      </w:r>
      <w:r w:rsidR="00BE3B21">
        <w:rPr>
          <w:lang w:val="en-US"/>
        </w:rPr>
        <w:t xml:space="preserve">are </w:t>
      </w:r>
      <w:r w:rsidRPr="003E4756">
        <w:rPr>
          <w:lang w:val="en-US"/>
        </w:rPr>
        <w:t>saddle point</w:t>
      </w:r>
      <w:r w:rsidR="00BE3B21">
        <w:rPr>
          <w:lang w:val="en-US"/>
        </w:rPr>
        <w:t>s</w:t>
      </w:r>
      <w:r w:rsidRPr="003E4756">
        <w:rPr>
          <w:lang w:val="en-US"/>
        </w:rPr>
        <w:t>.</w:t>
      </w:r>
      <w:r w:rsidR="00BE3B21">
        <w:rPr>
          <w:lang w:val="en-US"/>
        </w:rPr>
        <w:t xml:space="preserve"> Note that </w:t>
      </w:r>
      <w:r w:rsidR="00BE3B21" w:rsidRPr="003E4756">
        <w:rPr>
          <w:lang w:val="en-US"/>
        </w:rPr>
        <w:t>Point</w:t>
      </w:r>
      <w:r w:rsidR="00BE3B21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C</m:t>
        </m:r>
      </m:oMath>
      <w:r w:rsidR="00BE3B21">
        <w:rPr>
          <w:lang w:val="en-US"/>
        </w:rPr>
        <w:t xml:space="preserve"> disappears. </w:t>
      </w:r>
    </w:p>
    <w:p w14:paraId="05B1D6B3" w14:textId="31813C1C" w:rsidR="00BE3B21" w:rsidRDefault="00897134" w:rsidP="003E4756">
      <w:pPr>
        <w:pStyle w:val="ListParagraph"/>
        <w:numPr>
          <w:ilvl w:val="0"/>
          <w:numId w:val="4"/>
        </w:numPr>
        <w:rPr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lang w:val="en-US"/>
              </w:rPr>
              <m:t>eff</m:t>
            </m:r>
          </m:sub>
        </m:sSub>
        <m:r>
          <w:rPr>
            <w:rFonts w:ascii="Cambria Math" w:hAnsi="Cambria Math"/>
            <w:lang w:val="en-US"/>
          </w:rPr>
          <m:t>=w</m:t>
        </m:r>
      </m:oMath>
      <w:r w:rsidR="00DE3079">
        <w:rPr>
          <w:lang w:val="en-US"/>
        </w:rPr>
        <w:t xml:space="preserve"> means that universe evolution under the scaling solution, with </w:t>
      </w:r>
      <m:oMath>
        <m:r>
          <w:rPr>
            <w:rFonts w:ascii="Cambria Math" w:hAnsi="Cambria Math"/>
            <w:lang w:val="en-US"/>
          </w:rPr>
          <m:t>B</m:t>
        </m:r>
      </m:oMath>
      <w:r w:rsidR="00DE3079">
        <w:rPr>
          <w:lang w:val="en-US"/>
        </w:rPr>
        <w:t xml:space="preserve"> being the large time attractor.</w:t>
      </w:r>
    </w:p>
    <w:p w14:paraId="45EBDE4E" w14:textId="076A7F6D" w:rsidR="0032367A" w:rsidRDefault="0032367A" w:rsidP="003E475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All orbits start from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-</m:t>
            </m:r>
          </m:sub>
        </m:sSub>
      </m:oMath>
      <w:r w:rsidR="003E55F1">
        <w:rPr>
          <w:lang w:val="en-US"/>
        </w:rPr>
        <w:t xml:space="preserve"> as past time attractor to </w:t>
      </w:r>
      <m:oMath>
        <m:r>
          <w:rPr>
            <w:rFonts w:ascii="Cambria Math" w:hAnsi="Cambria Math"/>
            <w:lang w:val="en-US"/>
          </w:rPr>
          <m:t>B</m:t>
        </m:r>
      </m:oMath>
      <w:r w:rsidR="00233F0F">
        <w:rPr>
          <w:lang w:val="en-US"/>
        </w:rPr>
        <w:t xml:space="preserve">, which is a stable node for </w:t>
      </w:r>
      <m:oMath>
        <m:r>
          <w:rPr>
            <w:rFonts w:ascii="Cambria Math" w:hAnsi="Cambria Math"/>
            <w:lang w:val="en-US"/>
          </w:rPr>
          <m:t>3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w+1</m:t>
            </m:r>
          </m:e>
        </m:d>
        <m:r>
          <w:rPr>
            <w:rFonts w:ascii="Cambria Math" w:hAnsi="Cambria Math"/>
            <w:lang w:val="en-US"/>
          </w:rPr>
          <m:t>&lt;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λ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&lt;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24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w+1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lang w:val="en-US"/>
              </w:rPr>
              <m:t>9w+7</m:t>
            </m:r>
          </m:den>
        </m:f>
      </m:oMath>
      <w:r w:rsidR="00233F0F">
        <w:rPr>
          <w:lang w:val="en-US"/>
        </w:rPr>
        <w:t xml:space="preserve"> and an attracting spiral for</w:t>
      </w:r>
      <w:r w:rsidR="00956062">
        <w:rPr>
          <w:lang w:val="en-US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λ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&gt;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24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w+1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lang w:val="en-US"/>
              </w:rPr>
              <m:t>9w+7</m:t>
            </m:r>
          </m:den>
        </m:f>
      </m:oMath>
      <w:r w:rsidR="00233F0F">
        <w:rPr>
          <w:lang w:val="en-US"/>
        </w:rPr>
        <w:t xml:space="preserve"> </w:t>
      </w:r>
    </w:p>
    <w:p w14:paraId="4BB9A618" w14:textId="21C76098" w:rsidR="00233F0F" w:rsidRDefault="00956062" w:rsidP="003E475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Few heteroclinic orbits connecting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-</m:t>
            </m:r>
          </m:sub>
        </m:sSub>
      </m:oMath>
      <w:r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→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+</m:t>
            </m:r>
          </m:sub>
        </m:sSub>
        <m:r>
          <w:rPr>
            <w:rFonts w:ascii="Cambria Math" w:hAnsi="Cambria Math"/>
            <w:lang w:val="en-US"/>
          </w:rPr>
          <m:t>→O→B</m:t>
        </m:r>
      </m:oMath>
      <w:r>
        <w:rPr>
          <w:lang w:val="en-US"/>
        </w:rPr>
        <w:t>.</w:t>
      </w:r>
    </w:p>
    <w:p w14:paraId="78D16BB3" w14:textId="606193F0" w:rsidR="00956062" w:rsidRDefault="00956062" w:rsidP="003E475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For </w:t>
      </w:r>
      <m:oMath>
        <m:r>
          <w:rPr>
            <w:rFonts w:ascii="Cambria Math" w:hAnsi="Cambria Math"/>
            <w:lang w:val="en-US"/>
          </w:rPr>
          <m:t>λ→∞</m:t>
        </m:r>
      </m:oMath>
      <w:r w:rsidR="00532A15">
        <w:rPr>
          <w:lang w:val="en-US"/>
        </w:rPr>
        <w:t xml:space="preserve">, </w:t>
      </w:r>
      <m:oMath>
        <m:r>
          <w:rPr>
            <w:rFonts w:ascii="Cambria Math" w:hAnsi="Cambria Math"/>
            <w:lang w:val="en-US"/>
          </w:rPr>
          <m:t>B=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den>
                </m:f>
              </m:e>
            </m:rad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1+w</m:t>
                    </m:r>
                  </m:e>
                </m:d>
              </m:num>
              <m:den>
                <m:r>
                  <w:rPr>
                    <w:rFonts w:ascii="Cambria Math" w:hAnsi="Cambria Math"/>
                    <w:lang w:val="en-US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λ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/>
                <w:lang w:val="en-US"/>
              </w:rPr>
              <m:t>,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den>
                </m:f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1-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w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sup>
                        </m:sSup>
                      </m:e>
                    </m:d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λ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</m:den>
                </m:f>
              </m:e>
            </m:rad>
          </m:e>
        </m:d>
      </m:oMath>
      <w:r w:rsidR="009B262A">
        <w:rPr>
          <w:lang w:val="en-US"/>
        </w:rPr>
        <w:t xml:space="preserve"> will approach the origin and coincide with </w:t>
      </w:r>
      <m:oMath>
        <m:r>
          <w:rPr>
            <w:rFonts w:ascii="Cambria Math" w:hAnsi="Cambria Math"/>
            <w:lang w:val="en-US"/>
          </w:rPr>
          <m:t>O</m:t>
        </m:r>
      </m:oMath>
      <w:r w:rsidR="002A4FD1">
        <w:rPr>
          <w:lang w:val="en-US"/>
        </w:rPr>
        <w:t xml:space="preserve">. This also indicates that </w:t>
      </w:r>
      <m:oMath>
        <m:r>
          <w:rPr>
            <w:rFonts w:ascii="Cambria Math" w:hAnsi="Cambria Math"/>
            <w:lang w:val="en-US"/>
          </w:rPr>
          <m:t>V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ϕ</m:t>
            </m:r>
          </m:e>
        </m:d>
        <m:r>
          <w:rPr>
            <w:rFonts w:ascii="Cambria Math" w:hAnsi="Cambria Math"/>
            <w:lang w:val="en-US"/>
          </w:rPr>
          <m:t>→0</m:t>
        </m:r>
      </m:oMath>
      <w:r w:rsidR="002A4FD1">
        <w:rPr>
          <w:lang w:val="en-US"/>
        </w:rPr>
        <w:t>.</w:t>
      </w:r>
      <w:r w:rsidR="00137ACE">
        <w:rPr>
          <w:lang w:val="en-US"/>
        </w:rPr>
        <w:t xml:space="preserve"> Matter dominated universe.</w:t>
      </w:r>
    </w:p>
    <w:p w14:paraId="60F8F84A" w14:textId="4A5A232C" w:rsidR="00C16FD7" w:rsidRDefault="00C16FD7" w:rsidP="00137ACE">
      <w:pPr>
        <w:pStyle w:val="ListParagraph"/>
        <w:rPr>
          <w:lang w:val="en-US"/>
        </w:rPr>
      </w:pPr>
    </w:p>
    <w:p w14:paraId="7F042539" w14:textId="5D14FE88" w:rsidR="00C16FD7" w:rsidRDefault="00C16FD7" w:rsidP="00137ACE">
      <w:pPr>
        <w:pStyle w:val="ListParagraph"/>
        <w:rPr>
          <w:lang w:val="en-US"/>
        </w:rPr>
      </w:pPr>
    </w:p>
    <w:p w14:paraId="097586F2" w14:textId="58AA7E6B" w:rsidR="00C16FD7" w:rsidRDefault="0054336F" w:rsidP="00137ACE">
      <w:pPr>
        <w:pStyle w:val="ListParagraph"/>
        <w:rPr>
          <w:lang w:val="en-US"/>
        </w:rPr>
      </w:pPr>
      <w:r>
        <w:rPr>
          <w:lang w:val="en-US"/>
        </w:rPr>
        <w:t xml:space="preserve">According to current theory of cosmology, the early universe should undergo an extremely short period of inflation, followed by a long period of matter domination and </w:t>
      </w:r>
      <w:r w:rsidR="000866A5">
        <w:rPr>
          <w:lang w:val="en-US"/>
        </w:rPr>
        <w:t xml:space="preserve">then inflation. Therefore, Region 1 best fits our current theory of cosmology because 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λ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 xml:space="preserve">=1&lt;2 </m:t>
        </m:r>
      </m:oMath>
      <w:r w:rsidR="000866A5">
        <w:rPr>
          <w:lang w:val="en-US"/>
        </w:rPr>
        <w:t>means that scalar field potential is flat enough for slow-roll condition to be fulfilled. However, it’s not viable for the universe to start out as being stiff matter fluid</w:t>
      </w:r>
      <w:r w:rsidR="00B01C87">
        <w:rPr>
          <w:lang w:val="en-US"/>
        </w:rPr>
        <w:t xml:space="preserve"> </w:t>
      </w:r>
      <w:r w:rsidR="00B01C87">
        <w:rPr>
          <w:lang w:val="en-US"/>
        </w:rPr>
        <w:t>dominated</w:t>
      </w:r>
      <w:r w:rsidR="000866A5">
        <w:rPr>
          <w:lang w:val="en-US"/>
        </w:rPr>
        <w:t>, thus only the matter (ordinary and dark) to dark energy transition is</w:t>
      </w:r>
      <w:r w:rsidR="00B01C87">
        <w:rPr>
          <w:lang w:val="en-US"/>
        </w:rPr>
        <w:t xml:space="preserve"> allowed</w:t>
      </w:r>
      <w:r w:rsidR="000866A5">
        <w:rPr>
          <w:lang w:val="en-US"/>
        </w:rPr>
        <w:t xml:space="preserve"> phenomenologically. Additionally, the above model does </w:t>
      </w:r>
      <w:r w:rsidR="00BE3A07">
        <w:rPr>
          <w:lang w:val="en-US"/>
        </w:rPr>
        <w:t xml:space="preserve">not show when is the transition between matter </w:t>
      </w:r>
      <w:r w:rsidR="00B01C87">
        <w:rPr>
          <w:lang w:val="en-US"/>
        </w:rPr>
        <w:t>to</w:t>
      </w:r>
      <w:r w:rsidR="00BE3A07">
        <w:rPr>
          <w:lang w:val="en-US"/>
        </w:rPr>
        <w:t xml:space="preserve"> dark energy. However, this model is simplistic and </w:t>
      </w:r>
      <w:r w:rsidR="00DB1C20">
        <w:rPr>
          <w:lang w:val="en-US"/>
        </w:rPr>
        <w:t xml:space="preserve">fairly accurately reflects </w:t>
      </w:r>
      <w:r w:rsidR="00BE3A07">
        <w:rPr>
          <w:lang w:val="en-US"/>
        </w:rPr>
        <w:t xml:space="preserve">the evolution of </w:t>
      </w:r>
      <w:r w:rsidR="00DB1C20">
        <w:rPr>
          <w:lang w:val="en-US"/>
        </w:rPr>
        <w:t xml:space="preserve">the universe characterized by exponential potential. </w:t>
      </w:r>
    </w:p>
    <w:p w14:paraId="1FC0B141" w14:textId="06BC6E46" w:rsidR="00897134" w:rsidRDefault="00897134" w:rsidP="00137ACE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5DF2D5A" wp14:editId="7F32C3D6">
            <wp:extent cx="5727700" cy="2418080"/>
            <wp:effectExtent l="0" t="0" r="0" b="0"/>
            <wp:docPr id="12" name="Picture 12" descr="A table with numbers and equati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table with numbers and equations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94B68" w14:textId="166EAE79" w:rsidR="0085240F" w:rsidRDefault="0085240F" w:rsidP="00137ACE">
      <w:pPr>
        <w:pStyle w:val="ListParagraph"/>
        <w:rPr>
          <w:lang w:val="en-US"/>
        </w:rPr>
      </w:pPr>
    </w:p>
    <w:p w14:paraId="2F281BB2" w14:textId="528F25D0" w:rsidR="0085240F" w:rsidRPr="003E4756" w:rsidRDefault="00897134" w:rsidP="00137ACE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D67D51D" wp14:editId="746BA7F5">
            <wp:extent cx="5727700" cy="3787775"/>
            <wp:effectExtent l="0" t="0" r="0" b="0"/>
            <wp:docPr id="11" name="Picture 11" descr="A table with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table with numbers and symbols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240F" w:rsidRPr="003E4756" w:rsidSect="009472CF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D27E8"/>
    <w:multiLevelType w:val="hybridMultilevel"/>
    <w:tmpl w:val="77824D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F0689F"/>
    <w:multiLevelType w:val="hybridMultilevel"/>
    <w:tmpl w:val="C16AA1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887DF6"/>
    <w:multiLevelType w:val="hybridMultilevel"/>
    <w:tmpl w:val="580E8A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20677D"/>
    <w:multiLevelType w:val="hybridMultilevel"/>
    <w:tmpl w:val="FDB492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3FE"/>
    <w:rsid w:val="0000180F"/>
    <w:rsid w:val="00042002"/>
    <w:rsid w:val="00051EC1"/>
    <w:rsid w:val="00056368"/>
    <w:rsid w:val="000629DF"/>
    <w:rsid w:val="000640D5"/>
    <w:rsid w:val="00070DAB"/>
    <w:rsid w:val="0008170C"/>
    <w:rsid w:val="000817C0"/>
    <w:rsid w:val="000866A5"/>
    <w:rsid w:val="000B2E35"/>
    <w:rsid w:val="000E2907"/>
    <w:rsid w:val="00124491"/>
    <w:rsid w:val="001270E1"/>
    <w:rsid w:val="001303E2"/>
    <w:rsid w:val="0013308E"/>
    <w:rsid w:val="00137ACE"/>
    <w:rsid w:val="00170034"/>
    <w:rsid w:val="001779B0"/>
    <w:rsid w:val="001A34FC"/>
    <w:rsid w:val="001A5152"/>
    <w:rsid w:val="002103FE"/>
    <w:rsid w:val="002250F0"/>
    <w:rsid w:val="00232A2F"/>
    <w:rsid w:val="00233F0F"/>
    <w:rsid w:val="00256334"/>
    <w:rsid w:val="00263BE1"/>
    <w:rsid w:val="00271D00"/>
    <w:rsid w:val="00286A76"/>
    <w:rsid w:val="0029115E"/>
    <w:rsid w:val="002A4FD1"/>
    <w:rsid w:val="002A7F87"/>
    <w:rsid w:val="002D3CE5"/>
    <w:rsid w:val="002D7813"/>
    <w:rsid w:val="002F3D23"/>
    <w:rsid w:val="002F573E"/>
    <w:rsid w:val="002F7A1C"/>
    <w:rsid w:val="0032233A"/>
    <w:rsid w:val="0032367A"/>
    <w:rsid w:val="003309EB"/>
    <w:rsid w:val="00341FB8"/>
    <w:rsid w:val="00357ADC"/>
    <w:rsid w:val="0037221B"/>
    <w:rsid w:val="003B3215"/>
    <w:rsid w:val="003C3881"/>
    <w:rsid w:val="003E4756"/>
    <w:rsid w:val="003E55F1"/>
    <w:rsid w:val="003F3181"/>
    <w:rsid w:val="004057FF"/>
    <w:rsid w:val="00424B46"/>
    <w:rsid w:val="0043650F"/>
    <w:rsid w:val="00437DBF"/>
    <w:rsid w:val="00453DCD"/>
    <w:rsid w:val="00461B0B"/>
    <w:rsid w:val="00484F39"/>
    <w:rsid w:val="00485D83"/>
    <w:rsid w:val="004A471C"/>
    <w:rsid w:val="004C3C98"/>
    <w:rsid w:val="004F0537"/>
    <w:rsid w:val="005045EE"/>
    <w:rsid w:val="00526431"/>
    <w:rsid w:val="00532A15"/>
    <w:rsid w:val="0054336F"/>
    <w:rsid w:val="0054626D"/>
    <w:rsid w:val="00572DF6"/>
    <w:rsid w:val="00581449"/>
    <w:rsid w:val="005834EA"/>
    <w:rsid w:val="005A1FE4"/>
    <w:rsid w:val="005B1B46"/>
    <w:rsid w:val="005B1D68"/>
    <w:rsid w:val="00611D0F"/>
    <w:rsid w:val="00630429"/>
    <w:rsid w:val="00646D22"/>
    <w:rsid w:val="006A6F26"/>
    <w:rsid w:val="006C5FBC"/>
    <w:rsid w:val="006D39E2"/>
    <w:rsid w:val="00781172"/>
    <w:rsid w:val="00795241"/>
    <w:rsid w:val="007A6DDC"/>
    <w:rsid w:val="007A6FFF"/>
    <w:rsid w:val="007D0A7B"/>
    <w:rsid w:val="007E39B9"/>
    <w:rsid w:val="007E62FE"/>
    <w:rsid w:val="00802228"/>
    <w:rsid w:val="00810D6B"/>
    <w:rsid w:val="008152D0"/>
    <w:rsid w:val="00822B3A"/>
    <w:rsid w:val="00837CE6"/>
    <w:rsid w:val="00842A57"/>
    <w:rsid w:val="00846CC4"/>
    <w:rsid w:val="0085240F"/>
    <w:rsid w:val="00855ECA"/>
    <w:rsid w:val="00857106"/>
    <w:rsid w:val="0089147F"/>
    <w:rsid w:val="00897134"/>
    <w:rsid w:val="008B6702"/>
    <w:rsid w:val="008D2E88"/>
    <w:rsid w:val="008D5642"/>
    <w:rsid w:val="008E1E33"/>
    <w:rsid w:val="00924CEB"/>
    <w:rsid w:val="00945B1E"/>
    <w:rsid w:val="00946E77"/>
    <w:rsid w:val="009472CF"/>
    <w:rsid w:val="00956062"/>
    <w:rsid w:val="00957AE6"/>
    <w:rsid w:val="009B262A"/>
    <w:rsid w:val="009C375F"/>
    <w:rsid w:val="009E5FDD"/>
    <w:rsid w:val="00A03803"/>
    <w:rsid w:val="00A60952"/>
    <w:rsid w:val="00A77C9E"/>
    <w:rsid w:val="00A8786C"/>
    <w:rsid w:val="00AC7862"/>
    <w:rsid w:val="00AE0896"/>
    <w:rsid w:val="00B01C87"/>
    <w:rsid w:val="00B02C8F"/>
    <w:rsid w:val="00B51E18"/>
    <w:rsid w:val="00B570CB"/>
    <w:rsid w:val="00B62B47"/>
    <w:rsid w:val="00B85CAD"/>
    <w:rsid w:val="00BE3A07"/>
    <w:rsid w:val="00BE3B21"/>
    <w:rsid w:val="00C162D7"/>
    <w:rsid w:val="00C16FD7"/>
    <w:rsid w:val="00C23DAE"/>
    <w:rsid w:val="00C260AD"/>
    <w:rsid w:val="00C273A0"/>
    <w:rsid w:val="00C3202A"/>
    <w:rsid w:val="00C573FA"/>
    <w:rsid w:val="00C8213D"/>
    <w:rsid w:val="00C86CFA"/>
    <w:rsid w:val="00CD1F19"/>
    <w:rsid w:val="00CD5C9F"/>
    <w:rsid w:val="00CF2DAB"/>
    <w:rsid w:val="00D16EAD"/>
    <w:rsid w:val="00D30789"/>
    <w:rsid w:val="00D31835"/>
    <w:rsid w:val="00D52FA3"/>
    <w:rsid w:val="00D63939"/>
    <w:rsid w:val="00D75C0D"/>
    <w:rsid w:val="00DB1C20"/>
    <w:rsid w:val="00DE3079"/>
    <w:rsid w:val="00DF00E7"/>
    <w:rsid w:val="00E00150"/>
    <w:rsid w:val="00E02590"/>
    <w:rsid w:val="00E21F0B"/>
    <w:rsid w:val="00E44E06"/>
    <w:rsid w:val="00E51D0F"/>
    <w:rsid w:val="00E621A5"/>
    <w:rsid w:val="00EB161A"/>
    <w:rsid w:val="00F04FFB"/>
    <w:rsid w:val="00F21A11"/>
    <w:rsid w:val="00F500D0"/>
    <w:rsid w:val="00F62219"/>
    <w:rsid w:val="00F735BB"/>
    <w:rsid w:val="00F7679E"/>
    <w:rsid w:val="00F833D0"/>
    <w:rsid w:val="00F9003C"/>
    <w:rsid w:val="00F9718A"/>
    <w:rsid w:val="00FB68D0"/>
    <w:rsid w:val="00FC5DA6"/>
    <w:rsid w:val="00FD0EA3"/>
    <w:rsid w:val="00FD6B4E"/>
    <w:rsid w:val="00FD7331"/>
    <w:rsid w:val="00FE0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2A8545"/>
  <w15:chartTrackingRefBased/>
  <w15:docId w15:val="{557BAE86-B3D3-204A-BB34-306705A0D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HK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63BE1"/>
    <w:rPr>
      <w:color w:val="808080"/>
    </w:rPr>
  </w:style>
  <w:style w:type="paragraph" w:styleId="NormalWeb">
    <w:name w:val="Normal (Web)"/>
    <w:basedOn w:val="Normal"/>
    <w:uiPriority w:val="99"/>
    <w:unhideWhenUsed/>
    <w:rsid w:val="00FD733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3309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82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70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3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34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501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70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5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05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883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23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13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903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6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5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76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810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1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4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2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310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7</Pages>
  <Words>1356</Words>
  <Characters>7734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Luo, Kin Ho</dc:creator>
  <cp:keywords/>
  <dc:description/>
  <cp:lastModifiedBy>LUO, Kin Ho</cp:lastModifiedBy>
  <cp:revision>133</cp:revision>
  <dcterms:created xsi:type="dcterms:W3CDTF">2022-09-18T09:41:00Z</dcterms:created>
  <dcterms:modified xsi:type="dcterms:W3CDTF">2024-08-22T04:12:00Z</dcterms:modified>
</cp:coreProperties>
</file>