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E3A8A"/>
          <w:sz w:val="26"/>
        </w:rPr>
        <w:t>PHAO THI SIÊU TỐC: CƠ SỞ LUẬT KINH TẾ (ÔN THI CUỐI KỲ)</w:t>
      </w:r>
    </w:p>
    <w:p>
      <w:pPr>
        <w:spacing w:before="0" w:after="80"/>
        <w:jc w:val="center"/>
      </w:pPr>
      <w:r>
        <w:rPr>
          <w:i/>
          <w:color w:val="64748B"/>
          <w:sz w:val="17"/>
        </w:rPr>
        <w:t>Tóm tắt 100 câu trắc nghiệm thực chiến · Đối chiếu 5 loại hình DN · Mốc thời gian vàng · Mẹo khoanh &amp; Tính toán chuẩn</w:t>
      </w:r>
    </w:p>
    <w:p>
      <w:pPr>
        <w:spacing w:before="40" w:after="40"/>
      </w:pPr>
      <w:r>
        <w:rPr>
          <w:b/>
          <w:color w:val="1D4ED8"/>
          <w:sz w:val="19"/>
        </w:rPr>
        <w:t>1. BẢNG ĐỐI CHIẾU 5 LOẠI HÌNH DOANH NGHIỆP (LUẬT DOANH NGHIỆP 2020)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728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Tiêu chí</w:t>
            </w:r>
          </w:p>
        </w:tc>
        <w:tc>
          <w:tcPr>
            <w:tcW w:type="dxa" w:w="180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Doanh nghiệp tư nhân</w:t>
            </w:r>
          </w:p>
        </w:tc>
        <w:tc>
          <w:tcPr>
            <w:tcW w:type="dxa" w:w="1872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Công ty Hợp danh</w:t>
            </w:r>
          </w:p>
        </w:tc>
        <w:tc>
          <w:tcPr>
            <w:tcW w:type="dxa" w:w="1728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TNHH 1 thành viên</w:t>
            </w:r>
          </w:p>
        </w:tc>
        <w:tc>
          <w:tcPr>
            <w:tcW w:type="dxa" w:w="1872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TNHH 2+ thành viên</w:t>
            </w:r>
          </w:p>
        </w:tc>
        <w:tc>
          <w:tcPr>
            <w:tcW w:type="dxa" w:w="1944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Công ty Cổ phần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Tư cách pháp nhân</w:t>
            </w:r>
          </w:p>
        </w:tc>
        <w:tc>
          <w:tcPr>
            <w:tcW w:type="dxa" w:w="180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KHÔNG (Duy nhất DNTN không có pháp nhân)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tư cách pháp nhân (từ ngày cấp GCN ĐKDN)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tư cách pháp nhân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tư cách pháp nhân</w:t>
            </w:r>
          </w:p>
        </w:tc>
        <w:tc>
          <w:tcPr>
            <w:tcW w:type="dxa" w:w="194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tư cách pháp nhân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Trách nhiệm tài sản</w:t>
            </w:r>
          </w:p>
        </w:tc>
        <w:tc>
          <w:tcPr>
            <w:tcW w:type="dxa" w:w="180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VÔ HẠN (toàn bộ tài sản của chủ DNTN)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TV Hợp danh: VÔ HẠN liên đới</w:t>
              <w:br/>
              <w:t>TV Góp vốn: HỮU HẠN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HỮU HẠN (trong phạm vi vốn điều lệ cty)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HỮU HẠN (trong phạm vi vốn đã cam kết góp)</w:t>
            </w:r>
          </w:p>
        </w:tc>
        <w:tc>
          <w:tcPr>
            <w:tcW w:type="dxa" w:w="194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HỮU HẠN (trong mệnh giá cổ phần đã mua)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Số lượng thành viên</w:t>
            </w:r>
          </w:p>
        </w:tc>
        <w:tc>
          <w:tcPr>
            <w:tcW w:type="dxa" w:w="180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Duy nhất 01 cá nhân làm chủ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Ít nhất 02 TV hợp danh (cá nhân), ko giới hạn tối đa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01 tổ chức hoặc 01 cá nhân làm chủ sở hữu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Từ 02 đến 50 thành viên (cá nhân/tổ chức)</w:t>
            </w:r>
          </w:p>
        </w:tc>
        <w:tc>
          <w:tcPr>
            <w:tcW w:type="dxa" w:w="194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Tối thiểu 03 cổ đông, KHÔNG GIỚI HẠN tối đa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Phát hành chứng khoán</w:t>
            </w:r>
          </w:p>
        </w:tc>
        <w:tc>
          <w:tcPr>
            <w:tcW w:type="dxa" w:w="180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KHÔNG ĐƯỢC phát hành bất kỳ chứng khoán nào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KHÔNG ĐƯỢC phát hành bất kỳ chứng khoán nào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ĐƯỢC phát hành trái phiếu (không có cổ phiếu)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ĐƯỢC phát hành trái phiếu (không có cổ phiếu)</w:t>
            </w:r>
          </w:p>
        </w:tc>
        <w:tc>
          <w:tcPr>
            <w:tcW w:type="dxa" w:w="194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ĐƯỢC phát hành Cổ phiếu, Trái phiếu, mọi loại CK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Đại diện theo pháp luật</w:t>
            </w:r>
          </w:p>
        </w:tc>
        <w:tc>
          <w:tcPr>
            <w:tcW w:type="dxa" w:w="180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Chủ doanh nghiệp tư nhân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TẤT CẢ thành viên hợp danh đều là người ĐDTPL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Chủ tịch cty/HĐTV hoặc GĐ/TGĐ theo Điều lệ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thể có 1 hoặc nhiều người ĐDTPL</w:t>
            </w:r>
          </w:p>
        </w:tc>
        <w:tc>
          <w:tcPr>
            <w:tcW w:type="dxa" w:w="194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Có thể có 1 hoặc nhiều người ĐDTPL</w:t>
            </w:r>
          </w:p>
        </w:tc>
      </w:tr>
    </w:tbl>
    <w:p>
      <w:pPr>
        <w:spacing w:before="120" w:after="40"/>
      </w:pPr>
      <w:r>
        <w:rPr>
          <w:b/>
          <w:color w:val="1D4ED8"/>
          <w:sz w:val="19"/>
        </w:rPr>
        <w:t>2. CÁC MỐC THỜI HẠN &amp; CON SỐ VÀNG BẮT BUỘC THUỘC LÒNG (RA ĐỀ 100%)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</w:tblGrid>
      <w:tr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03 ngày làm việc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Thời hạn cấp GCN ĐKDN kể từ ngày Cơ quan ĐKKD nhận đủ hồ sơ hợp lệ.</w:t>
            </w:r>
          </w:p>
        </w:tc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90 ngày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Thời hạn các thành viên/cổ đông phải góp đủ vốn điều lệ kể từ ngày cấp GCN ĐKDN.</w:t>
            </w:r>
          </w:p>
        </w:tc>
      </w:tr>
      <w:tr>
        <w:tc>
          <w:tcPr>
            <w:tcW w:type="dxa" w:w="187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30 ngày</w:t>
            </w:r>
          </w:p>
        </w:tc>
        <w:tc>
          <w:tcPr>
            <w:tcW w:type="dxa" w:w="360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Đăng ký giảm vốn điều lệ khi thành viên chưa góp đủ vốn sau 90 ngày; Triệu tập ĐHĐCĐ lần 2.</w:t>
            </w:r>
          </w:p>
        </w:tc>
        <w:tc>
          <w:tcPr>
            <w:tcW w:type="dxa" w:w="187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03 năm</w:t>
            </w:r>
          </w:p>
        </w:tc>
        <w:tc>
          <w:tcPr>
            <w:tcW w:type="dxa" w:w="360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Thời hạn cổ phần ưu đãi biểu quyết của CĐSL có hiệu lực; CĐSL tự do chuyển nhượng CP cho CĐSL khác.</w:t>
            </w:r>
          </w:p>
        </w:tc>
      </w:tr>
      <w:tr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03 tháng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Doanh nghiệp mất khả năng thanh toán khi nợ quá hạn 03 tháng kể từ ngày đến hạn thanh toán.</w:t>
            </w:r>
          </w:p>
        </w:tc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02 năm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Thời hiệu khởi kiện tranh chấp thương mại chung theo Luật Thương mại 2005.</w:t>
            </w:r>
          </w:p>
        </w:tc>
      </w:tr>
      <w:tr>
        <w:tc>
          <w:tcPr>
            <w:tcW w:type="dxa" w:w="187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01 người</w:t>
            </w:r>
          </w:p>
        </w:tc>
        <w:tc>
          <w:tcPr>
            <w:tcW w:type="dxa" w:w="360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Số người ĐDTPL tối thiểu luôn phải thường trú/cư trú tại Việt Nam.</w:t>
            </w:r>
          </w:p>
        </w:tc>
        <w:tc>
          <w:tcPr>
            <w:tcW w:type="dxa" w:w="187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03 - 11 người</w:t>
            </w:r>
          </w:p>
        </w:tc>
        <w:tc>
          <w:tcPr>
            <w:tcW w:type="dxa" w:w="360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Số lượng thành viên Hội đồng quản trị công ty cổ phần (Nhiệm kỳ tối đa 05 năm).</w:t>
            </w:r>
          </w:p>
        </w:tc>
      </w:tr>
      <w:tr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11 thành viên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Công ty TNHH 2+ TV có từ 11 thành viên trở lên bắt buộc phải lập Ban kiểm soát.</w:t>
            </w:r>
          </w:p>
        </w:tc>
        <w:tc>
          <w:tcPr>
            <w:tcW w:type="dxa" w:w="1872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D4ED8"/>
                <w:sz w:val="16"/>
              </w:rPr>
              <w:t>Ít nhất 20%</w:t>
            </w:r>
          </w:p>
        </w:tc>
        <w:tc>
          <w:tcPr>
            <w:tcW w:type="dxa" w:w="3600"/>
            <w:shd w:fill="EFF6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sz w:val="16"/>
              </w:rPr>
              <w:t>Tỷ lệ cổ phần phổ thông tối thiểu các CĐSL phải cùng nhau đăng ký mua khi thành lập CTCP.</w:t>
            </w:r>
          </w:p>
        </w:tc>
      </w:tr>
    </w:tbl>
    <w:p>
      <w:pPr>
        <w:spacing w:before="120" w:after="40"/>
      </w:pPr>
      <w:r>
        <w:rPr>
          <w:b/>
          <w:color w:val="1D4ED8"/>
          <w:sz w:val="19"/>
        </w:rPr>
        <w:t>3. TỶ LỆ HỌP &amp; THÔNG QUA NGHỊ QUYẾT (ĐHĐCĐ CỔ PHẦN &amp; HĐTV TNHH)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259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Nội dung / Cơ quan</w:t>
            </w:r>
          </w:p>
        </w:tc>
        <w:tc>
          <w:tcPr>
            <w:tcW w:type="dxa" w:w="4176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Công ty Cổ phần (Đại hội đồng cổ đông)</w:t>
            </w:r>
          </w:p>
        </w:tc>
        <w:tc>
          <w:tcPr>
            <w:tcW w:type="dxa" w:w="4176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Công ty TNHH 2+ TV (Hội đồng thành viên)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5"/>
              </w:rPr>
              <w:t>Điều kiện tiến hành họp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Lần 1: Có cổ đông dự họp đại diện TRÊN 50% tổng số phiếu biểu quyết.</w:t>
              <w:br/>
              <w:t>• Lần 2 (triệu tập trong 30 ngày): Dự họp đại diện ÍT NHẤT 33% tổng số phiếu.</w:t>
              <w:br/>
              <w:t>• Lần 3 (trong 20 ngày): Tiến hành KHÔNG phụ thuộc số cổ đông tham dự.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Lần 1: Thành viên dự họp sở hữu ÍT NHẤT 65% vốn điều lệ.</w:t>
              <w:br/>
              <w:t>• Lần 2 (triệu tập trong 15 ngày): Dự họp sở hữu ÍT NHẤT 50% vốn điều lệ.</w:t>
              <w:br/>
              <w:t>• Lần 3: Tiến hành KHÔNG phụ thuộc số thành viên tham dự.</w:t>
            </w:r>
          </w:p>
        </w:tc>
      </w:tr>
      <w:tr>
        <w:tc>
          <w:tcPr>
            <w:tcW w:type="dxa" w:w="2592"/>
            <w:shd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5"/>
              </w:rPr>
              <w:t>Nghị quyết thông thường</w:t>
            </w:r>
          </w:p>
        </w:tc>
        <w:tc>
          <w:tcPr>
            <w:tcW w:type="dxa" w:w="4176"/>
            <w:shd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Được số cổ đông đại diện TRÊN 50% tổng số phiếu biểu quyết của các cổ đông dự họp tán thành (bỏ phiếu biểu quyết trực tiếp).</w:t>
            </w:r>
          </w:p>
        </w:tc>
        <w:tc>
          <w:tcPr>
            <w:tcW w:type="dxa" w:w="4176"/>
            <w:shd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Được số phiếu đại diện ÍT NHẤT 65% tổng số vốn góp của các thành viên dự họp tán thành.</w:t>
            </w:r>
          </w:p>
        </w:tc>
      </w:tr>
      <w:tr>
        <w:tc>
          <w:tcPr>
            <w:tcW w:type="dxa" w:w="2592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5"/>
              </w:rPr>
              <w:t>Nghị quyết đặc biệt (Quan trọng)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Ít nhất 65% tổng số phiếu biểu quyết của cổ đông dự họp tán thành (Loại cổ phần, thay đổi ngành nghề, tổ chức lại, giải thể, bán tài sản &gt;= 35%).</w:t>
            </w:r>
          </w:p>
        </w:tc>
        <w:tc>
          <w:tcPr>
            <w:tcW w:type="dxa" w:w="4176"/>
            <w:shd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Ít nhất 75% tổng số vốn góp của thành viên dự họp tán thành (Sửa đổi điều lệ, tổ chức lại, giải thể, bán tài sản có giá trị từ 50% tổng tài sản trở lên).</w:t>
            </w:r>
          </w:p>
        </w:tc>
      </w:tr>
    </w:tbl>
    <w:p>
      <w:pPr>
        <w:spacing w:before="80" w:after="0"/>
      </w:pPr>
      <w:r>
        <w:rPr>
          <w:i/>
          <w:color w:val="64748B"/>
          <w:sz w:val="15"/>
        </w:rPr>
        <w:t>📌 Lưu ý họp HĐQT Cổ phần: Lần 1 cần ít nhất 3/4 (75%) tổng số thành viên dự họp; Lần 2 cần hơn 1/2 (50%). Họp định kỳ ít nhất 01 lần/quý.</w:t>
      </w:r>
    </w:p>
    <w:p>
      <w:r>
        <w:br w:type="page"/>
      </w:r>
    </w:p>
    <w:p>
      <w:pPr>
        <w:spacing w:before="0" w:after="40"/>
      </w:pPr>
      <w:r>
        <w:rPr>
          <w:b/>
          <w:color w:val="B45309"/>
          <w:sz w:val="19"/>
        </w:rPr>
        <w:t>4. MẸO KHOANH TRẮC NGHIỆM SIÊU TỐC &amp; BẪY KINH ĐIỂN CẦN TRÁNH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4"/>
      </w:tblGrid>
      <w:tr>
        <w:tc>
          <w:tcPr>
            <w:tcW w:type="dxa" w:w="10944"/>
            <w:shd w:fill="FFFBE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color w:val="78350F"/>
                <w:sz w:val="16"/>
              </w:rPr>
              <w:t>⚡ 1. Bẫy từ ngữ cực đoan: Đáp án chứa 'Mọi trường hợp', 'Bắt buộc luôn luôn', 'Chỉ duy nhất', 'Tự động giải thể', 'Đương nhiên mất tư cách' -&gt; 95% là SAI!</w:t>
              <w:br/>
              <w:t>⚡ 2. Thương nhân vs Đơn vị phụ thuộc: Thương nhân phải độc lập, có ĐKKD. Hộ kinh doanh = LÀ thương nhân. Chi nhánh, Văn phòng đại diện = KHÔNG PHẢI thương nhân.</w:t>
              <w:br/>
              <w:t>⚡ 3. Chi nhánh vs Văn phòng đại diện: Chi nhánh ĐƯỢC kinh doanh sinh lợi + đại diện ủy quyền. Văn phòng đại diện CHỈ đại diện ủy quyền, CẤM kinh doanh.</w:t>
              <w:br/>
              <w:t>⚡ 4. Điều kiện kiêm nhiệm của Chủ DNTN: CẤM làm Chủ hộ KD, CẤM làm TV hợp danh, CẤM lập thêm DNTN khác. Nhưng ĐƯỢC làm TV góp vốn CTHD hoặc Cổ đông CTCP.</w:t>
              <w:br/>
              <w:t>⚡ 5. Cổ phần ưu đãi (Mẹo: 'Được tiền thì mất quyền'): Cổ đông ưu đãi cổ tức và hoàn lại KHÔNG có quyền biểu quyết, KHÔNG dự họp ĐHĐCĐ. Cổ phần ưu đãi biểu quyết CẤM chuyển nhượng.</w:t>
              <w:br/>
              <w:t>⚡ 6. Giải thể vs Phá sản: Giải thể = CÒN khả năng trả nợ (thanh toán hết nợ). Phá sản = MẤT khả năng thanh toán (quá hạn 03 tháng). Tòa án nhân dân DUY NHẤT có quyền tuyên bố phá sản.</w:t>
              <w:br/>
              <w:t>⚡ 7. Phạt vi phạm hợp đồng (Luật Thương mại 2005): Phạt vi phạm BẮT BUỘC phải có THỎA THUẬN trước trong HĐ (Bồi thường thì không cần). Mức phạt tối đa 8% phần nghĩa vụ bị vi phạm.</w:t>
            </w:r>
          </w:p>
        </w:tc>
      </w:tr>
    </w:tbl>
    <w:p>
      <w:pPr>
        <w:spacing w:before="120" w:after="40"/>
      </w:pPr>
      <w:r>
        <w:rPr>
          <w:b/>
          <w:color w:val="15803D"/>
          <w:sz w:val="19"/>
        </w:rPr>
        <w:t>5. BỘ CÔNG THỨC &amp; MẸO TÍNH TOÁN CHUẨN XÁC 100% (ĐỀ THI CUỐI KỲ)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2592"/>
            <w:shd w:fill="14532D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Dạng bài tập</w:t>
            </w:r>
          </w:p>
        </w:tc>
        <w:tc>
          <w:tcPr>
            <w:tcW w:type="dxa" w:w="4032"/>
            <w:shd w:fill="14532D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Công thức chuẩn xác</w:t>
            </w:r>
          </w:p>
        </w:tc>
        <w:tc>
          <w:tcPr>
            <w:tcW w:type="dxa" w:w="4320"/>
            <w:shd w:fill="14532D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Ví dụ trắc nghiệm mẫu &amp; Mẹo bấm máy</w:t>
            </w:r>
          </w:p>
        </w:tc>
      </w:tr>
      <w:tr>
        <w:tc>
          <w:tcPr>
            <w:tcW w:type="dxa" w:w="259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5803D"/>
                <w:sz w:val="15"/>
              </w:rPr>
              <w:t>Dạng 1: Tính tỷ lệ phần vốn góp (%)</w:t>
              <w:br/>
              <w:t>(Đề 1 - Câu 22)</w:t>
            </w:r>
          </w:p>
        </w:tc>
        <w:tc>
          <w:tcPr>
            <w:tcW w:type="dxa" w:w="403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Tỷ lệ % của thành viên X:</w:t>
              <w:br/>
              <w:t>% X = (Vốn góp của X / Tổng vốn điều lệ) x 100%</w:t>
            </w:r>
          </w:p>
        </w:tc>
        <w:tc>
          <w:tcPr>
            <w:tcW w:type="dxa" w:w="4320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Đề bài: A góp 4 tỷ, B góp 1 tỷ, C góp 3 tỷ.</w:t>
              <w:br/>
              <w:t>• Bước 1: Tổng vốn = 4 + 1 + 3 = 8 tỷ.</w:t>
              <w:br/>
              <w:t>• Bước 2: A = 4/8 = 50%; B = 1/8 = 12.5%; C = 3/8 = 37.5%.</w:t>
              <w:br/>
              <w:t>=&gt; Khoanh ngay đáp án C (50%, 12.5%, 37.5%).</w:t>
            </w:r>
          </w:p>
        </w:tc>
      </w:tr>
      <w:tr>
        <w:tc>
          <w:tcPr>
            <w:tcW w:type="dxa" w:w="259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5803D"/>
                <w:sz w:val="15"/>
              </w:rPr>
              <w:t>Dạng 2: Chuyển nhượng vốn nội bộ TNHH</w:t>
              <w:br/>
              <w:t>(Đề 1 - Câu 23;</w:t>
              <w:br/>
              <w:t>Đề 2 - Câu 11;</w:t>
              <w:br/>
              <w:t>Đề 2 - Câu 45)</w:t>
            </w:r>
          </w:p>
        </w:tc>
        <w:tc>
          <w:tcPr>
            <w:tcW w:type="dxa" w:w="403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Mẹo chia theo tỷ lệ vốn còn lại:</w:t>
              <w:br/>
              <w:t>Vốn nhận max của X =</w:t>
              <w:br/>
              <w:t>Vốn bán x [ Vốn của X / Tổng vốn các TV còn lại ]</w:t>
              <w:br/>
              <w:t>(Các thành viên mua theo tỷ lệ vốn hiện có tương ứng)</w:t>
            </w:r>
          </w:p>
        </w:tc>
        <w:tc>
          <w:tcPr>
            <w:tcW w:type="dxa" w:w="432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Ví dụ 1 (Đề 1 - C23): N bán 200 tr cho M (35%), K (30%), Q (15%).</w:t>
              <w:br/>
              <w:t xml:space="preserve">  Tổng tỷ lệ còn lại = 35 + 30 + 15 = 80%.</w:t>
              <w:br/>
              <w:t xml:space="preserve">  M = 200 x 35/80 = 87.5 tr; K = 200 x 30/80 = 75 tr; Q = 37.5 tr.</w:t>
              <w:br/>
              <w:t>• Ví dụ 2 (Đề 2 - C11): Đức (2 tỷ) bán cho Huy (0.8 tỷ), Linh (2 tỷ), Quỳnh (1.2 tỷ). Tổng còn lại = 4 tỷ.</w:t>
              <w:br/>
              <w:t xml:space="preserve">  Huy = 2 x 0.8/4 = 400 tr; Linh = 2 x 2/4 = 1 tỷ; Quỳnh = 600 tr.</w:t>
              <w:br/>
              <w:t>• Ví dụ 3 (Đề 2 - C45): Bảo bán 4 tỷ cho Dung (3 tỷ) &amp; Trang (3 tỷ). Dung và Trang vốn bằng nhau (1:1) =&gt; chia đôi mỗi người 2 tỷ.</w:t>
            </w:r>
          </w:p>
        </w:tc>
      </w:tr>
      <w:tr>
        <w:tc>
          <w:tcPr>
            <w:tcW w:type="dxa" w:w="259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5803D"/>
                <w:sz w:val="15"/>
              </w:rPr>
              <w:t>Dạng 3: Tìm tổng số cổ phần chào bán khi biết CĐSL</w:t>
              <w:br/>
              <w:t>(Đề 2 - Câu 24)</w:t>
            </w:r>
          </w:p>
        </w:tc>
        <w:tc>
          <w:tcPr>
            <w:tcW w:type="dxa" w:w="403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Tổng số cổ phần chào bán =</w:t>
              <w:br/>
              <w:t>Số CP CĐSL mua / Tỷ lệ % CĐSL mua</w:t>
            </w:r>
          </w:p>
        </w:tc>
        <w:tc>
          <w:tcPr>
            <w:tcW w:type="dxa" w:w="4320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Đề bài: Cổ đông sáng lập đăng ký mua 38% tương ứng 28.880 cổ phần. Hỏi tổng số CP công ty chào bán?</w:t>
              <w:br/>
              <w:t>• Bấm máy: 28.880 / 0.38 = 76.000 cổ phần.</w:t>
              <w:br/>
              <w:t>=&gt; Khoanh ngay đáp án A (76.000 CP).</w:t>
            </w:r>
          </w:p>
        </w:tc>
      </w:tr>
      <w:tr>
        <w:tc>
          <w:tcPr>
            <w:tcW w:type="dxa" w:w="259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5803D"/>
                <w:sz w:val="15"/>
              </w:rPr>
              <w:t>Dạng 4: Tìm số cổ phần CĐSL mua</w:t>
              <w:br/>
              <w:t>(Đề 2 - Câu 30)</w:t>
            </w:r>
          </w:p>
        </w:tc>
        <w:tc>
          <w:tcPr>
            <w:tcW w:type="dxa" w:w="4032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Số CP CĐSL mua =</w:t>
              <w:br/>
              <w:t>Tổng số CP chào bán x Tỷ lệ % CĐSL mua</w:t>
            </w:r>
          </w:p>
        </w:tc>
        <w:tc>
          <w:tcPr>
            <w:tcW w:type="dxa" w:w="4320"/>
            <w:shd w:fill="FFFFFF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Đề bài: Công ty chào bán 2.000.000 cổ phần khi thành lập. Cổ đông sáng lập mua 45%.</w:t>
              <w:br/>
              <w:t>• Bấm máy: 2.000.000 x 45% = 900.000 cổ phần.</w:t>
              <w:br/>
              <w:t>=&gt; Khoanh ngay đáp án C (900.000 CP).</w:t>
            </w:r>
          </w:p>
        </w:tc>
      </w:tr>
      <w:tr>
        <w:tc>
          <w:tcPr>
            <w:tcW w:type="dxa" w:w="259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5803D"/>
                <w:sz w:val="15"/>
              </w:rPr>
              <w:t>Dạng 5: Tính phạt vi phạm hợp đồng tối đa</w:t>
              <w:br/>
              <w:t>(Đề 1 - Câu 41)</w:t>
            </w:r>
          </w:p>
        </w:tc>
        <w:tc>
          <w:tcPr>
            <w:tcW w:type="dxa" w:w="4032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b/>
                <w:color w:val="1E293B"/>
                <w:sz w:val="15"/>
              </w:rPr>
              <w:t>Mức phạt vi phạm MAX =</w:t>
              <w:br/>
              <w:t>8% x Giá trị phần nghĩa vụ bị vi phạm</w:t>
              <w:br/>
              <w:t>(Lưu ý: Không tính trên toàn bộ hợp đồng nếu vi phạm một phần)</w:t>
            </w:r>
          </w:p>
        </w:tc>
        <w:tc>
          <w:tcPr>
            <w:tcW w:type="dxa" w:w="4320"/>
            <w:shd w:fill="F0FDF4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pPr>
              <w:spacing w:after="0" w:line="252" w:lineRule="auto"/>
            </w:pPr>
            <w:r>
              <w:rPr>
                <w:sz w:val="15"/>
              </w:rPr>
              <w:t>• Đề bài: Hợp đồng mua bán 1 tỷ đồng. B giao thiếu 200 triệu đồng. Hợp đồng ghi thỏa thuận phạt 10%. Hỏi mức phạt tối đa theo LTM 2005?</w:t>
              <w:br/>
              <w:t>• Bẫy: Dù ghi phạt 10%, LTM khống chế trần 8% phần vi phạm!</w:t>
              <w:br/>
              <w:t>• Bấm máy: 200 triệu x 8% = 16 triệu đồng.</w:t>
              <w:br/>
              <w:t>=&gt; Khoanh ngay đáp án C (16 triệu đồng).</w:t>
            </w:r>
          </w:p>
        </w:tc>
      </w:tr>
    </w:tbl>
    <w:p>
      <w:pPr>
        <w:spacing w:before="80" w:after="0"/>
        <w:jc w:val="right"/>
      </w:pPr>
      <w:r>
        <w:rPr>
          <w:b/>
          <w:color w:val="1E3A8A"/>
          <w:sz w:val="16"/>
        </w:rPr>
        <w:t>🎓 Chúc bạn tự tin ôn tập &amp; đạt điểm 10 trọn vẹn môn Cơ sở Luật Kinh tế!</w:t>
      </w:r>
    </w:p>
    <w:sectPr w:rsidR="00FC693F" w:rsidRPr="0006063C" w:rsidSect="00034616">
      <w:pgSz w:w="12240" w:h="15840"/>
      <w:pgMar w:top="576" w:right="648" w:bottom="576" w:left="648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