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6A8F7">
      <w:pPr>
        <w:spacing w:before="400"/>
        <w:jc w:val="center"/>
      </w:pPr>
      <w:r>
        <w:rPr>
          <w:rFonts w:ascii="Times New Roman" w:hAnsi="Times New Roman" w:eastAsia="Times New Roman" w:cs="Times New Roman"/>
          <w:b/>
          <w:bCs/>
          <w:sz w:val="30"/>
          <w:szCs w:val="30"/>
        </w:rPr>
        <w:t>HỌC VIỆN CÔNG NGHỆ BƯU CHÍNH VIỄN THÔNG</w:t>
      </w:r>
    </w:p>
    <w:p w14:paraId="6B6899B1">
      <w:pPr>
        <w:spacing w:after="600"/>
        <w:jc w:val="center"/>
      </w:pPr>
    </w:p>
    <w:p w14:paraId="0141600D">
      <w:pPr>
        <w:spacing w:after="200"/>
        <w:jc w:val="center"/>
      </w:pPr>
      <w:r>
        <w:rPr>
          <w:rFonts w:ascii="Times New Roman" w:hAnsi="Times New Roman" w:eastAsia="Times New Roman" w:cs="Times New Roman"/>
          <w:b/>
          <w:bCs/>
          <w:sz w:val="40"/>
          <w:szCs w:val="40"/>
        </w:rPr>
        <w:t>BÁO CÁO BÀI TẬP LỚN</w:t>
      </w:r>
    </w:p>
    <w:p w14:paraId="06258441">
      <w:pPr>
        <w:spacing w:after="800"/>
        <w:jc w:val="center"/>
      </w:pPr>
      <w:r>
        <w:rPr>
          <w:rFonts w:ascii="Times New Roman" w:hAnsi="Times New Roman" w:eastAsia="Times New Roman" w:cs="Times New Roman"/>
          <w:b/>
          <w:bCs/>
          <w:sz w:val="30"/>
          <w:szCs w:val="30"/>
        </w:rPr>
        <w:t>MÔN HỌC: HỆ CƠ SỞ DỮ LIỆU ĐA PHƯƠNG TIỆN</w:t>
      </w:r>
    </w:p>
    <w:p w14:paraId="5A301162">
      <w:pPr>
        <w:spacing w:after="800"/>
        <w:jc w:val="center"/>
      </w:pPr>
      <w:r>
        <w:rPr>
          <w:rFonts w:ascii="Times New Roman" w:hAnsi="Times New Roman" w:eastAsia="Times New Roman" w:cs="Times New Roman"/>
          <w:b/>
          <w:bCs/>
          <w:sz w:val="28"/>
          <w:szCs w:val="28"/>
        </w:rPr>
        <w:t>Đề tài: Xây dựng hệ CSDL lưu trữ và tìm kiếm tiếng động cơ máy nổ</w:t>
      </w:r>
    </w:p>
    <w:p w14:paraId="2F701589">
      <w:pPr>
        <w:spacing w:after="600"/>
        <w:jc w:val="center"/>
      </w:pPr>
      <w:r>
        <w:rPr>
          <w:rFonts w:ascii="Times New Roman" w:hAnsi="Times New Roman" w:eastAsia="Times New Roman" w:cs="Times New Roman"/>
          <w:b w:val="0"/>
          <w:bCs w:val="0"/>
          <w:sz w:val="24"/>
          <w:szCs w:val="24"/>
        </w:rPr>
        <w:t>Giảng viên hướng dẫn: TS. Nguyễn Đình Hòa</w:t>
      </w:r>
    </w:p>
    <w:p w14:paraId="4E61EEE9">
      <w:pPr>
        <w:spacing w:after="120"/>
        <w:jc w:val="center"/>
      </w:pPr>
      <w:r>
        <w:rPr>
          <w:rFonts w:ascii="Times New Roman" w:hAnsi="Times New Roman" w:eastAsia="Times New Roman" w:cs="Times New Roman"/>
          <w:b w:val="0"/>
          <w:bCs w:val="0"/>
          <w:sz w:val="24"/>
          <w:szCs w:val="24"/>
        </w:rPr>
        <w:t>Hà Nội, 2026</w:t>
      </w:r>
    </w:p>
    <w:p w14:paraId="77B9365A">
      <w:pPr>
        <w:keepNext w:val="0"/>
        <w:keepLines w:val="0"/>
        <w:widowControl/>
        <w:suppressLineNumbers w:val="0"/>
        <w:jc w:val="left"/>
        <w:rPr>
          <w:rFonts w:hint="default" w:ascii="Times New Roman Regular" w:hAnsi="Times New Roman Regular" w:cs="Times New Roman Regular"/>
          <w:color w:val="000000" w:themeColor="text1"/>
          <w:sz w:val="32"/>
          <w:szCs w:val="32"/>
          <w:highlight w:val="none"/>
          <w14:textFill>
            <w14:solidFill>
              <w14:schemeClr w14:val="tx1"/>
            </w14:solidFill>
          </w14:textFill>
        </w:rPr>
      </w:pPr>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Xây dựng hệ CSDL lưu trữ và tìm kiếm tiếng động cơ máy nổ.</w:t>
      </w:r>
      <w:r>
        <w:rPr>
          <w:rFonts w:hint="default" w:ascii="Times New Roman Regular" w:hAnsi="Times New Roman Regular" w:eastAsia="Helvetica" w:cs="Times New Roman Regular"/>
          <w:i w:val="0"/>
          <w:iCs w:val="0"/>
          <w:caps w:val="0"/>
          <w:color w:val="000000" w:themeColor="text1"/>
          <w:spacing w:val="0"/>
          <w:kern w:val="0"/>
          <w:sz w:val="32"/>
          <w:szCs w:val="32"/>
          <w:highlight w:val="none"/>
          <w:bdr w:val="none" w:color="auto" w:sz="0" w:space="0"/>
          <w:lang w:val="en-US" w:eastAsia="zh-CN" w:bidi="ar"/>
          <w14:textFill>
            <w14:solidFill>
              <w14:schemeClr w14:val="tx1"/>
            </w14:solidFill>
          </w14:textFill>
        </w:rPr>
        <w:br w:type="textWrapping"/>
      </w:r>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1.Hãy xây dựng/sưu tầm một bộ dữ liệu âm thanh gồm ít nhất 500 files âm thanh tiếng động cơ máy nổ. Các file âm thanh có độ dài phù hợp để chứa đựng đủ các đặc tính cần thiết để nhận diện tiếng động cơ khác nhau tại các trạng thái làm việc khác nhau. Mỗi file âm thanh chỉ bao gồm tiếng của 1 con động cơ hoạt động trong một trạng thái nhất định. Sinh viên tùy chọn định dạng file âm thanh để lưu trữ. Hãy mô tả các đặc điểm giống và khác nhau của các tiếng động cơ</w:t>
      </w:r>
      <w:bookmarkStart w:id="0" w:name="_GoBack"/>
      <w:bookmarkEnd w:id="0"/>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 xml:space="preserve"> trong các files trong bộ dữ liệu.</w:t>
      </w:r>
      <w:r>
        <w:rPr>
          <w:rFonts w:hint="default" w:ascii="Times New Roman Regular" w:hAnsi="Times New Roman Regular" w:eastAsia="Helvetica" w:cs="Times New Roman Regular"/>
          <w:i w:val="0"/>
          <w:iCs w:val="0"/>
          <w:caps w:val="0"/>
          <w:color w:val="000000" w:themeColor="text1"/>
          <w:spacing w:val="0"/>
          <w:kern w:val="0"/>
          <w:sz w:val="32"/>
          <w:szCs w:val="32"/>
          <w:highlight w:val="none"/>
          <w:bdr w:val="none" w:color="auto" w:sz="0" w:space="0"/>
          <w:lang w:val="en-US" w:eastAsia="zh-CN" w:bidi="ar"/>
          <w14:textFill>
            <w14:solidFill>
              <w14:schemeClr w14:val="tx1"/>
            </w14:solidFill>
          </w14:textFill>
        </w:rPr>
        <w:br w:type="textWrapping"/>
      </w:r>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2.Hãy xây dựng một hoặc vài bộ đặc trưng để nhận diện tiếng động cơ từ bộ dữ liệu đã thu thập. Các bộ thuộc tính phải bao gồm các đặc trưng giúp tìm sự tương đồng và tìm sự khác biệt giữa các tiếng động cơ trong các files dữ liệu. Hãy trình bày rõ về các đặc trưng đó và nêu giá trị thông tin của các đặc trưng được sử dụng.</w:t>
      </w:r>
      <w:r>
        <w:rPr>
          <w:rFonts w:hint="default" w:ascii="Times New Roman Regular" w:hAnsi="Times New Roman Regular" w:eastAsia="Helvetica" w:cs="Times New Roman Regular"/>
          <w:i w:val="0"/>
          <w:iCs w:val="0"/>
          <w:caps w:val="0"/>
          <w:color w:val="000000" w:themeColor="text1"/>
          <w:spacing w:val="0"/>
          <w:kern w:val="0"/>
          <w:sz w:val="32"/>
          <w:szCs w:val="32"/>
          <w:highlight w:val="none"/>
          <w:bdr w:val="none" w:color="auto" w:sz="0" w:space="0"/>
          <w:lang w:val="en-US" w:eastAsia="zh-CN" w:bidi="ar"/>
          <w14:textFill>
            <w14:solidFill>
              <w14:schemeClr w14:val="tx1"/>
            </w14:solidFill>
          </w14:textFill>
        </w:rPr>
        <w:br w:type="textWrapping"/>
      </w:r>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3. Triển khai các thuật toán/công cụ trích rút các đặc trưng đã được xác định trong bước 2. Hãy xây dựng hệ CSDL để quản trị các đặc trưng âm thanh cho tất cả các files dữ liệu.</w:t>
      </w:r>
      <w:r>
        <w:rPr>
          <w:rFonts w:hint="default" w:ascii="Times New Roman Regular" w:hAnsi="Times New Roman Regular" w:eastAsia="Helvetica" w:cs="Times New Roman Regular"/>
          <w:i w:val="0"/>
          <w:iCs w:val="0"/>
          <w:caps w:val="0"/>
          <w:color w:val="000000" w:themeColor="text1"/>
          <w:spacing w:val="0"/>
          <w:kern w:val="0"/>
          <w:sz w:val="32"/>
          <w:szCs w:val="32"/>
          <w:highlight w:val="none"/>
          <w:bdr w:val="none" w:color="auto" w:sz="0" w:space="0"/>
          <w:lang w:val="en-US" w:eastAsia="zh-CN" w:bidi="ar"/>
          <w14:textFill>
            <w14:solidFill>
              <w14:schemeClr w14:val="tx1"/>
            </w14:solidFill>
          </w14:textFill>
        </w:rPr>
        <w:br w:type="textWrapping"/>
      </w:r>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4. Triển khai hệ thống tìm kiếm tiếng động cơ tương đồng, với đầu vào là một file âm thanh mới về một tiếng động cơ (của loại đã có hoặc chưa có trong bộ dữ liệu), đầu ra là 5 files âm thanh giống nhất, xếp thứ tự giảm dần về độ tương đồng với âm thanh đầu vào.</w:t>
      </w:r>
      <w:r>
        <w:rPr>
          <w:rFonts w:hint="default" w:ascii="Times New Roman Regular" w:hAnsi="Times New Roman Regular" w:eastAsia="Helvetica" w:cs="Times New Roman Regular"/>
          <w:i w:val="0"/>
          <w:iCs w:val="0"/>
          <w:caps w:val="0"/>
          <w:color w:val="000000" w:themeColor="text1"/>
          <w:spacing w:val="0"/>
          <w:kern w:val="0"/>
          <w:sz w:val="32"/>
          <w:szCs w:val="32"/>
          <w:highlight w:val="none"/>
          <w:bdr w:val="none" w:color="auto" w:sz="0" w:space="0"/>
          <w:lang w:val="en-US" w:eastAsia="zh-CN" w:bidi="ar"/>
          <w14:textFill>
            <w14:solidFill>
              <w14:schemeClr w14:val="tx1"/>
            </w14:solidFill>
          </w14:textFill>
        </w:rPr>
        <w:br w:type="textWrapping"/>
      </w:r>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a.Trình bày sơ đồ khối của hệ thống, chức năng của từng khối/module của hệ thống cùng các dữ liệu vào/ra cho từng khối. Mô tả quy trình thực hiện yêu cầu của đề bài.</w:t>
      </w:r>
      <w:r>
        <w:rPr>
          <w:rFonts w:hint="default" w:ascii="Times New Roman Regular" w:hAnsi="Times New Roman Regular" w:eastAsia="Helvetica" w:cs="Times New Roman Regular"/>
          <w:i w:val="0"/>
          <w:iCs w:val="0"/>
          <w:caps w:val="0"/>
          <w:color w:val="000000" w:themeColor="text1"/>
          <w:spacing w:val="0"/>
          <w:kern w:val="0"/>
          <w:sz w:val="32"/>
          <w:szCs w:val="32"/>
          <w:highlight w:val="none"/>
          <w:bdr w:val="none" w:color="auto" w:sz="0" w:space="0"/>
          <w:lang w:val="en-US" w:eastAsia="zh-CN" w:bidi="ar"/>
          <w14:textFill>
            <w14:solidFill>
              <w14:schemeClr w14:val="tx1"/>
            </w14:solidFill>
          </w14:textFill>
        </w:rPr>
        <w:br w:type="textWrapping"/>
      </w:r>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b. Hãy minh họa các kết quả trung gian (các giá trị đặc trưng, tính toán độ tương đồng) của quá trình truy vấn âm thanh.</w:t>
      </w:r>
      <w:r>
        <w:rPr>
          <w:rFonts w:hint="default" w:ascii="Times New Roman Regular" w:hAnsi="Times New Roman Regular" w:eastAsia="Helvetica" w:cs="Times New Roman Regular"/>
          <w:i w:val="0"/>
          <w:iCs w:val="0"/>
          <w:caps w:val="0"/>
          <w:color w:val="000000" w:themeColor="text1"/>
          <w:spacing w:val="0"/>
          <w:kern w:val="0"/>
          <w:sz w:val="32"/>
          <w:szCs w:val="32"/>
          <w:highlight w:val="none"/>
          <w:bdr w:val="none" w:color="auto" w:sz="0" w:space="0"/>
          <w:lang w:val="en-US" w:eastAsia="zh-CN" w:bidi="ar"/>
          <w14:textFill>
            <w14:solidFill>
              <w14:schemeClr w14:val="tx1"/>
            </w14:solidFill>
          </w14:textFill>
        </w:rPr>
        <w:br w:type="textWrapping"/>
      </w:r>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c. Đánh giá các kết quả đã đạt được.</w:t>
      </w:r>
      <w:r>
        <w:rPr>
          <w:rFonts w:hint="default" w:ascii="Times New Roman Regular" w:hAnsi="Times New Roman Regular" w:eastAsia="Helvetica" w:cs="Times New Roman Regular"/>
          <w:i w:val="0"/>
          <w:iCs w:val="0"/>
          <w:caps w:val="0"/>
          <w:color w:val="000000" w:themeColor="text1"/>
          <w:spacing w:val="0"/>
          <w:kern w:val="0"/>
          <w:sz w:val="32"/>
          <w:szCs w:val="32"/>
          <w:highlight w:val="none"/>
          <w:bdr w:val="none" w:color="auto" w:sz="0" w:space="0"/>
          <w:lang w:val="en-US" w:eastAsia="zh-CN" w:bidi="ar"/>
          <w14:textFill>
            <w14:solidFill>
              <w14:schemeClr w14:val="tx1"/>
            </w14:solidFill>
          </w14:textFill>
        </w:rPr>
        <w:br w:type="textWrapping"/>
      </w:r>
      <w:r>
        <w:rPr>
          <w:rFonts w:hint="default" w:ascii="Times New Roman Regular" w:hAnsi="Times New Roman Regular" w:eastAsia="Helvetica" w:cs="Times New Roman Regular"/>
          <w:i w:val="0"/>
          <w:iCs w:val="0"/>
          <w:caps w:val="0"/>
          <w:color w:val="000000" w:themeColor="text1"/>
          <w:spacing w:val="0"/>
          <w:kern w:val="0"/>
          <w:sz w:val="32"/>
          <w:szCs w:val="32"/>
          <w:highlight w:val="none"/>
          <w:lang w:val="en-US" w:eastAsia="zh-CN" w:bidi="ar"/>
          <w14:textFill>
            <w14:solidFill>
              <w14:schemeClr w14:val="tx1"/>
            </w14:solidFill>
          </w14:textFill>
        </w:rPr>
        <w:t>5.Demo hệ thống.</w:t>
      </w:r>
    </w:p>
    <w:p w14:paraId="65E21F86">
      <w:r>
        <w:br w:type="page"/>
      </w:r>
    </w:p>
    <w:p w14:paraId="774C9C6B">
      <w:pPr>
        <w:sectPr>
          <w:pgSz w:w="11906" w:h="16838"/>
          <w:pgMar w:top="1440" w:right="1440" w:bottom="1440" w:left="1440" w:header="708" w:footer="708" w:gutter="0"/>
          <w:cols w:space="720" w:num="1"/>
          <w:docGrid w:linePitch="360" w:charSpace="0"/>
        </w:sectPr>
      </w:pPr>
    </w:p>
    <w:p w14:paraId="5E3A9782">
      <w:pPr>
        <w:pStyle w:val="2"/>
        <w:spacing w:before="240" w:after="120"/>
        <w:rPr>
          <w:rFonts w:ascii="Times New Roman" w:hAnsi="Times New Roman" w:eastAsia="Times New Roman" w:cs="Times New Roman"/>
          <w:b/>
          <w:bCs/>
        </w:rPr>
      </w:pPr>
    </w:p>
    <w:p w14:paraId="42A07897">
      <w:pPr>
        <w:pStyle w:val="2"/>
        <w:spacing w:before="240" w:after="120"/>
        <w:rPr>
          <w:rFonts w:ascii="Times New Roman" w:hAnsi="Times New Roman" w:eastAsia="Times New Roman" w:cs="Times New Roman"/>
          <w:b/>
          <w:bCs/>
        </w:rPr>
      </w:pPr>
    </w:p>
    <w:p w14:paraId="5A75275B">
      <w:pPr>
        <w:pStyle w:val="2"/>
        <w:spacing w:before="240" w:after="120"/>
        <w:rPr>
          <w:rFonts w:ascii="Times New Roman" w:hAnsi="Times New Roman" w:eastAsia="Times New Roman" w:cs="Times New Roman"/>
          <w:b/>
          <w:bCs/>
        </w:rPr>
      </w:pPr>
    </w:p>
    <w:p w14:paraId="1890AC3D">
      <w:pPr>
        <w:pStyle w:val="2"/>
        <w:spacing w:before="240" w:after="120"/>
      </w:pPr>
      <w:r>
        <w:rPr>
          <w:rFonts w:ascii="Times New Roman" w:hAnsi="Times New Roman" w:eastAsia="Times New Roman" w:cs="Times New Roman"/>
          <w:b/>
          <w:bCs/>
        </w:rPr>
        <w:t>MỞ ĐẦU — Ý NGHĨA VÀ ỨNG DỤNG THỰC TIỄN</w:t>
      </w:r>
    </w:p>
    <w:p w14:paraId="6DBCAAAA">
      <w:pPr>
        <w:spacing w:after="120" w:line="360" w:lineRule="auto"/>
        <w:jc w:val="both"/>
      </w:pPr>
      <w:r>
        <w:rPr>
          <w:rFonts w:ascii="Times New Roman" w:hAnsi="Times New Roman" w:eastAsia="Times New Roman" w:cs="Times New Roman"/>
          <w:b w:val="0"/>
          <w:bCs w:val="0"/>
          <w:i w:val="0"/>
          <w:iCs w:val="0"/>
          <w:sz w:val="24"/>
          <w:szCs w:val="24"/>
        </w:rPr>
        <w:t>Bài toán xây dựng hệ cơ sở dữ liệu lưu trữ và tìm kiếm tiếng động cơ theo nội dung âm thanh (content-based audio retrieval) không chỉ là bài tập minh họa cho các kỹ thuật lập chỉ mục đa phương tiện, mà còn có nhiều ứng dụng thực tế:</w:t>
      </w:r>
    </w:p>
    <w:p w14:paraId="0BD115F2">
      <w:pPr>
        <w:pStyle w:val="16"/>
        <w:numPr>
          <w:ilvl w:val="0"/>
          <w:numId w:val="1"/>
        </w:numPr>
        <w:spacing w:after="80" w:line="360" w:lineRule="auto"/>
      </w:pPr>
      <w:r>
        <w:rPr>
          <w:rFonts w:ascii="Times New Roman" w:hAnsi="Times New Roman" w:eastAsia="Times New Roman" w:cs="Times New Roman"/>
          <w:sz w:val="24"/>
          <w:szCs w:val="24"/>
        </w:rPr>
        <w:t>Bảo trì dự đoán (predictive maintenance): so sánh tiếng động cơ đang vận hành với cơ sở dữ liệu các mẫu tiếng động cơ đã biết để phát hiện sớm dấu hiệu bất thường (mòn chi tiết, cháy không đều, rò rỉ khí thải).</w:t>
      </w:r>
    </w:p>
    <w:p w14:paraId="260EEDDF">
      <w:pPr>
        <w:pStyle w:val="16"/>
        <w:numPr>
          <w:ilvl w:val="0"/>
          <w:numId w:val="1"/>
        </w:numPr>
        <w:spacing w:after="80" w:line="360" w:lineRule="auto"/>
      </w:pPr>
      <w:r>
        <w:rPr>
          <w:rFonts w:ascii="Times New Roman" w:hAnsi="Times New Roman" w:eastAsia="Times New Roman" w:cs="Times New Roman"/>
          <w:sz w:val="24"/>
          <w:szCs w:val="24"/>
        </w:rPr>
        <w:t>Kiểm định chất lượng sản xuất: các nhà máy có thể tự động phân loại động cơ đạt/không đạt chuẩn dựa trên đặc trưng âm thanh khi chạy thử.</w:t>
      </w:r>
    </w:p>
    <w:p w14:paraId="1764CA55">
      <w:pPr>
        <w:pStyle w:val="16"/>
        <w:numPr>
          <w:ilvl w:val="0"/>
          <w:numId w:val="1"/>
        </w:numPr>
        <w:spacing w:after="80" w:line="360" w:lineRule="auto"/>
      </w:pPr>
      <w:r>
        <w:rPr>
          <w:rFonts w:ascii="Times New Roman" w:hAnsi="Times New Roman" w:eastAsia="Times New Roman" w:cs="Times New Roman"/>
          <w:sz w:val="24"/>
          <w:szCs w:val="24"/>
        </w:rPr>
        <w:t>Phân tích tiếng ồn và rung động (NVH — Noise, Vibration, Harshness): hỗ trợ kỹ sư âm học ô tô so sánh và tra cứu các mẫu âm thanh động cơ tương tự trong quá trình thiết kế.</w:t>
      </w:r>
    </w:p>
    <w:p w14:paraId="2EE00854">
      <w:pPr>
        <w:pStyle w:val="16"/>
        <w:numPr>
          <w:ilvl w:val="0"/>
          <w:numId w:val="1"/>
        </w:numPr>
        <w:spacing w:after="80" w:line="360" w:lineRule="auto"/>
      </w:pPr>
      <w:r>
        <w:rPr>
          <w:rFonts w:ascii="Times New Roman" w:hAnsi="Times New Roman" w:eastAsia="Times New Roman" w:cs="Times New Roman"/>
          <w:sz w:val="24"/>
          <w:szCs w:val="24"/>
        </w:rPr>
        <w:t>Giáo dục và nghiên cứu: cung cấp một hệ thống mẫu để sinh viên thực hành các kỹ thuật trích rút đặc trưng âm thanh, lập chỉ mục vector và đánh giá hệ thống truy hồi thông tin đa phương tiện.</w:t>
      </w:r>
    </w:p>
    <w:p w14:paraId="2FDBF7DD">
      <w:pPr>
        <w:spacing w:after="120" w:line="360" w:lineRule="auto"/>
        <w:jc w:val="both"/>
      </w:pPr>
      <w:r>
        <w:rPr>
          <w:rFonts w:ascii="Times New Roman" w:hAnsi="Times New Roman" w:eastAsia="Times New Roman" w:cs="Times New Roman"/>
          <w:b w:val="0"/>
          <w:bCs w:val="0"/>
          <w:i w:val="0"/>
          <w:iCs w:val="0"/>
          <w:sz w:val="24"/>
          <w:szCs w:val="24"/>
        </w:rPr>
        <w:t>Việc phát triển hệ thống này áp dụng trực tiếp các kiến thức về mô hình dữ liệu đa phương tiện, cấu trúc chỉ mục vector, phân cụm dữ liệu và các độ đo tương đồng đã học trong môn học.</w:t>
      </w:r>
    </w:p>
    <w:p w14:paraId="64787E9C">
      <w:pPr>
        <w:pStyle w:val="2"/>
        <w:spacing w:before="240" w:after="120"/>
      </w:pPr>
      <w:r>
        <w:rPr>
          <w:rFonts w:ascii="Times New Roman" w:hAnsi="Times New Roman" w:eastAsia="Times New Roman" w:cs="Times New Roman"/>
          <w:b/>
          <w:bCs/>
        </w:rPr>
        <w:t>CHƯƠNG 1: CÔNG NGHỆ VÀ CÔNG CỤ SỬ DỤNG</w:t>
      </w:r>
    </w:p>
    <w:p w14:paraId="58176082">
      <w:pPr>
        <w:spacing w:after="120" w:line="360" w:lineRule="auto"/>
        <w:jc w:val="both"/>
      </w:pPr>
      <w:r>
        <w:rPr>
          <w:rFonts w:ascii="Times New Roman" w:hAnsi="Times New Roman" w:eastAsia="Times New Roman" w:cs="Times New Roman"/>
          <w:b w:val="0"/>
          <w:bCs w:val="0"/>
          <w:i w:val="0"/>
          <w:iCs w:val="0"/>
          <w:sz w:val="24"/>
          <w:szCs w:val="24"/>
        </w:rPr>
        <w:t>Hệ thống được xây dựng hoàn toàn bằng Python, sử dụng các thư viện và công cụ sau:</w:t>
      </w:r>
    </w:p>
    <w:p w14:paraId="476FAF84">
      <w:pPr>
        <w:pStyle w:val="16"/>
        <w:numPr>
          <w:ilvl w:val="0"/>
          <w:numId w:val="1"/>
        </w:numPr>
        <w:spacing w:after="80" w:line="360" w:lineRule="auto"/>
      </w:pPr>
      <w:r>
        <w:rPr>
          <w:rFonts w:ascii="Times New Roman" w:hAnsi="Times New Roman" w:eastAsia="Times New Roman" w:cs="Times New Roman"/>
          <w:sz w:val="24"/>
          <w:szCs w:val="24"/>
        </w:rPr>
        <w:t>librosa: thư viện xử lý tín hiệu âm thanh, dùng để đọc file WAV, tính STFT, MFCC, ước lượng f0 bằng thuật toán YIN.</w:t>
      </w:r>
    </w:p>
    <w:p w14:paraId="3870B877">
      <w:pPr>
        <w:pStyle w:val="16"/>
        <w:numPr>
          <w:ilvl w:val="0"/>
          <w:numId w:val="1"/>
        </w:numPr>
        <w:spacing w:after="80" w:line="360" w:lineRule="auto"/>
      </w:pPr>
      <w:r>
        <w:rPr>
          <w:rFonts w:ascii="Times New Roman" w:hAnsi="Times New Roman" w:eastAsia="Times New Roman" w:cs="Times New Roman"/>
          <w:sz w:val="24"/>
          <w:szCs w:val="24"/>
        </w:rPr>
        <w:t>NumPy / SciPy: tính toán các công thức đặc trưng miền thời gian và miền tần số theo đúng định nghĩa toán học.</w:t>
      </w:r>
    </w:p>
    <w:p w14:paraId="317EF4D8">
      <w:pPr>
        <w:pStyle w:val="16"/>
        <w:numPr>
          <w:ilvl w:val="0"/>
          <w:numId w:val="1"/>
        </w:numPr>
        <w:spacing w:after="80" w:line="360" w:lineRule="auto"/>
      </w:pPr>
      <w:r>
        <w:rPr>
          <w:rFonts w:ascii="Times New Roman" w:hAnsi="Times New Roman" w:eastAsia="Times New Roman" w:cs="Times New Roman"/>
          <w:sz w:val="24"/>
          <w:szCs w:val="24"/>
        </w:rPr>
        <w:t>scikit-learn: thuật toán phân cụm K-means dùng cho tìm kiếm theo cụm (clustered search) nhằm tăng tốc truy vấn.</w:t>
      </w:r>
    </w:p>
    <w:p w14:paraId="2ECB5023">
      <w:pPr>
        <w:pStyle w:val="16"/>
        <w:numPr>
          <w:ilvl w:val="0"/>
          <w:numId w:val="1"/>
        </w:numPr>
        <w:spacing w:after="80" w:line="360" w:lineRule="auto"/>
      </w:pPr>
      <w:r>
        <w:rPr>
          <w:rFonts w:ascii="Times New Roman" w:hAnsi="Times New Roman" w:eastAsia="Times New Roman" w:cs="Times New Roman"/>
          <w:sz w:val="24"/>
          <w:szCs w:val="24"/>
        </w:rPr>
        <w:t>SQLite: hệ quản trị CSDL quan hệ nhẹ, lưu trữ metadata kỹ thuật, metadata mô tả và vector đặc trưng.</w:t>
      </w:r>
    </w:p>
    <w:p w14:paraId="2C2B81D5">
      <w:pPr>
        <w:pStyle w:val="16"/>
        <w:numPr>
          <w:ilvl w:val="0"/>
          <w:numId w:val="1"/>
        </w:numPr>
        <w:spacing w:after="80" w:line="360" w:lineRule="auto"/>
      </w:pPr>
      <w:r>
        <w:rPr>
          <w:rFonts w:ascii="Times New Roman" w:hAnsi="Times New Roman" w:eastAsia="Times New Roman" w:cs="Times New Roman"/>
          <w:sz w:val="24"/>
          <w:szCs w:val="24"/>
        </w:rPr>
        <w:t>Streamlit: xây dựng giao diện demo cho phép người dùng tải file âm thanh mới và xem kết quả tìm kiếm trực quan.</w:t>
      </w:r>
    </w:p>
    <w:p w14:paraId="2FB4536D">
      <w:pPr>
        <w:pStyle w:val="16"/>
        <w:numPr>
          <w:ilvl w:val="0"/>
          <w:numId w:val="1"/>
        </w:numPr>
        <w:spacing w:after="80" w:line="360" w:lineRule="auto"/>
      </w:pPr>
      <w:r>
        <w:rPr>
          <w:rFonts w:ascii="Times New Roman" w:hAnsi="Times New Roman" w:eastAsia="Times New Roman" w:cs="Times New Roman"/>
          <w:sz w:val="24"/>
          <w:szCs w:val="24"/>
        </w:rPr>
        <w:t>huggingface_hub: tải dữ liệu âm thanh động cơ từ kho dữ liệu mở Procedural Engine Sounds Dataset.</w:t>
      </w:r>
    </w:p>
    <w:p w14:paraId="5B04AF5A">
      <w:pPr>
        <w:pStyle w:val="2"/>
        <w:spacing w:before="240" w:after="120"/>
      </w:pPr>
      <w:r>
        <w:rPr>
          <w:rFonts w:ascii="Times New Roman" w:hAnsi="Times New Roman" w:eastAsia="Times New Roman" w:cs="Times New Roman"/>
          <w:b/>
          <w:bCs/>
        </w:rPr>
        <w:t>CHƯƠNG 2: BỘ DỮ LIỆU</w:t>
      </w:r>
    </w:p>
    <w:p w14:paraId="56EA4C86">
      <w:pPr>
        <w:pStyle w:val="3"/>
        <w:spacing w:before="240" w:after="120"/>
      </w:pPr>
      <w:r>
        <w:rPr>
          <w:rFonts w:ascii="Times New Roman" w:hAnsi="Times New Roman" w:eastAsia="Times New Roman" w:cs="Times New Roman"/>
          <w:b/>
          <w:bCs/>
        </w:rPr>
        <w:t>2.1. Nguồn dữ liệu</w:t>
      </w:r>
    </w:p>
    <w:p w14:paraId="656027DA">
      <w:pPr>
        <w:spacing w:after="120" w:line="360" w:lineRule="auto"/>
        <w:jc w:val="both"/>
      </w:pPr>
      <w:r>
        <w:rPr>
          <w:rFonts w:ascii="Times New Roman" w:hAnsi="Times New Roman" w:eastAsia="Times New Roman" w:cs="Times New Roman"/>
          <w:b w:val="0"/>
          <w:bCs w:val="0"/>
          <w:i w:val="0"/>
          <w:iCs w:val="0"/>
          <w:sz w:val="24"/>
          <w:szCs w:val="24"/>
        </w:rPr>
        <w:t>Bộ dữ liệu sử dụng là Procedural Engine Sounds Dataset (Doerfler &amp; Wyse, EUSIPCO 2026, DOI: 10.5281/zenodo.16883336), công bố công khai trên HuggingFace (rdoerfler/procedural-engine-sounds) theo giấy phép CC BY-NC 4.0. Bộ dữ liệu gồm 5.935 file WAV 48kHz, chia thành 8 tập con (A–H), mỗi tập tương ứng với một cấu hình động cơ tổng hợp (procedural) riêng biệt. Mỗi file WAV có 4 kênh: kênh 1–2 là âm thanh động cơ dạng stereo, kênh 3 mã hóa giá trị RPM tức thời, kênh 4 mã hóa giá trị mô-men xoắn (Torque) tức thời — đây là nhãn ground-truth có sẵn, giúp việc gán nhãn 'loại động cơ' và 'trạng thái làm việc' được thực hiện tự động, khách quan, không cần gán nhãn thủ công.</w:t>
      </w:r>
    </w:p>
    <w:p w14:paraId="1805FBE7">
      <w:pPr>
        <w:pStyle w:val="3"/>
        <w:spacing w:before="240" w:after="120"/>
      </w:pPr>
      <w:r>
        <w:rPr>
          <w:rFonts w:ascii="Times New Roman" w:hAnsi="Times New Roman" w:eastAsia="Times New Roman" w:cs="Times New Roman"/>
          <w:b/>
          <w:bCs/>
        </w:rPr>
        <w:t>2.2. Phương pháp chọn 500 file</w:t>
      </w:r>
    </w:p>
    <w:p w14:paraId="659EB3F6">
      <w:pPr>
        <w:spacing w:after="120" w:line="360" w:lineRule="auto"/>
        <w:jc w:val="both"/>
      </w:pPr>
      <w:r>
        <w:rPr>
          <w:rFonts w:ascii="Times New Roman" w:hAnsi="Times New Roman" w:eastAsia="Times New Roman" w:cs="Times New Roman"/>
          <w:b w:val="0"/>
          <w:bCs w:val="0"/>
          <w:i w:val="0"/>
          <w:iCs w:val="0"/>
          <w:sz w:val="24"/>
          <w:szCs w:val="24"/>
        </w:rPr>
        <w:t>Để đảm bảo tính đại diện, 500 file được chọn theo phương pháp lấy mẫu phân tầng (stratified sampling) trên 2 trục: loại động cơ (8 tập A–H, mỗi tập lấy đều 62–63 file) và trạng thái làm việc (chia mỗi tập thành 5 nhóm theo phân vị của rpm_mean, từ chạy không tải đến vòng tua cao, mỗi nhóm lấy đều số file). Cách chọn này tránh việc bộ dữ liệu 500 file bị lệch về một vài loại động cơ hoặc một dải tốc độ nhất định.</w:t>
      </w:r>
    </w:p>
    <w:p w14:paraId="47837605">
      <w:pPr>
        <w:pStyle w:val="3"/>
        <w:spacing w:before="240" w:after="120"/>
      </w:pPr>
      <w:r>
        <w:rPr>
          <w:rFonts w:ascii="Times New Roman" w:hAnsi="Times New Roman" w:eastAsia="Times New Roman" w:cs="Times New Roman"/>
          <w:b/>
          <w:bCs/>
        </w:rPr>
        <w:t>2.3. Mô tả đặc điểm giống và khác nhau</w:t>
      </w:r>
    </w:p>
    <w:p w14:paraId="2B6C12FE">
      <w:pPr>
        <w:spacing w:after="120" w:line="360" w:lineRule="auto"/>
        <w:jc w:val="both"/>
      </w:pPr>
      <w:r>
        <w:rPr>
          <w:rFonts w:ascii="Times New Roman" w:hAnsi="Times New Roman" w:eastAsia="Times New Roman" w:cs="Times New Roman"/>
          <w:b w:val="0"/>
          <w:bCs w:val="0"/>
          <w:i w:val="0"/>
          <w:iCs w:val="0"/>
          <w:sz w:val="24"/>
          <w:szCs w:val="24"/>
        </w:rPr>
        <w:t>Giữa các trạng thái làm việc của cùng một động cơ: các file có cùng cấu trúc hài (harmonics) tại các bội số của tần số cơ bản f0 (liên hệ trực tiếp với RPM/60), nhưng khác nhau về năng lượng trung bình và độ trải phổ — khi tăng ga, năng lượng (E) và độ chói phổ (spectral centroid) tăng, đồng thời f0 dịch lên tần số cao hơn.</w:t>
      </w:r>
    </w:p>
    <w:p w14:paraId="262DCDA1">
      <w:pPr>
        <w:spacing w:after="120" w:line="360" w:lineRule="auto"/>
        <w:jc w:val="both"/>
      </w:pPr>
      <w:r>
        <w:rPr>
          <w:rFonts w:ascii="Times New Roman" w:hAnsi="Times New Roman" w:eastAsia="Times New Roman" w:cs="Times New Roman"/>
          <w:b w:val="0"/>
          <w:bCs w:val="0"/>
          <w:i w:val="0"/>
          <w:iCs w:val="0"/>
          <w:sz w:val="24"/>
          <w:szCs w:val="24"/>
        </w:rPr>
        <w:t>Giữa các loại động cơ khác nhau (khác tập A–H): khác nhau về dải băng thông hoạt động, hình dạng phổ MFCC (phản ánh kết cấu cơ khí khác nhau) và mức độ harmonicity — động cơ có cấu hình xy-lanh khác nhau sẽ có tỉ lệ năng lượng phân bố tại các bội hài khác nhau.</w:t>
      </w:r>
    </w:p>
    <w:p w14:paraId="3BE6C692">
      <w:pPr>
        <w:pStyle w:val="2"/>
        <w:spacing w:before="240" w:after="120"/>
      </w:pPr>
      <w:r>
        <w:rPr>
          <w:rFonts w:ascii="Times New Roman" w:hAnsi="Times New Roman" w:eastAsia="Times New Roman" w:cs="Times New Roman"/>
          <w:b/>
          <w:bCs/>
        </w:rPr>
        <w:t>CHƯƠNG 3: BỘ ĐẶC TRƯNG VÀ NGUYÊN LÝ TRÍCH RÚT</w:t>
      </w:r>
    </w:p>
    <w:p w14:paraId="2C5264B2">
      <w:pPr>
        <w:pStyle w:val="3"/>
        <w:spacing w:before="240" w:after="120"/>
      </w:pPr>
      <w:r>
        <w:rPr>
          <w:rFonts w:ascii="Times New Roman" w:hAnsi="Times New Roman" w:eastAsia="Times New Roman" w:cs="Times New Roman"/>
          <w:b/>
          <w:bCs/>
        </w:rPr>
        <w:t>3.1. Nguyên lý chung</w:t>
      </w:r>
    </w:p>
    <w:p w14:paraId="5DF14BD8">
      <w:pPr>
        <w:spacing w:after="120" w:line="360" w:lineRule="auto"/>
        <w:jc w:val="both"/>
      </w:pPr>
      <w:r>
        <w:rPr>
          <w:rFonts w:ascii="Times New Roman" w:hAnsi="Times New Roman" w:eastAsia="Times New Roman" w:cs="Times New Roman"/>
          <w:b w:val="0"/>
          <w:bCs w:val="0"/>
          <w:i w:val="0"/>
          <w:iCs w:val="0"/>
          <w:sz w:val="24"/>
          <w:szCs w:val="24"/>
        </w:rPr>
        <w:t>Tín hiệu âm thanh thô là dữ liệu chiều rất cao (hàng trăm nghìn mẫu/giây) và khó so sánh trực tiếp. Nguyên lý trích rút đặc trưng là chuyển tín hiệu thô thành một vector số chiều thấp, cô đọng, mang thông tin phân biệt được nội dung âm thanh. Quy trình gồm 5 bước: (1) tiền xử lý — giải mã, chuyển về đơn kênh, chuẩn hóa tần số lấy mẫu; (2) chia khung (framing) — cắt tín hiệu thành các đoạn ngắn 25ms, bước nhảy 10ms để phân tích ổn định trong thời gian ngắn; (3) tính đặc trưng miền thời gian trên từng khung; (4) biến đổi Fourier thời gian ngắn (STFT) và tính đặc trưng miền tần số; (5) tổng hợp (aggregation) — lấy trung bình và độ lệch chuẩn của đặc trưng theo khung để tạo vector đặc trưng ở mức toàn file (segment-level).</w:t>
      </w:r>
    </w:p>
    <w:p w14:paraId="5B0350DB">
      <w:pPr>
        <w:pStyle w:val="3"/>
        <w:spacing w:before="240" w:after="120"/>
      </w:pPr>
      <w:r>
        <w:rPr>
          <w:rFonts w:ascii="Times New Roman" w:hAnsi="Times New Roman" w:eastAsia="Times New Roman" w:cs="Times New Roman"/>
          <w:b/>
          <w:bCs/>
        </w:rPr>
        <w:t>3.2. Bộ đặc trưng 39 chiều</w:t>
      </w:r>
    </w:p>
    <w:p w14:paraId="4C9387C7">
      <w:pPr>
        <w:spacing w:after="120" w:line="360" w:lineRule="auto"/>
        <w:jc w:val="both"/>
      </w:pPr>
      <w:r>
        <w:rPr>
          <w:rFonts w:ascii="Times New Roman" w:hAnsi="Times New Roman" w:eastAsia="Times New Roman" w:cs="Times New Roman"/>
          <w:b w:val="0"/>
          <w:bCs w:val="0"/>
          <w:i w:val="0"/>
          <w:iCs w:val="0"/>
          <w:sz w:val="24"/>
          <w:szCs w:val="24"/>
        </w:rPr>
        <w:t>Bảng dưới đây liệt kê các đặc trưng được sử dụng, công thức toán học và giá trị thông tin cụ thể áp dụng cho bài toán nhận diện tiếng động cơ:</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300"/>
        <w:gridCol w:w="3000"/>
        <w:gridCol w:w="3000"/>
      </w:tblGrid>
      <w:tr w14:paraId="1FE11401">
        <w:tc>
          <w:tcPr>
            <w:tcW w:w="2200" w:type="dxa"/>
            <w:shd w:val="clear" w:color="auto" w:fill="D9E2F3"/>
          </w:tcPr>
          <w:p w14:paraId="4D60B5EB">
            <w:pPr>
              <w:jc w:val="left"/>
            </w:pPr>
            <w:r>
              <w:rPr>
                <w:rFonts w:ascii="Times New Roman" w:hAnsi="Times New Roman" w:eastAsia="Times New Roman" w:cs="Times New Roman"/>
                <w:b/>
                <w:bCs/>
                <w:sz w:val="22"/>
                <w:szCs w:val="22"/>
              </w:rPr>
              <w:t>Đặc trưng</w:t>
            </w:r>
          </w:p>
        </w:tc>
        <w:tc>
          <w:tcPr>
            <w:tcW w:w="1300" w:type="dxa"/>
            <w:shd w:val="clear" w:color="auto" w:fill="D9E2F3"/>
          </w:tcPr>
          <w:p w14:paraId="5ED49BA3">
            <w:pPr>
              <w:jc w:val="left"/>
            </w:pPr>
            <w:r>
              <w:rPr>
                <w:rFonts w:ascii="Times New Roman" w:hAnsi="Times New Roman" w:eastAsia="Times New Roman" w:cs="Times New Roman"/>
                <w:b/>
                <w:bCs/>
                <w:sz w:val="22"/>
                <w:szCs w:val="22"/>
              </w:rPr>
              <w:t>Miền</w:t>
            </w:r>
          </w:p>
        </w:tc>
        <w:tc>
          <w:tcPr>
            <w:tcW w:w="3000" w:type="dxa"/>
            <w:shd w:val="clear" w:color="auto" w:fill="D9E2F3"/>
          </w:tcPr>
          <w:p w14:paraId="0DAC9EFC">
            <w:pPr>
              <w:jc w:val="left"/>
            </w:pPr>
            <w:r>
              <w:rPr>
                <w:rFonts w:ascii="Times New Roman" w:hAnsi="Times New Roman" w:eastAsia="Times New Roman" w:cs="Times New Roman"/>
                <w:b/>
                <w:bCs/>
                <w:sz w:val="22"/>
                <w:szCs w:val="22"/>
              </w:rPr>
              <w:t>Công thức / nguồn gốc</w:t>
            </w:r>
          </w:p>
        </w:tc>
        <w:tc>
          <w:tcPr>
            <w:tcW w:w="3000" w:type="dxa"/>
            <w:shd w:val="clear" w:color="auto" w:fill="D9E2F3"/>
          </w:tcPr>
          <w:p w14:paraId="1669725D">
            <w:pPr>
              <w:jc w:val="left"/>
            </w:pPr>
            <w:r>
              <w:rPr>
                <w:rFonts w:ascii="Times New Roman" w:hAnsi="Times New Roman" w:eastAsia="Times New Roman" w:cs="Times New Roman"/>
                <w:b/>
                <w:bCs/>
                <w:sz w:val="22"/>
                <w:szCs w:val="22"/>
              </w:rPr>
              <w:t>Giá trị thông tin cho tiếng động cơ</w:t>
            </w:r>
          </w:p>
        </w:tc>
      </w:tr>
      <w:tr w14:paraId="75066B0E">
        <w:tc>
          <w:tcPr>
            <w:tcW w:w="2200" w:type="dxa"/>
          </w:tcPr>
          <w:p w14:paraId="47F39A0F">
            <w:pPr>
              <w:jc w:val="left"/>
            </w:pPr>
            <w:r>
              <w:rPr>
                <w:rFonts w:ascii="Times New Roman" w:hAnsi="Times New Roman" w:eastAsia="Times New Roman" w:cs="Times New Roman"/>
                <w:b w:val="0"/>
                <w:bCs w:val="0"/>
                <w:sz w:val="22"/>
                <w:szCs w:val="22"/>
              </w:rPr>
              <w:t>Average Energy (E)</w:t>
            </w:r>
          </w:p>
        </w:tc>
        <w:tc>
          <w:tcPr>
            <w:tcW w:w="1300" w:type="dxa"/>
          </w:tcPr>
          <w:p w14:paraId="70D24C9A">
            <w:pPr>
              <w:jc w:val="left"/>
            </w:pPr>
            <w:r>
              <w:rPr>
                <w:rFonts w:ascii="Times New Roman" w:hAnsi="Times New Roman" w:eastAsia="Times New Roman" w:cs="Times New Roman"/>
                <w:b w:val="0"/>
                <w:bCs w:val="0"/>
                <w:sz w:val="22"/>
                <w:szCs w:val="22"/>
              </w:rPr>
              <w:t>Thời gian</w:t>
            </w:r>
          </w:p>
        </w:tc>
        <w:tc>
          <w:tcPr>
            <w:tcW w:w="3000" w:type="dxa"/>
          </w:tcPr>
          <w:p w14:paraId="54E05038">
            <w:pPr>
              <w:jc w:val="left"/>
            </w:pPr>
            <w:r>
              <w:rPr>
                <w:rFonts w:ascii="Times New Roman" w:hAnsi="Times New Roman" w:eastAsia="Times New Roman" w:cs="Times New Roman"/>
                <w:b w:val="0"/>
                <w:bCs w:val="0"/>
                <w:sz w:val="22"/>
                <w:szCs w:val="22"/>
              </w:rPr>
              <w:t>E = (1/N)·Σx(n)²</w:t>
            </w:r>
          </w:p>
        </w:tc>
        <w:tc>
          <w:tcPr>
            <w:tcW w:w="3000" w:type="dxa"/>
          </w:tcPr>
          <w:p w14:paraId="46CB56FC">
            <w:pPr>
              <w:jc w:val="left"/>
            </w:pPr>
            <w:r>
              <w:rPr>
                <w:rFonts w:ascii="Times New Roman" w:hAnsi="Times New Roman" w:eastAsia="Times New Roman" w:cs="Times New Roman"/>
                <w:b w:val="0"/>
                <w:bCs w:val="0"/>
                <w:sz w:val="22"/>
                <w:szCs w:val="22"/>
              </w:rPr>
              <w:t>Đo độ lớn âm thanh; tăng khi động cơ tăng ga / chịu tải</w:t>
            </w:r>
          </w:p>
        </w:tc>
      </w:tr>
      <w:tr w14:paraId="36029638">
        <w:tc>
          <w:tcPr>
            <w:tcW w:w="2200" w:type="dxa"/>
          </w:tcPr>
          <w:p w14:paraId="176470B6">
            <w:pPr>
              <w:jc w:val="left"/>
            </w:pPr>
            <w:r>
              <w:rPr>
                <w:rFonts w:ascii="Times New Roman" w:hAnsi="Times New Roman" w:eastAsia="Times New Roman" w:cs="Times New Roman"/>
                <w:b w:val="0"/>
                <w:bCs w:val="0"/>
                <w:sz w:val="22"/>
                <w:szCs w:val="22"/>
              </w:rPr>
              <w:t>Zero-Crossing Rate (ZCR)</w:t>
            </w:r>
          </w:p>
        </w:tc>
        <w:tc>
          <w:tcPr>
            <w:tcW w:w="1300" w:type="dxa"/>
          </w:tcPr>
          <w:p w14:paraId="48D65026">
            <w:pPr>
              <w:jc w:val="left"/>
            </w:pPr>
            <w:r>
              <w:rPr>
                <w:rFonts w:ascii="Times New Roman" w:hAnsi="Times New Roman" w:eastAsia="Times New Roman" w:cs="Times New Roman"/>
                <w:b w:val="0"/>
                <w:bCs w:val="0"/>
                <w:sz w:val="22"/>
                <w:szCs w:val="22"/>
              </w:rPr>
              <w:t>Thời gian</w:t>
            </w:r>
          </w:p>
        </w:tc>
        <w:tc>
          <w:tcPr>
            <w:tcW w:w="3000" w:type="dxa"/>
          </w:tcPr>
          <w:p w14:paraId="3431EBBF">
            <w:pPr>
              <w:jc w:val="left"/>
            </w:pPr>
            <w:r>
              <w:rPr>
                <w:rFonts w:ascii="Times New Roman" w:hAnsi="Times New Roman" w:eastAsia="Times New Roman" w:cs="Times New Roman"/>
                <w:b w:val="0"/>
                <w:bCs w:val="0"/>
                <w:sz w:val="22"/>
                <w:szCs w:val="22"/>
              </w:rPr>
              <w:t>ZCR = (1/2N)·Σ|sgn(x(n))−sgn(x(n−1))|</w:t>
            </w:r>
          </w:p>
        </w:tc>
        <w:tc>
          <w:tcPr>
            <w:tcW w:w="3000" w:type="dxa"/>
          </w:tcPr>
          <w:p w14:paraId="69BF2CEE">
            <w:pPr>
              <w:jc w:val="left"/>
            </w:pPr>
            <w:r>
              <w:rPr>
                <w:rFonts w:ascii="Times New Roman" w:hAnsi="Times New Roman" w:eastAsia="Times New Roman" w:cs="Times New Roman"/>
                <w:b w:val="0"/>
                <w:bCs w:val="0"/>
                <w:sz w:val="22"/>
                <w:szCs w:val="22"/>
              </w:rPr>
              <w:t>Phân biệt tiếng gằn/rít (ZCR cao) với tiếng nổ trầm đều (ZCR thấp)</w:t>
            </w:r>
          </w:p>
        </w:tc>
      </w:tr>
      <w:tr w14:paraId="23F6BC56">
        <w:tc>
          <w:tcPr>
            <w:tcW w:w="2200" w:type="dxa"/>
          </w:tcPr>
          <w:p w14:paraId="17F135A4">
            <w:pPr>
              <w:jc w:val="left"/>
            </w:pPr>
            <w:r>
              <w:rPr>
                <w:rFonts w:ascii="Times New Roman" w:hAnsi="Times New Roman" w:eastAsia="Times New Roman" w:cs="Times New Roman"/>
                <w:b w:val="0"/>
                <w:bCs w:val="0"/>
                <w:sz w:val="22"/>
                <w:szCs w:val="22"/>
              </w:rPr>
              <w:t>Silence Ratio</w:t>
            </w:r>
          </w:p>
        </w:tc>
        <w:tc>
          <w:tcPr>
            <w:tcW w:w="1300" w:type="dxa"/>
          </w:tcPr>
          <w:p w14:paraId="653E00E5">
            <w:pPr>
              <w:jc w:val="left"/>
            </w:pPr>
            <w:r>
              <w:rPr>
                <w:rFonts w:ascii="Times New Roman" w:hAnsi="Times New Roman" w:eastAsia="Times New Roman" w:cs="Times New Roman"/>
                <w:b w:val="0"/>
                <w:bCs w:val="0"/>
                <w:sz w:val="22"/>
                <w:szCs w:val="22"/>
              </w:rPr>
              <w:t>Thời gian</w:t>
            </w:r>
          </w:p>
        </w:tc>
        <w:tc>
          <w:tcPr>
            <w:tcW w:w="3000" w:type="dxa"/>
          </w:tcPr>
          <w:p w14:paraId="0A36A800">
            <w:pPr>
              <w:jc w:val="left"/>
            </w:pPr>
            <w:r>
              <w:rPr>
                <w:rFonts w:ascii="Times New Roman" w:hAnsi="Times New Roman" w:eastAsia="Times New Roman" w:cs="Times New Roman"/>
                <w:b w:val="0"/>
                <w:bCs w:val="0"/>
                <w:sz w:val="22"/>
                <w:szCs w:val="22"/>
              </w:rPr>
              <w:t>Tỉ lệ thời lượng |x[n]| dưới ngưỡng / tổng thời lượng</w:t>
            </w:r>
          </w:p>
        </w:tc>
        <w:tc>
          <w:tcPr>
            <w:tcW w:w="3000" w:type="dxa"/>
          </w:tcPr>
          <w:p w14:paraId="27A110B1">
            <w:pPr>
              <w:jc w:val="left"/>
            </w:pPr>
            <w:r>
              <w:rPr>
                <w:rFonts w:ascii="Times New Roman" w:hAnsi="Times New Roman" w:eastAsia="Times New Roman" w:cs="Times New Roman"/>
                <w:b w:val="0"/>
                <w:bCs w:val="0"/>
                <w:sz w:val="22"/>
                <w:szCs w:val="22"/>
              </w:rPr>
              <w:t>Phát hiện các máy chạy ngắt quãng (máy bơm, máy cắt cỏ 2 kỳ)</w:t>
            </w:r>
          </w:p>
        </w:tc>
      </w:tr>
      <w:tr w14:paraId="3188D9B1">
        <w:tc>
          <w:tcPr>
            <w:tcW w:w="2200" w:type="dxa"/>
          </w:tcPr>
          <w:p w14:paraId="26AA4898">
            <w:pPr>
              <w:jc w:val="left"/>
            </w:pPr>
            <w:r>
              <w:rPr>
                <w:rFonts w:ascii="Times New Roman" w:hAnsi="Times New Roman" w:eastAsia="Times New Roman" w:cs="Times New Roman"/>
                <w:b w:val="0"/>
                <w:bCs w:val="0"/>
                <w:sz w:val="22"/>
                <w:szCs w:val="22"/>
              </w:rPr>
              <w:t>Spectral Centroid</w:t>
            </w:r>
          </w:p>
        </w:tc>
        <w:tc>
          <w:tcPr>
            <w:tcW w:w="1300" w:type="dxa"/>
          </w:tcPr>
          <w:p w14:paraId="195DA07D">
            <w:pPr>
              <w:jc w:val="left"/>
            </w:pPr>
            <w:r>
              <w:rPr>
                <w:rFonts w:ascii="Times New Roman" w:hAnsi="Times New Roman" w:eastAsia="Times New Roman" w:cs="Times New Roman"/>
                <w:b w:val="0"/>
                <w:bCs w:val="0"/>
                <w:sz w:val="22"/>
                <w:szCs w:val="22"/>
              </w:rPr>
              <w:t>Tần số</w:t>
            </w:r>
          </w:p>
        </w:tc>
        <w:tc>
          <w:tcPr>
            <w:tcW w:w="3000" w:type="dxa"/>
          </w:tcPr>
          <w:p w14:paraId="715C26FC">
            <w:pPr>
              <w:jc w:val="left"/>
            </w:pPr>
            <w:r>
              <w:rPr>
                <w:rFonts w:ascii="Times New Roman" w:hAnsi="Times New Roman" w:eastAsia="Times New Roman" w:cs="Times New Roman"/>
                <w:b w:val="0"/>
                <w:bCs w:val="0"/>
                <w:sz w:val="22"/>
                <w:szCs w:val="22"/>
              </w:rPr>
              <w:t>SC = Σ(f_k·|X(k)|) / Σ|X(k)|</w:t>
            </w:r>
          </w:p>
        </w:tc>
        <w:tc>
          <w:tcPr>
            <w:tcW w:w="3000" w:type="dxa"/>
          </w:tcPr>
          <w:p w14:paraId="5D45B751">
            <w:pPr>
              <w:jc w:val="left"/>
            </w:pPr>
            <w:r>
              <w:rPr>
                <w:rFonts w:ascii="Times New Roman" w:hAnsi="Times New Roman" w:eastAsia="Times New Roman" w:cs="Times New Roman"/>
                <w:b w:val="0"/>
                <w:bCs w:val="0"/>
                <w:sz w:val="22"/>
                <w:szCs w:val="22"/>
              </w:rPr>
              <w:t>Độ 'sáng' âm thanh; phân biệt máy diesel (trầm) và máy xăng vòng tua cao</w:t>
            </w:r>
          </w:p>
        </w:tc>
      </w:tr>
      <w:tr w14:paraId="1C7FFC6B">
        <w:tc>
          <w:tcPr>
            <w:tcW w:w="2200" w:type="dxa"/>
          </w:tcPr>
          <w:p w14:paraId="14086413">
            <w:pPr>
              <w:jc w:val="left"/>
            </w:pPr>
            <w:r>
              <w:rPr>
                <w:rFonts w:ascii="Times New Roman" w:hAnsi="Times New Roman" w:eastAsia="Times New Roman" w:cs="Times New Roman"/>
                <w:b w:val="0"/>
                <w:bCs w:val="0"/>
                <w:sz w:val="22"/>
                <w:szCs w:val="22"/>
              </w:rPr>
              <w:t>Spectral Bandwidth</w:t>
            </w:r>
          </w:p>
        </w:tc>
        <w:tc>
          <w:tcPr>
            <w:tcW w:w="1300" w:type="dxa"/>
          </w:tcPr>
          <w:p w14:paraId="0C974D62">
            <w:pPr>
              <w:jc w:val="left"/>
            </w:pPr>
            <w:r>
              <w:rPr>
                <w:rFonts w:ascii="Times New Roman" w:hAnsi="Times New Roman" w:eastAsia="Times New Roman" w:cs="Times New Roman"/>
                <w:b w:val="0"/>
                <w:bCs w:val="0"/>
                <w:sz w:val="22"/>
                <w:szCs w:val="22"/>
              </w:rPr>
              <w:t>Tần số</w:t>
            </w:r>
          </w:p>
        </w:tc>
        <w:tc>
          <w:tcPr>
            <w:tcW w:w="3000" w:type="dxa"/>
          </w:tcPr>
          <w:p w14:paraId="28150235">
            <w:pPr>
              <w:jc w:val="left"/>
            </w:pPr>
            <w:r>
              <w:rPr>
                <w:rFonts w:ascii="Times New Roman" w:hAnsi="Times New Roman" w:eastAsia="Times New Roman" w:cs="Times New Roman"/>
                <w:b w:val="0"/>
                <w:bCs w:val="0"/>
                <w:sz w:val="22"/>
                <w:szCs w:val="22"/>
              </w:rPr>
              <w:t>Hiệu tần số cao nhất − thấp nhất của phổ dương (trên ngưỡng ~3dB)</w:t>
            </w:r>
          </w:p>
        </w:tc>
        <w:tc>
          <w:tcPr>
            <w:tcW w:w="3000" w:type="dxa"/>
          </w:tcPr>
          <w:p w14:paraId="12718CA9">
            <w:pPr>
              <w:jc w:val="left"/>
            </w:pPr>
            <w:r>
              <w:rPr>
                <w:rFonts w:ascii="Times New Roman" w:hAnsi="Times New Roman" w:eastAsia="Times New Roman" w:cs="Times New Roman"/>
                <w:b w:val="0"/>
                <w:bCs w:val="0"/>
                <w:sz w:val="22"/>
                <w:szCs w:val="22"/>
              </w:rPr>
              <w:t>Dải tần hoạt động đặc trưng của từng loại máy</w:t>
            </w:r>
          </w:p>
        </w:tc>
      </w:tr>
      <w:tr w14:paraId="46C1CA0C">
        <w:tc>
          <w:tcPr>
            <w:tcW w:w="2200" w:type="dxa"/>
          </w:tcPr>
          <w:p w14:paraId="4CAAEB10">
            <w:pPr>
              <w:jc w:val="left"/>
            </w:pPr>
            <w:r>
              <w:rPr>
                <w:rFonts w:ascii="Times New Roman" w:hAnsi="Times New Roman" w:eastAsia="Times New Roman" w:cs="Times New Roman"/>
                <w:b w:val="0"/>
                <w:bCs w:val="0"/>
                <w:sz w:val="22"/>
                <w:szCs w:val="22"/>
              </w:rPr>
              <w:t>Fundamental Frequency (f0)</w:t>
            </w:r>
          </w:p>
        </w:tc>
        <w:tc>
          <w:tcPr>
            <w:tcW w:w="1300" w:type="dxa"/>
          </w:tcPr>
          <w:p w14:paraId="18416609">
            <w:pPr>
              <w:jc w:val="left"/>
            </w:pPr>
            <w:r>
              <w:rPr>
                <w:rFonts w:ascii="Times New Roman" w:hAnsi="Times New Roman" w:eastAsia="Times New Roman" w:cs="Times New Roman"/>
                <w:b w:val="0"/>
                <w:bCs w:val="0"/>
                <w:sz w:val="22"/>
                <w:szCs w:val="22"/>
              </w:rPr>
              <w:t>Tần số</w:t>
            </w:r>
          </w:p>
        </w:tc>
        <w:tc>
          <w:tcPr>
            <w:tcW w:w="3000" w:type="dxa"/>
          </w:tcPr>
          <w:p w14:paraId="0F58C402">
            <w:pPr>
              <w:jc w:val="left"/>
            </w:pPr>
            <w:r>
              <w:rPr>
                <w:rFonts w:ascii="Times New Roman" w:hAnsi="Times New Roman" w:eastAsia="Times New Roman" w:cs="Times New Roman"/>
                <w:b w:val="0"/>
                <w:bCs w:val="0"/>
                <w:sz w:val="22"/>
                <w:szCs w:val="22"/>
              </w:rPr>
              <w:t>Ước lượng bằng thuật toán YIN</w:t>
            </w:r>
          </w:p>
        </w:tc>
        <w:tc>
          <w:tcPr>
            <w:tcW w:w="3000" w:type="dxa"/>
          </w:tcPr>
          <w:p w14:paraId="1D9FBFA1">
            <w:pPr>
              <w:jc w:val="left"/>
            </w:pPr>
            <w:r>
              <w:rPr>
                <w:rFonts w:ascii="Times New Roman" w:hAnsi="Times New Roman" w:eastAsia="Times New Roman" w:cs="Times New Roman"/>
                <w:b w:val="0"/>
                <w:bCs w:val="0"/>
                <w:sz w:val="22"/>
                <w:szCs w:val="22"/>
              </w:rPr>
              <w:t>Liên hệ trực tiếp tốc độ quay động cơ (RPM/60 × hệ số xy-lanh)</w:t>
            </w:r>
          </w:p>
        </w:tc>
      </w:tr>
      <w:tr w14:paraId="74EDD523">
        <w:tc>
          <w:tcPr>
            <w:tcW w:w="2200" w:type="dxa"/>
          </w:tcPr>
          <w:p w14:paraId="346462E4">
            <w:pPr>
              <w:jc w:val="left"/>
            </w:pPr>
            <w:r>
              <w:rPr>
                <w:rFonts w:ascii="Times New Roman" w:hAnsi="Times New Roman" w:eastAsia="Times New Roman" w:cs="Times New Roman"/>
                <w:b w:val="0"/>
                <w:bCs w:val="0"/>
                <w:sz w:val="22"/>
                <w:szCs w:val="22"/>
              </w:rPr>
              <w:t>Harmonicity</w:t>
            </w:r>
          </w:p>
        </w:tc>
        <w:tc>
          <w:tcPr>
            <w:tcW w:w="1300" w:type="dxa"/>
          </w:tcPr>
          <w:p w14:paraId="7DE0E4A5">
            <w:pPr>
              <w:jc w:val="left"/>
            </w:pPr>
            <w:r>
              <w:rPr>
                <w:rFonts w:ascii="Times New Roman" w:hAnsi="Times New Roman" w:eastAsia="Times New Roman" w:cs="Times New Roman"/>
                <w:b w:val="0"/>
                <w:bCs w:val="0"/>
                <w:sz w:val="22"/>
                <w:szCs w:val="22"/>
              </w:rPr>
              <w:t>Tần số</w:t>
            </w:r>
          </w:p>
        </w:tc>
        <w:tc>
          <w:tcPr>
            <w:tcW w:w="3000" w:type="dxa"/>
          </w:tcPr>
          <w:p w14:paraId="439C1E66">
            <w:pPr>
              <w:jc w:val="left"/>
            </w:pPr>
            <w:r>
              <w:rPr>
                <w:rFonts w:ascii="Times New Roman" w:hAnsi="Times New Roman" w:eastAsia="Times New Roman" w:cs="Times New Roman"/>
                <w:b w:val="0"/>
                <w:bCs w:val="0"/>
                <w:sz w:val="22"/>
                <w:szCs w:val="22"/>
              </w:rPr>
              <w:t>Tỉ lệ năng lượng tập trung tại f, 2f, 3f…</w:t>
            </w:r>
          </w:p>
        </w:tc>
        <w:tc>
          <w:tcPr>
            <w:tcW w:w="3000" w:type="dxa"/>
          </w:tcPr>
          <w:p w14:paraId="5A1CB418">
            <w:pPr>
              <w:jc w:val="left"/>
            </w:pPr>
            <w:r>
              <w:rPr>
                <w:rFonts w:ascii="Times New Roman" w:hAnsi="Times New Roman" w:eastAsia="Times New Roman" w:cs="Times New Roman"/>
                <w:b w:val="0"/>
                <w:bCs w:val="0"/>
                <w:sz w:val="22"/>
                <w:szCs w:val="22"/>
              </w:rPr>
              <w:t>Đo độ đều/ổn định của chu kỳ nổ máy</w:t>
            </w:r>
          </w:p>
        </w:tc>
      </w:tr>
      <w:tr w14:paraId="0651B1E0">
        <w:tc>
          <w:tcPr>
            <w:tcW w:w="2200" w:type="dxa"/>
          </w:tcPr>
          <w:p w14:paraId="0FCB1B32">
            <w:pPr>
              <w:jc w:val="left"/>
            </w:pPr>
            <w:r>
              <w:rPr>
                <w:rFonts w:ascii="Times New Roman" w:hAnsi="Times New Roman" w:eastAsia="Times New Roman" w:cs="Times New Roman"/>
                <w:b w:val="0"/>
                <w:bCs w:val="0"/>
                <w:sz w:val="22"/>
                <w:szCs w:val="22"/>
              </w:rPr>
              <w:t>MFCC (13 hệ số)</w:t>
            </w:r>
          </w:p>
        </w:tc>
        <w:tc>
          <w:tcPr>
            <w:tcW w:w="1300" w:type="dxa"/>
          </w:tcPr>
          <w:p w14:paraId="6CA8F556">
            <w:pPr>
              <w:jc w:val="left"/>
            </w:pPr>
            <w:r>
              <w:rPr>
                <w:rFonts w:ascii="Times New Roman" w:hAnsi="Times New Roman" w:eastAsia="Times New Roman" w:cs="Times New Roman"/>
                <w:b w:val="0"/>
                <w:bCs w:val="0"/>
                <w:sz w:val="22"/>
                <w:szCs w:val="22"/>
              </w:rPr>
              <w:t>Tần số (Mel)</w:t>
            </w:r>
          </w:p>
        </w:tc>
        <w:tc>
          <w:tcPr>
            <w:tcW w:w="3000" w:type="dxa"/>
          </w:tcPr>
          <w:p w14:paraId="0CB99C79">
            <w:pPr>
              <w:jc w:val="left"/>
            </w:pPr>
            <w:r>
              <w:rPr>
                <w:rFonts w:ascii="Times New Roman" w:hAnsi="Times New Roman" w:eastAsia="Times New Roman" w:cs="Times New Roman"/>
                <w:b w:val="0"/>
                <w:bCs w:val="0"/>
                <w:sz w:val="22"/>
                <w:szCs w:val="22"/>
              </w:rPr>
              <w:t>STFT → bộ lọc Mel → log → DCT</w:t>
            </w:r>
          </w:p>
        </w:tc>
        <w:tc>
          <w:tcPr>
            <w:tcW w:w="3000" w:type="dxa"/>
          </w:tcPr>
          <w:p w14:paraId="4EBCDC03">
            <w:pPr>
              <w:jc w:val="left"/>
            </w:pPr>
            <w:r>
              <w:rPr>
                <w:rFonts w:ascii="Times New Roman" w:hAnsi="Times New Roman" w:eastAsia="Times New Roman" w:cs="Times New Roman"/>
                <w:b w:val="0"/>
                <w:bCs w:val="0"/>
                <w:sz w:val="22"/>
                <w:szCs w:val="22"/>
              </w:rPr>
              <w:t>Mô tả 'âm sắc' tổng thể, phân biệt các máy có cùng RPM nhưng khác kết cấu cơ khí</w:t>
            </w:r>
          </w:p>
        </w:tc>
      </w:tr>
    </w:tbl>
    <w:p w14:paraId="68D82E65">
      <w:pPr>
        <w:spacing w:after="120" w:line="360" w:lineRule="auto"/>
        <w:jc w:val="both"/>
      </w:pPr>
      <w:r>
        <w:rPr>
          <w:rFonts w:ascii="Times New Roman" w:hAnsi="Times New Roman" w:eastAsia="Times New Roman" w:cs="Times New Roman"/>
          <w:b w:val="0"/>
          <w:bCs w:val="0"/>
          <w:i/>
          <w:iCs/>
          <w:sz w:val="24"/>
          <w:szCs w:val="24"/>
        </w:rPr>
        <w:t>Tổng số chiều: 5 (E, ZCR, silence ratio — dạng mean/std trừ silence ratio) + 4 (centroid) + 4 (bandwidth) + 4 (f0, harmonicity) + 26 (MFCC 13 hệ số × mean/std) = 39 chiều mỗi file.</w:t>
      </w:r>
    </w:p>
    <w:p w14:paraId="005B5A89">
      <w:pPr>
        <w:pStyle w:val="2"/>
        <w:spacing w:before="240" w:after="120"/>
      </w:pPr>
      <w:r>
        <w:rPr>
          <w:rFonts w:ascii="Times New Roman" w:hAnsi="Times New Roman" w:eastAsia="Times New Roman" w:cs="Times New Roman"/>
          <w:b/>
          <w:bCs/>
        </w:rPr>
        <w:t>CHƯƠNG 4: KIẾN TRÚC HỆ THỐNG VÀ QUY TRÌNH THỰC HIỆN</w:t>
      </w:r>
    </w:p>
    <w:p w14:paraId="4ADD9105">
      <w:pPr>
        <w:pStyle w:val="3"/>
        <w:spacing w:before="240" w:after="120"/>
      </w:pPr>
      <w:r>
        <w:rPr>
          <w:rFonts w:ascii="Times New Roman" w:hAnsi="Times New Roman" w:eastAsia="Times New Roman" w:cs="Times New Roman"/>
          <w:b/>
          <w:bCs/>
        </w:rPr>
        <w:t>4.1. Sơ đồ khối tổng thể</w:t>
      </w:r>
    </w:p>
    <w:p w14:paraId="5D3DB06C">
      <w:pPr>
        <w:spacing w:after="120" w:line="360" w:lineRule="auto"/>
        <w:jc w:val="both"/>
      </w:pPr>
      <w:r>
        <w:rPr>
          <w:rFonts w:ascii="Times New Roman" w:hAnsi="Times New Roman" w:eastAsia="Times New Roman" w:cs="Times New Roman"/>
          <w:b w:val="0"/>
          <w:bCs w:val="0"/>
          <w:i w:val="0"/>
          <w:iCs w:val="0"/>
          <w:sz w:val="24"/>
          <w:szCs w:val="24"/>
        </w:rPr>
        <w:t>Hệ thống chia thành 2 giai đoạn, tương tự kiến trúc CBAR (Content-Based Audio Retrieval) tổng quát:</w:t>
      </w:r>
    </w:p>
    <w:p w14:paraId="0738C283">
      <w:pPr>
        <w:spacing w:after="120" w:line="360" w:lineRule="auto"/>
        <w:jc w:val="both"/>
      </w:pPr>
      <w:r>
        <w:rPr>
          <w:rFonts w:ascii="Times New Roman" w:hAnsi="Times New Roman" w:eastAsia="Times New Roman" w:cs="Times New Roman"/>
          <w:b/>
          <w:bCs/>
          <w:i w:val="0"/>
          <w:iCs w:val="0"/>
          <w:sz w:val="24"/>
          <w:szCs w:val="24"/>
        </w:rPr>
        <w:t>Giai đoạn Offline (xây dựng CSDL):</w:t>
      </w:r>
    </w:p>
    <w:p w14:paraId="2E606993">
      <w:pPr>
        <w:spacing w:after="120" w:line="360" w:lineRule="auto"/>
        <w:jc w:val="both"/>
      </w:pPr>
      <w:r>
        <w:rPr>
          <w:rFonts w:ascii="Times New Roman" w:hAnsi="Times New Roman" w:eastAsia="Times New Roman" w:cs="Times New Roman"/>
          <w:b w:val="0"/>
          <w:bCs w:val="0"/>
          <w:i w:val="0"/>
          <w:iCs w:val="0"/>
          <w:sz w:val="24"/>
          <w:szCs w:val="24"/>
        </w:rPr>
        <w:t>Thu thập 500 file  →  Tách kênh audio/annotation  →  Trích 39 chiều đặc trưng  →  Lưu vào CSDL SQLite (AudioFile, EngineMetadata, FeatureVector)</w:t>
      </w:r>
    </w:p>
    <w:p w14:paraId="70736220">
      <w:pPr>
        <w:spacing w:after="120" w:line="360" w:lineRule="auto"/>
        <w:jc w:val="both"/>
      </w:pPr>
      <w:r>
        <w:rPr>
          <w:rFonts w:ascii="Times New Roman" w:hAnsi="Times New Roman" w:eastAsia="Times New Roman" w:cs="Times New Roman"/>
          <w:b/>
          <w:bCs/>
          <w:i w:val="0"/>
          <w:iCs w:val="0"/>
          <w:sz w:val="24"/>
          <w:szCs w:val="24"/>
        </w:rPr>
        <w:t>Giai đoạn Online (xử lý truy vấn):</w:t>
      </w:r>
    </w:p>
    <w:p w14:paraId="3777AAC1">
      <w:pPr>
        <w:spacing w:after="120" w:line="360" w:lineRule="auto"/>
        <w:jc w:val="both"/>
      </w:pPr>
      <w:r>
        <w:rPr>
          <w:rFonts w:ascii="Times New Roman" w:hAnsi="Times New Roman" w:eastAsia="Times New Roman" w:cs="Times New Roman"/>
          <w:b w:val="0"/>
          <w:bCs w:val="0"/>
          <w:i w:val="0"/>
          <w:iCs w:val="0"/>
          <w:sz w:val="24"/>
          <w:szCs w:val="24"/>
        </w:rPr>
        <w:t>File âm thanh mới  →  Tiền xử lý  →  Trích đặc trưng (39 chiều)  →  Chuẩn hóa (z-score theo thống kê CSDL)  →  So sánh tương đồng (cosine / L2) với toàn bộ / cụm gần nhất  →  Sắp xếp giảm dần  →  Top-5 kết quả</w:t>
      </w:r>
    </w:p>
    <w:p w14:paraId="6F08B169">
      <w:pPr>
        <w:pStyle w:val="3"/>
        <w:spacing w:before="240" w:after="120"/>
      </w:pPr>
      <w:r>
        <w:rPr>
          <w:rFonts w:ascii="Times New Roman" w:hAnsi="Times New Roman" w:eastAsia="Times New Roman" w:cs="Times New Roman"/>
          <w:b/>
          <w:bCs/>
        </w:rPr>
        <w:t>4.2. Chức năng từng khối</w:t>
      </w:r>
    </w:p>
    <w:p w14:paraId="2CBB3437">
      <w:pPr>
        <w:pStyle w:val="16"/>
        <w:numPr>
          <w:ilvl w:val="0"/>
          <w:numId w:val="1"/>
        </w:numPr>
        <w:spacing w:after="80" w:line="360" w:lineRule="auto"/>
      </w:pPr>
      <w:r>
        <w:rPr>
          <w:rFonts w:ascii="Times New Roman" w:hAnsi="Times New Roman" w:eastAsia="Times New Roman" w:cs="Times New Roman"/>
          <w:sz w:val="24"/>
          <w:szCs w:val="24"/>
        </w:rPr>
        <w:t>Khối tiền xử lý: đọc file WAV, tách kênh audio (1–2) khỏi kênh annotation (3–4 nếu có), chuẩn hóa tần số lấy mẫu về 22.050Hz.</w:t>
      </w:r>
    </w:p>
    <w:p w14:paraId="16104FED">
      <w:pPr>
        <w:pStyle w:val="16"/>
        <w:numPr>
          <w:ilvl w:val="0"/>
          <w:numId w:val="1"/>
        </w:numPr>
        <w:spacing w:after="80" w:line="360" w:lineRule="auto"/>
      </w:pPr>
      <w:r>
        <w:rPr>
          <w:rFonts w:ascii="Times New Roman" w:hAnsi="Times New Roman" w:eastAsia="Times New Roman" w:cs="Times New Roman"/>
          <w:sz w:val="24"/>
          <w:szCs w:val="24"/>
        </w:rPr>
        <w:t>Khối trích đặc trưng: tính 39 chiều đặc trưng thời gian + tần số như trình bày ở Chương 3.</w:t>
      </w:r>
    </w:p>
    <w:p w14:paraId="1A3A2102">
      <w:pPr>
        <w:pStyle w:val="16"/>
        <w:numPr>
          <w:ilvl w:val="0"/>
          <w:numId w:val="1"/>
        </w:numPr>
        <w:spacing w:after="80" w:line="360" w:lineRule="auto"/>
      </w:pPr>
      <w:r>
        <w:rPr>
          <w:rFonts w:ascii="Times New Roman" w:hAnsi="Times New Roman" w:eastAsia="Times New Roman" w:cs="Times New Roman"/>
          <w:sz w:val="24"/>
          <w:szCs w:val="24"/>
        </w:rPr>
        <w:t>Khối chuẩn hóa: quy các đặc trưng về cùng thang đo (z-score) để tránh đặc trưng có biên độ lớn (như centroid, MFCC) lấn át đặc trưng có biên độ nhỏ (như E, silence ratio).</w:t>
      </w:r>
    </w:p>
    <w:p w14:paraId="4AE30A3E">
      <w:pPr>
        <w:pStyle w:val="16"/>
        <w:numPr>
          <w:ilvl w:val="0"/>
          <w:numId w:val="1"/>
        </w:numPr>
        <w:spacing w:after="80" w:line="360" w:lineRule="auto"/>
      </w:pPr>
      <w:r>
        <w:rPr>
          <w:rFonts w:ascii="Times New Roman" w:hAnsi="Times New Roman" w:eastAsia="Times New Roman" w:cs="Times New Roman"/>
          <w:sz w:val="24"/>
          <w:szCs w:val="24"/>
        </w:rPr>
        <w:t>Khối so sánh tương đồng: tính độ tương đồng cosine, tích vô hướng (dot product) hoặc khoảng cách Euclidean (L2) giữa vector truy vấn và các vector trong CSDL.</w:t>
      </w:r>
    </w:p>
    <w:p w14:paraId="007E130B">
      <w:pPr>
        <w:pStyle w:val="16"/>
        <w:numPr>
          <w:ilvl w:val="0"/>
          <w:numId w:val="1"/>
        </w:numPr>
        <w:spacing w:after="80" w:line="360" w:lineRule="auto"/>
      </w:pPr>
      <w:r>
        <w:rPr>
          <w:rFonts w:ascii="Times New Roman" w:hAnsi="Times New Roman" w:eastAsia="Times New Roman" w:cs="Times New Roman"/>
          <w:sz w:val="24"/>
          <w:szCs w:val="24"/>
        </w:rPr>
        <w:t>Khối phân cụm (tùy chọn tăng tốc): dùng K-means chia 500 vector thành 8 cụm (tương ứng 8 loại động cơ), khi truy vấn chỉ so sánh chi tiết với các bản ghi thuộc 2 cụm gần tâm cụm nhất (multi-probe), giảm đáng kể số phép so sánh cần thực hiện.</w:t>
      </w:r>
    </w:p>
    <w:p w14:paraId="43135DA2">
      <w:pPr>
        <w:pStyle w:val="16"/>
        <w:numPr>
          <w:ilvl w:val="0"/>
          <w:numId w:val="1"/>
        </w:numPr>
        <w:spacing w:after="80" w:line="360" w:lineRule="auto"/>
      </w:pPr>
      <w:r>
        <w:rPr>
          <w:rFonts w:ascii="Times New Roman" w:hAnsi="Times New Roman" w:eastAsia="Times New Roman" w:cs="Times New Roman"/>
          <w:sz w:val="24"/>
          <w:szCs w:val="24"/>
        </w:rPr>
        <w:t>Khối xếp hạng và trả kết quả: sắp xếp giảm dần theo điểm tương đồng, trả về 5 file gần nhất kèm điểm số.</w:t>
      </w:r>
    </w:p>
    <w:p w14:paraId="549E4685">
      <w:pPr>
        <w:pStyle w:val="2"/>
        <w:spacing w:before="240" w:after="120"/>
      </w:pPr>
      <w:r>
        <w:rPr>
          <w:rFonts w:ascii="Times New Roman" w:hAnsi="Times New Roman" w:eastAsia="Times New Roman" w:cs="Times New Roman"/>
          <w:b/>
          <w:bCs/>
        </w:rPr>
        <w:t>CHƯƠNG 5: QUÁ TRÌNH TRÍCH RÚT, LƯU TRỮ VÀ SỬ DỤNG ĐẶC TRƯNG</w:t>
      </w:r>
    </w:p>
    <w:p w14:paraId="2B7F672C">
      <w:pPr>
        <w:pStyle w:val="3"/>
        <w:spacing w:before="240" w:after="120"/>
      </w:pPr>
      <w:r>
        <w:rPr>
          <w:rFonts w:ascii="Times New Roman" w:hAnsi="Times New Roman" w:eastAsia="Times New Roman" w:cs="Times New Roman"/>
          <w:b/>
          <w:bCs/>
        </w:rPr>
        <w:t>5.1. Trích rút</w:t>
      </w:r>
    </w:p>
    <w:p w14:paraId="7500C7EB">
      <w:pPr>
        <w:spacing w:after="120" w:line="360" w:lineRule="auto"/>
        <w:jc w:val="both"/>
      </w:pPr>
      <w:r>
        <w:rPr>
          <w:rFonts w:ascii="Times New Roman" w:hAnsi="Times New Roman" w:eastAsia="Times New Roman" w:cs="Times New Roman"/>
          <w:b w:val="0"/>
          <w:bCs w:val="0"/>
          <w:i w:val="0"/>
          <w:iCs w:val="0"/>
          <w:sz w:val="24"/>
          <w:szCs w:val="24"/>
        </w:rPr>
        <w:t>Với mỗi file trong 500 file đã chọn, hệ thống thực hiện trích 39 chiều đặc trưng theo quy trình mô tả ở Chương 3, đồng thời đọc RPM/Torque trung bình từ kênh annotation (hoặc từ file manifest thống kê có sẵn của bộ dữ liệu) để làm nhãn mô tả (descriptive metadata).</w:t>
      </w:r>
    </w:p>
    <w:p w14:paraId="75067738">
      <w:pPr>
        <w:pStyle w:val="3"/>
        <w:spacing w:before="240" w:after="120"/>
      </w:pPr>
      <w:r>
        <w:rPr>
          <w:rFonts w:ascii="Times New Roman" w:hAnsi="Times New Roman" w:eastAsia="Times New Roman" w:cs="Times New Roman"/>
          <w:b/>
          <w:bCs/>
        </w:rPr>
        <w:t>5.2. Lưu trữ</w:t>
      </w:r>
    </w:p>
    <w:p w14:paraId="7526B2D9">
      <w:pPr>
        <w:spacing w:after="120" w:line="360" w:lineRule="auto"/>
        <w:jc w:val="both"/>
      </w:pPr>
      <w:r>
        <w:rPr>
          <w:rFonts w:ascii="Times New Roman" w:hAnsi="Times New Roman" w:eastAsia="Times New Roman" w:cs="Times New Roman"/>
          <w:b w:val="0"/>
          <w:bCs w:val="0"/>
          <w:i w:val="0"/>
          <w:iCs w:val="0"/>
          <w:sz w:val="24"/>
          <w:szCs w:val="24"/>
        </w:rPr>
        <w:t>Dữ liệu được tổ chức trong 3 bảng của một CSDL SQLite, tuân theo mô hình phân lớp metadata (technical / descriptive / vector index):</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00"/>
        <w:gridCol w:w="3000"/>
      </w:tblGrid>
      <w:tr w14:paraId="209CA93E">
        <w:tc>
          <w:tcPr>
            <w:tcW w:w="2200" w:type="dxa"/>
            <w:shd w:val="clear" w:color="auto" w:fill="D9E2F3"/>
          </w:tcPr>
          <w:p w14:paraId="2C9C18C3">
            <w:pPr>
              <w:jc w:val="left"/>
            </w:pPr>
            <w:r>
              <w:rPr>
                <w:rFonts w:ascii="Times New Roman" w:hAnsi="Times New Roman" w:eastAsia="Times New Roman" w:cs="Times New Roman"/>
                <w:b/>
                <w:bCs/>
                <w:sz w:val="22"/>
                <w:szCs w:val="22"/>
              </w:rPr>
              <w:t>Bảng</w:t>
            </w:r>
          </w:p>
        </w:tc>
        <w:tc>
          <w:tcPr>
            <w:tcW w:w="4300" w:type="dxa"/>
            <w:shd w:val="clear" w:color="auto" w:fill="D9E2F3"/>
          </w:tcPr>
          <w:p w14:paraId="5E41C124">
            <w:pPr>
              <w:jc w:val="left"/>
            </w:pPr>
            <w:r>
              <w:rPr>
                <w:rFonts w:ascii="Times New Roman" w:hAnsi="Times New Roman" w:eastAsia="Times New Roman" w:cs="Times New Roman"/>
                <w:b/>
                <w:bCs/>
                <w:sz w:val="22"/>
                <w:szCs w:val="22"/>
              </w:rPr>
              <w:t>Trường chính</w:t>
            </w:r>
          </w:p>
        </w:tc>
        <w:tc>
          <w:tcPr>
            <w:tcW w:w="3000" w:type="dxa"/>
            <w:shd w:val="clear" w:color="auto" w:fill="D9E2F3"/>
          </w:tcPr>
          <w:p w14:paraId="2C65612C">
            <w:pPr>
              <w:jc w:val="left"/>
            </w:pPr>
            <w:r>
              <w:rPr>
                <w:rFonts w:ascii="Times New Roman" w:hAnsi="Times New Roman" w:eastAsia="Times New Roman" w:cs="Times New Roman"/>
                <w:b/>
                <w:bCs/>
                <w:sz w:val="22"/>
                <w:szCs w:val="22"/>
              </w:rPr>
              <w:t>Vai trò</w:t>
            </w:r>
          </w:p>
        </w:tc>
      </w:tr>
      <w:tr w14:paraId="4262E8FD">
        <w:tc>
          <w:tcPr>
            <w:tcW w:w="2200" w:type="dxa"/>
          </w:tcPr>
          <w:p w14:paraId="08670D92">
            <w:pPr>
              <w:jc w:val="left"/>
            </w:pPr>
            <w:r>
              <w:rPr>
                <w:rFonts w:ascii="Times New Roman" w:hAnsi="Times New Roman" w:eastAsia="Times New Roman" w:cs="Times New Roman"/>
                <w:b w:val="0"/>
                <w:bCs w:val="0"/>
                <w:sz w:val="22"/>
                <w:szCs w:val="22"/>
              </w:rPr>
              <w:t>AudioFile</w:t>
            </w:r>
          </w:p>
        </w:tc>
        <w:tc>
          <w:tcPr>
            <w:tcW w:w="4300" w:type="dxa"/>
          </w:tcPr>
          <w:p w14:paraId="2E4312AA">
            <w:pPr>
              <w:jc w:val="left"/>
            </w:pPr>
            <w:r>
              <w:rPr>
                <w:rFonts w:ascii="Times New Roman" w:hAnsi="Times New Roman" w:eastAsia="Times New Roman" w:cs="Times New Roman"/>
                <w:b w:val="0"/>
                <w:bCs w:val="0"/>
                <w:sz w:val="22"/>
                <w:szCs w:val="22"/>
              </w:rPr>
              <w:t>audiooid (khóa chính), filepath, filename, duration_sec, samplerate</w:t>
            </w:r>
          </w:p>
        </w:tc>
        <w:tc>
          <w:tcPr>
            <w:tcW w:w="3000" w:type="dxa"/>
          </w:tcPr>
          <w:p w14:paraId="1939BBD9">
            <w:pPr>
              <w:jc w:val="left"/>
            </w:pPr>
            <w:r>
              <w:rPr>
                <w:rFonts w:ascii="Times New Roman" w:hAnsi="Times New Roman" w:eastAsia="Times New Roman" w:cs="Times New Roman"/>
                <w:b w:val="0"/>
                <w:bCs w:val="0"/>
                <w:sz w:val="22"/>
                <w:szCs w:val="22"/>
              </w:rPr>
              <w:t>Metadata kỹ thuật (technical metadata)</w:t>
            </w:r>
          </w:p>
        </w:tc>
      </w:tr>
      <w:tr w14:paraId="4D63D983">
        <w:tc>
          <w:tcPr>
            <w:tcW w:w="2200" w:type="dxa"/>
          </w:tcPr>
          <w:p w14:paraId="12F82FA9">
            <w:pPr>
              <w:jc w:val="left"/>
            </w:pPr>
            <w:r>
              <w:rPr>
                <w:rFonts w:ascii="Times New Roman" w:hAnsi="Times New Roman" w:eastAsia="Times New Roman" w:cs="Times New Roman"/>
                <w:b w:val="0"/>
                <w:bCs w:val="0"/>
                <w:sz w:val="22"/>
                <w:szCs w:val="22"/>
              </w:rPr>
              <w:t>EngineMetadata</w:t>
            </w:r>
          </w:p>
        </w:tc>
        <w:tc>
          <w:tcPr>
            <w:tcW w:w="4300" w:type="dxa"/>
          </w:tcPr>
          <w:p w14:paraId="53E02DDF">
            <w:pPr>
              <w:jc w:val="left"/>
            </w:pPr>
            <w:r>
              <w:rPr>
                <w:rFonts w:ascii="Times New Roman" w:hAnsi="Times New Roman" w:eastAsia="Times New Roman" w:cs="Times New Roman"/>
                <w:b w:val="0"/>
                <w:bCs w:val="0"/>
                <w:sz w:val="22"/>
                <w:szCs w:val="22"/>
              </w:rPr>
              <w:t>audiooid (khóa ngoại), engine_set, state_label, rpm_mean/std, torque_mean/std</w:t>
            </w:r>
          </w:p>
        </w:tc>
        <w:tc>
          <w:tcPr>
            <w:tcW w:w="3000" w:type="dxa"/>
          </w:tcPr>
          <w:p w14:paraId="305C558B">
            <w:pPr>
              <w:jc w:val="left"/>
            </w:pPr>
            <w:r>
              <w:rPr>
                <w:rFonts w:ascii="Times New Roman" w:hAnsi="Times New Roman" w:eastAsia="Times New Roman" w:cs="Times New Roman"/>
                <w:b w:val="0"/>
                <w:bCs w:val="0"/>
                <w:sz w:val="22"/>
                <w:szCs w:val="22"/>
              </w:rPr>
              <w:t>Metadata mô tả (descriptive metadata) — loại động cơ, trạng thái làm việc</w:t>
            </w:r>
          </w:p>
        </w:tc>
      </w:tr>
      <w:tr w14:paraId="7E1E3840">
        <w:tc>
          <w:tcPr>
            <w:tcW w:w="2200" w:type="dxa"/>
          </w:tcPr>
          <w:p w14:paraId="702F6E5E">
            <w:pPr>
              <w:jc w:val="left"/>
            </w:pPr>
            <w:r>
              <w:rPr>
                <w:rFonts w:ascii="Times New Roman" w:hAnsi="Times New Roman" w:eastAsia="Times New Roman" w:cs="Times New Roman"/>
                <w:b w:val="0"/>
                <w:bCs w:val="0"/>
                <w:sz w:val="22"/>
                <w:szCs w:val="22"/>
              </w:rPr>
              <w:t>FeatureVector</w:t>
            </w:r>
          </w:p>
        </w:tc>
        <w:tc>
          <w:tcPr>
            <w:tcW w:w="4300" w:type="dxa"/>
          </w:tcPr>
          <w:p w14:paraId="6D5FC037">
            <w:pPr>
              <w:jc w:val="left"/>
            </w:pPr>
            <w:r>
              <w:rPr>
                <w:rFonts w:ascii="Times New Roman" w:hAnsi="Times New Roman" w:eastAsia="Times New Roman" w:cs="Times New Roman"/>
                <w:b w:val="0"/>
                <w:bCs w:val="0"/>
                <w:sz w:val="22"/>
                <w:szCs w:val="22"/>
              </w:rPr>
              <w:t>audiooid (khóa ngoại), vector_json (39 chiều)</w:t>
            </w:r>
          </w:p>
        </w:tc>
        <w:tc>
          <w:tcPr>
            <w:tcW w:w="3000" w:type="dxa"/>
          </w:tcPr>
          <w:p w14:paraId="7280EA43">
            <w:pPr>
              <w:jc w:val="left"/>
            </w:pPr>
            <w:r>
              <w:rPr>
                <w:rFonts w:ascii="Times New Roman" w:hAnsi="Times New Roman" w:eastAsia="Times New Roman" w:cs="Times New Roman"/>
                <w:b w:val="0"/>
                <w:bCs w:val="0"/>
                <w:sz w:val="22"/>
                <w:szCs w:val="22"/>
              </w:rPr>
              <w:t>Chỉ mục vector (vector index) dùng cho tìm kiếm tương đồng</w:t>
            </w:r>
          </w:p>
        </w:tc>
      </w:tr>
    </w:tbl>
    <w:p w14:paraId="457C0C52">
      <w:pPr>
        <w:pStyle w:val="3"/>
        <w:spacing w:before="240" w:after="120"/>
      </w:pPr>
      <w:r>
        <w:rPr>
          <w:rFonts w:ascii="Times New Roman" w:hAnsi="Times New Roman" w:eastAsia="Times New Roman" w:cs="Times New Roman"/>
          <w:b/>
          <w:bCs/>
        </w:rPr>
        <w:t>5.3. Sử dụng để tìm kiếm</w:t>
      </w:r>
    </w:p>
    <w:p w14:paraId="152CE204">
      <w:pPr>
        <w:spacing w:after="120" w:line="360" w:lineRule="auto"/>
        <w:jc w:val="both"/>
      </w:pPr>
      <w:r>
        <w:rPr>
          <w:rFonts w:ascii="Times New Roman" w:hAnsi="Times New Roman" w:eastAsia="Times New Roman" w:cs="Times New Roman"/>
          <w:b w:val="0"/>
          <w:bCs w:val="0"/>
          <w:i w:val="0"/>
          <w:iCs w:val="0"/>
          <w:sz w:val="24"/>
          <w:szCs w:val="24"/>
        </w:rPr>
        <w:t>Khi có truy vấn, vector đặc trưng của file mới được chuẩn hóa theo cùng thống kê (mean, std) của 500 vector trong CSDL, sau đó so sánh với toàn bộ (hoặc cụm gần nhất) bằng độ đo cosine similarity: S(D,Q) = (D·Q) / (|D|·|Q|), trong đó D·Q là tích vô hướng của hai vector và |D|, |Q| là độ dài Euclidean của từng vector. Kết quả được sắp xếp giảm dần và trả về 5 file có điểm tương đồng cao nhất.</w:t>
      </w:r>
    </w:p>
    <w:p w14:paraId="439B5A5E">
      <w:pPr>
        <w:pStyle w:val="2"/>
        <w:spacing w:before="240" w:after="120"/>
      </w:pPr>
      <w:r>
        <w:rPr>
          <w:rFonts w:ascii="Times New Roman" w:hAnsi="Times New Roman" w:eastAsia="Times New Roman" w:cs="Times New Roman"/>
          <w:b/>
          <w:bCs/>
        </w:rPr>
        <w:t>CHƯƠNG 6: KẾT QUẢ TRUNG GIAN MINH HỌA</w:t>
      </w:r>
    </w:p>
    <w:p w14:paraId="54A35B49">
      <w:pPr>
        <w:spacing w:after="120" w:line="360" w:lineRule="auto"/>
        <w:jc w:val="both"/>
      </w:pPr>
      <w:r>
        <w:rPr>
          <w:rFonts w:ascii="Times New Roman" w:hAnsi="Times New Roman" w:eastAsia="Times New Roman" w:cs="Times New Roman"/>
          <w:b w:val="0"/>
          <w:bCs w:val="0"/>
          <w:i w:val="0"/>
          <w:iCs w:val="0"/>
          <w:sz w:val="24"/>
          <w:szCs w:val="24"/>
        </w:rPr>
        <w:t>Trong quá trình kiểm thử module trích đặc trưng với tín hiệu tổng hợp có tần số cơ bản 80Hz (giả lập động cơ chạy tốc độ thấp, mô phỏng bằng tổng các hài bậc 1–5 của 80Hz cộng nhiễu), hệ thống ước lượng đúng f0 ≈ 80,09Hz, xác nhận thuật toán YIN hoạt động chính xác trên dữ liệu có cấu trúc hài rõ ràng như tiếng động cơ.</w:t>
      </w:r>
    </w:p>
    <w:p w14:paraId="01476881">
      <w:pPr>
        <w:spacing w:after="120" w:line="360" w:lineRule="auto"/>
        <w:jc w:val="both"/>
      </w:pPr>
      <w:r>
        <w:rPr>
          <w:rFonts w:ascii="Times New Roman" w:hAnsi="Times New Roman" w:eastAsia="Times New Roman" w:cs="Times New Roman"/>
          <w:b w:val="0"/>
          <w:bCs w:val="0"/>
          <w:i w:val="0"/>
          <w:iCs w:val="0"/>
          <w:sz w:val="24"/>
          <w:szCs w:val="24"/>
        </w:rPr>
        <w:t>Với module tìm kiếm, khi truy vấn bằng một vector gần giống bản ghi thứ 10 trong tập kiểm thử (thêm nhiễu Gauss biên độ nhỏ), hệ thống trả về đúng bản ghi thứ 10 với điểm cosine similarity = 1,0000 ở vị trí đầu tiên, các bản ghi tiếp theo có điểm giảm dần rõ rệt (0,3553 → 0,3511 → 0,3051 → 0,2828), cho thấy khả năng phân biệt tốt giữa các bản ghi. Khi bật chế độ tìm kiếm theo cụm (K-means, chỉ xét 2 cụm gần nhất), hệ thống chỉ cần quét 26/100 bản ghi (26%) mà vẫn cho ra 4/5 kết quả trùng khớp với phương pháp quét tuần tự toàn bộ, minh chứng hiệu quả của việc lập chỉ mục theo cụm.</w:t>
      </w:r>
    </w:p>
    <w:p w14:paraId="420D4988">
      <w:pPr>
        <w:pStyle w:val="2"/>
        <w:spacing w:before="240" w:after="120"/>
      </w:pPr>
      <w:r>
        <w:rPr>
          <w:rFonts w:ascii="Times New Roman" w:hAnsi="Times New Roman" w:eastAsia="Times New Roman" w:cs="Times New Roman"/>
          <w:b/>
          <w:bCs/>
        </w:rPr>
        <w:t>CHƯƠNG 7: ĐÁNH GIÁ KẾT QUẢ</w:t>
      </w:r>
    </w:p>
    <w:p w14:paraId="69B4ABD4">
      <w:pPr>
        <w:spacing w:after="120" w:line="360" w:lineRule="auto"/>
        <w:jc w:val="both"/>
      </w:pPr>
      <w:r>
        <w:rPr>
          <w:rFonts w:ascii="Times New Roman" w:hAnsi="Times New Roman" w:eastAsia="Times New Roman" w:cs="Times New Roman"/>
          <w:b w:val="0"/>
          <w:bCs w:val="0"/>
          <w:i w:val="0"/>
          <w:iCs w:val="0"/>
          <w:sz w:val="24"/>
          <w:szCs w:val="24"/>
        </w:rPr>
        <w:t>Hệ thống được đánh giá bằng chỉ số Precision@5 và Recall@5 theo phương pháp leave-one-out: lần lượt lấy từng file làm truy vấn, tìm top-5 trong các file còn lại, so sánh với tập 'liên quan thật' được xác định tự động từ nhãn có sẵn (cùng engine_set và |RPM trung bình lệch nhau| trong ngưỡng cho phép).</w:t>
      </w:r>
    </w:p>
    <w:p w14:paraId="001A39FD">
      <w:pPr>
        <w:spacing w:after="120" w:line="360" w:lineRule="auto"/>
        <w:jc w:val="both"/>
      </w:pPr>
      <w:r>
        <w:rPr>
          <w:rFonts w:ascii="Times New Roman" w:hAnsi="Times New Roman" w:eastAsia="Times New Roman" w:cs="Times New Roman"/>
          <w:b w:val="0"/>
          <w:bCs w:val="0"/>
          <w:i w:val="0"/>
          <w:iCs w:val="0"/>
          <w:sz w:val="24"/>
          <w:szCs w:val="24"/>
        </w:rPr>
        <w:t>Ba cấu hình được so sánh: (i) sử dụng đầy đủ 39 chiều đặc trưng với độ đo cosine; (ii) chỉ sử dụng 26 chiều MFCC với độ đo cosine; (iii) sử dụng đầy đủ 39 chiều đặc trưng nhưng với độ đo khoảng cách Euclidean (L2). Kết quả thực nghiệm cụ thể trên 500 file thật sẽ được cập nhật sau khi chạy `evaluate.py` trên máy cục bộ (script và hướng dẫn chạy đã có trong mã nguồn đính kèm).</w:t>
      </w:r>
    </w:p>
    <w:p w14:paraId="19954A78">
      <w:pPr>
        <w:spacing w:after="120" w:line="360" w:lineRule="auto"/>
        <w:jc w:val="center"/>
      </w:pPr>
      <w:r>
        <w:rPr>
          <w:rFonts w:ascii="Times New Roman" w:hAnsi="Times New Roman" w:eastAsia="Times New Roman" w:cs="Times New Roman"/>
          <w:b/>
          <w:bCs/>
          <w:i w:val="0"/>
          <w:iCs w:val="0"/>
          <w:sz w:val="24"/>
          <w:szCs w:val="24"/>
        </w:rPr>
        <w:t>[BẢNG KẾT QUẢ PRECISION@5 / RECALL@5 THẬT — điền sau khi chạy evaluate.py trên 500 file]</w:t>
      </w:r>
    </w:p>
    <w:p w14:paraId="78523894">
      <w:pPr>
        <w:spacing w:after="120" w:line="360" w:lineRule="auto"/>
        <w:jc w:val="both"/>
      </w:pPr>
      <w:r>
        <w:rPr>
          <w:rFonts w:ascii="Times New Roman" w:hAnsi="Times New Roman" w:eastAsia="Times New Roman" w:cs="Times New Roman"/>
          <w:b w:val="0"/>
          <w:bCs w:val="0"/>
          <w:i w:val="0"/>
          <w:iCs w:val="0"/>
          <w:sz w:val="24"/>
          <w:szCs w:val="24"/>
        </w:rPr>
        <w:t>Nhận xét dự kiến: cấu hình sử dụng đầy đủ 39 đặc trưng (kết hợp cả đặc trưng thời gian và tần số) thường cho Precision cao hơn so với chỉ dùng MFCC, do MFCC tuy mô tả tốt âm sắc nhưng thiếu thông tin về năng lượng và tính chu kỳ (silence ratio, harmonicity) — các yếu tố quan trọng để phân biệt trạng thái làm việc của động cơ. Độ đo cosine thường ổn định hơn L2 khi các đặc trưng có phương sai không đồng đều giữa các chiều, dù đã chuẩn hóa z-score.</w:t>
      </w:r>
    </w:p>
    <w:p w14:paraId="3672FC5A">
      <w:pPr>
        <w:pStyle w:val="2"/>
        <w:spacing w:before="240" w:after="120"/>
      </w:pPr>
      <w:r>
        <w:rPr>
          <w:rFonts w:ascii="Times New Roman" w:hAnsi="Times New Roman" w:eastAsia="Times New Roman" w:cs="Times New Roman"/>
          <w:b/>
          <w:bCs/>
        </w:rPr>
        <w:t>CHƯƠNG 8: DEMO HỆ THỐNG</w:t>
      </w:r>
    </w:p>
    <w:p w14:paraId="69675FAE">
      <w:pPr>
        <w:spacing w:after="120" w:line="360" w:lineRule="auto"/>
        <w:jc w:val="both"/>
      </w:pPr>
      <w:r>
        <w:rPr>
          <w:rFonts w:ascii="Times New Roman" w:hAnsi="Times New Roman" w:eastAsia="Times New Roman" w:cs="Times New Roman"/>
          <w:b w:val="0"/>
          <w:bCs w:val="0"/>
          <w:i w:val="0"/>
          <w:iCs w:val="0"/>
          <w:sz w:val="24"/>
          <w:szCs w:val="24"/>
        </w:rPr>
        <w:t>Giao diện demo được xây dựng bằng Streamlit (app_demo.py), cho phép người dùng: (1) tải lên một file âm thanh động cơ mới; (2) xem bảng 39 giá trị đặc trưng vừa trích rút (kết quả trung gian); (3) chọn độ đo tương đồng (cosine/L2/dot) và chế độ tìm kiếm (tuần tự hoặc theo cụm K-means); (4) xem và nghe lại 5 kết quả gần nhất kèm điểm tương đồng, loại động cơ và trạng thái làm việc tương ứng.</w:t>
      </w:r>
    </w:p>
    <w:p w14:paraId="1A2C40FA">
      <w:pPr>
        <w:spacing w:after="120" w:line="360" w:lineRule="auto"/>
        <w:jc w:val="center"/>
      </w:pPr>
      <w:r>
        <w:rPr>
          <w:rFonts w:ascii="Times New Roman" w:hAnsi="Times New Roman" w:eastAsia="Times New Roman" w:cs="Times New Roman"/>
          <w:b/>
          <w:bCs/>
          <w:i w:val="0"/>
          <w:iCs w:val="0"/>
          <w:sz w:val="24"/>
          <w:szCs w:val="24"/>
        </w:rPr>
        <w:t>[ẢNH CHỤP MÀN HÌNH DEMO — chèn sau khi chạy `streamlit run app_demo.py` trên máy cục bộ]</w:t>
      </w:r>
    </w:p>
    <w:p w14:paraId="389FB5EC">
      <w:pPr>
        <w:pStyle w:val="2"/>
        <w:spacing w:before="240" w:after="120"/>
      </w:pPr>
      <w:r>
        <w:rPr>
          <w:rFonts w:ascii="Times New Roman" w:hAnsi="Times New Roman" w:eastAsia="Times New Roman" w:cs="Times New Roman"/>
          <w:b/>
          <w:bCs/>
        </w:rPr>
        <w:t>PHỤ LỤC: BẢNG ĐỐI CHIẾU FILE MÃ NGUỒN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900"/>
        <w:gridCol w:w="2000"/>
      </w:tblGrid>
      <w:tr w14:paraId="58AE08BA">
        <w:tc>
          <w:tcPr>
            <w:tcW w:w="2600" w:type="dxa"/>
            <w:shd w:val="clear" w:color="auto" w:fill="D9E2F3"/>
          </w:tcPr>
          <w:p w14:paraId="781C1B68">
            <w:pPr>
              <w:jc w:val="left"/>
            </w:pPr>
            <w:r>
              <w:rPr>
                <w:rFonts w:ascii="Times New Roman" w:hAnsi="Times New Roman" w:eastAsia="Times New Roman" w:cs="Times New Roman"/>
                <w:b/>
                <w:bCs/>
                <w:sz w:val="22"/>
                <w:szCs w:val="22"/>
              </w:rPr>
              <w:t>File mã nguồn</w:t>
            </w:r>
          </w:p>
        </w:tc>
        <w:tc>
          <w:tcPr>
            <w:tcW w:w="4900" w:type="dxa"/>
            <w:shd w:val="clear" w:color="auto" w:fill="D9E2F3"/>
          </w:tcPr>
          <w:p w14:paraId="5CED659D">
            <w:pPr>
              <w:jc w:val="left"/>
            </w:pPr>
            <w:r>
              <w:rPr>
                <w:rFonts w:ascii="Times New Roman" w:hAnsi="Times New Roman" w:eastAsia="Times New Roman" w:cs="Times New Roman"/>
                <w:b/>
                <w:bCs/>
                <w:sz w:val="22"/>
                <w:szCs w:val="22"/>
              </w:rPr>
              <w:t>Chức năng</w:t>
            </w:r>
          </w:p>
        </w:tc>
        <w:tc>
          <w:tcPr>
            <w:tcW w:w="2000" w:type="dxa"/>
            <w:shd w:val="clear" w:color="auto" w:fill="D9E2F3"/>
          </w:tcPr>
          <w:p w14:paraId="6C654DBB">
            <w:pPr>
              <w:jc w:val="left"/>
            </w:pPr>
            <w:r>
              <w:rPr>
                <w:rFonts w:ascii="Times New Roman" w:hAnsi="Times New Roman" w:eastAsia="Times New Roman" w:cs="Times New Roman"/>
                <w:b/>
                <w:bCs/>
                <w:sz w:val="22"/>
                <w:szCs w:val="22"/>
              </w:rPr>
              <w:t>Đáp ứng yêu cầu</w:t>
            </w:r>
          </w:p>
        </w:tc>
      </w:tr>
      <w:tr w14:paraId="39057299">
        <w:tc>
          <w:tcPr>
            <w:tcW w:w="2600" w:type="dxa"/>
          </w:tcPr>
          <w:p w14:paraId="29498D1A">
            <w:pPr>
              <w:jc w:val="left"/>
            </w:pPr>
            <w:r>
              <w:rPr>
                <w:rFonts w:ascii="Times New Roman" w:hAnsi="Times New Roman" w:eastAsia="Times New Roman" w:cs="Times New Roman"/>
                <w:b w:val="0"/>
                <w:bCs w:val="0"/>
                <w:sz w:val="22"/>
                <w:szCs w:val="22"/>
              </w:rPr>
              <w:t>select_and_download.py</w:t>
            </w:r>
          </w:p>
        </w:tc>
        <w:tc>
          <w:tcPr>
            <w:tcW w:w="4900" w:type="dxa"/>
          </w:tcPr>
          <w:p w14:paraId="2B862C49">
            <w:pPr>
              <w:jc w:val="left"/>
            </w:pPr>
            <w:r>
              <w:rPr>
                <w:rFonts w:ascii="Times New Roman" w:hAnsi="Times New Roman" w:eastAsia="Times New Roman" w:cs="Times New Roman"/>
                <w:b w:val="0"/>
                <w:bCs w:val="0"/>
                <w:sz w:val="22"/>
                <w:szCs w:val="22"/>
              </w:rPr>
              <w:t>Chọn 500 file theo phân tầng (8 loại động cơ × 5 mức RPM), tải từ HuggingFace</w:t>
            </w:r>
          </w:p>
        </w:tc>
        <w:tc>
          <w:tcPr>
            <w:tcW w:w="2000" w:type="dxa"/>
          </w:tcPr>
          <w:p w14:paraId="2AB0FAAF">
            <w:pPr>
              <w:jc w:val="left"/>
            </w:pPr>
            <w:r>
              <w:rPr>
                <w:rFonts w:ascii="Times New Roman" w:hAnsi="Times New Roman" w:eastAsia="Times New Roman" w:cs="Times New Roman"/>
                <w:b w:val="0"/>
                <w:bCs w:val="0"/>
                <w:sz w:val="22"/>
                <w:szCs w:val="22"/>
              </w:rPr>
              <w:t>Mục 1 — Bộ dữ liệu</w:t>
            </w:r>
          </w:p>
        </w:tc>
      </w:tr>
      <w:tr w14:paraId="0D270B34">
        <w:tc>
          <w:tcPr>
            <w:tcW w:w="2600" w:type="dxa"/>
          </w:tcPr>
          <w:p w14:paraId="28103DD6">
            <w:pPr>
              <w:jc w:val="left"/>
            </w:pPr>
            <w:r>
              <w:rPr>
                <w:rFonts w:ascii="Times New Roman" w:hAnsi="Times New Roman" w:eastAsia="Times New Roman" w:cs="Times New Roman"/>
                <w:b w:val="0"/>
                <w:bCs w:val="0"/>
                <w:sz w:val="22"/>
                <w:szCs w:val="22"/>
              </w:rPr>
              <w:t>feature_extraction.py</w:t>
            </w:r>
          </w:p>
        </w:tc>
        <w:tc>
          <w:tcPr>
            <w:tcW w:w="4900" w:type="dxa"/>
          </w:tcPr>
          <w:p w14:paraId="7028DA76">
            <w:pPr>
              <w:jc w:val="left"/>
            </w:pPr>
            <w:r>
              <w:rPr>
                <w:rFonts w:ascii="Times New Roman" w:hAnsi="Times New Roman" w:eastAsia="Times New Roman" w:cs="Times New Roman"/>
                <w:b w:val="0"/>
                <w:bCs w:val="0"/>
                <w:sz w:val="22"/>
                <w:szCs w:val="22"/>
              </w:rPr>
              <w:t>Trích 39 chiều đặc trưng thời gian + tần số cho mỗi file</w:t>
            </w:r>
          </w:p>
        </w:tc>
        <w:tc>
          <w:tcPr>
            <w:tcW w:w="2000" w:type="dxa"/>
          </w:tcPr>
          <w:p w14:paraId="62B38AB0">
            <w:pPr>
              <w:jc w:val="left"/>
            </w:pPr>
            <w:r>
              <w:rPr>
                <w:rFonts w:ascii="Times New Roman" w:hAnsi="Times New Roman" w:eastAsia="Times New Roman" w:cs="Times New Roman"/>
                <w:b w:val="0"/>
                <w:bCs w:val="0"/>
                <w:sz w:val="22"/>
                <w:szCs w:val="22"/>
              </w:rPr>
              <w:t>Mục 2 — Bộ thuộc tính</w:t>
            </w:r>
          </w:p>
        </w:tc>
      </w:tr>
      <w:tr w14:paraId="2DA0B560">
        <w:tc>
          <w:tcPr>
            <w:tcW w:w="2600" w:type="dxa"/>
          </w:tcPr>
          <w:p w14:paraId="302252AB">
            <w:pPr>
              <w:jc w:val="left"/>
            </w:pPr>
            <w:r>
              <w:rPr>
                <w:rFonts w:ascii="Times New Roman" w:hAnsi="Times New Roman" w:eastAsia="Times New Roman" w:cs="Times New Roman"/>
                <w:b w:val="0"/>
                <w:bCs w:val="0"/>
                <w:sz w:val="22"/>
                <w:szCs w:val="22"/>
              </w:rPr>
              <w:t>database.py</w:t>
            </w:r>
          </w:p>
        </w:tc>
        <w:tc>
          <w:tcPr>
            <w:tcW w:w="4900" w:type="dxa"/>
          </w:tcPr>
          <w:p w14:paraId="29606352">
            <w:pPr>
              <w:jc w:val="left"/>
            </w:pPr>
            <w:r>
              <w:rPr>
                <w:rFonts w:ascii="Times New Roman" w:hAnsi="Times New Roman" w:eastAsia="Times New Roman" w:cs="Times New Roman"/>
                <w:b w:val="0"/>
                <w:bCs w:val="0"/>
                <w:sz w:val="22"/>
                <w:szCs w:val="22"/>
              </w:rPr>
              <w:t>Định nghĩa &amp; thao tác 3 bảng SQLite (AudioFile, EngineMetadata, FeatureVector)</w:t>
            </w:r>
          </w:p>
        </w:tc>
        <w:tc>
          <w:tcPr>
            <w:tcW w:w="2000" w:type="dxa"/>
          </w:tcPr>
          <w:p w14:paraId="0F229E15">
            <w:pPr>
              <w:jc w:val="left"/>
            </w:pPr>
            <w:r>
              <w:rPr>
                <w:rFonts w:ascii="Times New Roman" w:hAnsi="Times New Roman" w:eastAsia="Times New Roman" w:cs="Times New Roman"/>
                <w:b w:val="0"/>
                <w:bCs w:val="0"/>
                <w:sz w:val="22"/>
                <w:szCs w:val="22"/>
              </w:rPr>
              <w:t>Mục 3 — Xây dựng CSDL</w:t>
            </w:r>
          </w:p>
        </w:tc>
      </w:tr>
      <w:tr w14:paraId="766C6646">
        <w:tc>
          <w:tcPr>
            <w:tcW w:w="2600" w:type="dxa"/>
          </w:tcPr>
          <w:p w14:paraId="6B721F65">
            <w:pPr>
              <w:jc w:val="left"/>
            </w:pPr>
            <w:r>
              <w:rPr>
                <w:rFonts w:ascii="Times New Roman" w:hAnsi="Times New Roman" w:eastAsia="Times New Roman" w:cs="Times New Roman"/>
                <w:b w:val="0"/>
                <w:bCs w:val="0"/>
                <w:sz w:val="22"/>
                <w:szCs w:val="22"/>
              </w:rPr>
              <w:t>build_database.py</w:t>
            </w:r>
          </w:p>
        </w:tc>
        <w:tc>
          <w:tcPr>
            <w:tcW w:w="4900" w:type="dxa"/>
          </w:tcPr>
          <w:p w14:paraId="0082AFD1">
            <w:pPr>
              <w:jc w:val="left"/>
            </w:pPr>
            <w:r>
              <w:rPr>
                <w:rFonts w:ascii="Times New Roman" w:hAnsi="Times New Roman" w:eastAsia="Times New Roman" w:cs="Times New Roman"/>
                <w:b w:val="0"/>
                <w:bCs w:val="0"/>
                <w:sz w:val="22"/>
                <w:szCs w:val="22"/>
              </w:rPr>
              <w:t>Chạy hàng loạt trích đặc trưng cho 500 file và nạp vào CSDL</w:t>
            </w:r>
          </w:p>
        </w:tc>
        <w:tc>
          <w:tcPr>
            <w:tcW w:w="2000" w:type="dxa"/>
          </w:tcPr>
          <w:p w14:paraId="53BF9738">
            <w:pPr>
              <w:jc w:val="left"/>
            </w:pPr>
            <w:r>
              <w:rPr>
                <w:rFonts w:ascii="Times New Roman" w:hAnsi="Times New Roman" w:eastAsia="Times New Roman" w:cs="Times New Roman"/>
                <w:b w:val="0"/>
                <w:bCs w:val="0"/>
                <w:sz w:val="22"/>
                <w:szCs w:val="22"/>
              </w:rPr>
              <w:t>Mục 3 — Xây dựng CSDL</w:t>
            </w:r>
          </w:p>
        </w:tc>
      </w:tr>
      <w:tr w14:paraId="13B47880">
        <w:tc>
          <w:tcPr>
            <w:tcW w:w="2600" w:type="dxa"/>
          </w:tcPr>
          <w:p w14:paraId="50845F6A">
            <w:pPr>
              <w:jc w:val="left"/>
            </w:pPr>
            <w:r>
              <w:rPr>
                <w:rFonts w:ascii="Times New Roman" w:hAnsi="Times New Roman" w:eastAsia="Times New Roman" w:cs="Times New Roman"/>
                <w:b w:val="0"/>
                <w:bCs w:val="0"/>
                <w:sz w:val="22"/>
                <w:szCs w:val="22"/>
              </w:rPr>
              <w:t>search.py</w:t>
            </w:r>
          </w:p>
        </w:tc>
        <w:tc>
          <w:tcPr>
            <w:tcW w:w="4900" w:type="dxa"/>
          </w:tcPr>
          <w:p w14:paraId="420ADCB0">
            <w:pPr>
              <w:jc w:val="left"/>
            </w:pPr>
            <w:r>
              <w:rPr>
                <w:rFonts w:ascii="Times New Roman" w:hAnsi="Times New Roman" w:eastAsia="Times New Roman" w:cs="Times New Roman"/>
                <w:b w:val="0"/>
                <w:bCs w:val="0"/>
                <w:sz w:val="22"/>
                <w:szCs w:val="22"/>
              </w:rPr>
              <w:t>Tìm kiếm tương đồng: dot product / cosine / L2, có tùy chọn K-means clustering</w:t>
            </w:r>
          </w:p>
        </w:tc>
        <w:tc>
          <w:tcPr>
            <w:tcW w:w="2000" w:type="dxa"/>
          </w:tcPr>
          <w:p w14:paraId="22D42F6B">
            <w:pPr>
              <w:jc w:val="left"/>
            </w:pPr>
            <w:r>
              <w:rPr>
                <w:rFonts w:ascii="Times New Roman" w:hAnsi="Times New Roman" w:eastAsia="Times New Roman" w:cs="Times New Roman"/>
                <w:b w:val="0"/>
                <w:bCs w:val="0"/>
                <w:sz w:val="22"/>
                <w:szCs w:val="22"/>
              </w:rPr>
              <w:t>Mục 4 — Hệ thống tìm kiếm</w:t>
            </w:r>
          </w:p>
        </w:tc>
      </w:tr>
      <w:tr w14:paraId="340BB74A">
        <w:tc>
          <w:tcPr>
            <w:tcW w:w="2600" w:type="dxa"/>
          </w:tcPr>
          <w:p w14:paraId="1A8245EE">
            <w:pPr>
              <w:jc w:val="left"/>
            </w:pPr>
            <w:r>
              <w:rPr>
                <w:rFonts w:ascii="Times New Roman" w:hAnsi="Times New Roman" w:eastAsia="Times New Roman" w:cs="Times New Roman"/>
                <w:b w:val="0"/>
                <w:bCs w:val="0"/>
                <w:sz w:val="22"/>
                <w:szCs w:val="22"/>
              </w:rPr>
              <w:t>evaluate.py</w:t>
            </w:r>
          </w:p>
        </w:tc>
        <w:tc>
          <w:tcPr>
            <w:tcW w:w="4900" w:type="dxa"/>
          </w:tcPr>
          <w:p w14:paraId="11B33809">
            <w:pPr>
              <w:jc w:val="left"/>
            </w:pPr>
            <w:r>
              <w:rPr>
                <w:rFonts w:ascii="Times New Roman" w:hAnsi="Times New Roman" w:eastAsia="Times New Roman" w:cs="Times New Roman"/>
                <w:b w:val="0"/>
                <w:bCs w:val="0"/>
                <w:sz w:val="22"/>
                <w:szCs w:val="22"/>
              </w:rPr>
              <w:t>Tính Precision@5 / Recall@5, so sánh các cấu hình đặc trưng và độ đo</w:t>
            </w:r>
          </w:p>
        </w:tc>
        <w:tc>
          <w:tcPr>
            <w:tcW w:w="2000" w:type="dxa"/>
          </w:tcPr>
          <w:p w14:paraId="5DB0EA35">
            <w:pPr>
              <w:jc w:val="left"/>
            </w:pPr>
            <w:r>
              <w:rPr>
                <w:rFonts w:ascii="Times New Roman" w:hAnsi="Times New Roman" w:eastAsia="Times New Roman" w:cs="Times New Roman"/>
                <w:b w:val="0"/>
                <w:bCs w:val="0"/>
                <w:sz w:val="22"/>
                <w:szCs w:val="22"/>
              </w:rPr>
              <w:t>Mục 4c — Đánh giá</w:t>
            </w:r>
          </w:p>
        </w:tc>
      </w:tr>
      <w:tr w14:paraId="31F29009">
        <w:tc>
          <w:tcPr>
            <w:tcW w:w="2600" w:type="dxa"/>
          </w:tcPr>
          <w:p w14:paraId="21B1C8AC">
            <w:pPr>
              <w:jc w:val="left"/>
            </w:pPr>
            <w:r>
              <w:rPr>
                <w:rFonts w:ascii="Times New Roman" w:hAnsi="Times New Roman" w:eastAsia="Times New Roman" w:cs="Times New Roman"/>
                <w:b w:val="0"/>
                <w:bCs w:val="0"/>
                <w:sz w:val="22"/>
                <w:szCs w:val="22"/>
              </w:rPr>
              <w:t>app_demo.py</w:t>
            </w:r>
          </w:p>
        </w:tc>
        <w:tc>
          <w:tcPr>
            <w:tcW w:w="4900" w:type="dxa"/>
          </w:tcPr>
          <w:p w14:paraId="731AA9A7">
            <w:pPr>
              <w:jc w:val="left"/>
            </w:pPr>
            <w:r>
              <w:rPr>
                <w:rFonts w:ascii="Times New Roman" w:hAnsi="Times New Roman" w:eastAsia="Times New Roman" w:cs="Times New Roman"/>
                <w:b w:val="0"/>
                <w:bCs w:val="0"/>
                <w:sz w:val="22"/>
                <w:szCs w:val="22"/>
              </w:rPr>
              <w:t>Giao diện Streamlit: tải file mới → xem đặc trưng → xem top-5 kết quả</w:t>
            </w:r>
          </w:p>
        </w:tc>
        <w:tc>
          <w:tcPr>
            <w:tcW w:w="2000" w:type="dxa"/>
          </w:tcPr>
          <w:p w14:paraId="6603DE94">
            <w:pPr>
              <w:jc w:val="left"/>
            </w:pPr>
            <w:r>
              <w:rPr>
                <w:rFonts w:ascii="Times New Roman" w:hAnsi="Times New Roman" w:eastAsia="Times New Roman" w:cs="Times New Roman"/>
                <w:b w:val="0"/>
                <w:bCs w:val="0"/>
                <w:sz w:val="22"/>
                <w:szCs w:val="22"/>
              </w:rPr>
              <w:t>Mục 5 — Demo</w:t>
            </w:r>
          </w:p>
        </w:tc>
      </w:tr>
    </w:tbl>
    <w:p w14:paraId="00290391">
      <w:pPr>
        <w:pStyle w:val="2"/>
        <w:spacing w:before="240" w:after="120"/>
      </w:pPr>
      <w:r>
        <w:rPr>
          <w:rFonts w:ascii="Times New Roman" w:hAnsi="Times New Roman" w:eastAsia="Times New Roman" w:cs="Times New Roman"/>
          <w:b/>
          <w:bCs/>
        </w:rPr>
        <w:t>KẾT LUẬN</w:t>
      </w:r>
    </w:p>
    <w:p w14:paraId="1B481206">
      <w:pPr>
        <w:spacing w:after="120" w:line="360" w:lineRule="auto"/>
        <w:jc w:val="both"/>
      </w:pPr>
      <w:r>
        <w:rPr>
          <w:rFonts w:ascii="Times New Roman" w:hAnsi="Times New Roman" w:eastAsia="Times New Roman" w:cs="Times New Roman"/>
          <w:b w:val="0"/>
          <w:bCs w:val="0"/>
          <w:i w:val="0"/>
          <w:iCs w:val="0"/>
          <w:sz w:val="24"/>
          <w:szCs w:val="24"/>
        </w:rPr>
        <w:t>Đề tài đã xây dựng hoàn chỉnh một hệ CSDL đa phương tiện cho bài toán lưu trữ và tìm kiếm tiếng động cơ theo nội dung, bao gồm: quy trình thu thập và gán nhãn 500 file dữ liệu, bộ 39 đặc trưng thời gian và tần số bám sát lý thuyết xử lý tín hiệu âm thanh, CSDL quan hệ lưu trữ có cấu trúc theo mô hình phân lớp metadata, module tìm kiếm tương đồng hỗ trợ nhiều độ đo và tăng tốc bằng phân cụm, cùng module đánh giá định lượng và giao diện demo trực quan. Hướng phát triển tiếp theo có thể bao gồm: sử dụng đặc trưng học sâu (embedding từ mạng nơ-ron huấn luyện trên phổ âm thanh) để tăng độ chính xác, và mở rộng CSDL với dữ liệu ghi âm thực tế thay vì hoàn toàn tổng hợp.</w:t>
      </w:r>
    </w:p>
    <w:p w14:paraId="12387F7B">
      <w:pPr>
        <w:pStyle w:val="2"/>
        <w:spacing w:before="240" w:after="120"/>
      </w:pPr>
      <w:r>
        <w:rPr>
          <w:rFonts w:ascii="Times New Roman" w:hAnsi="Times New Roman" w:eastAsia="Times New Roman" w:cs="Times New Roman"/>
          <w:b/>
          <w:bCs/>
        </w:rPr>
        <w:t>TÀI LIỆU THAM KHẢO</w:t>
      </w:r>
    </w:p>
    <w:p w14:paraId="18EB5435">
      <w:pPr>
        <w:spacing w:after="120" w:line="360" w:lineRule="auto"/>
        <w:jc w:val="both"/>
      </w:pPr>
      <w:r>
        <w:rPr>
          <w:rFonts w:ascii="Times New Roman" w:hAnsi="Times New Roman" w:eastAsia="Times New Roman" w:cs="Times New Roman"/>
          <w:b w:val="0"/>
          <w:bCs w:val="0"/>
          <w:i w:val="0"/>
          <w:iCs w:val="0"/>
          <w:sz w:val="24"/>
          <w:szCs w:val="24"/>
        </w:rPr>
        <w:t>[1] Nguyễn Đình Hòa, Bài giảng Hệ Cơ sở dữ liệu Đa phương tiện — Lecture 7: Vector space databases and Clustering; Lecture 8: Text indexing and Boolean query model; Lecture 9: Multimedia Metadata; Lecture 10: Indexing and Retrieval systems for Audio; Học viện Công nghệ Bưu chính Viễn thông.</w:t>
      </w:r>
    </w:p>
    <w:p w14:paraId="2F3C68BE">
      <w:pPr>
        <w:spacing w:after="120" w:line="360" w:lineRule="auto"/>
        <w:jc w:val="both"/>
      </w:pPr>
      <w:r>
        <w:rPr>
          <w:rFonts w:ascii="Times New Roman" w:hAnsi="Times New Roman" w:eastAsia="Times New Roman" w:cs="Times New Roman"/>
          <w:b w:val="0"/>
          <w:bCs w:val="0"/>
          <w:i w:val="0"/>
          <w:iCs w:val="0"/>
          <w:sz w:val="24"/>
          <w:szCs w:val="24"/>
        </w:rPr>
        <w:t>[2] R. Doerfler, L. Wyse, "Analysis-Driven Procedural Generation of an Engine Sound Dataset with Embedded Control Annotations," Proc. EUSIPCO 2026, pp. 221–225. DOI: 10.5281/zenodo.16883336.</w:t>
      </w:r>
    </w:p>
    <w:p w14:paraId="5084D146">
      <w:pPr>
        <w:spacing w:after="120" w:line="360" w:lineRule="auto"/>
        <w:jc w:val="both"/>
      </w:pPr>
      <w:r>
        <w:rPr>
          <w:rFonts w:ascii="Times New Roman" w:hAnsi="Times New Roman" w:eastAsia="Times New Roman" w:cs="Times New Roman"/>
          <w:b w:val="0"/>
          <w:bCs w:val="0"/>
          <w:i w:val="0"/>
          <w:iCs w:val="0"/>
          <w:sz w:val="24"/>
          <w:szCs w:val="24"/>
        </w:rPr>
        <w:t>[3] Procedural Engine Sounds Dataset, HuggingFace: https://huggingface.co/datasets/rdoerfler/procedural-engine-sounds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Helvetica">
    <w:panose1 w:val="00000000000000000000"/>
    <w:charset w:val="00"/>
    <w:family w:val="auto"/>
    <w:pitch w:val="default"/>
    <w:sig w:usb0="E00002FF" w:usb1="5000785B" w:usb2="00000000" w:usb3="00000000" w:csb0="2000019F" w:csb1="4F01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DC98A4"/>
    <w:multiLevelType w:val="singleLevel"/>
    <w:tmpl w:val="F8DC98A4"/>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EEFB999"/>
    <w:rsid w:val="5B6796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2026-09-22T10:05:44Z</dcterms:created>
  <dc:creator>Un-named</dc:creator>
  <cp:lastModifiedBy>Lương Luyện</cp:lastModifiedBy>
  <dcterms:modified xsi:type="dcterms:W3CDTF">2026-09-22T10:06:36Z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DADC9D034F482F3F1DF0B16A724978A5_42</vt:lpwstr>
  </property>
</Properties>
</file>