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425" w:type="dxa"/>
        <w:tblLayout w:type="fixed"/>
        <w:tblLook w:val="04A0" w:firstRow="1" w:lastRow="0" w:firstColumn="1" w:lastColumn="0" w:noHBand="0" w:noVBand="1"/>
      </w:tblPr>
      <w:tblGrid>
        <w:gridCol w:w="959"/>
        <w:gridCol w:w="3260"/>
        <w:gridCol w:w="3402"/>
        <w:gridCol w:w="3686"/>
        <w:gridCol w:w="3118"/>
      </w:tblGrid>
      <w:tr w:rsidR="00481D02" w:rsidRPr="003670AB" w:rsidTr="00481D02">
        <w:tc>
          <w:tcPr>
            <w:tcW w:w="959" w:type="dxa"/>
          </w:tcPr>
          <w:p w:rsidR="004950C4" w:rsidRPr="003670AB" w:rsidRDefault="004950C4">
            <w:pPr>
              <w:rPr>
                <w:rFonts w:ascii="Tw Cen MT" w:hAnsi="Tw Cen MT"/>
                <w:b/>
                <w:sz w:val="28"/>
                <w:szCs w:val="18"/>
              </w:rPr>
            </w:pPr>
          </w:p>
        </w:tc>
        <w:tc>
          <w:tcPr>
            <w:tcW w:w="3260" w:type="dxa"/>
          </w:tcPr>
          <w:p w:rsidR="004950C4" w:rsidRPr="003670AB" w:rsidRDefault="004950C4">
            <w:pPr>
              <w:rPr>
                <w:rFonts w:ascii="Tw Cen MT" w:hAnsi="Tw Cen MT"/>
                <w:b/>
                <w:sz w:val="28"/>
                <w:szCs w:val="18"/>
              </w:rPr>
            </w:pPr>
            <w:r w:rsidRPr="003670AB">
              <w:rPr>
                <w:rFonts w:ascii="Tw Cen MT" w:hAnsi="Tw Cen MT"/>
                <w:b/>
                <w:sz w:val="28"/>
                <w:szCs w:val="18"/>
              </w:rPr>
              <w:t>Description</w:t>
            </w:r>
          </w:p>
        </w:tc>
        <w:tc>
          <w:tcPr>
            <w:tcW w:w="3402" w:type="dxa"/>
          </w:tcPr>
          <w:p w:rsidR="004950C4" w:rsidRPr="003670AB" w:rsidRDefault="004950C4">
            <w:pPr>
              <w:rPr>
                <w:rFonts w:ascii="Tw Cen MT" w:hAnsi="Tw Cen MT"/>
                <w:b/>
                <w:sz w:val="28"/>
                <w:szCs w:val="18"/>
              </w:rPr>
            </w:pPr>
            <w:r w:rsidRPr="003670AB">
              <w:rPr>
                <w:rFonts w:ascii="Tw Cen MT" w:hAnsi="Tw Cen MT"/>
                <w:b/>
                <w:sz w:val="28"/>
                <w:szCs w:val="18"/>
              </w:rPr>
              <w:t>Importance</w:t>
            </w:r>
          </w:p>
        </w:tc>
        <w:tc>
          <w:tcPr>
            <w:tcW w:w="3686" w:type="dxa"/>
          </w:tcPr>
          <w:p w:rsidR="004950C4" w:rsidRPr="003670AB" w:rsidRDefault="004950C4">
            <w:pPr>
              <w:rPr>
                <w:rFonts w:ascii="Tw Cen MT" w:hAnsi="Tw Cen MT"/>
                <w:b/>
                <w:sz w:val="28"/>
                <w:szCs w:val="18"/>
              </w:rPr>
            </w:pPr>
            <w:r w:rsidRPr="003670AB">
              <w:rPr>
                <w:rFonts w:ascii="Tw Cen MT" w:hAnsi="Tw Cen MT"/>
                <w:b/>
                <w:sz w:val="28"/>
                <w:szCs w:val="18"/>
              </w:rPr>
              <w:t>Causes</w:t>
            </w:r>
          </w:p>
        </w:tc>
        <w:tc>
          <w:tcPr>
            <w:tcW w:w="3118" w:type="dxa"/>
          </w:tcPr>
          <w:p w:rsidR="004950C4" w:rsidRPr="003670AB" w:rsidRDefault="004950C4">
            <w:pPr>
              <w:rPr>
                <w:rFonts w:ascii="Tw Cen MT" w:hAnsi="Tw Cen MT"/>
                <w:b/>
                <w:sz w:val="28"/>
                <w:szCs w:val="18"/>
              </w:rPr>
            </w:pPr>
            <w:r w:rsidRPr="003670AB">
              <w:rPr>
                <w:rFonts w:ascii="Tw Cen MT" w:hAnsi="Tw Cen MT"/>
                <w:b/>
                <w:sz w:val="28"/>
                <w:szCs w:val="18"/>
              </w:rPr>
              <w:t>Effects</w:t>
            </w:r>
          </w:p>
        </w:tc>
      </w:tr>
      <w:tr w:rsidR="003670AB" w:rsidRPr="003670AB" w:rsidTr="00481D02">
        <w:tc>
          <w:tcPr>
            <w:tcW w:w="959" w:type="dxa"/>
          </w:tcPr>
          <w:p w:rsidR="004950C4" w:rsidRPr="003670AB" w:rsidRDefault="003670AB" w:rsidP="003670AB">
            <w:pPr>
              <w:rPr>
                <w:rFonts w:ascii="Tw Cen MT" w:hAnsi="Tw Cen MT"/>
                <w:color w:val="A6A6A6" w:themeColor="background1" w:themeShade="A6"/>
                <w:sz w:val="18"/>
                <w:szCs w:val="18"/>
              </w:rPr>
            </w:pPr>
            <w:r w:rsidRPr="003670AB">
              <w:rPr>
                <w:rFonts w:ascii="Tw Cen MT" w:hAnsi="Tw Cen MT"/>
                <w:color w:val="A6A6A6" w:themeColor="background1" w:themeShade="A6"/>
                <w:sz w:val="18"/>
                <w:szCs w:val="18"/>
              </w:rPr>
              <w:t>&lt;Source Name 1, Date&gt;</w:t>
            </w:r>
          </w:p>
        </w:tc>
        <w:tc>
          <w:tcPr>
            <w:tcW w:w="3260" w:type="dxa"/>
          </w:tcPr>
          <w:p w:rsidR="003A6929" w:rsidRPr="003670AB" w:rsidRDefault="003670AB" w:rsidP="00F2079B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  <w:r w:rsidRPr="003670AB"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  <w:t>&lt;Copy and paste quotes here from the article that describe the current state of the problem&gt;</w:t>
            </w:r>
          </w:p>
          <w:p w:rsidR="003A6929" w:rsidRPr="003670AB" w:rsidRDefault="003A6929" w:rsidP="003A6929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402" w:type="dxa"/>
          </w:tcPr>
          <w:p w:rsidR="003670AB" w:rsidRPr="003670AB" w:rsidRDefault="003670AB" w:rsidP="003670AB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  <w:r w:rsidRPr="003670AB"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  <w:t xml:space="preserve">&lt;Copy and paste quotes here from the article that describe the </w:t>
            </w:r>
            <w:r w:rsidRPr="003670AB"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  <w:t>importance</w:t>
            </w:r>
            <w:r w:rsidRPr="003670AB"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  <w:t xml:space="preserve"> of the problem&gt;</w:t>
            </w:r>
          </w:p>
          <w:p w:rsidR="003A6929" w:rsidRPr="003670AB" w:rsidRDefault="003A6929" w:rsidP="003A6929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686" w:type="dxa"/>
          </w:tcPr>
          <w:p w:rsidR="003670AB" w:rsidRPr="003670AB" w:rsidRDefault="003670AB" w:rsidP="003670AB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  <w:r w:rsidRPr="003670AB"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  <w:t xml:space="preserve">&lt;Copy and paste quotes here from the article that describe the </w:t>
            </w:r>
            <w:r w:rsidRPr="003670AB"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  <w:t>causes</w:t>
            </w:r>
            <w:r w:rsidRPr="003670AB"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  <w:t xml:space="preserve"> of the problem&gt;</w:t>
            </w:r>
          </w:p>
          <w:p w:rsidR="003A6929" w:rsidRPr="003670AB" w:rsidRDefault="003A6929" w:rsidP="003A6929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118" w:type="dxa"/>
          </w:tcPr>
          <w:p w:rsidR="003670AB" w:rsidRPr="003670AB" w:rsidRDefault="003670AB" w:rsidP="003670AB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  <w:r w:rsidRPr="003670AB"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  <w:t xml:space="preserve">&lt;Copy and paste quotes here from the article that describe </w:t>
            </w:r>
            <w:r w:rsidRPr="003670AB"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  <w:t>the effects</w:t>
            </w:r>
            <w:r w:rsidRPr="003670AB"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  <w:t xml:space="preserve"> of the problem&gt;</w:t>
            </w:r>
          </w:p>
          <w:p w:rsidR="00F2079B" w:rsidRPr="003670AB" w:rsidRDefault="00F2079B" w:rsidP="003A6929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</w:p>
        </w:tc>
      </w:tr>
      <w:tr w:rsidR="003670AB" w:rsidRPr="003670AB" w:rsidTr="00BA0DCF">
        <w:tc>
          <w:tcPr>
            <w:tcW w:w="959" w:type="dxa"/>
          </w:tcPr>
          <w:p w:rsidR="003670AB" w:rsidRPr="003670AB" w:rsidRDefault="003670AB" w:rsidP="00BA0DCF">
            <w:pPr>
              <w:rPr>
                <w:rFonts w:ascii="Tw Cen MT" w:hAnsi="Tw Cen MT"/>
                <w:color w:val="A6A6A6" w:themeColor="background1" w:themeShade="A6"/>
                <w:sz w:val="18"/>
                <w:szCs w:val="18"/>
              </w:rPr>
            </w:pPr>
            <w:r w:rsidRPr="003670AB">
              <w:rPr>
                <w:rFonts w:ascii="Tw Cen MT" w:hAnsi="Tw Cen MT"/>
                <w:color w:val="A6A6A6" w:themeColor="background1" w:themeShade="A6"/>
                <w:sz w:val="18"/>
                <w:szCs w:val="18"/>
              </w:rPr>
              <w:t>&lt;Source Name</w:t>
            </w:r>
            <w:r w:rsidRPr="003670AB">
              <w:rPr>
                <w:rFonts w:ascii="Tw Cen MT" w:hAnsi="Tw Cen MT"/>
                <w:color w:val="A6A6A6" w:themeColor="background1" w:themeShade="A6"/>
                <w:sz w:val="18"/>
                <w:szCs w:val="18"/>
              </w:rPr>
              <w:t xml:space="preserve"> 2</w:t>
            </w:r>
            <w:r w:rsidRPr="003670AB">
              <w:rPr>
                <w:rFonts w:ascii="Tw Cen MT" w:hAnsi="Tw Cen MT"/>
                <w:color w:val="A6A6A6" w:themeColor="background1" w:themeShade="A6"/>
                <w:sz w:val="18"/>
                <w:szCs w:val="18"/>
              </w:rPr>
              <w:t>, Date&gt;</w:t>
            </w:r>
          </w:p>
        </w:tc>
        <w:tc>
          <w:tcPr>
            <w:tcW w:w="3260" w:type="dxa"/>
          </w:tcPr>
          <w:p w:rsidR="003670AB" w:rsidRPr="003670AB" w:rsidRDefault="003670AB" w:rsidP="00BA0DCF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  <w:r w:rsidRPr="003670AB"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  <w:t>&lt;Copy and paste quotes here from the article that describe the current state of the problem&gt;</w:t>
            </w:r>
          </w:p>
          <w:p w:rsidR="003670AB" w:rsidRPr="003670AB" w:rsidRDefault="003670AB" w:rsidP="00BA0DCF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402" w:type="dxa"/>
          </w:tcPr>
          <w:p w:rsidR="003670AB" w:rsidRPr="003670AB" w:rsidRDefault="003670AB" w:rsidP="00BA0DCF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  <w:r w:rsidRPr="003670AB"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  <w:t>&lt;Copy and paste quotes here from the article that describe the importance of the problem&gt;</w:t>
            </w:r>
          </w:p>
          <w:p w:rsidR="003670AB" w:rsidRPr="003670AB" w:rsidRDefault="003670AB" w:rsidP="00BA0DCF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686" w:type="dxa"/>
          </w:tcPr>
          <w:p w:rsidR="003670AB" w:rsidRPr="003670AB" w:rsidRDefault="003670AB" w:rsidP="00BA0DCF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  <w:r w:rsidRPr="003670AB"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  <w:t>&lt;Copy and paste quotes here from the article that describe the causes of the problem&gt;</w:t>
            </w:r>
          </w:p>
          <w:p w:rsidR="003670AB" w:rsidRPr="003670AB" w:rsidRDefault="003670AB" w:rsidP="00BA0DCF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118" w:type="dxa"/>
          </w:tcPr>
          <w:p w:rsidR="003670AB" w:rsidRPr="003670AB" w:rsidRDefault="003670AB" w:rsidP="00BA0DCF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  <w:r w:rsidRPr="003670AB"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  <w:t>&lt;Copy and paste quotes here from the article that describe the effects of the problem&gt;</w:t>
            </w:r>
          </w:p>
          <w:p w:rsidR="003670AB" w:rsidRPr="003670AB" w:rsidRDefault="003670AB" w:rsidP="00BA0DCF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</w:p>
        </w:tc>
      </w:tr>
      <w:tr w:rsidR="003670AB" w:rsidRPr="003670AB" w:rsidTr="00BA0DCF">
        <w:tc>
          <w:tcPr>
            <w:tcW w:w="959" w:type="dxa"/>
          </w:tcPr>
          <w:p w:rsidR="003670AB" w:rsidRPr="003670AB" w:rsidRDefault="003670AB" w:rsidP="00BA0DCF">
            <w:pPr>
              <w:rPr>
                <w:rFonts w:ascii="Tw Cen MT" w:hAnsi="Tw Cen MT"/>
                <w:color w:val="A6A6A6" w:themeColor="background1" w:themeShade="A6"/>
                <w:sz w:val="18"/>
                <w:szCs w:val="18"/>
              </w:rPr>
            </w:pPr>
            <w:r w:rsidRPr="003670AB">
              <w:rPr>
                <w:rFonts w:ascii="Tw Cen MT" w:hAnsi="Tw Cen MT"/>
                <w:color w:val="A6A6A6" w:themeColor="background1" w:themeShade="A6"/>
                <w:sz w:val="18"/>
                <w:szCs w:val="18"/>
              </w:rPr>
              <w:t>&lt;Source Name</w:t>
            </w:r>
            <w:r w:rsidRPr="003670AB">
              <w:rPr>
                <w:rFonts w:ascii="Tw Cen MT" w:hAnsi="Tw Cen MT"/>
                <w:color w:val="A6A6A6" w:themeColor="background1" w:themeShade="A6"/>
                <w:sz w:val="18"/>
                <w:szCs w:val="18"/>
              </w:rPr>
              <w:t xml:space="preserve"> 3</w:t>
            </w:r>
            <w:r w:rsidRPr="003670AB">
              <w:rPr>
                <w:rFonts w:ascii="Tw Cen MT" w:hAnsi="Tw Cen MT"/>
                <w:color w:val="A6A6A6" w:themeColor="background1" w:themeShade="A6"/>
                <w:sz w:val="18"/>
                <w:szCs w:val="18"/>
              </w:rPr>
              <w:t>, Date&gt;</w:t>
            </w:r>
          </w:p>
        </w:tc>
        <w:tc>
          <w:tcPr>
            <w:tcW w:w="3260" w:type="dxa"/>
          </w:tcPr>
          <w:p w:rsidR="003670AB" w:rsidRPr="003670AB" w:rsidRDefault="003670AB" w:rsidP="00BA0DCF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  <w:r w:rsidRPr="003670AB"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  <w:t>&lt;Copy and paste quotes here from the article that describe the current state of the problem&gt;</w:t>
            </w:r>
          </w:p>
          <w:p w:rsidR="003670AB" w:rsidRPr="003670AB" w:rsidRDefault="003670AB" w:rsidP="00BA0DCF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402" w:type="dxa"/>
          </w:tcPr>
          <w:p w:rsidR="003670AB" w:rsidRPr="003670AB" w:rsidRDefault="003670AB" w:rsidP="00BA0DCF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  <w:r w:rsidRPr="003670AB"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  <w:t>&lt;Copy and paste quotes here from the article that describe the importance of the problem&gt;</w:t>
            </w:r>
          </w:p>
          <w:p w:rsidR="003670AB" w:rsidRPr="003670AB" w:rsidRDefault="003670AB" w:rsidP="00BA0DCF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686" w:type="dxa"/>
          </w:tcPr>
          <w:p w:rsidR="003670AB" w:rsidRPr="003670AB" w:rsidRDefault="003670AB" w:rsidP="00BA0DCF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  <w:r w:rsidRPr="003670AB"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  <w:t>&lt;Copy and paste quotes here from the article that describe the causes of the problem&gt;</w:t>
            </w:r>
          </w:p>
          <w:p w:rsidR="003670AB" w:rsidRPr="003670AB" w:rsidRDefault="003670AB" w:rsidP="00BA0DCF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118" w:type="dxa"/>
          </w:tcPr>
          <w:p w:rsidR="003670AB" w:rsidRPr="003670AB" w:rsidRDefault="003670AB" w:rsidP="00BA0DCF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  <w:r w:rsidRPr="003670AB"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  <w:t>&lt;Copy and paste quotes here from the article that describe the effects of the problem&gt;</w:t>
            </w:r>
          </w:p>
          <w:p w:rsidR="003670AB" w:rsidRPr="003670AB" w:rsidRDefault="003670AB" w:rsidP="00BA0DCF">
            <w:pPr>
              <w:autoSpaceDE w:val="0"/>
              <w:autoSpaceDN w:val="0"/>
              <w:adjustRightInd w:val="0"/>
              <w:rPr>
                <w:rFonts w:ascii="Tw Cen MT" w:hAnsi="Tw Cen MT" w:cs="Bembo"/>
                <w:color w:val="A6A6A6" w:themeColor="background1" w:themeShade="A6"/>
                <w:sz w:val="18"/>
                <w:szCs w:val="18"/>
              </w:rPr>
            </w:pPr>
          </w:p>
        </w:tc>
      </w:tr>
      <w:tr w:rsidR="00481D02" w:rsidRPr="00F517E6" w:rsidTr="00481D02">
        <w:tc>
          <w:tcPr>
            <w:tcW w:w="959" w:type="dxa"/>
            <w:tcBorders>
              <w:bottom w:val="single" w:sz="4" w:space="0" w:color="auto"/>
            </w:tcBorders>
          </w:tcPr>
          <w:p w:rsidR="004950C4" w:rsidRPr="00F517E6" w:rsidRDefault="004950C4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D92380" w:rsidRPr="00F517E6" w:rsidRDefault="00D92380" w:rsidP="00D92380">
            <w:pPr>
              <w:autoSpaceDE w:val="0"/>
              <w:autoSpaceDN w:val="0"/>
              <w:adjustRightInd w:val="0"/>
              <w:rPr>
                <w:rFonts w:ascii="Tw Cen MT" w:hAnsi="Tw Cen MT" w:cs="Times New Roman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DE2BC3" w:rsidRPr="00F517E6" w:rsidRDefault="00DE2BC3" w:rsidP="00DE2BC3">
            <w:pPr>
              <w:autoSpaceDE w:val="0"/>
              <w:autoSpaceDN w:val="0"/>
              <w:adjustRightInd w:val="0"/>
              <w:rPr>
                <w:rFonts w:ascii="Tw Cen MT" w:hAnsi="Tw Cen MT" w:cs="Times New Roman"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DC0AEA" w:rsidRPr="00F517E6" w:rsidRDefault="00DC0AEA" w:rsidP="00D92380">
            <w:pPr>
              <w:autoSpaceDE w:val="0"/>
              <w:autoSpaceDN w:val="0"/>
              <w:adjustRightInd w:val="0"/>
              <w:rPr>
                <w:rFonts w:ascii="Tw Cen MT" w:hAnsi="Tw Cen MT" w:cs="Times New Roman"/>
                <w:sz w:val="18"/>
                <w:szCs w:val="18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4950C4" w:rsidRPr="00F517E6" w:rsidRDefault="004950C4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481D02" w:rsidRPr="00F517E6" w:rsidTr="003670AB">
        <w:tc>
          <w:tcPr>
            <w:tcW w:w="959" w:type="dxa"/>
            <w:shd w:val="clear" w:color="auto" w:fill="auto"/>
          </w:tcPr>
          <w:p w:rsidR="004950C4" w:rsidRPr="00F517E6" w:rsidRDefault="004950C4" w:rsidP="00F517E6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:rsidR="004950C4" w:rsidRPr="00F517E6" w:rsidRDefault="004950C4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</w:tcPr>
          <w:p w:rsidR="004950C4" w:rsidRPr="00F517E6" w:rsidRDefault="004950C4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:rsidR="004950C4" w:rsidRPr="00F517E6" w:rsidRDefault="004950C4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</w:tcPr>
          <w:p w:rsidR="004950C4" w:rsidRPr="00F517E6" w:rsidRDefault="004950C4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97471D" w:rsidRPr="00F517E6" w:rsidTr="00481D02">
        <w:tc>
          <w:tcPr>
            <w:tcW w:w="959" w:type="dxa"/>
          </w:tcPr>
          <w:p w:rsidR="0097471D" w:rsidRPr="00F517E6" w:rsidRDefault="0097471D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260" w:type="dxa"/>
          </w:tcPr>
          <w:p w:rsidR="0097471D" w:rsidRPr="0097471D" w:rsidRDefault="0097471D" w:rsidP="00DE2BC3">
            <w:pPr>
              <w:autoSpaceDE w:val="0"/>
              <w:autoSpaceDN w:val="0"/>
              <w:adjustRightInd w:val="0"/>
              <w:rPr>
                <w:rFonts w:ascii="Tw Cen MT" w:hAnsi="Tw Cen MT" w:cs="AdvPTimes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97471D" w:rsidRPr="00F517E6" w:rsidRDefault="0097471D" w:rsidP="00DE2BC3">
            <w:pPr>
              <w:autoSpaceDE w:val="0"/>
              <w:autoSpaceDN w:val="0"/>
              <w:adjustRightInd w:val="0"/>
              <w:rPr>
                <w:rFonts w:ascii="Tw Cen MT" w:hAnsi="Tw Cen MT" w:cs="AdvPTimes"/>
                <w:color w:val="000000"/>
                <w:sz w:val="18"/>
                <w:szCs w:val="18"/>
              </w:rPr>
            </w:pPr>
          </w:p>
        </w:tc>
        <w:tc>
          <w:tcPr>
            <w:tcW w:w="3686" w:type="dxa"/>
          </w:tcPr>
          <w:p w:rsidR="0097471D" w:rsidRPr="00F517E6" w:rsidRDefault="0097471D" w:rsidP="00DE2BC3">
            <w:pPr>
              <w:rPr>
                <w:rFonts w:ascii="Tw Cen MT" w:hAnsi="Tw Cen MT" w:cs="AdvPTimes"/>
                <w:sz w:val="18"/>
                <w:szCs w:val="18"/>
              </w:rPr>
            </w:pPr>
          </w:p>
        </w:tc>
        <w:tc>
          <w:tcPr>
            <w:tcW w:w="3118" w:type="dxa"/>
          </w:tcPr>
          <w:p w:rsidR="0097471D" w:rsidRPr="00F517E6" w:rsidRDefault="0097471D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481D02" w:rsidRPr="00F517E6" w:rsidTr="00481D02">
        <w:tc>
          <w:tcPr>
            <w:tcW w:w="959" w:type="dxa"/>
          </w:tcPr>
          <w:p w:rsidR="004950C4" w:rsidRPr="00F517E6" w:rsidRDefault="004950C4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260" w:type="dxa"/>
          </w:tcPr>
          <w:p w:rsidR="009D5A87" w:rsidRPr="00F517E6" w:rsidRDefault="009D5A87" w:rsidP="00D50C3F">
            <w:pPr>
              <w:autoSpaceDE w:val="0"/>
              <w:autoSpaceDN w:val="0"/>
              <w:adjustRightInd w:val="0"/>
              <w:rPr>
                <w:rFonts w:ascii="Tw Cen MT" w:hAnsi="Tw Cen MT" w:cs="AdvPTimes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D50C3F" w:rsidRPr="00F517E6" w:rsidRDefault="00D50C3F" w:rsidP="00D50C3F">
            <w:pPr>
              <w:autoSpaceDE w:val="0"/>
              <w:autoSpaceDN w:val="0"/>
              <w:adjustRightInd w:val="0"/>
              <w:rPr>
                <w:rFonts w:ascii="Tw Cen MT" w:hAnsi="Tw Cen MT" w:cs="AdvPTimes"/>
                <w:sz w:val="18"/>
                <w:szCs w:val="18"/>
              </w:rPr>
            </w:pPr>
          </w:p>
        </w:tc>
        <w:tc>
          <w:tcPr>
            <w:tcW w:w="3686" w:type="dxa"/>
          </w:tcPr>
          <w:p w:rsidR="004950C4" w:rsidRPr="00F517E6" w:rsidRDefault="004950C4" w:rsidP="00DE2BC3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118" w:type="dxa"/>
          </w:tcPr>
          <w:p w:rsidR="004950C4" w:rsidRPr="00F517E6" w:rsidRDefault="004950C4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481D02" w:rsidRPr="00F517E6" w:rsidTr="00481D02">
        <w:tc>
          <w:tcPr>
            <w:tcW w:w="959" w:type="dxa"/>
          </w:tcPr>
          <w:p w:rsidR="004950C4" w:rsidRPr="00F517E6" w:rsidRDefault="004950C4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260" w:type="dxa"/>
          </w:tcPr>
          <w:p w:rsidR="004950C4" w:rsidRPr="00F517E6" w:rsidRDefault="004950C4" w:rsidP="00481D02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402" w:type="dxa"/>
          </w:tcPr>
          <w:p w:rsidR="004950C4" w:rsidRPr="00F517E6" w:rsidRDefault="004950C4" w:rsidP="00481D02">
            <w:pPr>
              <w:autoSpaceDE w:val="0"/>
              <w:autoSpaceDN w:val="0"/>
              <w:adjustRightInd w:val="0"/>
              <w:rPr>
                <w:rFonts w:ascii="Tw Cen MT" w:hAnsi="Tw Cen MT" w:cs="AdvP497E2"/>
                <w:sz w:val="18"/>
                <w:szCs w:val="18"/>
              </w:rPr>
            </w:pPr>
          </w:p>
        </w:tc>
        <w:tc>
          <w:tcPr>
            <w:tcW w:w="3686" w:type="dxa"/>
          </w:tcPr>
          <w:p w:rsidR="00481D02" w:rsidRPr="00F517E6" w:rsidRDefault="00481D02" w:rsidP="00F517E6">
            <w:pPr>
              <w:autoSpaceDE w:val="0"/>
              <w:autoSpaceDN w:val="0"/>
              <w:adjustRightInd w:val="0"/>
              <w:rPr>
                <w:rFonts w:ascii="Tw Cen MT" w:hAnsi="Tw Cen MT" w:cs="AdvP497E2"/>
                <w:sz w:val="18"/>
                <w:szCs w:val="18"/>
              </w:rPr>
            </w:pPr>
          </w:p>
        </w:tc>
        <w:tc>
          <w:tcPr>
            <w:tcW w:w="3118" w:type="dxa"/>
          </w:tcPr>
          <w:p w:rsidR="004950C4" w:rsidRPr="00F517E6" w:rsidRDefault="004950C4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481D02" w:rsidRPr="00F517E6" w:rsidTr="00481D02">
        <w:tc>
          <w:tcPr>
            <w:tcW w:w="959" w:type="dxa"/>
          </w:tcPr>
          <w:p w:rsidR="004950C4" w:rsidRPr="00F517E6" w:rsidRDefault="004950C4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260" w:type="dxa"/>
          </w:tcPr>
          <w:p w:rsidR="004950C4" w:rsidRPr="00F517E6" w:rsidRDefault="004950C4" w:rsidP="00F517E6">
            <w:pPr>
              <w:autoSpaceDE w:val="0"/>
              <w:autoSpaceDN w:val="0"/>
              <w:adjustRightInd w:val="0"/>
              <w:rPr>
                <w:rFonts w:ascii="Tw Cen MT" w:hAnsi="Tw Cen MT" w:cs="AdvP7B6C"/>
                <w:sz w:val="18"/>
                <w:szCs w:val="18"/>
              </w:rPr>
            </w:pPr>
          </w:p>
        </w:tc>
        <w:tc>
          <w:tcPr>
            <w:tcW w:w="3402" w:type="dxa"/>
          </w:tcPr>
          <w:p w:rsidR="00481D02" w:rsidRPr="00F517E6" w:rsidRDefault="00481D02" w:rsidP="00481D02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686" w:type="dxa"/>
          </w:tcPr>
          <w:p w:rsidR="004950C4" w:rsidRPr="00F517E6" w:rsidRDefault="004950C4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118" w:type="dxa"/>
          </w:tcPr>
          <w:p w:rsidR="004950C4" w:rsidRPr="00F517E6" w:rsidRDefault="004950C4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</w:tbl>
    <w:p w:rsidR="004F223B" w:rsidRDefault="004F223B">
      <w:pPr>
        <w:rPr>
          <w:rFonts w:ascii="Tw Cen MT" w:hAnsi="Tw Cen MT"/>
          <w:sz w:val="18"/>
          <w:szCs w:val="18"/>
        </w:rPr>
      </w:pPr>
    </w:p>
    <w:sectPr w:rsidR="004F223B" w:rsidSect="00B07F05">
      <w:headerReference w:type="default" r:id="rId7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833" w:rsidRDefault="00C45833" w:rsidP="00C45833">
      <w:pPr>
        <w:spacing w:after="0" w:line="240" w:lineRule="auto"/>
      </w:pPr>
      <w:r>
        <w:separator/>
      </w:r>
    </w:p>
  </w:endnote>
  <w:endnote w:type="continuationSeparator" w:id="0">
    <w:p w:rsidR="00C45833" w:rsidRDefault="00C45833" w:rsidP="00C4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emb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97E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7B6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833" w:rsidRDefault="00C45833" w:rsidP="00C45833">
      <w:pPr>
        <w:spacing w:after="0" w:line="240" w:lineRule="auto"/>
      </w:pPr>
      <w:r>
        <w:separator/>
      </w:r>
    </w:p>
  </w:footnote>
  <w:footnote w:type="continuationSeparator" w:id="0">
    <w:p w:rsidR="00C45833" w:rsidRDefault="00C45833" w:rsidP="00C45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0AB" w:rsidRPr="00C27C76" w:rsidRDefault="003670AB" w:rsidP="003670AB">
    <w:pPr>
      <w:tabs>
        <w:tab w:val="center" w:pos="4513"/>
        <w:tab w:val="right" w:pos="9026"/>
      </w:tabs>
      <w:spacing w:after="0" w:line="240" w:lineRule="auto"/>
      <w:ind w:left="357" w:hanging="357"/>
      <w:rPr>
        <w:rFonts w:ascii="Tw Cen MT" w:eastAsia="Calibri" w:hAnsi="Tw Cen MT" w:cs="Times New Roman"/>
        <w:b/>
        <w:sz w:val="40"/>
        <w:szCs w:val="40"/>
      </w:rPr>
    </w:pPr>
    <w:r w:rsidRPr="00C27C76">
      <w:rPr>
        <w:rFonts w:ascii="Tw Cen MT" w:eastAsia="Calibri" w:hAnsi="Tw Cen MT" w:cs="Times New Roman"/>
        <w:b/>
        <w:sz w:val="40"/>
        <w:szCs w:val="40"/>
      </w:rPr>
      <w:t xml:space="preserve">Centre for English Teaching Specialization </w:t>
    </w:r>
  </w:p>
  <w:p w:rsidR="003670AB" w:rsidRPr="00C27C76" w:rsidRDefault="003670AB" w:rsidP="003670AB">
    <w:pPr>
      <w:tabs>
        <w:tab w:val="center" w:pos="4513"/>
        <w:tab w:val="left" w:pos="4680"/>
        <w:tab w:val="right" w:pos="9026"/>
      </w:tabs>
      <w:spacing w:after="0" w:line="240" w:lineRule="auto"/>
      <w:ind w:left="357" w:hanging="357"/>
      <w:rPr>
        <w:rFonts w:ascii="Tw Cen MT" w:eastAsia="Calibri" w:hAnsi="Tw Cen MT" w:cs="Times New Roman"/>
        <w:b/>
        <w:color w:val="C45911"/>
        <w:sz w:val="36"/>
        <w:szCs w:val="36"/>
      </w:rPr>
    </w:pPr>
    <w:r w:rsidRPr="00C27C76">
      <w:rPr>
        <w:rFonts w:ascii="Tw Cen MT" w:eastAsia="Calibri" w:hAnsi="Tw Cen MT" w:cs="Times New Roman"/>
        <w:b/>
        <w:color w:val="C45911"/>
        <w:sz w:val="36"/>
        <w:szCs w:val="36"/>
      </w:rPr>
      <w:t>Academic Skills for University Success</w:t>
    </w:r>
    <w:r w:rsidRPr="00C27C76">
      <w:rPr>
        <w:rFonts w:ascii="Tw Cen MT" w:eastAsia="Calibri" w:hAnsi="Tw Cen MT" w:cs="Times New Roman"/>
        <w:b/>
        <w:color w:val="C45911"/>
        <w:sz w:val="36"/>
        <w:szCs w:val="36"/>
      </w:rPr>
      <w:tab/>
    </w:r>
  </w:p>
  <w:p w:rsidR="003670AB" w:rsidRPr="00C27C76" w:rsidRDefault="003670AB" w:rsidP="003670AB">
    <w:pPr>
      <w:tabs>
        <w:tab w:val="center" w:pos="4513"/>
        <w:tab w:val="left" w:pos="4680"/>
        <w:tab w:val="right" w:pos="9026"/>
      </w:tabs>
      <w:spacing w:after="0" w:line="240" w:lineRule="auto"/>
      <w:ind w:left="357" w:hanging="357"/>
      <w:rPr>
        <w:rFonts w:ascii="Tw Cen MT" w:eastAsia="Calibri" w:hAnsi="Tw Cen MT" w:cs="Times New Roman"/>
        <w:i/>
        <w:color w:val="7B7B7B"/>
        <w:sz w:val="36"/>
        <w:szCs w:val="36"/>
      </w:rPr>
    </w:pPr>
    <w:r>
      <w:rPr>
        <w:rFonts w:ascii="Tw Cen MT" w:eastAsia="Calibri" w:hAnsi="Tw Cen MT" w:cs="Times New Roman"/>
        <w:i/>
        <w:color w:val="7B7B7B"/>
        <w:sz w:val="36"/>
        <w:szCs w:val="36"/>
      </w:rPr>
      <w:t>Research and describe the current state – Processing &amp; Coding Sources</w:t>
    </w:r>
  </w:p>
  <w:p w:rsidR="00C45833" w:rsidRPr="00C45833" w:rsidRDefault="00C45833">
    <w:pPr>
      <w:pStyle w:val="Header"/>
      <w:rPr>
        <w:rFonts w:ascii="Tw Cen MT" w:hAnsi="Tw Cen M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C4"/>
    <w:rsid w:val="00024288"/>
    <w:rsid w:val="0005605C"/>
    <w:rsid w:val="003670AB"/>
    <w:rsid w:val="00376C5F"/>
    <w:rsid w:val="003A6929"/>
    <w:rsid w:val="00406025"/>
    <w:rsid w:val="00481D02"/>
    <w:rsid w:val="004950C4"/>
    <w:rsid w:val="004F223B"/>
    <w:rsid w:val="0073007F"/>
    <w:rsid w:val="00847DF9"/>
    <w:rsid w:val="008C0B0A"/>
    <w:rsid w:val="0097471D"/>
    <w:rsid w:val="009D5A87"/>
    <w:rsid w:val="00B07F05"/>
    <w:rsid w:val="00C45833"/>
    <w:rsid w:val="00D50C3F"/>
    <w:rsid w:val="00D92380"/>
    <w:rsid w:val="00DC0AEA"/>
    <w:rsid w:val="00DE2BC3"/>
    <w:rsid w:val="00E252EC"/>
    <w:rsid w:val="00F2079B"/>
    <w:rsid w:val="00F5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833"/>
  </w:style>
  <w:style w:type="paragraph" w:styleId="Footer">
    <w:name w:val="footer"/>
    <w:basedOn w:val="Normal"/>
    <w:link w:val="FooterChar"/>
    <w:uiPriority w:val="99"/>
    <w:unhideWhenUsed/>
    <w:rsid w:val="00C4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833"/>
  </w:style>
  <w:style w:type="paragraph" w:styleId="Footer">
    <w:name w:val="footer"/>
    <w:basedOn w:val="Normal"/>
    <w:link w:val="FooterChar"/>
    <w:uiPriority w:val="99"/>
    <w:unhideWhenUsed/>
    <w:rsid w:val="00C4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Jessica Blackburn</cp:lastModifiedBy>
  <cp:revision>3</cp:revision>
  <cp:lastPrinted>2015-10-07T04:54:00Z</cp:lastPrinted>
  <dcterms:created xsi:type="dcterms:W3CDTF">2017-02-26T23:36:00Z</dcterms:created>
  <dcterms:modified xsi:type="dcterms:W3CDTF">2017-02-26T23:39:00Z</dcterms:modified>
</cp:coreProperties>
</file>