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ajorHAnsi"/>
          <w:sz w:val="24"/>
          <w:szCs w:val="24"/>
        </w:rPr>
        <w:id w:val="367424536"/>
        <w:docPartObj>
          <w:docPartGallery w:val="Table of Contents"/>
          <w:docPartUnique/>
        </w:docPartObj>
      </w:sdtPr>
      <w:sdtEndPr>
        <w:rPr>
          <w:rFonts w:eastAsiaTheme="minorHAnsi"/>
          <w:b/>
          <w:bCs/>
          <w:noProof/>
          <w:color w:val="auto"/>
          <w:kern w:val="2"/>
          <w:lang w:val="vi-VN"/>
          <w14:ligatures w14:val="standardContextual"/>
        </w:rPr>
      </w:sdtEndPr>
      <w:sdtContent>
        <w:p w14:paraId="4D5C2B3C" w14:textId="7CBD730C" w:rsidR="00796FFD" w:rsidRPr="00B90849" w:rsidRDefault="00796FFD" w:rsidP="00F75AEF">
          <w:pPr>
            <w:pStyle w:val="TOCHeading"/>
            <w:jc w:val="both"/>
            <w:rPr>
              <w:rFonts w:cstheme="majorHAnsi"/>
              <w:sz w:val="24"/>
              <w:szCs w:val="24"/>
            </w:rPr>
          </w:pPr>
          <w:r w:rsidRPr="00B90849">
            <w:rPr>
              <w:rFonts w:cstheme="majorHAnsi"/>
              <w:sz w:val="24"/>
              <w:szCs w:val="24"/>
            </w:rPr>
            <w:t>Contents</w:t>
          </w:r>
        </w:p>
        <w:p w14:paraId="314E5096" w14:textId="0D0EF8EF" w:rsidR="00B90849" w:rsidRDefault="00796FFD">
          <w:pPr>
            <w:pStyle w:val="TOC1"/>
            <w:tabs>
              <w:tab w:val="right" w:leader="dot" w:pos="9016"/>
            </w:tabs>
            <w:rPr>
              <w:rFonts w:eastAsiaTheme="minorEastAsia"/>
              <w:noProof/>
              <w:lang w:eastAsia="vi-VN"/>
            </w:rPr>
          </w:pPr>
          <w:r w:rsidRPr="00B90849">
            <w:rPr>
              <w:rFonts w:asciiTheme="majorHAnsi" w:hAnsiTheme="majorHAnsi" w:cstheme="majorHAnsi"/>
            </w:rPr>
            <w:fldChar w:fldCharType="begin"/>
          </w:r>
          <w:r w:rsidRPr="00B90849">
            <w:rPr>
              <w:rFonts w:asciiTheme="majorHAnsi" w:hAnsiTheme="majorHAnsi" w:cstheme="majorHAnsi"/>
            </w:rPr>
            <w:instrText xml:space="preserve"> TOC \o "1-3" \h \z \u </w:instrText>
          </w:r>
          <w:r w:rsidRPr="00B90849">
            <w:rPr>
              <w:rFonts w:asciiTheme="majorHAnsi" w:hAnsiTheme="majorHAnsi" w:cstheme="majorHAnsi"/>
            </w:rPr>
            <w:fldChar w:fldCharType="separate"/>
          </w:r>
          <w:hyperlink w:anchor="_Toc181260464" w:history="1">
            <w:r w:rsidR="00B90849" w:rsidRPr="00E062D8">
              <w:rPr>
                <w:rStyle w:val="Hyperlink"/>
                <w:rFonts w:cstheme="majorHAnsi"/>
                <w:b/>
                <w:bCs/>
                <w:noProof/>
              </w:rPr>
              <w:t>1. SVM</w:t>
            </w:r>
            <w:r w:rsidR="00B90849">
              <w:rPr>
                <w:noProof/>
                <w:webHidden/>
              </w:rPr>
              <w:tab/>
            </w:r>
            <w:r w:rsidR="00B90849">
              <w:rPr>
                <w:noProof/>
                <w:webHidden/>
              </w:rPr>
              <w:fldChar w:fldCharType="begin"/>
            </w:r>
            <w:r w:rsidR="00B90849">
              <w:rPr>
                <w:noProof/>
                <w:webHidden/>
              </w:rPr>
              <w:instrText xml:space="preserve"> PAGEREF _Toc181260464 \h </w:instrText>
            </w:r>
            <w:r w:rsidR="00B90849">
              <w:rPr>
                <w:noProof/>
                <w:webHidden/>
              </w:rPr>
            </w:r>
            <w:r w:rsidR="00B90849">
              <w:rPr>
                <w:noProof/>
                <w:webHidden/>
              </w:rPr>
              <w:fldChar w:fldCharType="separate"/>
            </w:r>
            <w:r w:rsidR="00B90849">
              <w:rPr>
                <w:noProof/>
                <w:webHidden/>
              </w:rPr>
              <w:t>2</w:t>
            </w:r>
            <w:r w:rsidR="00B90849">
              <w:rPr>
                <w:noProof/>
                <w:webHidden/>
              </w:rPr>
              <w:fldChar w:fldCharType="end"/>
            </w:r>
          </w:hyperlink>
        </w:p>
        <w:p w14:paraId="247659FE" w14:textId="7A0D4A7E" w:rsidR="00B90849" w:rsidRDefault="00B90849">
          <w:pPr>
            <w:pStyle w:val="TOC1"/>
            <w:tabs>
              <w:tab w:val="right" w:leader="dot" w:pos="9016"/>
            </w:tabs>
            <w:rPr>
              <w:rFonts w:eastAsiaTheme="minorEastAsia"/>
              <w:noProof/>
              <w:lang w:eastAsia="vi-VN"/>
            </w:rPr>
          </w:pPr>
          <w:hyperlink w:anchor="_Toc181260465" w:history="1">
            <w:r w:rsidRPr="00E062D8">
              <w:rPr>
                <w:rStyle w:val="Hyperlink"/>
                <w:rFonts w:cstheme="majorHAnsi"/>
                <w:b/>
                <w:bCs/>
                <w:noProof/>
              </w:rPr>
              <w:t>2. Cây Quyết Định (Decision Tree)</w:t>
            </w:r>
            <w:r>
              <w:rPr>
                <w:noProof/>
                <w:webHidden/>
              </w:rPr>
              <w:tab/>
            </w:r>
            <w:r>
              <w:rPr>
                <w:noProof/>
                <w:webHidden/>
              </w:rPr>
              <w:fldChar w:fldCharType="begin"/>
            </w:r>
            <w:r>
              <w:rPr>
                <w:noProof/>
                <w:webHidden/>
              </w:rPr>
              <w:instrText xml:space="preserve"> PAGEREF _Toc181260465 \h </w:instrText>
            </w:r>
            <w:r>
              <w:rPr>
                <w:noProof/>
                <w:webHidden/>
              </w:rPr>
            </w:r>
            <w:r>
              <w:rPr>
                <w:noProof/>
                <w:webHidden/>
              </w:rPr>
              <w:fldChar w:fldCharType="separate"/>
            </w:r>
            <w:r>
              <w:rPr>
                <w:noProof/>
                <w:webHidden/>
              </w:rPr>
              <w:t>5</w:t>
            </w:r>
            <w:r>
              <w:rPr>
                <w:noProof/>
                <w:webHidden/>
              </w:rPr>
              <w:fldChar w:fldCharType="end"/>
            </w:r>
          </w:hyperlink>
        </w:p>
        <w:p w14:paraId="6B673465" w14:textId="12D5EDB7" w:rsidR="00B90849" w:rsidRDefault="00B90849">
          <w:pPr>
            <w:pStyle w:val="TOC2"/>
            <w:tabs>
              <w:tab w:val="right" w:leader="dot" w:pos="9016"/>
            </w:tabs>
            <w:rPr>
              <w:rFonts w:eastAsiaTheme="minorEastAsia"/>
              <w:noProof/>
              <w:lang w:eastAsia="vi-VN"/>
            </w:rPr>
          </w:pPr>
          <w:hyperlink w:anchor="_Toc181260466" w:history="1">
            <w:r w:rsidRPr="00E062D8">
              <w:rPr>
                <w:rStyle w:val="Hyperlink"/>
                <w:rFonts w:cstheme="majorHAnsi"/>
                <w:noProof/>
              </w:rPr>
              <w:t>Thuật toán ID3</w:t>
            </w:r>
            <w:r>
              <w:rPr>
                <w:noProof/>
                <w:webHidden/>
              </w:rPr>
              <w:tab/>
            </w:r>
            <w:r>
              <w:rPr>
                <w:noProof/>
                <w:webHidden/>
              </w:rPr>
              <w:fldChar w:fldCharType="begin"/>
            </w:r>
            <w:r>
              <w:rPr>
                <w:noProof/>
                <w:webHidden/>
              </w:rPr>
              <w:instrText xml:space="preserve"> PAGEREF _Toc181260466 \h </w:instrText>
            </w:r>
            <w:r>
              <w:rPr>
                <w:noProof/>
                <w:webHidden/>
              </w:rPr>
            </w:r>
            <w:r>
              <w:rPr>
                <w:noProof/>
                <w:webHidden/>
              </w:rPr>
              <w:fldChar w:fldCharType="separate"/>
            </w:r>
            <w:r>
              <w:rPr>
                <w:noProof/>
                <w:webHidden/>
              </w:rPr>
              <w:t>6</w:t>
            </w:r>
            <w:r>
              <w:rPr>
                <w:noProof/>
                <w:webHidden/>
              </w:rPr>
              <w:fldChar w:fldCharType="end"/>
            </w:r>
          </w:hyperlink>
        </w:p>
        <w:p w14:paraId="7151FFB3" w14:textId="042CB7B9" w:rsidR="00B90849" w:rsidRDefault="00B90849">
          <w:pPr>
            <w:pStyle w:val="TOC2"/>
            <w:tabs>
              <w:tab w:val="right" w:leader="dot" w:pos="9016"/>
            </w:tabs>
            <w:rPr>
              <w:rFonts w:eastAsiaTheme="minorEastAsia"/>
              <w:noProof/>
              <w:lang w:eastAsia="vi-VN"/>
            </w:rPr>
          </w:pPr>
          <w:hyperlink w:anchor="_Toc181260467" w:history="1">
            <w:r w:rsidRPr="00E062D8">
              <w:rPr>
                <w:rStyle w:val="Hyperlink"/>
                <w:rFonts w:cstheme="majorHAnsi"/>
                <w:noProof/>
              </w:rPr>
              <w:t>Thuật toán Cart</w:t>
            </w:r>
            <w:r>
              <w:rPr>
                <w:noProof/>
                <w:webHidden/>
              </w:rPr>
              <w:tab/>
            </w:r>
            <w:r>
              <w:rPr>
                <w:noProof/>
                <w:webHidden/>
              </w:rPr>
              <w:fldChar w:fldCharType="begin"/>
            </w:r>
            <w:r>
              <w:rPr>
                <w:noProof/>
                <w:webHidden/>
              </w:rPr>
              <w:instrText xml:space="preserve"> PAGEREF _Toc181260467 \h </w:instrText>
            </w:r>
            <w:r>
              <w:rPr>
                <w:noProof/>
                <w:webHidden/>
              </w:rPr>
            </w:r>
            <w:r>
              <w:rPr>
                <w:noProof/>
                <w:webHidden/>
              </w:rPr>
              <w:fldChar w:fldCharType="separate"/>
            </w:r>
            <w:r>
              <w:rPr>
                <w:noProof/>
                <w:webHidden/>
              </w:rPr>
              <w:t>8</w:t>
            </w:r>
            <w:r>
              <w:rPr>
                <w:noProof/>
                <w:webHidden/>
              </w:rPr>
              <w:fldChar w:fldCharType="end"/>
            </w:r>
          </w:hyperlink>
        </w:p>
        <w:p w14:paraId="63F374B0" w14:textId="71CB5D5A" w:rsidR="00796FFD" w:rsidRPr="00B90849" w:rsidRDefault="00796FFD" w:rsidP="00F75AEF">
          <w:pPr>
            <w:jc w:val="both"/>
            <w:rPr>
              <w:rFonts w:asciiTheme="majorHAnsi" w:hAnsiTheme="majorHAnsi" w:cstheme="majorHAnsi"/>
            </w:rPr>
          </w:pPr>
          <w:r w:rsidRPr="00B90849">
            <w:rPr>
              <w:rFonts w:asciiTheme="majorHAnsi" w:hAnsiTheme="majorHAnsi" w:cstheme="majorHAnsi"/>
              <w:b/>
              <w:bCs/>
              <w:noProof/>
            </w:rPr>
            <w:fldChar w:fldCharType="end"/>
          </w:r>
        </w:p>
      </w:sdtContent>
    </w:sdt>
    <w:p w14:paraId="36571305" w14:textId="34F0F7B4" w:rsidR="00796FFD" w:rsidRPr="00B90849" w:rsidRDefault="00796FFD" w:rsidP="00F75AEF">
      <w:pPr>
        <w:jc w:val="both"/>
        <w:rPr>
          <w:rFonts w:asciiTheme="majorHAnsi" w:hAnsiTheme="majorHAnsi" w:cstheme="majorHAnsi"/>
          <w:b/>
          <w:bCs/>
        </w:rPr>
      </w:pPr>
      <w:r w:rsidRPr="00B90849">
        <w:rPr>
          <w:rFonts w:asciiTheme="majorHAnsi" w:hAnsiTheme="majorHAnsi" w:cstheme="majorHAnsi"/>
          <w:b/>
          <w:bCs/>
        </w:rPr>
        <w:t>Họ tên : Lường Văn Chung</w:t>
      </w:r>
    </w:p>
    <w:p w14:paraId="2163CB01" w14:textId="5C840277" w:rsidR="00796FFD" w:rsidRPr="00B90849" w:rsidRDefault="00796FFD" w:rsidP="00F75AEF">
      <w:pPr>
        <w:jc w:val="both"/>
        <w:rPr>
          <w:rFonts w:asciiTheme="majorHAnsi" w:hAnsiTheme="majorHAnsi" w:cstheme="majorHAnsi"/>
          <w:b/>
          <w:bCs/>
          <w:lang w:val="en-US"/>
        </w:rPr>
      </w:pPr>
      <w:r w:rsidRPr="00B90849">
        <w:rPr>
          <w:rFonts w:asciiTheme="majorHAnsi" w:hAnsiTheme="majorHAnsi" w:cstheme="majorHAnsi"/>
          <w:b/>
          <w:bCs/>
        </w:rPr>
        <w:t>Msv: 20211484</w:t>
      </w:r>
    </w:p>
    <w:p w14:paraId="1B293663" w14:textId="1389198E" w:rsidR="00796FFD" w:rsidRPr="00B90849" w:rsidRDefault="00796FFD" w:rsidP="00F75AEF">
      <w:pPr>
        <w:jc w:val="both"/>
        <w:rPr>
          <w:rFonts w:asciiTheme="majorHAnsi" w:hAnsiTheme="majorHAnsi" w:cstheme="majorHAnsi"/>
          <w:b/>
          <w:bCs/>
        </w:rPr>
      </w:pPr>
      <w:r w:rsidRPr="00B90849">
        <w:rPr>
          <w:rFonts w:asciiTheme="majorHAnsi" w:hAnsiTheme="majorHAnsi" w:cstheme="majorHAnsi"/>
          <w:b/>
          <w:bCs/>
        </w:rPr>
        <w:t>Lớp: DC.CNTT.12.10.6</w:t>
      </w:r>
    </w:p>
    <w:p w14:paraId="10C9F3A9" w14:textId="3009863C" w:rsidR="00796FFD" w:rsidRPr="00B90849" w:rsidRDefault="00796FFD" w:rsidP="00F75AEF">
      <w:pPr>
        <w:jc w:val="both"/>
        <w:rPr>
          <w:rFonts w:asciiTheme="majorHAnsi" w:hAnsiTheme="majorHAnsi" w:cstheme="majorHAnsi"/>
          <w:b/>
          <w:bCs/>
        </w:rPr>
      </w:pPr>
      <w:r w:rsidRPr="00B90849">
        <w:rPr>
          <w:rFonts w:asciiTheme="majorHAnsi" w:hAnsiTheme="majorHAnsi" w:cstheme="majorHAnsi"/>
          <w:b/>
          <w:bCs/>
        </w:rPr>
        <w:br w:type="page"/>
      </w:r>
    </w:p>
    <w:p w14:paraId="4C49E52B" w14:textId="3112B92F" w:rsidR="00073C46" w:rsidRPr="00073C46" w:rsidRDefault="00073C46" w:rsidP="00F75AEF">
      <w:pPr>
        <w:pStyle w:val="Heading1"/>
        <w:jc w:val="both"/>
        <w:rPr>
          <w:rFonts w:cstheme="majorHAnsi"/>
          <w:sz w:val="24"/>
          <w:szCs w:val="24"/>
        </w:rPr>
      </w:pPr>
      <w:bookmarkStart w:id="0" w:name="_Toc181260464"/>
      <w:r w:rsidRPr="00073C46">
        <w:rPr>
          <w:rFonts w:cstheme="majorHAnsi"/>
          <w:b/>
          <w:bCs/>
          <w:sz w:val="24"/>
          <w:szCs w:val="24"/>
        </w:rPr>
        <w:lastRenderedPageBreak/>
        <w:t>1. SVM</w:t>
      </w:r>
      <w:bookmarkEnd w:id="0"/>
      <w:r w:rsidRPr="00073C46">
        <w:rPr>
          <w:rFonts w:cstheme="majorHAnsi"/>
          <w:b/>
          <w:bCs/>
          <w:sz w:val="24"/>
          <w:szCs w:val="24"/>
        </w:rPr>
        <w:t xml:space="preserve"> </w:t>
      </w:r>
    </w:p>
    <w:p w14:paraId="49E96E39" w14:textId="77777777" w:rsidR="00073C46" w:rsidRPr="00073C46" w:rsidRDefault="00073C46" w:rsidP="00F75AEF">
      <w:pPr>
        <w:jc w:val="both"/>
        <w:rPr>
          <w:rFonts w:asciiTheme="majorHAnsi" w:hAnsiTheme="majorHAnsi" w:cstheme="majorHAnsi"/>
        </w:rPr>
      </w:pPr>
      <w:r w:rsidRPr="00073C46">
        <w:rPr>
          <w:rFonts w:asciiTheme="majorHAnsi" w:hAnsiTheme="majorHAnsi" w:cstheme="majorHAnsi"/>
          <w:b/>
          <w:bCs/>
        </w:rPr>
        <w:t>SVM</w:t>
      </w:r>
      <w:r w:rsidRPr="00073C46">
        <w:rPr>
          <w:rFonts w:asciiTheme="majorHAnsi" w:hAnsiTheme="majorHAnsi" w:cstheme="majorHAnsi"/>
        </w:rPr>
        <w:t> là một thuật toán giám sát, nó có thể sử dụng cho cả việc phân loại hoặc đệ quy. Tuy nhiên nó được sử dụng chủ yếu cho việc phân loại. Trong thuật toán này, chúng ta vẽ đồi thị dữ liệu là các điểm trong n chiều ( ở đây n là số lượng các tính năng bạn có) với giá trị của mỗi tính năng sẽ là một phần liên kết. Sau đó chúng ta thực hiện tìm "đường bay" (</w:t>
      </w:r>
      <w:r w:rsidRPr="00073C46">
        <w:rPr>
          <w:rFonts w:asciiTheme="majorHAnsi" w:hAnsiTheme="majorHAnsi" w:cstheme="majorHAnsi"/>
          <w:i/>
          <w:iCs/>
        </w:rPr>
        <w:t>hyper-plane</w:t>
      </w:r>
      <w:r w:rsidRPr="00073C46">
        <w:rPr>
          <w:rFonts w:asciiTheme="majorHAnsi" w:hAnsiTheme="majorHAnsi" w:cstheme="majorHAnsi"/>
        </w:rPr>
        <w:t>) phân chia các lớp. Hyper-plane nó chỉ hiểu đơn giản là 1 đường thẳng có thể phân chia các lớp ra thành hai phần riêng biệt.</w:t>
      </w:r>
    </w:p>
    <w:p w14:paraId="48455B23" w14:textId="662C453D" w:rsidR="00073C46" w:rsidRPr="00B90849" w:rsidRDefault="00E10208" w:rsidP="00F75AEF">
      <w:pPr>
        <w:jc w:val="both"/>
        <w:rPr>
          <w:rFonts w:asciiTheme="majorHAnsi" w:hAnsiTheme="majorHAnsi" w:cstheme="majorHAnsi"/>
        </w:rPr>
      </w:pPr>
      <w:r w:rsidRPr="00B90849">
        <w:rPr>
          <w:rFonts w:asciiTheme="majorHAnsi" w:hAnsiTheme="majorHAnsi" w:cstheme="majorHAnsi"/>
          <w:noProof/>
        </w:rPr>
        <mc:AlternateContent>
          <mc:Choice Requires="wps">
            <w:drawing>
              <wp:inline distT="0" distB="0" distL="0" distR="0" wp14:anchorId="008CC621" wp14:editId="7964A0DA">
                <wp:extent cx="300355" cy="30035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2822B" id="Rectangle 1"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008077BE" w:rsidRPr="00B90849">
        <w:rPr>
          <w:rFonts w:asciiTheme="majorHAnsi" w:hAnsiTheme="majorHAnsi" w:cstheme="majorHAnsi"/>
        </w:rPr>
        <w:drawing>
          <wp:inline distT="0" distB="0" distL="0" distR="0" wp14:anchorId="4B692D7F" wp14:editId="4CB112C7">
            <wp:extent cx="2918691"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4087" cy="1838447"/>
                    </a:xfrm>
                    <a:prstGeom prst="rect">
                      <a:avLst/>
                    </a:prstGeom>
                  </pic:spPr>
                </pic:pic>
              </a:graphicData>
            </a:graphic>
          </wp:inline>
        </w:drawing>
      </w:r>
    </w:p>
    <w:p w14:paraId="7E46091F" w14:textId="1332AE19" w:rsidR="008077BE" w:rsidRPr="00B90849" w:rsidRDefault="008077BE" w:rsidP="00F75AEF">
      <w:pPr>
        <w:jc w:val="both"/>
        <w:rPr>
          <w:rFonts w:asciiTheme="majorHAnsi" w:hAnsiTheme="majorHAnsi" w:cstheme="majorHAnsi"/>
        </w:rPr>
      </w:pPr>
      <w:r w:rsidRPr="00B90849">
        <w:rPr>
          <w:rFonts w:asciiTheme="majorHAnsi" w:hAnsiTheme="majorHAnsi" w:cstheme="majorHAnsi"/>
          <w:i/>
          <w:iCs/>
        </w:rPr>
        <w:t>Support Vectors</w:t>
      </w:r>
      <w:r w:rsidRPr="00B90849">
        <w:rPr>
          <w:rFonts w:asciiTheme="majorHAnsi" w:hAnsiTheme="majorHAnsi" w:cstheme="majorHAnsi"/>
        </w:rPr>
        <w:t> hiểu một cách đơn giản là các đối tượng trên đồ thị tọa độ quan sát, </w:t>
      </w:r>
      <w:r w:rsidRPr="00B90849">
        <w:rPr>
          <w:rFonts w:asciiTheme="majorHAnsi" w:hAnsiTheme="majorHAnsi" w:cstheme="majorHAnsi"/>
          <w:i/>
          <w:iCs/>
        </w:rPr>
        <w:t>Support Vector Machine</w:t>
      </w:r>
      <w:r w:rsidRPr="00B90849">
        <w:rPr>
          <w:rFonts w:asciiTheme="majorHAnsi" w:hAnsiTheme="majorHAnsi" w:cstheme="majorHAnsi"/>
        </w:rPr>
        <w:t> là một biên giới để chia hai lớp tốt nhất.</w:t>
      </w:r>
    </w:p>
    <w:p w14:paraId="7ACF5E03" w14:textId="77777777" w:rsidR="008077BE" w:rsidRPr="008077BE" w:rsidRDefault="008077BE" w:rsidP="00F75AEF">
      <w:pPr>
        <w:jc w:val="both"/>
        <w:rPr>
          <w:rFonts w:asciiTheme="majorHAnsi" w:hAnsiTheme="majorHAnsi" w:cstheme="majorHAnsi"/>
          <w:b/>
          <w:bCs/>
        </w:rPr>
      </w:pPr>
      <w:r w:rsidRPr="008077BE">
        <w:rPr>
          <w:rFonts w:asciiTheme="majorHAnsi" w:hAnsiTheme="majorHAnsi" w:cstheme="majorHAnsi"/>
          <w:b/>
          <w:bCs/>
        </w:rPr>
        <w:t>2. SVM làm việc như thế nào</w:t>
      </w:r>
    </w:p>
    <w:p w14:paraId="00569613" w14:textId="77777777" w:rsidR="008077BE" w:rsidRPr="008077BE" w:rsidRDefault="008077BE" w:rsidP="00F75AEF">
      <w:pPr>
        <w:jc w:val="both"/>
        <w:rPr>
          <w:rFonts w:asciiTheme="majorHAnsi" w:hAnsiTheme="majorHAnsi" w:cstheme="majorHAnsi"/>
        </w:rPr>
      </w:pPr>
      <w:r w:rsidRPr="008077BE">
        <w:rPr>
          <w:rFonts w:asciiTheme="majorHAnsi" w:hAnsiTheme="majorHAnsi" w:cstheme="majorHAnsi"/>
        </w:rPr>
        <w:t>Ở trên, chúng ta đã thấy được việc chia hyper-plane. Bấy giờ làm thế nào chúng ta có thể xác định "Làm sao để vẽ-xác định đúng hyper-plane". Chúng ta sẽ theo các tiêu chí sau:</w:t>
      </w:r>
    </w:p>
    <w:p w14:paraId="14C8097B" w14:textId="77777777" w:rsidR="008077BE" w:rsidRPr="008077BE" w:rsidRDefault="008077BE" w:rsidP="00F75AEF">
      <w:pPr>
        <w:numPr>
          <w:ilvl w:val="0"/>
          <w:numId w:val="1"/>
        </w:numPr>
        <w:jc w:val="both"/>
        <w:rPr>
          <w:rFonts w:asciiTheme="majorHAnsi" w:hAnsiTheme="majorHAnsi" w:cstheme="majorHAnsi"/>
        </w:rPr>
      </w:pPr>
      <w:r w:rsidRPr="008077BE">
        <w:rPr>
          <w:rFonts w:asciiTheme="majorHAnsi" w:hAnsiTheme="majorHAnsi" w:cstheme="majorHAnsi"/>
          <w:b/>
          <w:bCs/>
        </w:rPr>
        <w:t>Identify the right hyper-plane (Scenario-1):</w:t>
      </w:r>
    </w:p>
    <w:p w14:paraId="17625C39" w14:textId="011FE840" w:rsidR="00857219" w:rsidRPr="00B90849" w:rsidRDefault="008077BE" w:rsidP="00F75AEF">
      <w:pPr>
        <w:jc w:val="both"/>
        <w:rPr>
          <w:rFonts w:asciiTheme="majorHAnsi" w:hAnsiTheme="majorHAnsi" w:cstheme="majorHAnsi"/>
        </w:rPr>
      </w:pPr>
      <w:r w:rsidRPr="008077BE">
        <w:rPr>
          <w:rFonts w:asciiTheme="majorHAnsi" w:hAnsiTheme="majorHAnsi" w:cstheme="majorHAnsi"/>
        </w:rPr>
        <w:t xml:space="preserve">Ở đây, có 3 đường hyper-lane (A,B and C). Bây giờ đường nào là hyper-lane đúng cho nhóm ngôi sao và hình </w:t>
      </w:r>
      <w:r w:rsidR="006C3BE2" w:rsidRPr="00B90849">
        <w:rPr>
          <w:rFonts w:asciiTheme="majorHAnsi" w:hAnsiTheme="majorHAnsi" w:cstheme="majorHAnsi"/>
        </w:rPr>
        <w:t>tròn</w:t>
      </w:r>
    </w:p>
    <w:p w14:paraId="4A14156C" w14:textId="109A114F" w:rsidR="006C3BE2" w:rsidRPr="00B90849" w:rsidRDefault="006C3BE2" w:rsidP="00F75AEF">
      <w:pPr>
        <w:jc w:val="both"/>
        <w:rPr>
          <w:rFonts w:asciiTheme="majorHAnsi" w:hAnsiTheme="majorHAnsi" w:cstheme="majorHAnsi"/>
        </w:rPr>
      </w:pPr>
      <w:r w:rsidRPr="00B90849">
        <w:rPr>
          <w:rFonts w:asciiTheme="majorHAnsi" w:hAnsiTheme="majorHAnsi" w:cstheme="majorHAnsi"/>
        </w:rPr>
        <w:drawing>
          <wp:inline distT="0" distB="0" distL="0" distR="0" wp14:anchorId="0196C6B0" wp14:editId="5DD93706">
            <wp:extent cx="2790661" cy="1869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2903" cy="1884645"/>
                    </a:xfrm>
                    <a:prstGeom prst="rect">
                      <a:avLst/>
                    </a:prstGeom>
                  </pic:spPr>
                </pic:pic>
              </a:graphicData>
            </a:graphic>
          </wp:inline>
        </w:drawing>
      </w:r>
    </w:p>
    <w:p w14:paraId="788A2E18" w14:textId="4A79D944" w:rsidR="004244FB" w:rsidRPr="00B90849" w:rsidRDefault="00FB24E0" w:rsidP="00F75AEF">
      <w:pPr>
        <w:jc w:val="both"/>
        <w:rPr>
          <w:rFonts w:asciiTheme="majorHAnsi" w:hAnsiTheme="majorHAnsi" w:cstheme="majorHAnsi"/>
        </w:rPr>
      </w:pPr>
      <w:r w:rsidRPr="00B90849">
        <w:rPr>
          <w:rFonts w:asciiTheme="majorHAnsi" w:hAnsiTheme="majorHAnsi" w:cstheme="majorHAnsi"/>
        </w:rPr>
        <w:t>Quy tắc thứ hai chính là xác định khoảng cách lớn nhất từ điểu gần nhất của một lớp nào đó đến đường hyper-plane. Khoảng cách này được gọi là "Margin", Hãy nhìn hình bên dưới, trong đấy có thể nhìn thấy khoảng cách margin lớn nhất đấy là đường C. Cần nhớ nếu chọn lầm hyper-lane có margin thấp hơn thì sau này khi dữ liệu tăng lên thì sẽ sinh ra nguy cơ cao về việc xác định nhầm lớp cho dữ liệu.</w:t>
      </w:r>
    </w:p>
    <w:p w14:paraId="10D22FE2" w14:textId="77777777" w:rsidR="002E406C" w:rsidRPr="002E406C" w:rsidRDefault="002E406C" w:rsidP="00F75AEF">
      <w:pPr>
        <w:numPr>
          <w:ilvl w:val="0"/>
          <w:numId w:val="2"/>
        </w:numPr>
        <w:jc w:val="both"/>
        <w:rPr>
          <w:rFonts w:asciiTheme="majorHAnsi" w:hAnsiTheme="majorHAnsi" w:cstheme="majorHAnsi"/>
        </w:rPr>
      </w:pPr>
      <w:r w:rsidRPr="002E406C">
        <w:rPr>
          <w:rFonts w:asciiTheme="majorHAnsi" w:hAnsiTheme="majorHAnsi" w:cstheme="majorHAnsi"/>
          <w:b/>
          <w:bCs/>
        </w:rPr>
        <w:lastRenderedPageBreak/>
        <w:t>Identify the right hyper-plane (Scenario-3):</w:t>
      </w:r>
    </w:p>
    <w:p w14:paraId="78A9BB40" w14:textId="41F06579" w:rsidR="00FB24E0" w:rsidRPr="00B90849" w:rsidRDefault="002E406C" w:rsidP="00F75AEF">
      <w:pPr>
        <w:jc w:val="both"/>
        <w:rPr>
          <w:rFonts w:asciiTheme="majorHAnsi" w:hAnsiTheme="majorHAnsi" w:cstheme="majorHAnsi"/>
        </w:rPr>
      </w:pPr>
      <w:r w:rsidRPr="00B90849">
        <w:rPr>
          <w:rFonts w:asciiTheme="majorHAnsi" w:hAnsiTheme="majorHAnsi" w:cstheme="majorHAnsi"/>
        </w:rPr>
        <w:t>Sử dụng các nguyên tắc đã nêu trên để chọn ra hyper-plane cho trường hợp sau:</w:t>
      </w:r>
    </w:p>
    <w:p w14:paraId="69CA6EAF" w14:textId="239C355A" w:rsidR="002E406C" w:rsidRPr="00B90849" w:rsidRDefault="00011A49" w:rsidP="00F75AEF">
      <w:pPr>
        <w:jc w:val="both"/>
        <w:rPr>
          <w:rFonts w:asciiTheme="majorHAnsi" w:hAnsiTheme="majorHAnsi" w:cstheme="majorHAnsi"/>
        </w:rPr>
      </w:pPr>
      <w:r w:rsidRPr="00B90849">
        <w:rPr>
          <w:rFonts w:asciiTheme="majorHAnsi" w:hAnsiTheme="majorHAnsi" w:cstheme="majorHAnsi"/>
        </w:rPr>
        <w:drawing>
          <wp:inline distT="0" distB="0" distL="0" distR="0" wp14:anchorId="3AB792C7" wp14:editId="0C2D733A">
            <wp:extent cx="2622430" cy="1800946"/>
            <wp:effectExtent l="0" t="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670" cy="1813472"/>
                    </a:xfrm>
                    <a:prstGeom prst="rect">
                      <a:avLst/>
                    </a:prstGeom>
                  </pic:spPr>
                </pic:pic>
              </a:graphicData>
            </a:graphic>
          </wp:inline>
        </w:drawing>
      </w:r>
    </w:p>
    <w:p w14:paraId="2AA4C456" w14:textId="597D0D2D" w:rsidR="00011A49" w:rsidRPr="00B90849" w:rsidRDefault="00011A49" w:rsidP="00F75AEF">
      <w:pPr>
        <w:jc w:val="both"/>
        <w:rPr>
          <w:rFonts w:asciiTheme="majorHAnsi" w:hAnsiTheme="majorHAnsi" w:cstheme="majorHAnsi"/>
        </w:rPr>
      </w:pPr>
      <w:r w:rsidRPr="00B90849">
        <w:rPr>
          <w:rFonts w:asciiTheme="majorHAnsi" w:hAnsiTheme="majorHAnsi" w:cstheme="majorHAnsi"/>
        </w:rPr>
        <w:t>Có thể có một vài người sẽ chọn đường B bởi vì nó có margin cao hơn đường A, nhưng đấy sẽ không đúng bởi vì nguyên tắc đầu tiên sẽ là nguyên tắc số 1, chúng ta cần chọn hyper-plane để phân chia các lớp thành riêng biệt. Vì vậy đường A mới là lựa chọn chính xác.</w:t>
      </w:r>
    </w:p>
    <w:p w14:paraId="70E2213B" w14:textId="77777777" w:rsidR="00662536" w:rsidRPr="00662536" w:rsidRDefault="00662536" w:rsidP="00F75AEF">
      <w:pPr>
        <w:numPr>
          <w:ilvl w:val="0"/>
          <w:numId w:val="3"/>
        </w:numPr>
        <w:jc w:val="both"/>
        <w:rPr>
          <w:rFonts w:asciiTheme="majorHAnsi" w:hAnsiTheme="majorHAnsi" w:cstheme="majorHAnsi"/>
        </w:rPr>
      </w:pPr>
      <w:r w:rsidRPr="00662536">
        <w:rPr>
          <w:rFonts w:asciiTheme="majorHAnsi" w:hAnsiTheme="majorHAnsi" w:cstheme="majorHAnsi"/>
          <w:b/>
          <w:bCs/>
        </w:rPr>
        <w:t>Can we classify two classes (Scenario-4)?</w:t>
      </w:r>
    </w:p>
    <w:p w14:paraId="21C533C1" w14:textId="1F32DE3E" w:rsidR="00011A49" w:rsidRPr="00B90849" w:rsidRDefault="00662536" w:rsidP="00F75AEF">
      <w:pPr>
        <w:jc w:val="both"/>
        <w:rPr>
          <w:rFonts w:asciiTheme="majorHAnsi" w:hAnsiTheme="majorHAnsi" w:cstheme="majorHAnsi"/>
        </w:rPr>
      </w:pPr>
      <w:r w:rsidRPr="00B90849">
        <w:rPr>
          <w:rFonts w:asciiTheme="majorHAnsi" w:hAnsiTheme="majorHAnsi" w:cstheme="majorHAnsi"/>
        </w:rPr>
        <w:t>Tiếp the hãy xem hình bên dưới, không thể chia thành hai lớp riêng biệt với 1 đường thẳng, để tạo 1 phần chỉ có các ngôi sao và một vùng chỉ chứa các điểm tròn.</w:t>
      </w:r>
    </w:p>
    <w:p w14:paraId="32BB0C3A" w14:textId="64B8A1F2" w:rsidR="00662536" w:rsidRPr="00B90849" w:rsidRDefault="00662536" w:rsidP="00F75AEF">
      <w:pPr>
        <w:jc w:val="both"/>
        <w:rPr>
          <w:rFonts w:asciiTheme="majorHAnsi" w:hAnsiTheme="majorHAnsi" w:cstheme="majorHAnsi"/>
        </w:rPr>
      </w:pPr>
      <w:r w:rsidRPr="00B90849">
        <w:rPr>
          <w:rFonts w:asciiTheme="majorHAnsi" w:hAnsiTheme="majorHAnsi" w:cstheme="majorHAnsi"/>
        </w:rPr>
        <w:drawing>
          <wp:inline distT="0" distB="0" distL="0" distR="0" wp14:anchorId="1A29BAC0" wp14:editId="4C34EEAD">
            <wp:extent cx="2671266" cy="1647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6096" cy="1662960"/>
                    </a:xfrm>
                    <a:prstGeom prst="rect">
                      <a:avLst/>
                    </a:prstGeom>
                  </pic:spPr>
                </pic:pic>
              </a:graphicData>
            </a:graphic>
          </wp:inline>
        </w:drawing>
      </w:r>
    </w:p>
    <w:p w14:paraId="0DF94A18" w14:textId="77777777" w:rsidR="00E23251" w:rsidRPr="00E23251" w:rsidRDefault="00E23251" w:rsidP="00F75AEF">
      <w:pPr>
        <w:jc w:val="both"/>
        <w:rPr>
          <w:rFonts w:asciiTheme="majorHAnsi" w:hAnsiTheme="majorHAnsi" w:cstheme="majorHAnsi"/>
        </w:rPr>
      </w:pPr>
      <w:r w:rsidRPr="00E23251">
        <w:rPr>
          <w:rFonts w:asciiTheme="majorHAnsi" w:hAnsiTheme="majorHAnsi" w:cstheme="majorHAnsi"/>
        </w:rPr>
        <w:t>Ở đây sẽ chấp nhận, một ngôi sao ở bên ngoài cuối được xem như một ngôi sao phía ngoài hơn, SVM có tính năng cho phép bỏ qua các ngoại lệ và tìm ra hyper-plane có biên giới tối đa . Do đó có thể nói, SVM có khả năng mạnh trong việc chấp nhận ngoại lệ.</w:t>
      </w:r>
    </w:p>
    <w:p w14:paraId="1673969D" w14:textId="2FFC95AB" w:rsidR="00E23251" w:rsidRPr="00B90849" w:rsidRDefault="00E23251" w:rsidP="00F75AEF">
      <w:pPr>
        <w:jc w:val="both"/>
        <w:rPr>
          <w:rFonts w:asciiTheme="majorHAnsi" w:hAnsiTheme="majorHAnsi" w:cstheme="majorHAnsi"/>
        </w:rPr>
      </w:pPr>
      <w:r w:rsidRPr="00B90849">
        <w:rPr>
          <w:rFonts w:asciiTheme="majorHAnsi" w:hAnsiTheme="majorHAnsi" w:cstheme="majorHAnsi"/>
        </w:rPr>
        <w:drawing>
          <wp:inline distT="0" distB="0" distL="0" distR="0" wp14:anchorId="08068C34" wp14:editId="2645CE17">
            <wp:extent cx="2424023" cy="1509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1084" cy="1526334"/>
                    </a:xfrm>
                    <a:prstGeom prst="rect">
                      <a:avLst/>
                    </a:prstGeom>
                  </pic:spPr>
                </pic:pic>
              </a:graphicData>
            </a:graphic>
          </wp:inline>
        </w:drawing>
      </w:r>
    </w:p>
    <w:p w14:paraId="081F5AE2" w14:textId="77777777" w:rsidR="00576251" w:rsidRPr="00576251" w:rsidRDefault="00576251" w:rsidP="00F75AEF">
      <w:pPr>
        <w:numPr>
          <w:ilvl w:val="0"/>
          <w:numId w:val="4"/>
        </w:numPr>
        <w:jc w:val="both"/>
        <w:rPr>
          <w:rFonts w:asciiTheme="majorHAnsi" w:hAnsiTheme="majorHAnsi" w:cstheme="majorHAnsi"/>
        </w:rPr>
      </w:pPr>
      <w:r w:rsidRPr="00576251">
        <w:rPr>
          <w:rFonts w:asciiTheme="majorHAnsi" w:hAnsiTheme="majorHAnsi" w:cstheme="majorHAnsi"/>
          <w:b/>
          <w:bCs/>
        </w:rPr>
        <w:t>Find the hyper-plane to segregate to classes (Scenario-5)</w:t>
      </w:r>
    </w:p>
    <w:p w14:paraId="35EE3604" w14:textId="77777777" w:rsidR="00576251" w:rsidRPr="00576251" w:rsidRDefault="00576251" w:rsidP="00F75AEF">
      <w:pPr>
        <w:jc w:val="both"/>
        <w:rPr>
          <w:rFonts w:asciiTheme="majorHAnsi" w:hAnsiTheme="majorHAnsi" w:cstheme="majorHAnsi"/>
        </w:rPr>
      </w:pPr>
      <w:r w:rsidRPr="00576251">
        <w:rPr>
          <w:rFonts w:asciiTheme="majorHAnsi" w:hAnsiTheme="majorHAnsi" w:cstheme="majorHAnsi"/>
        </w:rPr>
        <w:lastRenderedPageBreak/>
        <w:t>Trong trường hợp dưới đây, không thể tìm ra 1 đường hyper-plane tương đối để chia các lớp, vậy làm thế nào để SVM phân tách dữ liệu thành hai lớp riêng biệt? Cho đến bây giờ chúng ta chỉ nhìn vào các đường tuyến tính hyper-plane.</w:t>
      </w:r>
    </w:p>
    <w:p w14:paraId="5E66BA75" w14:textId="78012719" w:rsidR="00E23251" w:rsidRPr="00B90849" w:rsidRDefault="00576251" w:rsidP="00F75AEF">
      <w:pPr>
        <w:jc w:val="both"/>
        <w:rPr>
          <w:rFonts w:asciiTheme="majorHAnsi" w:hAnsiTheme="majorHAnsi" w:cstheme="majorHAnsi"/>
        </w:rPr>
      </w:pPr>
      <w:r w:rsidRPr="00B90849">
        <w:rPr>
          <w:rFonts w:asciiTheme="majorHAnsi" w:hAnsiTheme="majorHAnsi" w:cstheme="majorHAnsi"/>
        </w:rPr>
        <w:drawing>
          <wp:inline distT="0" distB="0" distL="0" distR="0" wp14:anchorId="5F45E171" wp14:editId="33F16B90">
            <wp:extent cx="2988860" cy="237068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9875" cy="2379419"/>
                    </a:xfrm>
                    <a:prstGeom prst="rect">
                      <a:avLst/>
                    </a:prstGeom>
                  </pic:spPr>
                </pic:pic>
              </a:graphicData>
            </a:graphic>
          </wp:inline>
        </w:drawing>
      </w:r>
    </w:p>
    <w:p w14:paraId="1B75D95C" w14:textId="06F53D92" w:rsidR="001B66D7" w:rsidRPr="00B90849" w:rsidRDefault="001B66D7" w:rsidP="00F75AEF">
      <w:pPr>
        <w:jc w:val="both"/>
        <w:rPr>
          <w:rFonts w:asciiTheme="majorHAnsi" w:hAnsiTheme="majorHAnsi" w:cstheme="majorHAnsi"/>
        </w:rPr>
      </w:pPr>
      <w:r w:rsidRPr="00B90849">
        <w:rPr>
          <w:rFonts w:asciiTheme="majorHAnsi" w:hAnsiTheme="majorHAnsi" w:cstheme="majorHAnsi"/>
        </w:rPr>
        <w:t>SVM có thể giải quyết vấn đề này, Khá đơn giản, nó sẽ được giải quyết bằng việc thêm một tính năng, Ở đây chúng ta sẽ thêm tính năng z = x^2+ y^2. Bây giờ dữ liệu sẽ được biến đổi theo trục x và z như sau</w:t>
      </w:r>
    </w:p>
    <w:p w14:paraId="5C3C990C" w14:textId="630150A6" w:rsidR="006308B3" w:rsidRPr="00B90849" w:rsidRDefault="006308B3" w:rsidP="00F75AEF">
      <w:pPr>
        <w:jc w:val="both"/>
        <w:rPr>
          <w:rFonts w:asciiTheme="majorHAnsi" w:hAnsiTheme="majorHAnsi" w:cstheme="majorHAnsi"/>
        </w:rPr>
      </w:pPr>
      <w:r w:rsidRPr="00B90849">
        <w:rPr>
          <w:rFonts w:asciiTheme="majorHAnsi" w:hAnsiTheme="majorHAnsi" w:cstheme="majorHAnsi"/>
        </w:rPr>
        <w:drawing>
          <wp:inline distT="0" distB="0" distL="0" distR="0" wp14:anchorId="447FE199" wp14:editId="4C80DB02">
            <wp:extent cx="2165230" cy="163981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4702" cy="1654559"/>
                    </a:xfrm>
                    <a:prstGeom prst="rect">
                      <a:avLst/>
                    </a:prstGeom>
                  </pic:spPr>
                </pic:pic>
              </a:graphicData>
            </a:graphic>
          </wp:inline>
        </w:drawing>
      </w:r>
    </w:p>
    <w:p w14:paraId="755C5183" w14:textId="2D2BB72C" w:rsidR="001A1C51" w:rsidRPr="00B90849" w:rsidRDefault="006308B3" w:rsidP="00F75AEF">
      <w:pPr>
        <w:jc w:val="both"/>
        <w:rPr>
          <w:rFonts w:asciiTheme="majorHAnsi" w:hAnsiTheme="majorHAnsi" w:cstheme="majorHAnsi"/>
        </w:rPr>
      </w:pPr>
      <w:r w:rsidRPr="00B90849">
        <w:rPr>
          <w:rFonts w:asciiTheme="majorHAnsi" w:hAnsiTheme="majorHAnsi" w:cstheme="majorHAnsi"/>
        </w:rPr>
        <w:t>Trong sơ đồ trên, các điểm cần xem xét là: • Tất cả dữ liệu trên trục z sẽ là số dương vì nó là tổng bình phương x và y • Trên biểu đồ các điểm tròn đỏ xuất hiện gần trục x và y hơn vì thế z sẽ nhỏ hơn =&gt; nằm gần trục x hơn trong đồ thị (z,x) Trong SVM, rất dễ dàng để có một siêu phẳng tuyến tính (linear hyper-plane) để chia thành hai lớp, Nhưng một câu hỏi sẽ nảy sinh đấy là, chúng ta có cần phải thêm một tính năng phân chia này bằng tay hay không. Không, bởi vì SVM có một kỹ thuật được gọi là kernel trick ( kỹ thuật hạt nhân), đây là tính năng có không gian đầu vào có chiều sâu thấm và biến đổi nó thành không gian có chiều cao hơn, tức là nó không phân chia các vấn đề thành các vấn đề riêng biệt, các tính năng này được gọi là kernel. Nói một cách đơn giản nó thực hiện một số biết đổi dữ liệu phức tạp, sau đó tìm ra quá trình tách dữ liệu dựa trên các nhãn hoặc đầu ra mà chúng ra đã xác định trước.</w:t>
      </w:r>
    </w:p>
    <w:p w14:paraId="011EDAD8" w14:textId="77777777" w:rsidR="001A1C51" w:rsidRPr="00B90849" w:rsidRDefault="001A1C51" w:rsidP="00F75AEF">
      <w:pPr>
        <w:jc w:val="both"/>
        <w:rPr>
          <w:rFonts w:asciiTheme="majorHAnsi" w:hAnsiTheme="majorHAnsi" w:cstheme="majorHAnsi"/>
        </w:rPr>
      </w:pPr>
      <w:r w:rsidRPr="00B90849">
        <w:rPr>
          <w:rFonts w:asciiTheme="majorHAnsi" w:hAnsiTheme="majorHAnsi" w:cstheme="majorHAnsi"/>
        </w:rPr>
        <w:br w:type="page"/>
      </w:r>
    </w:p>
    <w:p w14:paraId="4DCA2CF2" w14:textId="0EE67EDE" w:rsidR="00313A09" w:rsidRPr="00B90849" w:rsidRDefault="00313A09" w:rsidP="00F75AEF">
      <w:pPr>
        <w:pStyle w:val="Heading1"/>
        <w:jc w:val="both"/>
        <w:rPr>
          <w:rFonts w:cstheme="majorHAnsi"/>
          <w:b/>
          <w:bCs/>
          <w:sz w:val="24"/>
          <w:szCs w:val="24"/>
        </w:rPr>
      </w:pPr>
      <w:bookmarkStart w:id="1" w:name="_Toc181260465"/>
      <w:r w:rsidRPr="00B90849">
        <w:rPr>
          <w:rFonts w:cstheme="majorHAnsi"/>
          <w:b/>
          <w:bCs/>
          <w:sz w:val="24"/>
          <w:szCs w:val="24"/>
        </w:rPr>
        <w:lastRenderedPageBreak/>
        <w:t xml:space="preserve">2. </w:t>
      </w:r>
      <w:r w:rsidRPr="00313A09">
        <w:rPr>
          <w:rFonts w:cstheme="majorHAnsi"/>
          <w:b/>
          <w:bCs/>
          <w:sz w:val="24"/>
          <w:szCs w:val="24"/>
        </w:rPr>
        <w:t>Cây Quyết Định (Decision Tree)</w:t>
      </w:r>
      <w:bookmarkEnd w:id="1"/>
    </w:p>
    <w:p w14:paraId="49F2C970" w14:textId="099D173E" w:rsidR="00313A09" w:rsidRPr="00313A09" w:rsidRDefault="00313A09" w:rsidP="00F75AEF">
      <w:pPr>
        <w:jc w:val="both"/>
        <w:rPr>
          <w:rFonts w:asciiTheme="majorHAnsi" w:hAnsiTheme="majorHAnsi" w:cstheme="majorHAnsi"/>
        </w:rPr>
      </w:pPr>
      <w:r w:rsidRPr="00B90849">
        <w:rPr>
          <w:rFonts w:asciiTheme="majorHAnsi" w:hAnsiTheme="majorHAnsi" w:cstheme="majorHAnsi"/>
        </w:rPr>
        <w:drawing>
          <wp:inline distT="0" distB="0" distL="0" distR="0" wp14:anchorId="5860E8AA" wp14:editId="18CAA0D8">
            <wp:extent cx="4906060" cy="2372056"/>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6060" cy="2372056"/>
                    </a:xfrm>
                    <a:prstGeom prst="rect">
                      <a:avLst/>
                    </a:prstGeom>
                  </pic:spPr>
                </pic:pic>
              </a:graphicData>
            </a:graphic>
          </wp:inline>
        </w:drawing>
      </w:r>
    </w:p>
    <w:p w14:paraId="0E90B182" w14:textId="77777777" w:rsidR="00D11F86" w:rsidRPr="00D11F86" w:rsidRDefault="00D11F86" w:rsidP="00F75AEF">
      <w:pPr>
        <w:jc w:val="both"/>
        <w:rPr>
          <w:rFonts w:asciiTheme="majorHAnsi" w:hAnsiTheme="majorHAnsi" w:cstheme="majorHAnsi"/>
        </w:rPr>
      </w:pPr>
      <w:r w:rsidRPr="00D11F86">
        <w:rPr>
          <w:rFonts w:asciiTheme="majorHAnsi" w:hAnsiTheme="majorHAnsi" w:cstheme="majorHAnsi"/>
          <w:i/>
          <w:iCs/>
        </w:rPr>
        <w:t>Khái niệm Cây quyết định</w:t>
      </w:r>
      <w:r w:rsidRPr="00D11F86">
        <w:rPr>
          <w:rFonts w:asciiTheme="majorHAnsi" w:hAnsiTheme="majorHAnsi" w:cstheme="majorHAnsi"/>
        </w:rPr>
        <w:t> (Decision Tree)</w:t>
      </w:r>
    </w:p>
    <w:p w14:paraId="5FF6794E" w14:textId="77777777" w:rsidR="00D11F86" w:rsidRPr="00D11F86" w:rsidRDefault="00D11F86" w:rsidP="00F75AEF">
      <w:pPr>
        <w:jc w:val="both"/>
        <w:rPr>
          <w:rFonts w:asciiTheme="majorHAnsi" w:hAnsiTheme="majorHAnsi" w:cstheme="majorHAnsi"/>
        </w:rPr>
      </w:pPr>
      <w:r w:rsidRPr="00D11F86">
        <w:rPr>
          <w:rFonts w:asciiTheme="majorHAnsi" w:hAnsiTheme="majorHAnsi" w:cstheme="majorHAnsi"/>
        </w:rPr>
        <w:t>Cây quyết định (</w:t>
      </w:r>
      <w:hyperlink r:id="rId14" w:tgtFrame="_blank" w:history="1">
        <w:r w:rsidRPr="00D11F86">
          <w:rPr>
            <w:rStyle w:val="Hyperlink"/>
            <w:rFonts w:asciiTheme="majorHAnsi" w:hAnsiTheme="majorHAnsi" w:cstheme="majorHAnsi"/>
          </w:rPr>
          <w:t>Decision Tree</w:t>
        </w:r>
      </w:hyperlink>
      <w:r w:rsidRPr="00D11F86">
        <w:rPr>
          <w:rFonts w:asciiTheme="majorHAnsi" w:hAnsiTheme="majorHAnsi" w:cstheme="majorHAnsi"/>
        </w:rPr>
        <w:t>) là một cây phân cấp có cấu trúc được dùng để phân lớp các đối tượng dựa vào dãy các luật. Các thuộc tính của đối tượngncó thể thuộc các kiểu dữ liệu khác nhau như Nhị phân (Binary) , Định danh (Nominal), Thứ tự (Ordinal), Số lượng (Quantitative) trong khi đó thuộc tính phân lớp phải có kiểu dữ liệu là Binary hoặc Ordinal.</w:t>
      </w:r>
    </w:p>
    <w:p w14:paraId="0D987E34" w14:textId="77777777" w:rsidR="00D11F86" w:rsidRPr="00D11F86" w:rsidRDefault="00D11F86" w:rsidP="00F75AEF">
      <w:pPr>
        <w:jc w:val="both"/>
        <w:rPr>
          <w:rFonts w:asciiTheme="majorHAnsi" w:hAnsiTheme="majorHAnsi" w:cstheme="majorHAnsi"/>
        </w:rPr>
      </w:pPr>
      <w:r w:rsidRPr="00D11F86">
        <w:rPr>
          <w:rFonts w:asciiTheme="majorHAnsi" w:hAnsiTheme="majorHAnsi" w:cstheme="majorHAnsi"/>
        </w:rPr>
        <w:t>Tóm lại, cho dữ liệu về các đối tượng gồm các thuộc tính cùng với lớp (classes) của nó, cây quyết định sẽ sinh ra các luật để dự đoán lớp của các dữ liệu chưa biết.</w:t>
      </w:r>
    </w:p>
    <w:p w14:paraId="2E2E54B4" w14:textId="77777777" w:rsidR="00D11F86" w:rsidRPr="00D11F86" w:rsidRDefault="00D11F86" w:rsidP="00F75AEF">
      <w:pPr>
        <w:jc w:val="both"/>
        <w:rPr>
          <w:rFonts w:asciiTheme="majorHAnsi" w:hAnsiTheme="majorHAnsi" w:cstheme="majorHAnsi"/>
        </w:rPr>
      </w:pPr>
      <w:r w:rsidRPr="00D11F86">
        <w:rPr>
          <w:rFonts w:asciiTheme="majorHAnsi" w:hAnsiTheme="majorHAnsi" w:cstheme="majorHAnsi"/>
        </w:rPr>
        <w:t>Ta hãy xét một ví dụ 1 kinh điển khác về cây quyết định. Giả sử dựa theo thời tiết mà các bạn nam sẽ quyết định đi đá bóng hay không?</w:t>
      </w:r>
    </w:p>
    <w:p w14:paraId="42743FA1" w14:textId="77777777" w:rsidR="00D11F86" w:rsidRPr="00D11F86" w:rsidRDefault="00D11F86" w:rsidP="00F75AEF">
      <w:pPr>
        <w:jc w:val="both"/>
        <w:rPr>
          <w:rFonts w:asciiTheme="majorHAnsi" w:hAnsiTheme="majorHAnsi" w:cstheme="majorHAnsi"/>
        </w:rPr>
      </w:pPr>
      <w:r w:rsidRPr="00D11F86">
        <w:rPr>
          <w:rFonts w:asciiTheme="majorHAnsi" w:hAnsiTheme="majorHAnsi" w:cstheme="majorHAnsi"/>
        </w:rPr>
        <w:t>Những đặc điểm ban đầu là:</w:t>
      </w:r>
    </w:p>
    <w:p w14:paraId="00B9CCD9" w14:textId="77777777" w:rsidR="00D11F86" w:rsidRPr="00D11F86" w:rsidRDefault="00D11F86" w:rsidP="00F75AEF">
      <w:pPr>
        <w:numPr>
          <w:ilvl w:val="0"/>
          <w:numId w:val="5"/>
        </w:numPr>
        <w:jc w:val="both"/>
        <w:rPr>
          <w:rFonts w:asciiTheme="majorHAnsi" w:hAnsiTheme="majorHAnsi" w:cstheme="majorHAnsi"/>
        </w:rPr>
      </w:pPr>
      <w:r w:rsidRPr="00D11F86">
        <w:rPr>
          <w:rFonts w:asciiTheme="majorHAnsi" w:hAnsiTheme="majorHAnsi" w:cstheme="majorHAnsi"/>
        </w:rPr>
        <w:t>Thời tiết</w:t>
      </w:r>
    </w:p>
    <w:p w14:paraId="72F44DA3" w14:textId="77777777" w:rsidR="00D11F86" w:rsidRPr="00D11F86" w:rsidRDefault="00D11F86" w:rsidP="00F75AEF">
      <w:pPr>
        <w:numPr>
          <w:ilvl w:val="0"/>
          <w:numId w:val="5"/>
        </w:numPr>
        <w:jc w:val="both"/>
        <w:rPr>
          <w:rFonts w:asciiTheme="majorHAnsi" w:hAnsiTheme="majorHAnsi" w:cstheme="majorHAnsi"/>
        </w:rPr>
      </w:pPr>
      <w:r w:rsidRPr="00D11F86">
        <w:rPr>
          <w:rFonts w:asciiTheme="majorHAnsi" w:hAnsiTheme="majorHAnsi" w:cstheme="majorHAnsi"/>
        </w:rPr>
        <w:t>Độ ẩm</w:t>
      </w:r>
    </w:p>
    <w:p w14:paraId="215357E2" w14:textId="77777777" w:rsidR="00D11F86" w:rsidRPr="00D11F86" w:rsidRDefault="00D11F86" w:rsidP="00F75AEF">
      <w:pPr>
        <w:numPr>
          <w:ilvl w:val="0"/>
          <w:numId w:val="5"/>
        </w:numPr>
        <w:jc w:val="both"/>
        <w:rPr>
          <w:rFonts w:asciiTheme="majorHAnsi" w:hAnsiTheme="majorHAnsi" w:cstheme="majorHAnsi"/>
        </w:rPr>
      </w:pPr>
      <w:r w:rsidRPr="00D11F86">
        <w:rPr>
          <w:rFonts w:asciiTheme="majorHAnsi" w:hAnsiTheme="majorHAnsi" w:cstheme="majorHAnsi"/>
        </w:rPr>
        <w:t>Gió</w:t>
      </w:r>
    </w:p>
    <w:p w14:paraId="155F4D40" w14:textId="77777777" w:rsidR="00D11F86" w:rsidRPr="00D11F86" w:rsidRDefault="00D11F86" w:rsidP="00F75AEF">
      <w:pPr>
        <w:jc w:val="both"/>
        <w:rPr>
          <w:rFonts w:asciiTheme="majorHAnsi" w:hAnsiTheme="majorHAnsi" w:cstheme="majorHAnsi"/>
        </w:rPr>
      </w:pPr>
      <w:r w:rsidRPr="00D11F86">
        <w:rPr>
          <w:rFonts w:asciiTheme="majorHAnsi" w:hAnsiTheme="majorHAnsi" w:cstheme="majorHAnsi"/>
        </w:rPr>
        <w:t>Dựa vào những thông tin trên, bạn có thể xây dựng được mô hình như sau:</w:t>
      </w:r>
    </w:p>
    <w:p w14:paraId="71B0F81F" w14:textId="6AF1BB94" w:rsidR="006308B3" w:rsidRPr="00B90849" w:rsidRDefault="0045604E" w:rsidP="00F75AEF">
      <w:pPr>
        <w:jc w:val="both"/>
        <w:rPr>
          <w:rFonts w:asciiTheme="majorHAnsi" w:hAnsiTheme="majorHAnsi" w:cstheme="majorHAnsi"/>
        </w:rPr>
      </w:pPr>
      <w:r w:rsidRPr="00B90849">
        <w:rPr>
          <w:rFonts w:asciiTheme="majorHAnsi" w:hAnsiTheme="majorHAnsi" w:cstheme="majorHAnsi"/>
        </w:rPr>
        <w:drawing>
          <wp:inline distT="0" distB="0" distL="0" distR="0" wp14:anchorId="56B61579" wp14:editId="473B4B05">
            <wp:extent cx="3125337" cy="182167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4860" cy="1827221"/>
                    </a:xfrm>
                    <a:prstGeom prst="rect">
                      <a:avLst/>
                    </a:prstGeom>
                  </pic:spPr>
                </pic:pic>
              </a:graphicData>
            </a:graphic>
          </wp:inline>
        </w:drawing>
      </w:r>
    </w:p>
    <w:p w14:paraId="38EF7AA0" w14:textId="77777777" w:rsidR="00607641" w:rsidRPr="00607641" w:rsidRDefault="00607641" w:rsidP="00F75AEF">
      <w:pPr>
        <w:jc w:val="both"/>
        <w:rPr>
          <w:rFonts w:asciiTheme="majorHAnsi" w:hAnsiTheme="majorHAnsi" w:cstheme="majorHAnsi"/>
        </w:rPr>
      </w:pPr>
      <w:r w:rsidRPr="00607641">
        <w:rPr>
          <w:rFonts w:asciiTheme="majorHAnsi" w:hAnsiTheme="majorHAnsi" w:cstheme="majorHAnsi"/>
        </w:rPr>
        <w:t>Dựa theo mô hình trên, ta thấy:</w:t>
      </w:r>
    </w:p>
    <w:p w14:paraId="564019AD" w14:textId="77777777" w:rsidR="00607641" w:rsidRPr="00607641" w:rsidRDefault="00607641" w:rsidP="00F75AEF">
      <w:pPr>
        <w:jc w:val="both"/>
        <w:rPr>
          <w:rFonts w:asciiTheme="majorHAnsi" w:hAnsiTheme="majorHAnsi" w:cstheme="majorHAnsi"/>
        </w:rPr>
      </w:pPr>
      <w:r w:rsidRPr="00607641">
        <w:rPr>
          <w:rFonts w:asciiTheme="majorHAnsi" w:hAnsiTheme="majorHAnsi" w:cstheme="majorHAnsi"/>
        </w:rPr>
        <w:lastRenderedPageBreak/>
        <w:t>Nếu trời nắng, độ ẩm bình thường thì khả năng các bạn nam đi chơi bóng sẽ cao. Còn nếu trời nắng, độ ẩm cao thì khả năng các bạn nam sẽ không đi chơi bóng.</w:t>
      </w:r>
    </w:p>
    <w:p w14:paraId="7425DB9C" w14:textId="77777777" w:rsidR="00607641" w:rsidRPr="00607641" w:rsidRDefault="00607641" w:rsidP="00F75AEF">
      <w:pPr>
        <w:jc w:val="both"/>
        <w:rPr>
          <w:rFonts w:asciiTheme="majorHAnsi" w:hAnsiTheme="majorHAnsi" w:cstheme="majorHAnsi"/>
        </w:rPr>
      </w:pPr>
      <w:r w:rsidRPr="00607641">
        <w:rPr>
          <w:rFonts w:asciiTheme="majorHAnsi" w:hAnsiTheme="majorHAnsi" w:cstheme="majorHAnsi"/>
        </w:rPr>
        <w:t>Thuật toán Cây quyết định (Decision Tree)</w:t>
      </w:r>
    </w:p>
    <w:p w14:paraId="6B66E0BD" w14:textId="77777777" w:rsidR="00607641" w:rsidRPr="00607641" w:rsidRDefault="00607641" w:rsidP="00F75AEF">
      <w:pPr>
        <w:pStyle w:val="Heading2"/>
        <w:jc w:val="both"/>
        <w:rPr>
          <w:rFonts w:cstheme="majorHAnsi"/>
          <w:sz w:val="24"/>
          <w:szCs w:val="24"/>
        </w:rPr>
      </w:pPr>
      <w:bookmarkStart w:id="2" w:name="_Toc181260466"/>
      <w:r w:rsidRPr="00607641">
        <w:rPr>
          <w:rFonts w:cstheme="majorHAnsi"/>
          <w:sz w:val="24"/>
          <w:szCs w:val="24"/>
        </w:rPr>
        <w:t>Thuật toán ID3</w:t>
      </w:r>
      <w:bookmarkEnd w:id="2"/>
    </w:p>
    <w:p w14:paraId="64C8903E" w14:textId="77777777" w:rsidR="00607641" w:rsidRPr="00607641" w:rsidRDefault="00607641" w:rsidP="00F75AEF">
      <w:pPr>
        <w:jc w:val="both"/>
        <w:rPr>
          <w:rFonts w:asciiTheme="majorHAnsi" w:hAnsiTheme="majorHAnsi" w:cstheme="majorHAnsi"/>
        </w:rPr>
      </w:pPr>
      <w:r w:rsidRPr="00607641">
        <w:rPr>
          <w:rFonts w:asciiTheme="majorHAnsi" w:hAnsiTheme="majorHAnsi" w:cstheme="majorHAnsi"/>
        </w:rPr>
        <w:t>Giờ chúng ta hãy cùng tìm hiểu cách thức hoạt động của thuật toán cây quyết định thông qua thuật toán đơn giản ID3.</w:t>
      </w:r>
    </w:p>
    <w:p w14:paraId="7D5295C7" w14:textId="77777777" w:rsidR="00607641" w:rsidRPr="00607641" w:rsidRDefault="00607641" w:rsidP="00F75AEF">
      <w:pPr>
        <w:jc w:val="both"/>
        <w:rPr>
          <w:rFonts w:asciiTheme="majorHAnsi" w:hAnsiTheme="majorHAnsi" w:cstheme="majorHAnsi"/>
        </w:rPr>
      </w:pPr>
      <w:r w:rsidRPr="00607641">
        <w:rPr>
          <w:rFonts w:asciiTheme="majorHAnsi" w:hAnsiTheme="majorHAnsi" w:cstheme="majorHAnsi"/>
        </w:rPr>
        <w:t>ID3 (J. R. Quinlan 1993) sử dụng phương pháp tham lam tìm kiếm từ trên xuống thông qua không gian của các nhánh có thể không có backtracking. ID3 sử dụng </w:t>
      </w:r>
      <w:hyperlink r:id="rId16" w:tgtFrame="_blank" w:history="1">
        <w:r w:rsidRPr="00607641">
          <w:rPr>
            <w:rStyle w:val="Hyperlink"/>
            <w:rFonts w:asciiTheme="majorHAnsi" w:hAnsiTheme="majorHAnsi" w:cstheme="majorHAnsi"/>
          </w:rPr>
          <w:t>Entropy</w:t>
        </w:r>
      </w:hyperlink>
      <w:r w:rsidRPr="00607641">
        <w:rPr>
          <w:rFonts w:asciiTheme="majorHAnsi" w:hAnsiTheme="majorHAnsi" w:cstheme="majorHAnsi"/>
        </w:rPr>
        <w:t> và Information Gain để xây dựng một cây quyết định.</w:t>
      </w:r>
    </w:p>
    <w:p w14:paraId="6448EBC7" w14:textId="77777777" w:rsidR="00607641" w:rsidRPr="00607641" w:rsidRDefault="00607641" w:rsidP="00F75AEF">
      <w:pPr>
        <w:jc w:val="both"/>
        <w:rPr>
          <w:rFonts w:asciiTheme="majorHAnsi" w:hAnsiTheme="majorHAnsi" w:cstheme="majorHAnsi"/>
        </w:rPr>
      </w:pPr>
      <w:r w:rsidRPr="00607641">
        <w:rPr>
          <w:rFonts w:asciiTheme="majorHAnsi" w:hAnsiTheme="majorHAnsi" w:cstheme="majorHAnsi"/>
        </w:rPr>
        <w:t>Ta xét ví dụ 2:</w:t>
      </w:r>
    </w:p>
    <w:p w14:paraId="5C8A0E21" w14:textId="77777777" w:rsidR="00607641" w:rsidRPr="00607641" w:rsidRDefault="00607641" w:rsidP="00F75AEF">
      <w:pPr>
        <w:jc w:val="both"/>
        <w:rPr>
          <w:rFonts w:asciiTheme="majorHAnsi" w:hAnsiTheme="majorHAnsi" w:cstheme="majorHAnsi"/>
        </w:rPr>
      </w:pPr>
      <w:r w:rsidRPr="00607641">
        <w:rPr>
          <w:rFonts w:asciiTheme="majorHAnsi" w:hAnsiTheme="majorHAnsi" w:cstheme="majorHAnsi"/>
        </w:rPr>
        <w:t>Bạn muốn xem xét sự thành công của một bộ phim thông qua hai yếu tố: diễn viên chính của phim và thể loại phim:</w:t>
      </w:r>
    </w:p>
    <w:p w14:paraId="52552433" w14:textId="4F538E58" w:rsidR="00607641" w:rsidRPr="00B90849" w:rsidRDefault="00607641" w:rsidP="00F75AEF">
      <w:pPr>
        <w:jc w:val="both"/>
        <w:rPr>
          <w:rFonts w:asciiTheme="majorHAnsi" w:hAnsiTheme="majorHAnsi" w:cstheme="majorHAnsi"/>
        </w:rPr>
      </w:pPr>
      <w:r w:rsidRPr="00B90849">
        <w:rPr>
          <w:rFonts w:asciiTheme="majorHAnsi" w:hAnsiTheme="majorHAnsi" w:cstheme="majorHAnsi"/>
        </w:rPr>
        <w:drawing>
          <wp:inline distT="0" distB="0" distL="0" distR="0" wp14:anchorId="53889E3C" wp14:editId="0A5CD875">
            <wp:extent cx="3190874" cy="260672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6484" cy="2611305"/>
                    </a:xfrm>
                    <a:prstGeom prst="rect">
                      <a:avLst/>
                    </a:prstGeom>
                  </pic:spPr>
                </pic:pic>
              </a:graphicData>
            </a:graphic>
          </wp:inline>
        </w:drawing>
      </w:r>
    </w:p>
    <w:p w14:paraId="5B0C7E62" w14:textId="7464ED7E" w:rsidR="00607641" w:rsidRPr="00B90849" w:rsidRDefault="00D32688" w:rsidP="00F75AEF">
      <w:pPr>
        <w:jc w:val="both"/>
        <w:rPr>
          <w:rFonts w:asciiTheme="majorHAnsi" w:hAnsiTheme="majorHAnsi" w:cstheme="majorHAnsi"/>
        </w:rPr>
      </w:pPr>
      <w:r w:rsidRPr="00B90849">
        <w:rPr>
          <w:rFonts w:asciiTheme="majorHAnsi" w:hAnsiTheme="majorHAnsi" w:cstheme="majorHAnsi"/>
        </w:rPr>
        <w:t>Giả sử, bạn muốn xác định độ thành công của bộ phim chỉ trên 1 yếu tố, bạn sẽ có hai cách thực hiện sau: qua diễn viên chính của phim và qua thể loại phim.</w:t>
      </w:r>
    </w:p>
    <w:p w14:paraId="7449B494" w14:textId="117DAF68" w:rsidR="00D32688" w:rsidRPr="00B90849" w:rsidRDefault="00502B6C" w:rsidP="00F75AEF">
      <w:pPr>
        <w:jc w:val="both"/>
        <w:rPr>
          <w:rFonts w:asciiTheme="majorHAnsi" w:hAnsiTheme="majorHAnsi" w:cstheme="majorHAnsi"/>
        </w:rPr>
      </w:pPr>
      <w:r w:rsidRPr="00B90849">
        <w:rPr>
          <w:rFonts w:asciiTheme="majorHAnsi" w:hAnsiTheme="majorHAnsi" w:cstheme="majorHAnsi"/>
        </w:rPr>
        <w:drawing>
          <wp:inline distT="0" distB="0" distL="0" distR="0" wp14:anchorId="1DBEDC8F" wp14:editId="4744FB8F">
            <wp:extent cx="4817660" cy="17532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7621" cy="1764139"/>
                    </a:xfrm>
                    <a:prstGeom prst="rect">
                      <a:avLst/>
                    </a:prstGeom>
                  </pic:spPr>
                </pic:pic>
              </a:graphicData>
            </a:graphic>
          </wp:inline>
        </w:drawing>
      </w:r>
    </w:p>
    <w:p w14:paraId="2F3B17BF" w14:textId="77777777" w:rsidR="00770A5C" w:rsidRPr="00B90849" w:rsidRDefault="00770A5C" w:rsidP="00F75AEF">
      <w:pPr>
        <w:jc w:val="both"/>
        <w:rPr>
          <w:rFonts w:asciiTheme="majorHAnsi" w:hAnsiTheme="majorHAnsi" w:cstheme="majorHAnsi"/>
        </w:rPr>
      </w:pPr>
    </w:p>
    <w:p w14:paraId="38BCDB7E" w14:textId="77777777" w:rsidR="00770A5C" w:rsidRPr="00770A5C" w:rsidRDefault="00770A5C" w:rsidP="00F75AEF">
      <w:pPr>
        <w:jc w:val="both"/>
        <w:rPr>
          <w:rFonts w:asciiTheme="majorHAnsi" w:hAnsiTheme="majorHAnsi" w:cstheme="majorHAnsi"/>
        </w:rPr>
      </w:pPr>
      <w:r w:rsidRPr="00770A5C">
        <w:rPr>
          <w:rFonts w:asciiTheme="majorHAnsi" w:hAnsiTheme="majorHAnsi" w:cstheme="majorHAnsi"/>
        </w:rPr>
        <w:lastRenderedPageBreak/>
        <w:t>Qua sơ đồ, ta có thể thấy rõ ràng ràng, với phương pháp thứ nhất, ta phân loại được rõ ràng, trong khi phương pháp thứ hai, ta có một kết quả lộn xộn hơn. Và tương tự, cây quyết định sẽ thực hiện như trên khi thực hiện việc chọn các biến.</w:t>
      </w:r>
    </w:p>
    <w:p w14:paraId="403D3CAD" w14:textId="77777777" w:rsidR="00770A5C" w:rsidRPr="00770A5C" w:rsidRDefault="00770A5C" w:rsidP="00F75AEF">
      <w:pPr>
        <w:jc w:val="both"/>
        <w:rPr>
          <w:rFonts w:asciiTheme="majorHAnsi" w:hAnsiTheme="majorHAnsi" w:cstheme="majorHAnsi"/>
        </w:rPr>
      </w:pPr>
      <w:r w:rsidRPr="00770A5C">
        <w:rPr>
          <w:rFonts w:asciiTheme="majorHAnsi" w:hAnsiTheme="majorHAnsi" w:cstheme="majorHAnsi"/>
        </w:rPr>
        <w:t>Có rất nhiều hệ số khác nhau mà phương pháp cây quyết định sử dụng để phân chia. Dưới đây, tôi sẽ đưa ra hai hệ số phổ biến là </w:t>
      </w:r>
      <w:r w:rsidRPr="00770A5C">
        <w:rPr>
          <w:rFonts w:asciiTheme="majorHAnsi" w:hAnsiTheme="majorHAnsi" w:cstheme="majorHAnsi"/>
          <w:b/>
          <w:bCs/>
          <w:i/>
          <w:iCs/>
        </w:rPr>
        <w:t>Information Gain</w:t>
      </w:r>
      <w:r w:rsidRPr="00770A5C">
        <w:rPr>
          <w:rFonts w:asciiTheme="majorHAnsi" w:hAnsiTheme="majorHAnsi" w:cstheme="majorHAnsi"/>
        </w:rPr>
        <w:t> và </w:t>
      </w:r>
      <w:r w:rsidRPr="00770A5C">
        <w:rPr>
          <w:rFonts w:asciiTheme="majorHAnsi" w:hAnsiTheme="majorHAnsi" w:cstheme="majorHAnsi"/>
          <w:b/>
          <w:bCs/>
        </w:rPr>
        <w:t>Gain Ratio</w:t>
      </w:r>
      <w:r w:rsidRPr="00770A5C">
        <w:rPr>
          <w:rFonts w:asciiTheme="majorHAnsi" w:hAnsiTheme="majorHAnsi" w:cstheme="majorHAnsi"/>
        </w:rPr>
        <w:t> (ngoài ra còn hệ số Gini).</w:t>
      </w:r>
    </w:p>
    <w:p w14:paraId="084D92C4" w14:textId="77777777" w:rsidR="00770A5C" w:rsidRPr="00770A5C" w:rsidRDefault="00770A5C" w:rsidP="00F75AEF">
      <w:pPr>
        <w:jc w:val="both"/>
        <w:rPr>
          <w:rFonts w:asciiTheme="majorHAnsi" w:hAnsiTheme="majorHAnsi" w:cstheme="majorHAnsi"/>
          <w:b/>
          <w:bCs/>
        </w:rPr>
      </w:pPr>
      <w:r w:rsidRPr="00770A5C">
        <w:rPr>
          <w:rFonts w:asciiTheme="majorHAnsi" w:hAnsiTheme="majorHAnsi" w:cstheme="majorHAnsi"/>
          <w:b/>
          <w:bCs/>
          <w:i/>
          <w:iCs/>
        </w:rPr>
        <w:t>Entropy trong Cây quyết định (Decision Tree)</w:t>
      </w:r>
    </w:p>
    <w:p w14:paraId="23041B7B" w14:textId="77777777" w:rsidR="00770A5C" w:rsidRPr="00770A5C" w:rsidRDefault="00770A5C" w:rsidP="00F75AEF">
      <w:pPr>
        <w:jc w:val="both"/>
        <w:rPr>
          <w:rFonts w:asciiTheme="majorHAnsi" w:hAnsiTheme="majorHAnsi" w:cstheme="majorHAnsi"/>
        </w:rPr>
      </w:pPr>
      <w:hyperlink r:id="rId19" w:tgtFrame="_blank" w:history="1">
        <w:r w:rsidRPr="00770A5C">
          <w:rPr>
            <w:rStyle w:val="Hyperlink"/>
            <w:rFonts w:asciiTheme="majorHAnsi" w:hAnsiTheme="majorHAnsi" w:cstheme="majorHAnsi"/>
          </w:rPr>
          <w:t>Entropy</w:t>
        </w:r>
      </w:hyperlink>
      <w:r w:rsidRPr="00770A5C">
        <w:rPr>
          <w:rFonts w:asciiTheme="majorHAnsi" w:hAnsiTheme="majorHAnsi" w:cstheme="majorHAnsi"/>
        </w:rPr>
        <w:t> là thuật ngữ thuộc Nhiệt động lực học, là thước đo của sự biến đổi, hỗn loạn hoặc ngẫu nhiên. Năm 1948, Shannon đã mở rộng khái niệm </w:t>
      </w:r>
      <w:hyperlink r:id="rId20" w:tgtFrame="_blank" w:history="1">
        <w:r w:rsidRPr="00770A5C">
          <w:rPr>
            <w:rStyle w:val="Hyperlink"/>
            <w:rFonts w:asciiTheme="majorHAnsi" w:hAnsiTheme="majorHAnsi" w:cstheme="majorHAnsi"/>
          </w:rPr>
          <w:t>Entropy</w:t>
        </w:r>
      </w:hyperlink>
      <w:r w:rsidRPr="00770A5C">
        <w:rPr>
          <w:rFonts w:asciiTheme="majorHAnsi" w:hAnsiTheme="majorHAnsi" w:cstheme="majorHAnsi"/>
        </w:rPr>
        <w:t> sang lĩnh vực nghiên cứu, thống kê với công thức như sau:</w:t>
      </w:r>
    </w:p>
    <w:p w14:paraId="6F9F12F3" w14:textId="77777777" w:rsidR="00770A5C" w:rsidRPr="00770A5C" w:rsidRDefault="00770A5C" w:rsidP="00F75AEF">
      <w:pPr>
        <w:jc w:val="both"/>
        <w:rPr>
          <w:rFonts w:asciiTheme="majorHAnsi" w:hAnsiTheme="majorHAnsi" w:cstheme="majorHAnsi"/>
        </w:rPr>
      </w:pPr>
      <w:r w:rsidRPr="00770A5C">
        <w:rPr>
          <w:rFonts w:asciiTheme="majorHAnsi" w:hAnsiTheme="majorHAnsi" w:cstheme="majorHAnsi"/>
        </w:rPr>
        <w:t>Với một phân phối xác suất của một biến rời rạc x có thể nhận n giá trị khác nhau x</w:t>
      </w:r>
      <w:r w:rsidRPr="00770A5C">
        <w:rPr>
          <w:rFonts w:asciiTheme="majorHAnsi" w:hAnsiTheme="majorHAnsi" w:cstheme="majorHAnsi"/>
          <w:vertAlign w:val="subscript"/>
        </w:rPr>
        <w:t>1</w:t>
      </w:r>
      <w:r w:rsidRPr="00770A5C">
        <w:rPr>
          <w:rFonts w:asciiTheme="majorHAnsi" w:hAnsiTheme="majorHAnsi" w:cstheme="majorHAnsi"/>
        </w:rPr>
        <w:t>,x</w:t>
      </w:r>
      <w:r w:rsidRPr="00770A5C">
        <w:rPr>
          <w:rFonts w:asciiTheme="majorHAnsi" w:hAnsiTheme="majorHAnsi" w:cstheme="majorHAnsi"/>
          <w:vertAlign w:val="subscript"/>
        </w:rPr>
        <w:t>2</w:t>
      </w:r>
      <w:r w:rsidRPr="00770A5C">
        <w:rPr>
          <w:rFonts w:asciiTheme="majorHAnsi" w:hAnsiTheme="majorHAnsi" w:cstheme="majorHAnsi"/>
        </w:rPr>
        <w:t>,…,x</w:t>
      </w:r>
      <w:r w:rsidRPr="00770A5C">
        <w:rPr>
          <w:rFonts w:asciiTheme="majorHAnsi" w:hAnsiTheme="majorHAnsi" w:cstheme="majorHAnsi"/>
          <w:vertAlign w:val="subscript"/>
        </w:rPr>
        <w:t>n</w:t>
      </w:r>
      <w:r w:rsidRPr="00770A5C">
        <w:rPr>
          <w:rFonts w:asciiTheme="majorHAnsi" w:hAnsiTheme="majorHAnsi" w:cstheme="majorHAnsi"/>
        </w:rPr>
        <w:t>.</w:t>
      </w:r>
    </w:p>
    <w:p w14:paraId="44A6E93E" w14:textId="77777777" w:rsidR="00770A5C" w:rsidRPr="00770A5C" w:rsidRDefault="00770A5C" w:rsidP="00F75AEF">
      <w:pPr>
        <w:jc w:val="both"/>
        <w:rPr>
          <w:rFonts w:asciiTheme="majorHAnsi" w:hAnsiTheme="majorHAnsi" w:cstheme="majorHAnsi"/>
        </w:rPr>
      </w:pPr>
      <w:r w:rsidRPr="00770A5C">
        <w:rPr>
          <w:rFonts w:asciiTheme="majorHAnsi" w:hAnsiTheme="majorHAnsi" w:cstheme="majorHAnsi"/>
        </w:rPr>
        <w:t>Giả sử rằng xác suất để x nhận các giá trị này là p</w:t>
      </w:r>
      <w:r w:rsidRPr="00770A5C">
        <w:rPr>
          <w:rFonts w:asciiTheme="majorHAnsi" w:hAnsiTheme="majorHAnsi" w:cstheme="majorHAnsi"/>
          <w:vertAlign w:val="subscript"/>
        </w:rPr>
        <w:t>i</w:t>
      </w:r>
      <w:r w:rsidRPr="00770A5C">
        <w:rPr>
          <w:rFonts w:asciiTheme="majorHAnsi" w:hAnsiTheme="majorHAnsi" w:cstheme="majorHAnsi"/>
        </w:rPr>
        <w:t>=p(x=x</w:t>
      </w:r>
      <w:r w:rsidRPr="00770A5C">
        <w:rPr>
          <w:rFonts w:asciiTheme="majorHAnsi" w:hAnsiTheme="majorHAnsi" w:cstheme="majorHAnsi"/>
          <w:vertAlign w:val="subscript"/>
        </w:rPr>
        <w:t>i</w:t>
      </w:r>
      <w:r w:rsidRPr="00770A5C">
        <w:rPr>
          <w:rFonts w:asciiTheme="majorHAnsi" w:hAnsiTheme="majorHAnsi" w:cstheme="majorHAnsi"/>
        </w:rPr>
        <w:t>).</w:t>
      </w:r>
    </w:p>
    <w:p w14:paraId="524EB7D4" w14:textId="77777777" w:rsidR="00770A5C" w:rsidRPr="00770A5C" w:rsidRDefault="00770A5C" w:rsidP="00F75AEF">
      <w:pPr>
        <w:jc w:val="both"/>
        <w:rPr>
          <w:rFonts w:asciiTheme="majorHAnsi" w:hAnsiTheme="majorHAnsi" w:cstheme="majorHAnsi"/>
        </w:rPr>
      </w:pPr>
      <w:r w:rsidRPr="00770A5C">
        <w:rPr>
          <w:rFonts w:asciiTheme="majorHAnsi" w:hAnsiTheme="majorHAnsi" w:cstheme="majorHAnsi"/>
        </w:rPr>
        <w:t>Ký hiệu phân phối này là p=(p</w:t>
      </w:r>
      <w:r w:rsidRPr="00770A5C">
        <w:rPr>
          <w:rFonts w:asciiTheme="majorHAnsi" w:hAnsiTheme="majorHAnsi" w:cstheme="majorHAnsi"/>
          <w:vertAlign w:val="subscript"/>
        </w:rPr>
        <w:t>1</w:t>
      </w:r>
      <w:r w:rsidRPr="00770A5C">
        <w:rPr>
          <w:rFonts w:asciiTheme="majorHAnsi" w:hAnsiTheme="majorHAnsi" w:cstheme="majorHAnsi"/>
        </w:rPr>
        <w:t> ,p</w:t>
      </w:r>
      <w:r w:rsidRPr="00770A5C">
        <w:rPr>
          <w:rFonts w:asciiTheme="majorHAnsi" w:hAnsiTheme="majorHAnsi" w:cstheme="majorHAnsi"/>
          <w:vertAlign w:val="subscript"/>
        </w:rPr>
        <w:t>2</w:t>
      </w:r>
      <w:r w:rsidRPr="00770A5C">
        <w:rPr>
          <w:rFonts w:asciiTheme="majorHAnsi" w:hAnsiTheme="majorHAnsi" w:cstheme="majorHAnsi"/>
        </w:rPr>
        <w:t> ,…,p</w:t>
      </w:r>
      <w:r w:rsidRPr="00770A5C">
        <w:rPr>
          <w:rFonts w:asciiTheme="majorHAnsi" w:hAnsiTheme="majorHAnsi" w:cstheme="majorHAnsi"/>
          <w:vertAlign w:val="subscript"/>
        </w:rPr>
        <w:t>n</w:t>
      </w:r>
      <w:r w:rsidRPr="00770A5C">
        <w:rPr>
          <w:rFonts w:asciiTheme="majorHAnsi" w:hAnsiTheme="majorHAnsi" w:cstheme="majorHAnsi"/>
        </w:rPr>
        <w:t>). </w:t>
      </w:r>
      <w:hyperlink r:id="rId21" w:tgtFrame="_blank" w:history="1">
        <w:r w:rsidRPr="00770A5C">
          <w:rPr>
            <w:rStyle w:val="Hyperlink"/>
            <w:rFonts w:asciiTheme="majorHAnsi" w:hAnsiTheme="majorHAnsi" w:cstheme="majorHAnsi"/>
          </w:rPr>
          <w:t>Entropy</w:t>
        </w:r>
      </w:hyperlink>
      <w:r w:rsidRPr="00770A5C">
        <w:rPr>
          <w:rFonts w:asciiTheme="majorHAnsi" w:hAnsiTheme="majorHAnsi" w:cstheme="majorHAnsi"/>
        </w:rPr>
        <w:t> của phân phối này được định nghĩa là:                </w:t>
      </w:r>
    </w:p>
    <w:p w14:paraId="7AE4DBA2" w14:textId="110A2E92" w:rsidR="00770A5C" w:rsidRPr="00B90849" w:rsidRDefault="000C54C7" w:rsidP="00F75AEF">
      <w:pPr>
        <w:jc w:val="both"/>
        <w:rPr>
          <w:rFonts w:asciiTheme="majorHAnsi" w:hAnsiTheme="majorHAnsi" w:cstheme="majorHAnsi"/>
        </w:rPr>
      </w:pPr>
      <w:r w:rsidRPr="00B90849">
        <w:rPr>
          <w:rFonts w:asciiTheme="majorHAnsi" w:hAnsiTheme="majorHAnsi" w:cstheme="majorHAnsi"/>
        </w:rPr>
        <w:drawing>
          <wp:inline distT="0" distB="0" distL="0" distR="0" wp14:anchorId="4EA952AE" wp14:editId="50D5CD87">
            <wp:extent cx="1952898" cy="40010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2898" cy="400106"/>
                    </a:xfrm>
                    <a:prstGeom prst="rect">
                      <a:avLst/>
                    </a:prstGeom>
                  </pic:spPr>
                </pic:pic>
              </a:graphicData>
            </a:graphic>
          </wp:inline>
        </w:drawing>
      </w:r>
    </w:p>
    <w:p w14:paraId="23FCF648" w14:textId="371C8477" w:rsidR="000C54C7" w:rsidRPr="00B90849" w:rsidRDefault="000C54C7" w:rsidP="00F75AEF">
      <w:pPr>
        <w:jc w:val="both"/>
        <w:rPr>
          <w:rFonts w:asciiTheme="majorHAnsi" w:hAnsiTheme="majorHAnsi" w:cstheme="majorHAnsi"/>
        </w:rPr>
      </w:pPr>
      <w:r w:rsidRPr="00B90849">
        <w:rPr>
          <w:rFonts w:asciiTheme="majorHAnsi" w:hAnsiTheme="majorHAnsi" w:cstheme="majorHAnsi"/>
        </w:rPr>
        <w:t>Giả sử bạn tung một đồng xu, </w:t>
      </w:r>
      <w:hyperlink r:id="rId23" w:tgtFrame="_blank" w:history="1">
        <w:r w:rsidRPr="00B90849">
          <w:rPr>
            <w:rStyle w:val="Hyperlink"/>
            <w:rFonts w:asciiTheme="majorHAnsi" w:hAnsiTheme="majorHAnsi" w:cstheme="majorHAnsi"/>
          </w:rPr>
          <w:t>entropy</w:t>
        </w:r>
      </w:hyperlink>
      <w:r w:rsidRPr="00B90849">
        <w:rPr>
          <w:rFonts w:asciiTheme="majorHAnsi" w:hAnsiTheme="majorHAnsi" w:cstheme="majorHAnsi"/>
        </w:rPr>
        <w:t> sẽ được tính như sau:</w:t>
      </w:r>
    </w:p>
    <w:p w14:paraId="7542468B" w14:textId="258F1F7D" w:rsidR="000C54C7" w:rsidRPr="00B90849" w:rsidRDefault="0049351C" w:rsidP="00F75AEF">
      <w:pPr>
        <w:jc w:val="both"/>
        <w:rPr>
          <w:rFonts w:asciiTheme="majorHAnsi" w:hAnsiTheme="majorHAnsi" w:cstheme="majorHAnsi"/>
        </w:rPr>
      </w:pPr>
      <w:r w:rsidRPr="00B90849">
        <w:rPr>
          <w:rFonts w:asciiTheme="majorHAnsi" w:hAnsiTheme="majorHAnsi" w:cstheme="majorHAnsi"/>
        </w:rPr>
        <w:drawing>
          <wp:inline distT="0" distB="0" distL="0" distR="0" wp14:anchorId="7EB7CDFB" wp14:editId="6C6612A3">
            <wp:extent cx="2400635" cy="40963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0635" cy="409632"/>
                    </a:xfrm>
                    <a:prstGeom prst="rect">
                      <a:avLst/>
                    </a:prstGeom>
                  </pic:spPr>
                </pic:pic>
              </a:graphicData>
            </a:graphic>
          </wp:inline>
        </w:drawing>
      </w:r>
    </w:p>
    <w:p w14:paraId="69A26904" w14:textId="4F4E7C80" w:rsidR="0049351C" w:rsidRPr="00B90849" w:rsidRDefault="0049351C" w:rsidP="00F75AEF">
      <w:pPr>
        <w:jc w:val="both"/>
        <w:rPr>
          <w:rFonts w:asciiTheme="majorHAnsi" w:hAnsiTheme="majorHAnsi" w:cstheme="majorHAnsi"/>
        </w:rPr>
      </w:pPr>
      <w:r w:rsidRPr="00B90849">
        <w:rPr>
          <w:rFonts w:asciiTheme="majorHAnsi" w:hAnsiTheme="majorHAnsi" w:cstheme="majorHAnsi"/>
        </w:rPr>
        <w:drawing>
          <wp:inline distT="0" distB="0" distL="0" distR="0" wp14:anchorId="110B23DA" wp14:editId="7349EFF8">
            <wp:extent cx="2743200" cy="23103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6633" cy="2330120"/>
                    </a:xfrm>
                    <a:prstGeom prst="rect">
                      <a:avLst/>
                    </a:prstGeom>
                  </pic:spPr>
                </pic:pic>
              </a:graphicData>
            </a:graphic>
          </wp:inline>
        </w:drawing>
      </w:r>
    </w:p>
    <w:p w14:paraId="40A4D162" w14:textId="77777777" w:rsidR="009543CF" w:rsidRPr="009543CF" w:rsidRDefault="009543CF" w:rsidP="00F75AEF">
      <w:pPr>
        <w:jc w:val="both"/>
        <w:rPr>
          <w:rFonts w:asciiTheme="majorHAnsi" w:hAnsiTheme="majorHAnsi" w:cstheme="majorHAnsi"/>
        </w:rPr>
      </w:pPr>
      <w:r w:rsidRPr="009543CF">
        <w:rPr>
          <w:rFonts w:asciiTheme="majorHAnsi" w:hAnsiTheme="majorHAnsi" w:cstheme="majorHAnsi"/>
        </w:rPr>
        <w:t>Hình vẽ trên biểu diễn sự thay đổi của hàm </w:t>
      </w:r>
      <w:hyperlink r:id="rId26" w:tgtFrame="_blank" w:history="1">
        <w:r w:rsidRPr="009543CF">
          <w:rPr>
            <w:rStyle w:val="Hyperlink"/>
            <w:rFonts w:asciiTheme="majorHAnsi" w:hAnsiTheme="majorHAnsi" w:cstheme="majorHAnsi"/>
          </w:rPr>
          <w:t>entropy</w:t>
        </w:r>
      </w:hyperlink>
      <w:r w:rsidRPr="009543CF">
        <w:rPr>
          <w:rFonts w:asciiTheme="majorHAnsi" w:hAnsiTheme="majorHAnsi" w:cstheme="majorHAnsi"/>
        </w:rPr>
        <w:t>. Ta có thể thấy rằng, </w:t>
      </w:r>
      <w:hyperlink r:id="rId27" w:tgtFrame="_blank" w:history="1">
        <w:r w:rsidRPr="009543CF">
          <w:rPr>
            <w:rStyle w:val="Hyperlink"/>
            <w:rFonts w:asciiTheme="majorHAnsi" w:hAnsiTheme="majorHAnsi" w:cstheme="majorHAnsi"/>
          </w:rPr>
          <w:t>entropy</w:t>
        </w:r>
      </w:hyperlink>
      <w:r w:rsidRPr="009543CF">
        <w:rPr>
          <w:rFonts w:asciiTheme="majorHAnsi" w:hAnsiTheme="majorHAnsi" w:cstheme="majorHAnsi"/>
        </w:rPr>
        <w:t> đạt tối đa khi xác suất xảy ra của hai lớp bằng nhau.</w:t>
      </w:r>
    </w:p>
    <w:p w14:paraId="0E016E80" w14:textId="77777777" w:rsidR="009543CF" w:rsidRPr="009543CF" w:rsidRDefault="009543CF" w:rsidP="00F75AEF">
      <w:pPr>
        <w:numPr>
          <w:ilvl w:val="0"/>
          <w:numId w:val="6"/>
        </w:numPr>
        <w:jc w:val="both"/>
        <w:rPr>
          <w:rFonts w:asciiTheme="majorHAnsi" w:hAnsiTheme="majorHAnsi" w:cstheme="majorHAnsi"/>
        </w:rPr>
      </w:pPr>
      <w:r w:rsidRPr="009543CF">
        <w:rPr>
          <w:rFonts w:asciiTheme="majorHAnsi" w:hAnsiTheme="majorHAnsi" w:cstheme="majorHAnsi"/>
        </w:rPr>
        <w:t>P tinh khiết: p</w:t>
      </w:r>
      <w:r w:rsidRPr="009543CF">
        <w:rPr>
          <w:rFonts w:asciiTheme="majorHAnsi" w:hAnsiTheme="majorHAnsi" w:cstheme="majorHAnsi"/>
          <w:vertAlign w:val="subscript"/>
        </w:rPr>
        <w:t>i</w:t>
      </w:r>
      <w:r w:rsidRPr="009543CF">
        <w:rPr>
          <w:rFonts w:asciiTheme="majorHAnsi" w:hAnsiTheme="majorHAnsi" w:cstheme="majorHAnsi"/>
        </w:rPr>
        <w:t> = 0 hoặc p</w:t>
      </w:r>
      <w:r w:rsidRPr="009543CF">
        <w:rPr>
          <w:rFonts w:asciiTheme="majorHAnsi" w:hAnsiTheme="majorHAnsi" w:cstheme="majorHAnsi"/>
          <w:vertAlign w:val="subscript"/>
        </w:rPr>
        <w:t>i</w:t>
      </w:r>
      <w:r w:rsidRPr="009543CF">
        <w:rPr>
          <w:rFonts w:asciiTheme="majorHAnsi" w:hAnsiTheme="majorHAnsi" w:cstheme="majorHAnsi"/>
        </w:rPr>
        <w:t> = 1</w:t>
      </w:r>
    </w:p>
    <w:p w14:paraId="67F8EC6E" w14:textId="77777777" w:rsidR="009543CF" w:rsidRPr="009543CF" w:rsidRDefault="009543CF" w:rsidP="00F75AEF">
      <w:pPr>
        <w:numPr>
          <w:ilvl w:val="0"/>
          <w:numId w:val="6"/>
        </w:numPr>
        <w:jc w:val="both"/>
        <w:rPr>
          <w:rFonts w:asciiTheme="majorHAnsi" w:hAnsiTheme="majorHAnsi" w:cstheme="majorHAnsi"/>
        </w:rPr>
      </w:pPr>
      <w:r w:rsidRPr="009543CF">
        <w:rPr>
          <w:rFonts w:asciiTheme="majorHAnsi" w:hAnsiTheme="majorHAnsi" w:cstheme="majorHAnsi"/>
        </w:rPr>
        <w:t>P vẩn đục: p</w:t>
      </w:r>
      <w:r w:rsidRPr="009543CF">
        <w:rPr>
          <w:rFonts w:asciiTheme="majorHAnsi" w:hAnsiTheme="majorHAnsi" w:cstheme="majorHAnsi"/>
          <w:vertAlign w:val="subscript"/>
        </w:rPr>
        <w:t>i</w:t>
      </w:r>
      <w:r w:rsidRPr="009543CF">
        <w:rPr>
          <w:rFonts w:asciiTheme="majorHAnsi" w:hAnsiTheme="majorHAnsi" w:cstheme="majorHAnsi"/>
        </w:rPr>
        <w:t> = 0.5, khi đó hàm </w:t>
      </w:r>
      <w:hyperlink r:id="rId28" w:tgtFrame="_blank" w:history="1">
        <w:r w:rsidRPr="009543CF">
          <w:rPr>
            <w:rStyle w:val="Hyperlink"/>
            <w:rFonts w:asciiTheme="majorHAnsi" w:hAnsiTheme="majorHAnsi" w:cstheme="majorHAnsi"/>
          </w:rPr>
          <w:t>Entropy</w:t>
        </w:r>
      </w:hyperlink>
      <w:r w:rsidRPr="009543CF">
        <w:rPr>
          <w:rFonts w:asciiTheme="majorHAnsi" w:hAnsiTheme="majorHAnsi" w:cstheme="majorHAnsi"/>
        </w:rPr>
        <w:t> đạt đỉnh cao nhất</w:t>
      </w:r>
    </w:p>
    <w:p w14:paraId="5393202F" w14:textId="77777777" w:rsidR="009543CF" w:rsidRPr="009543CF" w:rsidRDefault="009543CF" w:rsidP="00F75AEF">
      <w:pPr>
        <w:jc w:val="both"/>
        <w:rPr>
          <w:rFonts w:asciiTheme="majorHAnsi" w:hAnsiTheme="majorHAnsi" w:cstheme="majorHAnsi"/>
          <w:b/>
          <w:bCs/>
        </w:rPr>
      </w:pPr>
      <w:r w:rsidRPr="009543CF">
        <w:rPr>
          <w:rFonts w:asciiTheme="majorHAnsi" w:hAnsiTheme="majorHAnsi" w:cstheme="majorHAnsi"/>
          <w:b/>
          <w:bCs/>
          <w:i/>
          <w:iCs/>
        </w:rPr>
        <w:t>Information Gain</w:t>
      </w:r>
      <w:r w:rsidRPr="009543CF">
        <w:rPr>
          <w:rFonts w:asciiTheme="majorHAnsi" w:hAnsiTheme="majorHAnsi" w:cstheme="majorHAnsi"/>
          <w:b/>
          <w:bCs/>
        </w:rPr>
        <w:t> </w:t>
      </w:r>
      <w:r w:rsidRPr="009543CF">
        <w:rPr>
          <w:rFonts w:asciiTheme="majorHAnsi" w:hAnsiTheme="majorHAnsi" w:cstheme="majorHAnsi"/>
          <w:b/>
          <w:bCs/>
          <w:i/>
          <w:iCs/>
        </w:rPr>
        <w:t>trong Cây quyết định (Decision Tree)</w:t>
      </w:r>
    </w:p>
    <w:p w14:paraId="1095884A" w14:textId="7687E47E" w:rsidR="009543CF" w:rsidRPr="00B90849" w:rsidRDefault="009543CF" w:rsidP="00F75AEF">
      <w:pPr>
        <w:jc w:val="both"/>
        <w:rPr>
          <w:rFonts w:asciiTheme="majorHAnsi" w:hAnsiTheme="majorHAnsi" w:cstheme="majorHAnsi"/>
        </w:rPr>
      </w:pPr>
      <w:r w:rsidRPr="009543CF">
        <w:rPr>
          <w:rFonts w:asciiTheme="majorHAnsi" w:hAnsiTheme="majorHAnsi" w:cstheme="majorHAnsi"/>
        </w:rPr>
        <w:lastRenderedPageBreak/>
        <w:t>Information Gain dựa trên sự giảm của hàm </w:t>
      </w:r>
      <w:hyperlink r:id="rId29" w:tgtFrame="_blank" w:history="1">
        <w:r w:rsidRPr="009543CF">
          <w:rPr>
            <w:rStyle w:val="Hyperlink"/>
            <w:rFonts w:asciiTheme="majorHAnsi" w:hAnsiTheme="majorHAnsi" w:cstheme="majorHAnsi"/>
          </w:rPr>
          <w:t>Entropy</w:t>
        </w:r>
      </w:hyperlink>
      <w:r w:rsidRPr="009543CF">
        <w:rPr>
          <w:rFonts w:asciiTheme="majorHAnsi" w:hAnsiTheme="majorHAnsi" w:cstheme="majorHAnsi"/>
        </w:rPr>
        <w:t> khi tập dữ liệu được phân chia trên một thuộc tính. Để xây dựng một cây quyết định, ta phải tìm tất cả thuộc tính trả về Infomation gain cao nhất.</w:t>
      </w:r>
    </w:p>
    <w:p w14:paraId="2F449FD0" w14:textId="77777777" w:rsidR="00B90849" w:rsidRPr="00B90849" w:rsidRDefault="00B90849" w:rsidP="00F75AEF">
      <w:pPr>
        <w:jc w:val="both"/>
        <w:rPr>
          <w:rFonts w:asciiTheme="majorHAnsi" w:hAnsiTheme="majorHAnsi" w:cstheme="majorHAnsi"/>
        </w:rPr>
      </w:pPr>
    </w:p>
    <w:p w14:paraId="42449382" w14:textId="3847CE6B" w:rsidR="00B90849" w:rsidRPr="00607641" w:rsidRDefault="00B90849" w:rsidP="00B90849">
      <w:pPr>
        <w:pStyle w:val="Heading2"/>
        <w:jc w:val="both"/>
        <w:rPr>
          <w:rFonts w:cstheme="majorHAnsi"/>
          <w:sz w:val="24"/>
          <w:szCs w:val="24"/>
        </w:rPr>
      </w:pPr>
      <w:bookmarkStart w:id="3" w:name="_Toc181260467"/>
      <w:r w:rsidRPr="00607641">
        <w:rPr>
          <w:rFonts w:cstheme="majorHAnsi"/>
          <w:sz w:val="24"/>
          <w:szCs w:val="24"/>
        </w:rPr>
        <w:t xml:space="preserve">Thuật toán </w:t>
      </w:r>
      <w:r w:rsidRPr="00B90849">
        <w:rPr>
          <w:rFonts w:cstheme="majorHAnsi"/>
          <w:sz w:val="24"/>
          <w:szCs w:val="24"/>
        </w:rPr>
        <w:t>Cart</w:t>
      </w:r>
      <w:bookmarkEnd w:id="3"/>
    </w:p>
    <w:p w14:paraId="303C908F" w14:textId="77777777" w:rsidR="00B90849" w:rsidRPr="00B90849" w:rsidRDefault="00B90849" w:rsidP="00B90849">
      <w:pPr>
        <w:jc w:val="both"/>
        <w:rPr>
          <w:rFonts w:asciiTheme="majorHAnsi" w:hAnsiTheme="majorHAnsi" w:cstheme="majorHAnsi"/>
        </w:rPr>
      </w:pPr>
      <w:r w:rsidRPr="00B90849">
        <w:rPr>
          <w:rFonts w:asciiTheme="majorHAnsi" w:hAnsiTheme="majorHAnsi" w:cstheme="majorHAnsi"/>
        </w:rPr>
        <w:t xml:space="preserve">CART xây dựng cây quyết định dựa trên việc chia tập dữ liệu thành các tập con, dựa vào các thuộc tính khác nhau và giá trị ngưỡng để tối ưu hóa tiêu chí phân chia. Đối với cây phân loại, tiêu chí phổ biến nhất được sử dụng là </w:t>
      </w:r>
      <w:r w:rsidRPr="00B90849">
        <w:rPr>
          <w:rFonts w:asciiTheme="majorHAnsi" w:hAnsiTheme="majorHAnsi" w:cstheme="majorHAnsi"/>
          <w:b/>
          <w:bCs/>
        </w:rPr>
        <w:t>Gini Index</w:t>
      </w:r>
      <w:r w:rsidRPr="00B90849">
        <w:rPr>
          <w:rFonts w:asciiTheme="majorHAnsi" w:hAnsiTheme="majorHAnsi" w:cstheme="majorHAnsi"/>
        </w:rPr>
        <w:t xml:space="preserve"> hoặc </w:t>
      </w:r>
      <w:r w:rsidRPr="00B90849">
        <w:rPr>
          <w:rFonts w:asciiTheme="majorHAnsi" w:hAnsiTheme="majorHAnsi" w:cstheme="majorHAnsi"/>
          <w:b/>
          <w:bCs/>
        </w:rPr>
        <w:t>Entropy</w:t>
      </w:r>
      <w:r w:rsidRPr="00B90849">
        <w:rPr>
          <w:rFonts w:asciiTheme="majorHAnsi" w:hAnsiTheme="majorHAnsi" w:cstheme="majorHAnsi"/>
        </w:rPr>
        <w:t xml:space="preserve"> (mặc dù CART chủ yếu sử dụng Gini Index).</w:t>
      </w:r>
    </w:p>
    <w:p w14:paraId="1E828881" w14:textId="77777777" w:rsidR="00B90849" w:rsidRPr="00B90849" w:rsidRDefault="00B90849" w:rsidP="00B90849">
      <w:pPr>
        <w:jc w:val="both"/>
        <w:rPr>
          <w:rFonts w:asciiTheme="majorHAnsi" w:hAnsiTheme="majorHAnsi" w:cstheme="majorHAnsi"/>
        </w:rPr>
      </w:pPr>
      <w:r w:rsidRPr="00B90849">
        <w:rPr>
          <w:rFonts w:asciiTheme="majorHAnsi" w:hAnsiTheme="majorHAnsi" w:cstheme="majorHAnsi"/>
        </w:rPr>
        <w:t>CART hoạt động theo các bước chính sau:</w:t>
      </w:r>
    </w:p>
    <w:p w14:paraId="10BB8C71" w14:textId="77777777" w:rsidR="00B90849" w:rsidRPr="00B90849" w:rsidRDefault="00B90849" w:rsidP="00B90849">
      <w:pPr>
        <w:numPr>
          <w:ilvl w:val="0"/>
          <w:numId w:val="7"/>
        </w:numPr>
        <w:jc w:val="both"/>
        <w:rPr>
          <w:rFonts w:asciiTheme="majorHAnsi" w:hAnsiTheme="majorHAnsi" w:cstheme="majorHAnsi"/>
        </w:rPr>
      </w:pPr>
      <w:r w:rsidRPr="00B90849">
        <w:rPr>
          <w:rFonts w:asciiTheme="majorHAnsi" w:hAnsiTheme="majorHAnsi" w:cstheme="majorHAnsi"/>
          <w:b/>
          <w:bCs/>
        </w:rPr>
        <w:t>Chọn thuộc tính và giá trị phân chia</w:t>
      </w:r>
      <w:r w:rsidRPr="00B90849">
        <w:rPr>
          <w:rFonts w:asciiTheme="majorHAnsi" w:hAnsiTheme="majorHAnsi" w:cstheme="majorHAnsi"/>
        </w:rPr>
        <w:t>: CART duyệt qua từng thuộc tính và giá trị ngưỡng để tìm cách phân chia dữ liệu thành hai nhóm (nhánh trái và phải) sao cho tiêu chí phân chia (Gini hoặc Entropy) được tối ưu.</w:t>
      </w:r>
    </w:p>
    <w:p w14:paraId="06077AC9" w14:textId="77777777" w:rsidR="00B90849" w:rsidRPr="00B90849" w:rsidRDefault="00B90849" w:rsidP="00B90849">
      <w:pPr>
        <w:numPr>
          <w:ilvl w:val="0"/>
          <w:numId w:val="7"/>
        </w:numPr>
        <w:jc w:val="both"/>
        <w:rPr>
          <w:rFonts w:asciiTheme="majorHAnsi" w:hAnsiTheme="majorHAnsi" w:cstheme="majorHAnsi"/>
        </w:rPr>
      </w:pPr>
      <w:r w:rsidRPr="00B90849">
        <w:rPr>
          <w:rFonts w:asciiTheme="majorHAnsi" w:hAnsiTheme="majorHAnsi" w:cstheme="majorHAnsi"/>
          <w:b/>
          <w:bCs/>
        </w:rPr>
        <w:t>Tạo các nhánh</w:t>
      </w:r>
      <w:r w:rsidRPr="00B90849">
        <w:rPr>
          <w:rFonts w:asciiTheme="majorHAnsi" w:hAnsiTheme="majorHAnsi" w:cstheme="majorHAnsi"/>
        </w:rPr>
        <w:t>: Sau khi chọn thuộc tính và giá trị ngưỡng tối ưu, dữ liệu được chia thành hai nhánh. Với mỗi nhánh con, quy trình này được lặp lại trên dữ liệu con cho đến khi đạt các điều kiện dừng.</w:t>
      </w:r>
    </w:p>
    <w:p w14:paraId="67FE192E" w14:textId="77777777" w:rsidR="00B90849" w:rsidRPr="00B90849" w:rsidRDefault="00B90849" w:rsidP="00B90849">
      <w:pPr>
        <w:numPr>
          <w:ilvl w:val="0"/>
          <w:numId w:val="7"/>
        </w:numPr>
        <w:jc w:val="both"/>
        <w:rPr>
          <w:rFonts w:asciiTheme="majorHAnsi" w:hAnsiTheme="majorHAnsi" w:cstheme="majorHAnsi"/>
        </w:rPr>
      </w:pPr>
      <w:r w:rsidRPr="00B90849">
        <w:rPr>
          <w:rFonts w:asciiTheme="majorHAnsi" w:hAnsiTheme="majorHAnsi" w:cstheme="majorHAnsi"/>
          <w:b/>
          <w:bCs/>
        </w:rPr>
        <w:t>Điều kiện dừng</w:t>
      </w:r>
      <w:r w:rsidRPr="00B90849">
        <w:rPr>
          <w:rFonts w:asciiTheme="majorHAnsi" w:hAnsiTheme="majorHAnsi" w:cstheme="majorHAnsi"/>
        </w:rPr>
        <w:t>:</w:t>
      </w:r>
    </w:p>
    <w:p w14:paraId="1A18E157" w14:textId="77777777" w:rsidR="00B90849" w:rsidRPr="00B90849" w:rsidRDefault="00B90849" w:rsidP="00B90849">
      <w:pPr>
        <w:numPr>
          <w:ilvl w:val="1"/>
          <w:numId w:val="7"/>
        </w:numPr>
        <w:jc w:val="both"/>
        <w:rPr>
          <w:rFonts w:asciiTheme="majorHAnsi" w:hAnsiTheme="majorHAnsi" w:cstheme="majorHAnsi"/>
        </w:rPr>
      </w:pPr>
      <w:r w:rsidRPr="00B90849">
        <w:rPr>
          <w:rFonts w:asciiTheme="majorHAnsi" w:hAnsiTheme="majorHAnsi" w:cstheme="majorHAnsi"/>
          <w:b/>
          <w:bCs/>
        </w:rPr>
        <w:t>Độ sâu tối đa của cây</w:t>
      </w:r>
      <w:r w:rsidRPr="00B90849">
        <w:rPr>
          <w:rFonts w:asciiTheme="majorHAnsi" w:hAnsiTheme="majorHAnsi" w:cstheme="majorHAnsi"/>
        </w:rPr>
        <w:t>: Để tránh cây phát triển quá sâu dẫn đến quá khớp (overfitting), người ta thường giới hạn độ sâu của cây.</w:t>
      </w:r>
    </w:p>
    <w:p w14:paraId="47898219" w14:textId="77777777" w:rsidR="00B90849" w:rsidRPr="00B90849" w:rsidRDefault="00B90849" w:rsidP="00B90849">
      <w:pPr>
        <w:numPr>
          <w:ilvl w:val="1"/>
          <w:numId w:val="7"/>
        </w:numPr>
        <w:jc w:val="both"/>
        <w:rPr>
          <w:rFonts w:asciiTheme="majorHAnsi" w:hAnsiTheme="majorHAnsi" w:cstheme="majorHAnsi"/>
        </w:rPr>
      </w:pPr>
      <w:r w:rsidRPr="00B90849">
        <w:rPr>
          <w:rFonts w:asciiTheme="majorHAnsi" w:hAnsiTheme="majorHAnsi" w:cstheme="majorHAnsi"/>
          <w:b/>
          <w:bCs/>
        </w:rPr>
        <w:t>Kích thước nhóm nhỏ nhất</w:t>
      </w:r>
      <w:r w:rsidRPr="00B90849">
        <w:rPr>
          <w:rFonts w:asciiTheme="majorHAnsi" w:hAnsiTheme="majorHAnsi" w:cstheme="majorHAnsi"/>
        </w:rPr>
        <w:t>: Nếu số lượng phần tử trong một nhóm nhỏ hơn giá trị quy định, cây sẽ không phân chia tiếp.</w:t>
      </w:r>
    </w:p>
    <w:p w14:paraId="0150DB78" w14:textId="77777777" w:rsidR="00B90849" w:rsidRPr="00B90849" w:rsidRDefault="00B90849" w:rsidP="00B90849">
      <w:pPr>
        <w:numPr>
          <w:ilvl w:val="1"/>
          <w:numId w:val="7"/>
        </w:numPr>
        <w:jc w:val="both"/>
        <w:rPr>
          <w:rFonts w:asciiTheme="majorHAnsi" w:hAnsiTheme="majorHAnsi" w:cstheme="majorHAnsi"/>
        </w:rPr>
      </w:pPr>
      <w:r w:rsidRPr="00B90849">
        <w:rPr>
          <w:rFonts w:asciiTheme="majorHAnsi" w:hAnsiTheme="majorHAnsi" w:cstheme="majorHAnsi"/>
          <w:b/>
          <w:bCs/>
        </w:rPr>
        <w:t>Gini hoặc Entropy đạt giá trị nhỏ</w:t>
      </w:r>
      <w:r w:rsidRPr="00B90849">
        <w:rPr>
          <w:rFonts w:asciiTheme="majorHAnsi" w:hAnsiTheme="majorHAnsi" w:cstheme="majorHAnsi"/>
        </w:rPr>
        <w:t>: Nếu một nhóm đạt độ thuần nhất cao (các phần tử đều thuộc một lớp), cây có thể dừng chia nhánh.</w:t>
      </w:r>
    </w:p>
    <w:p w14:paraId="16002AAA" w14:textId="77777777" w:rsidR="00B90849" w:rsidRPr="00B90849" w:rsidRDefault="00B90849" w:rsidP="00B90849">
      <w:pPr>
        <w:numPr>
          <w:ilvl w:val="0"/>
          <w:numId w:val="7"/>
        </w:numPr>
        <w:jc w:val="both"/>
        <w:rPr>
          <w:rFonts w:asciiTheme="majorHAnsi" w:hAnsiTheme="majorHAnsi" w:cstheme="majorHAnsi"/>
        </w:rPr>
      </w:pPr>
      <w:r w:rsidRPr="00B90849">
        <w:rPr>
          <w:rFonts w:asciiTheme="majorHAnsi" w:hAnsiTheme="majorHAnsi" w:cstheme="majorHAnsi"/>
          <w:b/>
          <w:bCs/>
        </w:rPr>
        <w:t>Xử lý nút lá</w:t>
      </w:r>
      <w:r w:rsidRPr="00B90849">
        <w:rPr>
          <w:rFonts w:asciiTheme="majorHAnsi" w:hAnsiTheme="majorHAnsi" w:cstheme="majorHAnsi"/>
        </w:rPr>
        <w:t>: Khi đạt đến một nút lá (kết thúc phân chia), thuật toán sẽ gán nhãn lớp cho nút đó (phân loại) hoặc gán giá trị trung bình (hồi quy).</w:t>
      </w:r>
    </w:p>
    <w:p w14:paraId="1F718BB6" w14:textId="77777777" w:rsidR="00B90849" w:rsidRPr="00B90849" w:rsidRDefault="00B90849" w:rsidP="00B90849">
      <w:pPr>
        <w:jc w:val="both"/>
        <w:rPr>
          <w:rFonts w:asciiTheme="majorHAnsi" w:hAnsiTheme="majorHAnsi" w:cstheme="majorHAnsi"/>
          <w:b/>
          <w:bCs/>
        </w:rPr>
      </w:pPr>
      <w:r w:rsidRPr="00B90849">
        <w:rPr>
          <w:rFonts w:asciiTheme="majorHAnsi" w:hAnsiTheme="majorHAnsi" w:cstheme="majorHAnsi"/>
          <w:b/>
          <w:bCs/>
        </w:rPr>
        <w:t>2. Các tiêu chí phân chia</w:t>
      </w:r>
    </w:p>
    <w:p w14:paraId="62097CD3" w14:textId="77777777" w:rsidR="00B90849" w:rsidRPr="00B90849" w:rsidRDefault="00B90849" w:rsidP="00B90849">
      <w:pPr>
        <w:numPr>
          <w:ilvl w:val="0"/>
          <w:numId w:val="8"/>
        </w:numPr>
        <w:jc w:val="both"/>
        <w:rPr>
          <w:rFonts w:asciiTheme="majorHAnsi" w:hAnsiTheme="majorHAnsi" w:cstheme="majorHAnsi"/>
        </w:rPr>
      </w:pPr>
      <w:r w:rsidRPr="00B90849">
        <w:rPr>
          <w:rFonts w:asciiTheme="majorHAnsi" w:hAnsiTheme="majorHAnsi" w:cstheme="majorHAnsi"/>
          <w:b/>
          <w:bCs/>
        </w:rPr>
        <w:t>Gini Index</w:t>
      </w:r>
      <w:r w:rsidRPr="00B90849">
        <w:rPr>
          <w:rFonts w:asciiTheme="majorHAnsi" w:hAnsiTheme="majorHAnsi" w:cstheme="majorHAnsi"/>
        </w:rPr>
        <w:t>: Đo lường độ thuần nhất của dữ liệu sau khi chia. Giá trị Gini càng nhỏ, dữ liệu càng thuần nhất. Gini của một tập dữ liệu tính như sau:</w:t>
      </w:r>
    </w:p>
    <w:p w14:paraId="2294FC35" w14:textId="0C078E68" w:rsidR="00B90849" w:rsidRPr="00B90849" w:rsidRDefault="00B90849" w:rsidP="00B90849">
      <w:pPr>
        <w:ind w:left="720"/>
        <w:jc w:val="both"/>
        <w:rPr>
          <w:rFonts w:asciiTheme="majorHAnsi" w:hAnsiTheme="majorHAnsi" w:cstheme="majorHAnsi"/>
        </w:rPr>
      </w:pPr>
      <w:r w:rsidRPr="00B90849">
        <w:rPr>
          <w:rFonts w:asciiTheme="majorHAnsi" w:hAnsiTheme="majorHAnsi" w:cstheme="majorHAnsi"/>
        </w:rPr>
        <w:drawing>
          <wp:inline distT="0" distB="0" distL="0" distR="0" wp14:anchorId="18EEF656" wp14:editId="65A13717">
            <wp:extent cx="1552755" cy="531766"/>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64958" cy="535945"/>
                    </a:xfrm>
                    <a:prstGeom prst="rect">
                      <a:avLst/>
                    </a:prstGeom>
                  </pic:spPr>
                </pic:pic>
              </a:graphicData>
            </a:graphic>
          </wp:inline>
        </w:drawing>
      </w:r>
    </w:p>
    <w:p w14:paraId="198794A7" w14:textId="77777777" w:rsidR="00B90849" w:rsidRPr="00B90849" w:rsidRDefault="00B90849" w:rsidP="00B90849">
      <w:pPr>
        <w:numPr>
          <w:ilvl w:val="0"/>
          <w:numId w:val="9"/>
        </w:numPr>
        <w:jc w:val="both"/>
        <w:rPr>
          <w:rFonts w:asciiTheme="majorHAnsi" w:hAnsiTheme="majorHAnsi" w:cstheme="majorHAnsi"/>
        </w:rPr>
      </w:pPr>
      <w:r w:rsidRPr="00B90849">
        <w:rPr>
          <w:rFonts w:asciiTheme="majorHAnsi" w:hAnsiTheme="majorHAnsi" w:cstheme="majorHAnsi"/>
        </w:rPr>
        <w:t>trong đó pip_ipi​ là xác suất của lớp iii trong tập dữ liệu và CCC là số lớp.</w:t>
      </w:r>
    </w:p>
    <w:p w14:paraId="015E863D" w14:textId="77777777" w:rsidR="00B90849" w:rsidRPr="00B90849" w:rsidRDefault="00B90849" w:rsidP="00B90849">
      <w:pPr>
        <w:numPr>
          <w:ilvl w:val="0"/>
          <w:numId w:val="9"/>
        </w:numPr>
        <w:jc w:val="both"/>
        <w:rPr>
          <w:rFonts w:asciiTheme="majorHAnsi" w:hAnsiTheme="majorHAnsi" w:cstheme="majorHAnsi"/>
        </w:rPr>
      </w:pPr>
      <w:r w:rsidRPr="00B90849">
        <w:rPr>
          <w:rFonts w:asciiTheme="majorHAnsi" w:hAnsiTheme="majorHAnsi" w:cstheme="majorHAnsi"/>
          <w:b/>
          <w:bCs/>
        </w:rPr>
        <w:t>Entropy (tùy chọn)</w:t>
      </w:r>
      <w:r w:rsidRPr="00B90849">
        <w:rPr>
          <w:rFonts w:asciiTheme="majorHAnsi" w:hAnsiTheme="majorHAnsi" w:cstheme="majorHAnsi"/>
        </w:rPr>
        <w:t>: Đo lường lượng thông tin của dữ liệu. Entropy càng nhỏ thì dữ liệu càng thuần nhất. Tuy nhiên, CART mặc định sử dụng Gini Index thay vì Entropy.</w:t>
      </w:r>
    </w:p>
    <w:p w14:paraId="22509526" w14:textId="77777777" w:rsidR="00B90849" w:rsidRPr="00B90849" w:rsidRDefault="00B90849" w:rsidP="00B90849">
      <w:pPr>
        <w:jc w:val="both"/>
        <w:rPr>
          <w:rFonts w:asciiTheme="majorHAnsi" w:hAnsiTheme="majorHAnsi" w:cstheme="majorHAnsi"/>
          <w:b/>
          <w:bCs/>
        </w:rPr>
      </w:pPr>
      <w:r w:rsidRPr="00B90849">
        <w:rPr>
          <w:rFonts w:asciiTheme="majorHAnsi" w:hAnsiTheme="majorHAnsi" w:cstheme="majorHAnsi"/>
          <w:b/>
          <w:bCs/>
        </w:rPr>
        <w:t>3. Ưu điểm và Nhược điểm của CART</w:t>
      </w:r>
    </w:p>
    <w:p w14:paraId="0876951F" w14:textId="77777777" w:rsidR="00B90849" w:rsidRPr="00B90849" w:rsidRDefault="00B90849" w:rsidP="00B90849">
      <w:pPr>
        <w:jc w:val="both"/>
        <w:rPr>
          <w:rFonts w:asciiTheme="majorHAnsi" w:hAnsiTheme="majorHAnsi" w:cstheme="majorHAnsi"/>
          <w:b/>
          <w:bCs/>
        </w:rPr>
      </w:pPr>
      <w:r w:rsidRPr="00B90849">
        <w:rPr>
          <w:rFonts w:asciiTheme="majorHAnsi" w:hAnsiTheme="majorHAnsi" w:cstheme="majorHAnsi"/>
          <w:b/>
          <w:bCs/>
        </w:rPr>
        <w:lastRenderedPageBreak/>
        <w:t>Ưu điểm:</w:t>
      </w:r>
    </w:p>
    <w:p w14:paraId="48437BB9" w14:textId="77777777" w:rsidR="00B90849" w:rsidRPr="00B90849" w:rsidRDefault="00B90849" w:rsidP="00B90849">
      <w:pPr>
        <w:numPr>
          <w:ilvl w:val="0"/>
          <w:numId w:val="10"/>
        </w:numPr>
        <w:jc w:val="both"/>
        <w:rPr>
          <w:rFonts w:asciiTheme="majorHAnsi" w:hAnsiTheme="majorHAnsi" w:cstheme="majorHAnsi"/>
        </w:rPr>
      </w:pPr>
      <w:r w:rsidRPr="00B90849">
        <w:rPr>
          <w:rFonts w:asciiTheme="majorHAnsi" w:hAnsiTheme="majorHAnsi" w:cstheme="majorHAnsi"/>
          <w:b/>
          <w:bCs/>
        </w:rPr>
        <w:t>Dễ hiểu và dễ diễn giải</w:t>
      </w:r>
      <w:r w:rsidRPr="00B90849">
        <w:rPr>
          <w:rFonts w:asciiTheme="majorHAnsi" w:hAnsiTheme="majorHAnsi" w:cstheme="majorHAnsi"/>
        </w:rPr>
        <w:t>: Cây quyết định tạo ra các điều kiện phân chia rõ ràng, dễ hiểu và có thể được biểu diễn dưới dạng đồ thị.</w:t>
      </w:r>
    </w:p>
    <w:p w14:paraId="5FEE45E7" w14:textId="77777777" w:rsidR="00B90849" w:rsidRPr="00B90849" w:rsidRDefault="00B90849" w:rsidP="00B90849">
      <w:pPr>
        <w:numPr>
          <w:ilvl w:val="0"/>
          <w:numId w:val="10"/>
        </w:numPr>
        <w:jc w:val="both"/>
        <w:rPr>
          <w:rFonts w:asciiTheme="majorHAnsi" w:hAnsiTheme="majorHAnsi" w:cstheme="majorHAnsi"/>
        </w:rPr>
      </w:pPr>
      <w:r w:rsidRPr="00B90849">
        <w:rPr>
          <w:rFonts w:asciiTheme="majorHAnsi" w:hAnsiTheme="majorHAnsi" w:cstheme="majorHAnsi"/>
          <w:b/>
          <w:bCs/>
        </w:rPr>
        <w:t>Hỗ trợ cả phân loại và hồi quy</w:t>
      </w:r>
      <w:r w:rsidRPr="00B90849">
        <w:rPr>
          <w:rFonts w:asciiTheme="majorHAnsi" w:hAnsiTheme="majorHAnsi" w:cstheme="majorHAnsi"/>
        </w:rPr>
        <w:t>: CART có thể áp dụng cho nhiều loại bài toán.</w:t>
      </w:r>
    </w:p>
    <w:p w14:paraId="52FCA168" w14:textId="77777777" w:rsidR="00B90849" w:rsidRPr="00B90849" w:rsidRDefault="00B90849" w:rsidP="00B90849">
      <w:pPr>
        <w:numPr>
          <w:ilvl w:val="0"/>
          <w:numId w:val="10"/>
        </w:numPr>
        <w:jc w:val="both"/>
        <w:rPr>
          <w:rFonts w:asciiTheme="majorHAnsi" w:hAnsiTheme="majorHAnsi" w:cstheme="majorHAnsi"/>
        </w:rPr>
      </w:pPr>
      <w:r w:rsidRPr="00B90849">
        <w:rPr>
          <w:rFonts w:asciiTheme="majorHAnsi" w:hAnsiTheme="majorHAnsi" w:cstheme="majorHAnsi"/>
          <w:b/>
          <w:bCs/>
        </w:rPr>
        <w:t>Ít bị ảnh hưởng bởi dữ liệu nhiễu</w:t>
      </w:r>
      <w:r w:rsidRPr="00B90849">
        <w:rPr>
          <w:rFonts w:asciiTheme="majorHAnsi" w:hAnsiTheme="majorHAnsi" w:cstheme="majorHAnsi"/>
        </w:rPr>
        <w:t>: Đặc biệt khi cây quyết định được cắt tỉa hợp lý.</w:t>
      </w:r>
    </w:p>
    <w:p w14:paraId="40C9019A" w14:textId="77777777" w:rsidR="00B90849" w:rsidRPr="00B90849" w:rsidRDefault="00B90849" w:rsidP="00B90849">
      <w:pPr>
        <w:jc w:val="both"/>
        <w:rPr>
          <w:rFonts w:asciiTheme="majorHAnsi" w:hAnsiTheme="majorHAnsi" w:cstheme="majorHAnsi"/>
          <w:b/>
          <w:bCs/>
        </w:rPr>
      </w:pPr>
      <w:r w:rsidRPr="00B90849">
        <w:rPr>
          <w:rFonts w:asciiTheme="majorHAnsi" w:hAnsiTheme="majorHAnsi" w:cstheme="majorHAnsi"/>
          <w:b/>
          <w:bCs/>
        </w:rPr>
        <w:t>Nhược điểm:</w:t>
      </w:r>
    </w:p>
    <w:p w14:paraId="7A4F3D38" w14:textId="77777777" w:rsidR="00B90849" w:rsidRPr="00B90849" w:rsidRDefault="00B90849" w:rsidP="00B90849">
      <w:pPr>
        <w:numPr>
          <w:ilvl w:val="0"/>
          <w:numId w:val="11"/>
        </w:numPr>
        <w:jc w:val="both"/>
        <w:rPr>
          <w:rFonts w:asciiTheme="majorHAnsi" w:hAnsiTheme="majorHAnsi" w:cstheme="majorHAnsi"/>
        </w:rPr>
      </w:pPr>
      <w:r w:rsidRPr="00B90849">
        <w:rPr>
          <w:rFonts w:asciiTheme="majorHAnsi" w:hAnsiTheme="majorHAnsi" w:cstheme="majorHAnsi"/>
          <w:b/>
          <w:bCs/>
        </w:rPr>
        <w:t>Dễ bị quá khớp</w:t>
      </w:r>
      <w:r w:rsidRPr="00B90849">
        <w:rPr>
          <w:rFonts w:asciiTheme="majorHAnsi" w:hAnsiTheme="majorHAnsi" w:cstheme="majorHAnsi"/>
        </w:rPr>
        <w:t>: Nếu không có điều kiện dừng hợp lý, cây có thể trở nên phức tạp và không tổng quát.</w:t>
      </w:r>
    </w:p>
    <w:p w14:paraId="4CEC8A19" w14:textId="77777777" w:rsidR="00B90849" w:rsidRPr="00B90849" w:rsidRDefault="00B90849" w:rsidP="00B90849">
      <w:pPr>
        <w:numPr>
          <w:ilvl w:val="0"/>
          <w:numId w:val="11"/>
        </w:numPr>
        <w:jc w:val="both"/>
        <w:rPr>
          <w:rFonts w:asciiTheme="majorHAnsi" w:hAnsiTheme="majorHAnsi" w:cstheme="majorHAnsi"/>
        </w:rPr>
      </w:pPr>
      <w:r w:rsidRPr="00B90849">
        <w:rPr>
          <w:rFonts w:asciiTheme="majorHAnsi" w:hAnsiTheme="majorHAnsi" w:cstheme="majorHAnsi"/>
          <w:b/>
          <w:bCs/>
        </w:rPr>
        <w:t>Nhạy cảm với dữ liệu mất cân bằng</w:t>
      </w:r>
      <w:r w:rsidRPr="00B90849">
        <w:rPr>
          <w:rFonts w:asciiTheme="majorHAnsi" w:hAnsiTheme="majorHAnsi" w:cstheme="majorHAnsi"/>
        </w:rPr>
        <w:t>: CART có thể thiên vị nếu một lớp có số lượng mẫu vượt trội.</w:t>
      </w:r>
    </w:p>
    <w:p w14:paraId="297ACB8F" w14:textId="77777777" w:rsidR="00B90849" w:rsidRPr="00B90849" w:rsidRDefault="00B90849" w:rsidP="00B90849">
      <w:pPr>
        <w:numPr>
          <w:ilvl w:val="0"/>
          <w:numId w:val="11"/>
        </w:numPr>
        <w:jc w:val="both"/>
        <w:rPr>
          <w:rFonts w:asciiTheme="majorHAnsi" w:hAnsiTheme="majorHAnsi" w:cstheme="majorHAnsi"/>
        </w:rPr>
      </w:pPr>
      <w:r w:rsidRPr="00B90849">
        <w:rPr>
          <w:rFonts w:asciiTheme="majorHAnsi" w:hAnsiTheme="majorHAnsi" w:cstheme="majorHAnsi"/>
          <w:b/>
          <w:bCs/>
        </w:rPr>
        <w:t>Không hiệu quả cho các bài toán phi tuyến tính phức tạp</w:t>
      </w:r>
      <w:r w:rsidRPr="00B90849">
        <w:rPr>
          <w:rFonts w:asciiTheme="majorHAnsi" w:hAnsiTheme="majorHAnsi" w:cstheme="majorHAnsi"/>
        </w:rPr>
        <w:t>: CART đơn thuần khó nắm bắt các mối quan hệ phi tuyến tính phức tạp mà cần kết hợp nhiều cây (như Random Forest) để tăng độ chính xác.</w:t>
      </w:r>
    </w:p>
    <w:p w14:paraId="3A8D4040" w14:textId="77777777" w:rsidR="00B90849" w:rsidRPr="00B90849" w:rsidRDefault="00B90849" w:rsidP="00F75AEF">
      <w:pPr>
        <w:jc w:val="both"/>
        <w:rPr>
          <w:rFonts w:asciiTheme="majorHAnsi" w:hAnsiTheme="majorHAnsi" w:cstheme="majorHAnsi"/>
        </w:rPr>
      </w:pPr>
    </w:p>
    <w:p w14:paraId="55B27345" w14:textId="77777777" w:rsidR="0049351C" w:rsidRPr="00B90849" w:rsidRDefault="0049351C" w:rsidP="00F75AEF">
      <w:pPr>
        <w:jc w:val="both"/>
        <w:rPr>
          <w:rFonts w:asciiTheme="majorHAnsi" w:hAnsiTheme="majorHAnsi" w:cstheme="majorHAnsi"/>
        </w:rPr>
      </w:pPr>
    </w:p>
    <w:p w14:paraId="1EF57CF8" w14:textId="77777777" w:rsidR="0045604E" w:rsidRPr="00B90849" w:rsidRDefault="0045604E" w:rsidP="00F75AEF">
      <w:pPr>
        <w:jc w:val="both"/>
        <w:rPr>
          <w:rFonts w:asciiTheme="majorHAnsi" w:hAnsiTheme="majorHAnsi" w:cstheme="majorHAnsi"/>
        </w:rPr>
      </w:pPr>
    </w:p>
    <w:sectPr w:rsidR="0045604E" w:rsidRPr="00B90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95DD2"/>
    <w:multiLevelType w:val="multilevel"/>
    <w:tmpl w:val="2EA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A14EE"/>
    <w:multiLevelType w:val="multilevel"/>
    <w:tmpl w:val="3F1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97EF9"/>
    <w:multiLevelType w:val="multilevel"/>
    <w:tmpl w:val="CA80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83B2D"/>
    <w:multiLevelType w:val="multilevel"/>
    <w:tmpl w:val="F902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813460"/>
    <w:multiLevelType w:val="multilevel"/>
    <w:tmpl w:val="E906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C6608"/>
    <w:multiLevelType w:val="multilevel"/>
    <w:tmpl w:val="3B4EA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D57734"/>
    <w:multiLevelType w:val="multilevel"/>
    <w:tmpl w:val="BAD8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739D8"/>
    <w:multiLevelType w:val="multilevel"/>
    <w:tmpl w:val="9F00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92374"/>
    <w:multiLevelType w:val="multilevel"/>
    <w:tmpl w:val="A59C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C0157D"/>
    <w:multiLevelType w:val="multilevel"/>
    <w:tmpl w:val="1F96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BE6E8A"/>
    <w:multiLevelType w:val="multilevel"/>
    <w:tmpl w:val="E344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26716">
    <w:abstractNumId w:val="2"/>
  </w:num>
  <w:num w:numId="2" w16cid:durableId="1229000640">
    <w:abstractNumId w:val="9"/>
  </w:num>
  <w:num w:numId="3" w16cid:durableId="1238593891">
    <w:abstractNumId w:val="6"/>
  </w:num>
  <w:num w:numId="4" w16cid:durableId="1166750203">
    <w:abstractNumId w:val="10"/>
  </w:num>
  <w:num w:numId="5" w16cid:durableId="879704682">
    <w:abstractNumId w:val="3"/>
  </w:num>
  <w:num w:numId="6" w16cid:durableId="1144468955">
    <w:abstractNumId w:val="1"/>
  </w:num>
  <w:num w:numId="7" w16cid:durableId="718742994">
    <w:abstractNumId w:val="5"/>
  </w:num>
  <w:num w:numId="8" w16cid:durableId="1967656702">
    <w:abstractNumId w:val="4"/>
  </w:num>
  <w:num w:numId="9" w16cid:durableId="1457799034">
    <w:abstractNumId w:val="0"/>
  </w:num>
  <w:num w:numId="10" w16cid:durableId="824712089">
    <w:abstractNumId w:val="8"/>
  </w:num>
  <w:num w:numId="11" w16cid:durableId="19107270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46"/>
    <w:rsid w:val="00011A49"/>
    <w:rsid w:val="00073C46"/>
    <w:rsid w:val="000C54C7"/>
    <w:rsid w:val="001A1C51"/>
    <w:rsid w:val="001B66D7"/>
    <w:rsid w:val="002E406C"/>
    <w:rsid w:val="00313A09"/>
    <w:rsid w:val="004244FB"/>
    <w:rsid w:val="0045604E"/>
    <w:rsid w:val="0049351C"/>
    <w:rsid w:val="00502B6C"/>
    <w:rsid w:val="00576251"/>
    <w:rsid w:val="00607641"/>
    <w:rsid w:val="006308B3"/>
    <w:rsid w:val="00662536"/>
    <w:rsid w:val="006C3BE2"/>
    <w:rsid w:val="006E071E"/>
    <w:rsid w:val="00770A5C"/>
    <w:rsid w:val="00796FFD"/>
    <w:rsid w:val="008077BE"/>
    <w:rsid w:val="00857219"/>
    <w:rsid w:val="009543CF"/>
    <w:rsid w:val="00A339E1"/>
    <w:rsid w:val="00AF0893"/>
    <w:rsid w:val="00B215D8"/>
    <w:rsid w:val="00B90849"/>
    <w:rsid w:val="00D11F86"/>
    <w:rsid w:val="00D32688"/>
    <w:rsid w:val="00E10208"/>
    <w:rsid w:val="00E23251"/>
    <w:rsid w:val="00F75AEF"/>
    <w:rsid w:val="00FB24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74E1"/>
  <w15:chartTrackingRefBased/>
  <w15:docId w15:val="{D0DCB3F8-B708-4F96-ACAA-D8352A68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C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C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C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C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C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C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C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C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C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C46"/>
    <w:rPr>
      <w:rFonts w:eastAsiaTheme="majorEastAsia" w:cstheme="majorBidi"/>
      <w:color w:val="272727" w:themeColor="text1" w:themeTint="D8"/>
    </w:rPr>
  </w:style>
  <w:style w:type="paragraph" w:styleId="Title">
    <w:name w:val="Title"/>
    <w:basedOn w:val="Normal"/>
    <w:next w:val="Normal"/>
    <w:link w:val="TitleChar"/>
    <w:uiPriority w:val="10"/>
    <w:qFormat/>
    <w:rsid w:val="00073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C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C46"/>
    <w:pPr>
      <w:spacing w:before="160"/>
      <w:jc w:val="center"/>
    </w:pPr>
    <w:rPr>
      <w:i/>
      <w:iCs/>
      <w:color w:val="404040" w:themeColor="text1" w:themeTint="BF"/>
    </w:rPr>
  </w:style>
  <w:style w:type="character" w:customStyle="1" w:styleId="QuoteChar">
    <w:name w:val="Quote Char"/>
    <w:basedOn w:val="DefaultParagraphFont"/>
    <w:link w:val="Quote"/>
    <w:uiPriority w:val="29"/>
    <w:rsid w:val="00073C46"/>
    <w:rPr>
      <w:i/>
      <w:iCs/>
      <w:color w:val="404040" w:themeColor="text1" w:themeTint="BF"/>
    </w:rPr>
  </w:style>
  <w:style w:type="paragraph" w:styleId="ListParagraph">
    <w:name w:val="List Paragraph"/>
    <w:basedOn w:val="Normal"/>
    <w:uiPriority w:val="34"/>
    <w:qFormat/>
    <w:rsid w:val="00073C46"/>
    <w:pPr>
      <w:ind w:left="720"/>
      <w:contextualSpacing/>
    </w:pPr>
  </w:style>
  <w:style w:type="character" w:styleId="IntenseEmphasis">
    <w:name w:val="Intense Emphasis"/>
    <w:basedOn w:val="DefaultParagraphFont"/>
    <w:uiPriority w:val="21"/>
    <w:qFormat/>
    <w:rsid w:val="00073C46"/>
    <w:rPr>
      <w:i/>
      <w:iCs/>
      <w:color w:val="0F4761" w:themeColor="accent1" w:themeShade="BF"/>
    </w:rPr>
  </w:style>
  <w:style w:type="paragraph" w:styleId="IntenseQuote">
    <w:name w:val="Intense Quote"/>
    <w:basedOn w:val="Normal"/>
    <w:next w:val="Normal"/>
    <w:link w:val="IntenseQuoteChar"/>
    <w:uiPriority w:val="30"/>
    <w:qFormat/>
    <w:rsid w:val="00073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C46"/>
    <w:rPr>
      <w:i/>
      <w:iCs/>
      <w:color w:val="0F4761" w:themeColor="accent1" w:themeShade="BF"/>
    </w:rPr>
  </w:style>
  <w:style w:type="character" w:styleId="IntenseReference">
    <w:name w:val="Intense Reference"/>
    <w:basedOn w:val="DefaultParagraphFont"/>
    <w:uiPriority w:val="32"/>
    <w:qFormat/>
    <w:rsid w:val="00073C46"/>
    <w:rPr>
      <w:b/>
      <w:bCs/>
      <w:smallCaps/>
      <w:color w:val="0F4761" w:themeColor="accent1" w:themeShade="BF"/>
      <w:spacing w:val="5"/>
    </w:rPr>
  </w:style>
  <w:style w:type="character" w:styleId="Hyperlink">
    <w:name w:val="Hyperlink"/>
    <w:basedOn w:val="DefaultParagraphFont"/>
    <w:uiPriority w:val="99"/>
    <w:unhideWhenUsed/>
    <w:rsid w:val="00D11F86"/>
    <w:rPr>
      <w:color w:val="467886" w:themeColor="hyperlink"/>
      <w:u w:val="single"/>
    </w:rPr>
  </w:style>
  <w:style w:type="character" w:styleId="UnresolvedMention">
    <w:name w:val="Unresolved Mention"/>
    <w:basedOn w:val="DefaultParagraphFont"/>
    <w:uiPriority w:val="99"/>
    <w:semiHidden/>
    <w:unhideWhenUsed/>
    <w:rsid w:val="00D11F86"/>
    <w:rPr>
      <w:color w:val="605E5C"/>
      <w:shd w:val="clear" w:color="auto" w:fill="E1DFDD"/>
    </w:rPr>
  </w:style>
  <w:style w:type="paragraph" w:styleId="TOCHeading">
    <w:name w:val="TOC Heading"/>
    <w:basedOn w:val="Heading1"/>
    <w:next w:val="Normal"/>
    <w:uiPriority w:val="39"/>
    <w:unhideWhenUsed/>
    <w:qFormat/>
    <w:rsid w:val="00796FF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96FFD"/>
    <w:pPr>
      <w:spacing w:after="100"/>
    </w:pPr>
  </w:style>
  <w:style w:type="paragraph" w:styleId="TOC2">
    <w:name w:val="toc 2"/>
    <w:basedOn w:val="Normal"/>
    <w:next w:val="Normal"/>
    <w:autoRedefine/>
    <w:uiPriority w:val="39"/>
    <w:unhideWhenUsed/>
    <w:rsid w:val="00AF089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2391">
      <w:bodyDiv w:val="1"/>
      <w:marLeft w:val="0"/>
      <w:marRight w:val="0"/>
      <w:marTop w:val="0"/>
      <w:marBottom w:val="0"/>
      <w:divBdr>
        <w:top w:val="none" w:sz="0" w:space="0" w:color="auto"/>
        <w:left w:val="none" w:sz="0" w:space="0" w:color="auto"/>
        <w:bottom w:val="none" w:sz="0" w:space="0" w:color="auto"/>
        <w:right w:val="none" w:sz="0" w:space="0" w:color="auto"/>
      </w:divBdr>
    </w:div>
    <w:div w:id="229972557">
      <w:bodyDiv w:val="1"/>
      <w:marLeft w:val="0"/>
      <w:marRight w:val="0"/>
      <w:marTop w:val="0"/>
      <w:marBottom w:val="0"/>
      <w:divBdr>
        <w:top w:val="none" w:sz="0" w:space="0" w:color="auto"/>
        <w:left w:val="none" w:sz="0" w:space="0" w:color="auto"/>
        <w:bottom w:val="none" w:sz="0" w:space="0" w:color="auto"/>
        <w:right w:val="none" w:sz="0" w:space="0" w:color="auto"/>
      </w:divBdr>
    </w:div>
    <w:div w:id="337272533">
      <w:bodyDiv w:val="1"/>
      <w:marLeft w:val="0"/>
      <w:marRight w:val="0"/>
      <w:marTop w:val="0"/>
      <w:marBottom w:val="0"/>
      <w:divBdr>
        <w:top w:val="none" w:sz="0" w:space="0" w:color="auto"/>
        <w:left w:val="none" w:sz="0" w:space="0" w:color="auto"/>
        <w:bottom w:val="none" w:sz="0" w:space="0" w:color="auto"/>
        <w:right w:val="none" w:sz="0" w:space="0" w:color="auto"/>
      </w:divBdr>
    </w:div>
    <w:div w:id="369301317">
      <w:bodyDiv w:val="1"/>
      <w:marLeft w:val="0"/>
      <w:marRight w:val="0"/>
      <w:marTop w:val="0"/>
      <w:marBottom w:val="0"/>
      <w:divBdr>
        <w:top w:val="none" w:sz="0" w:space="0" w:color="auto"/>
        <w:left w:val="none" w:sz="0" w:space="0" w:color="auto"/>
        <w:bottom w:val="none" w:sz="0" w:space="0" w:color="auto"/>
        <w:right w:val="none" w:sz="0" w:space="0" w:color="auto"/>
      </w:divBdr>
    </w:div>
    <w:div w:id="525949902">
      <w:bodyDiv w:val="1"/>
      <w:marLeft w:val="0"/>
      <w:marRight w:val="0"/>
      <w:marTop w:val="0"/>
      <w:marBottom w:val="0"/>
      <w:divBdr>
        <w:top w:val="none" w:sz="0" w:space="0" w:color="auto"/>
        <w:left w:val="none" w:sz="0" w:space="0" w:color="auto"/>
        <w:bottom w:val="none" w:sz="0" w:space="0" w:color="auto"/>
        <w:right w:val="none" w:sz="0" w:space="0" w:color="auto"/>
      </w:divBdr>
    </w:div>
    <w:div w:id="675572496">
      <w:bodyDiv w:val="1"/>
      <w:marLeft w:val="0"/>
      <w:marRight w:val="0"/>
      <w:marTop w:val="0"/>
      <w:marBottom w:val="0"/>
      <w:divBdr>
        <w:top w:val="none" w:sz="0" w:space="0" w:color="auto"/>
        <w:left w:val="none" w:sz="0" w:space="0" w:color="auto"/>
        <w:bottom w:val="none" w:sz="0" w:space="0" w:color="auto"/>
        <w:right w:val="none" w:sz="0" w:space="0" w:color="auto"/>
      </w:divBdr>
    </w:div>
    <w:div w:id="741367059">
      <w:bodyDiv w:val="1"/>
      <w:marLeft w:val="0"/>
      <w:marRight w:val="0"/>
      <w:marTop w:val="0"/>
      <w:marBottom w:val="0"/>
      <w:divBdr>
        <w:top w:val="none" w:sz="0" w:space="0" w:color="auto"/>
        <w:left w:val="none" w:sz="0" w:space="0" w:color="auto"/>
        <w:bottom w:val="none" w:sz="0" w:space="0" w:color="auto"/>
        <w:right w:val="none" w:sz="0" w:space="0" w:color="auto"/>
      </w:divBdr>
    </w:div>
    <w:div w:id="766386513">
      <w:bodyDiv w:val="1"/>
      <w:marLeft w:val="0"/>
      <w:marRight w:val="0"/>
      <w:marTop w:val="0"/>
      <w:marBottom w:val="0"/>
      <w:divBdr>
        <w:top w:val="none" w:sz="0" w:space="0" w:color="auto"/>
        <w:left w:val="none" w:sz="0" w:space="0" w:color="auto"/>
        <w:bottom w:val="none" w:sz="0" w:space="0" w:color="auto"/>
        <w:right w:val="none" w:sz="0" w:space="0" w:color="auto"/>
      </w:divBdr>
    </w:div>
    <w:div w:id="812019212">
      <w:bodyDiv w:val="1"/>
      <w:marLeft w:val="0"/>
      <w:marRight w:val="0"/>
      <w:marTop w:val="0"/>
      <w:marBottom w:val="0"/>
      <w:divBdr>
        <w:top w:val="none" w:sz="0" w:space="0" w:color="auto"/>
        <w:left w:val="none" w:sz="0" w:space="0" w:color="auto"/>
        <w:bottom w:val="none" w:sz="0" w:space="0" w:color="auto"/>
        <w:right w:val="none" w:sz="0" w:space="0" w:color="auto"/>
      </w:divBdr>
    </w:div>
    <w:div w:id="928927929">
      <w:bodyDiv w:val="1"/>
      <w:marLeft w:val="0"/>
      <w:marRight w:val="0"/>
      <w:marTop w:val="0"/>
      <w:marBottom w:val="0"/>
      <w:divBdr>
        <w:top w:val="none" w:sz="0" w:space="0" w:color="auto"/>
        <w:left w:val="none" w:sz="0" w:space="0" w:color="auto"/>
        <w:bottom w:val="none" w:sz="0" w:space="0" w:color="auto"/>
        <w:right w:val="none" w:sz="0" w:space="0" w:color="auto"/>
      </w:divBdr>
    </w:div>
    <w:div w:id="934820842">
      <w:bodyDiv w:val="1"/>
      <w:marLeft w:val="0"/>
      <w:marRight w:val="0"/>
      <w:marTop w:val="0"/>
      <w:marBottom w:val="0"/>
      <w:divBdr>
        <w:top w:val="none" w:sz="0" w:space="0" w:color="auto"/>
        <w:left w:val="none" w:sz="0" w:space="0" w:color="auto"/>
        <w:bottom w:val="none" w:sz="0" w:space="0" w:color="auto"/>
        <w:right w:val="none" w:sz="0" w:space="0" w:color="auto"/>
      </w:divBdr>
    </w:div>
    <w:div w:id="998388924">
      <w:bodyDiv w:val="1"/>
      <w:marLeft w:val="0"/>
      <w:marRight w:val="0"/>
      <w:marTop w:val="0"/>
      <w:marBottom w:val="0"/>
      <w:divBdr>
        <w:top w:val="none" w:sz="0" w:space="0" w:color="auto"/>
        <w:left w:val="none" w:sz="0" w:space="0" w:color="auto"/>
        <w:bottom w:val="none" w:sz="0" w:space="0" w:color="auto"/>
        <w:right w:val="none" w:sz="0" w:space="0" w:color="auto"/>
      </w:divBdr>
    </w:div>
    <w:div w:id="1008218274">
      <w:bodyDiv w:val="1"/>
      <w:marLeft w:val="0"/>
      <w:marRight w:val="0"/>
      <w:marTop w:val="0"/>
      <w:marBottom w:val="0"/>
      <w:divBdr>
        <w:top w:val="none" w:sz="0" w:space="0" w:color="auto"/>
        <w:left w:val="none" w:sz="0" w:space="0" w:color="auto"/>
        <w:bottom w:val="none" w:sz="0" w:space="0" w:color="auto"/>
        <w:right w:val="none" w:sz="0" w:space="0" w:color="auto"/>
      </w:divBdr>
    </w:div>
    <w:div w:id="1046686804">
      <w:bodyDiv w:val="1"/>
      <w:marLeft w:val="0"/>
      <w:marRight w:val="0"/>
      <w:marTop w:val="0"/>
      <w:marBottom w:val="0"/>
      <w:divBdr>
        <w:top w:val="none" w:sz="0" w:space="0" w:color="auto"/>
        <w:left w:val="none" w:sz="0" w:space="0" w:color="auto"/>
        <w:bottom w:val="none" w:sz="0" w:space="0" w:color="auto"/>
        <w:right w:val="none" w:sz="0" w:space="0" w:color="auto"/>
      </w:divBdr>
    </w:div>
    <w:div w:id="1047415848">
      <w:bodyDiv w:val="1"/>
      <w:marLeft w:val="0"/>
      <w:marRight w:val="0"/>
      <w:marTop w:val="0"/>
      <w:marBottom w:val="0"/>
      <w:divBdr>
        <w:top w:val="none" w:sz="0" w:space="0" w:color="auto"/>
        <w:left w:val="none" w:sz="0" w:space="0" w:color="auto"/>
        <w:bottom w:val="none" w:sz="0" w:space="0" w:color="auto"/>
        <w:right w:val="none" w:sz="0" w:space="0" w:color="auto"/>
      </w:divBdr>
    </w:div>
    <w:div w:id="1117289320">
      <w:bodyDiv w:val="1"/>
      <w:marLeft w:val="0"/>
      <w:marRight w:val="0"/>
      <w:marTop w:val="0"/>
      <w:marBottom w:val="0"/>
      <w:divBdr>
        <w:top w:val="none" w:sz="0" w:space="0" w:color="auto"/>
        <w:left w:val="none" w:sz="0" w:space="0" w:color="auto"/>
        <w:bottom w:val="none" w:sz="0" w:space="0" w:color="auto"/>
        <w:right w:val="none" w:sz="0" w:space="0" w:color="auto"/>
      </w:divBdr>
    </w:div>
    <w:div w:id="1127897199">
      <w:bodyDiv w:val="1"/>
      <w:marLeft w:val="0"/>
      <w:marRight w:val="0"/>
      <w:marTop w:val="0"/>
      <w:marBottom w:val="0"/>
      <w:divBdr>
        <w:top w:val="none" w:sz="0" w:space="0" w:color="auto"/>
        <w:left w:val="none" w:sz="0" w:space="0" w:color="auto"/>
        <w:bottom w:val="none" w:sz="0" w:space="0" w:color="auto"/>
        <w:right w:val="none" w:sz="0" w:space="0" w:color="auto"/>
      </w:divBdr>
    </w:div>
    <w:div w:id="1152216082">
      <w:bodyDiv w:val="1"/>
      <w:marLeft w:val="0"/>
      <w:marRight w:val="0"/>
      <w:marTop w:val="0"/>
      <w:marBottom w:val="0"/>
      <w:divBdr>
        <w:top w:val="none" w:sz="0" w:space="0" w:color="auto"/>
        <w:left w:val="none" w:sz="0" w:space="0" w:color="auto"/>
        <w:bottom w:val="none" w:sz="0" w:space="0" w:color="auto"/>
        <w:right w:val="none" w:sz="0" w:space="0" w:color="auto"/>
      </w:divBdr>
    </w:div>
    <w:div w:id="1397972642">
      <w:bodyDiv w:val="1"/>
      <w:marLeft w:val="0"/>
      <w:marRight w:val="0"/>
      <w:marTop w:val="0"/>
      <w:marBottom w:val="0"/>
      <w:divBdr>
        <w:top w:val="none" w:sz="0" w:space="0" w:color="auto"/>
        <w:left w:val="none" w:sz="0" w:space="0" w:color="auto"/>
        <w:bottom w:val="none" w:sz="0" w:space="0" w:color="auto"/>
        <w:right w:val="none" w:sz="0" w:space="0" w:color="auto"/>
      </w:divBdr>
    </w:div>
    <w:div w:id="1524006472">
      <w:bodyDiv w:val="1"/>
      <w:marLeft w:val="0"/>
      <w:marRight w:val="0"/>
      <w:marTop w:val="0"/>
      <w:marBottom w:val="0"/>
      <w:divBdr>
        <w:top w:val="none" w:sz="0" w:space="0" w:color="auto"/>
        <w:left w:val="none" w:sz="0" w:space="0" w:color="auto"/>
        <w:bottom w:val="none" w:sz="0" w:space="0" w:color="auto"/>
        <w:right w:val="none" w:sz="0" w:space="0" w:color="auto"/>
      </w:divBdr>
    </w:div>
    <w:div w:id="1600482187">
      <w:bodyDiv w:val="1"/>
      <w:marLeft w:val="0"/>
      <w:marRight w:val="0"/>
      <w:marTop w:val="0"/>
      <w:marBottom w:val="0"/>
      <w:divBdr>
        <w:top w:val="none" w:sz="0" w:space="0" w:color="auto"/>
        <w:left w:val="none" w:sz="0" w:space="0" w:color="auto"/>
        <w:bottom w:val="none" w:sz="0" w:space="0" w:color="auto"/>
        <w:right w:val="none" w:sz="0" w:space="0" w:color="auto"/>
      </w:divBdr>
    </w:div>
    <w:div w:id="1619868911">
      <w:bodyDiv w:val="1"/>
      <w:marLeft w:val="0"/>
      <w:marRight w:val="0"/>
      <w:marTop w:val="0"/>
      <w:marBottom w:val="0"/>
      <w:divBdr>
        <w:top w:val="none" w:sz="0" w:space="0" w:color="auto"/>
        <w:left w:val="none" w:sz="0" w:space="0" w:color="auto"/>
        <w:bottom w:val="none" w:sz="0" w:space="0" w:color="auto"/>
        <w:right w:val="none" w:sz="0" w:space="0" w:color="auto"/>
      </w:divBdr>
    </w:div>
    <w:div w:id="1651904189">
      <w:bodyDiv w:val="1"/>
      <w:marLeft w:val="0"/>
      <w:marRight w:val="0"/>
      <w:marTop w:val="0"/>
      <w:marBottom w:val="0"/>
      <w:divBdr>
        <w:top w:val="none" w:sz="0" w:space="0" w:color="auto"/>
        <w:left w:val="none" w:sz="0" w:space="0" w:color="auto"/>
        <w:bottom w:val="none" w:sz="0" w:space="0" w:color="auto"/>
        <w:right w:val="none" w:sz="0" w:space="0" w:color="auto"/>
      </w:divBdr>
    </w:div>
    <w:div w:id="1713383483">
      <w:bodyDiv w:val="1"/>
      <w:marLeft w:val="0"/>
      <w:marRight w:val="0"/>
      <w:marTop w:val="0"/>
      <w:marBottom w:val="0"/>
      <w:divBdr>
        <w:top w:val="none" w:sz="0" w:space="0" w:color="auto"/>
        <w:left w:val="none" w:sz="0" w:space="0" w:color="auto"/>
        <w:bottom w:val="none" w:sz="0" w:space="0" w:color="auto"/>
        <w:right w:val="none" w:sz="0" w:space="0" w:color="auto"/>
      </w:divBdr>
    </w:div>
    <w:div w:id="1793553538">
      <w:bodyDiv w:val="1"/>
      <w:marLeft w:val="0"/>
      <w:marRight w:val="0"/>
      <w:marTop w:val="0"/>
      <w:marBottom w:val="0"/>
      <w:divBdr>
        <w:top w:val="none" w:sz="0" w:space="0" w:color="auto"/>
        <w:left w:val="none" w:sz="0" w:space="0" w:color="auto"/>
        <w:bottom w:val="none" w:sz="0" w:space="0" w:color="auto"/>
        <w:right w:val="none" w:sz="0" w:space="0" w:color="auto"/>
      </w:divBdr>
    </w:div>
    <w:div w:id="1822845120">
      <w:bodyDiv w:val="1"/>
      <w:marLeft w:val="0"/>
      <w:marRight w:val="0"/>
      <w:marTop w:val="0"/>
      <w:marBottom w:val="0"/>
      <w:divBdr>
        <w:top w:val="none" w:sz="0" w:space="0" w:color="auto"/>
        <w:left w:val="none" w:sz="0" w:space="0" w:color="auto"/>
        <w:bottom w:val="none" w:sz="0" w:space="0" w:color="auto"/>
        <w:right w:val="none" w:sz="0" w:space="0" w:color="auto"/>
      </w:divBdr>
    </w:div>
    <w:div w:id="2067990610">
      <w:bodyDiv w:val="1"/>
      <w:marLeft w:val="0"/>
      <w:marRight w:val="0"/>
      <w:marTop w:val="0"/>
      <w:marBottom w:val="0"/>
      <w:divBdr>
        <w:top w:val="none" w:sz="0" w:space="0" w:color="auto"/>
        <w:left w:val="none" w:sz="0" w:space="0" w:color="auto"/>
        <w:bottom w:val="none" w:sz="0" w:space="0" w:color="auto"/>
        <w:right w:val="none" w:sz="0" w:space="0" w:color="auto"/>
      </w:divBdr>
    </w:div>
    <w:div w:id="210976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trituenhantao.io/tu-dien-thuat-ngu/entropy/" TargetMode="External"/><Relationship Id="rId3" Type="http://schemas.openxmlformats.org/officeDocument/2006/relationships/styles" Target="styles.xml"/><Relationship Id="rId21" Type="http://schemas.openxmlformats.org/officeDocument/2006/relationships/hyperlink" Target="https://trituenhantao.io/tu-dien-thuat-ngu/entropy/"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trituenhantao.io/tu-dien-thuat-ngu/entropy/" TargetMode="External"/><Relationship Id="rId20" Type="http://schemas.openxmlformats.org/officeDocument/2006/relationships/hyperlink" Target="https://trituenhantao.io/tu-dien-thuat-ngu/entropy/" TargetMode="External"/><Relationship Id="rId29" Type="http://schemas.openxmlformats.org/officeDocument/2006/relationships/hyperlink" Target="https://trituenhantao.io/tu-dien-thuat-ngu/entrop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trituenhantao.io/tu-dien-thuat-ngu/entropy/" TargetMode="External"/><Relationship Id="rId28" Type="http://schemas.openxmlformats.org/officeDocument/2006/relationships/hyperlink" Target="https://trituenhantao.io/tu-dien-thuat-ngu/entropy/" TargetMode="External"/><Relationship Id="rId10" Type="http://schemas.openxmlformats.org/officeDocument/2006/relationships/image" Target="media/image5.png"/><Relationship Id="rId19" Type="http://schemas.openxmlformats.org/officeDocument/2006/relationships/hyperlink" Target="https://trituenhantao.io/tu-dien-thuat-ngu/entrop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rituenhantao.io/tu-dien-thuat-ngu/decision-tree/" TargetMode="External"/><Relationship Id="rId22" Type="http://schemas.openxmlformats.org/officeDocument/2006/relationships/image" Target="media/image12.png"/><Relationship Id="rId27" Type="http://schemas.openxmlformats.org/officeDocument/2006/relationships/hyperlink" Target="https://trituenhantao.io/tu-dien-thuat-ngu/entropy/" TargetMode="External"/><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2BD4D-7F9A-4CF4-B204-DEED29114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Lường Văn</dc:creator>
  <cp:keywords/>
  <dc:description/>
  <cp:lastModifiedBy>Chung Lường Văn</cp:lastModifiedBy>
  <cp:revision>6</cp:revision>
  <dcterms:created xsi:type="dcterms:W3CDTF">2024-10-31T02:10:00Z</dcterms:created>
  <dcterms:modified xsi:type="dcterms:W3CDTF">2024-10-31T02:47:00Z</dcterms:modified>
</cp:coreProperties>
</file>