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5AEFD">
      <w:pPr>
        <w:jc w:val="center"/>
      </w:pPr>
      <w:r>
        <w:rPr>
          <w:b/>
          <w:color w:val="1F2937"/>
          <w:sz w:val="40"/>
        </w:rPr>
        <w:t>《大模型通识》实验六实验报告</w:t>
      </w:r>
    </w:p>
    <w:p w14:paraId="0F6DE048">
      <w:pPr>
        <w:jc w:val="center"/>
        <w:rPr>
          <w:sz w:val="32"/>
          <w:szCs w:val="32"/>
        </w:rPr>
      </w:pPr>
      <w:r>
        <w:rPr>
          <w:color w:val="6B7280"/>
          <w:sz w:val="32"/>
          <w:szCs w:val="32"/>
        </w:rPr>
        <w:t>SmolVLM-256M 精准定位的 RSI 递归自进化实验　·　报告样板（方括号为占位，提交前替换并删除本行）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C39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9628E7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项目</w:t>
            </w:r>
          </w:p>
        </w:tc>
        <w:tc>
          <w:tcPr>
            <w:tcW w:w="4824" w:type="dxa"/>
          </w:tcPr>
          <w:p w14:paraId="24774F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内容</w:t>
            </w:r>
          </w:p>
        </w:tc>
      </w:tr>
      <w:tr w14:paraId="3C5A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3E0A76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实验名称</w:t>
            </w:r>
          </w:p>
        </w:tc>
        <w:tc>
          <w:tcPr>
            <w:tcW w:w="4824" w:type="dxa"/>
          </w:tcPr>
          <w:p w14:paraId="4473313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SmolVLM-256M 精准定位的 RSI 递归自进化</w:t>
            </w:r>
          </w:p>
        </w:tc>
      </w:tr>
      <w:tr w14:paraId="0B00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3A0541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姓名 / 学号 / 班级</w:t>
            </w:r>
          </w:p>
        </w:tc>
        <w:tc>
          <w:tcPr>
            <w:tcW w:w="4824" w:type="dxa"/>
          </w:tcPr>
          <w:p w14:paraId="0E32F5B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[________] / [________] / [________]</w:t>
            </w:r>
          </w:p>
        </w:tc>
      </w:tr>
      <w:tr w14:paraId="3D9A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5F1F15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实验日期</w:t>
            </w:r>
          </w:p>
        </w:tc>
        <w:tc>
          <w:tcPr>
            <w:tcW w:w="4824" w:type="dxa"/>
          </w:tcPr>
          <w:p w14:paraId="3205A3C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[____年____月____日 ～ ____年____月____日]</w:t>
            </w:r>
          </w:p>
        </w:tc>
      </w:tr>
      <w:tr w14:paraId="34C0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37C6C1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运行环境</w:t>
            </w:r>
          </w:p>
        </w:tc>
        <w:tc>
          <w:tcPr>
            <w:tcW w:w="4824" w:type="dxa"/>
          </w:tcPr>
          <w:p w14:paraId="38DAEBC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[CPU（Intel/AMD 型号）/ GPU 型号 + 显存]；Python [3.__]；torch [2.___]</w:t>
            </w:r>
          </w:p>
        </w:tc>
      </w:tr>
      <w:tr w14:paraId="0A8E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A4446E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代码仓库 / 文件</w:t>
            </w:r>
          </w:p>
        </w:tc>
        <w:tc>
          <w:tcPr>
            <w:tcW w:w="4824" w:type="dxa"/>
          </w:tcPr>
          <w:p w14:paraId="2D4DE83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[hw6_rsi_localize.py 及附件链接]</w:t>
            </w:r>
          </w:p>
        </w:tc>
      </w:tr>
    </w:tbl>
    <w:p w14:paraId="5F7CDD72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一、实验目的与任务概述</w:t>
      </w:r>
    </w:p>
    <w:p w14:paraId="17EC3702">
      <w:pPr>
        <w:rPr>
          <w:sz w:val="32"/>
          <w:szCs w:val="32"/>
        </w:rPr>
      </w:pPr>
      <w:r>
        <w:rPr>
          <w:b w:val="0"/>
          <w:sz w:val="28"/>
          <w:szCs w:val="32"/>
        </w:rPr>
        <w:t>用 2~4 句话概括：本实验让 SmolVLM-256M 学会把目标</w:t>
      </w:r>
      <w:bookmarkStart w:id="0" w:name="_GoBack"/>
      <w:bookmarkEnd w:id="0"/>
      <w:r>
        <w:rPr>
          <w:b w:val="0"/>
          <w:sz w:val="28"/>
          <w:szCs w:val="32"/>
        </w:rPr>
        <w:t>位置表达为 4×4 网格坐标；随后构建「高亮格回灌自查 + 解析式验证器纠错」的 RSI 递归自进化闭环，并用三轮评测回答核心问题——提升来自微调（SFT）还是来自智能体闭环（RSI）。</w:t>
      </w:r>
    </w:p>
    <w:p w14:paraId="7E5DCE8D">
      <w:pPr>
        <w:rPr>
          <w:sz w:val="32"/>
          <w:szCs w:val="32"/>
        </w:rPr>
      </w:pPr>
      <w:r>
        <w:rPr>
          <w:b w:val="0"/>
          <w:sz w:val="28"/>
          <w:szCs w:val="32"/>
        </w:rPr>
        <w:t>我做的主要工作（3~5 条，每条一行）：</w:t>
      </w:r>
    </w:p>
    <w:p w14:paraId="34335601">
      <w:pPr>
        <w:rPr>
          <w:sz w:val="32"/>
          <w:szCs w:val="32"/>
        </w:rPr>
      </w:pPr>
      <w:r>
        <w:rPr>
          <w:b w:val="0"/>
          <w:sz w:val="28"/>
          <w:szCs w:val="32"/>
        </w:rPr>
        <w:t>1. [________]</w:t>
      </w:r>
    </w:p>
    <w:p w14:paraId="04318E9F">
      <w:pPr>
        <w:rPr>
          <w:sz w:val="32"/>
          <w:szCs w:val="32"/>
        </w:rPr>
      </w:pPr>
      <w:r>
        <w:rPr>
          <w:b w:val="0"/>
          <w:sz w:val="28"/>
          <w:szCs w:val="32"/>
        </w:rPr>
        <w:t>2. [________]</w:t>
      </w:r>
    </w:p>
    <w:p w14:paraId="734B605E">
      <w:pPr>
        <w:rPr>
          <w:sz w:val="32"/>
          <w:szCs w:val="32"/>
        </w:rPr>
      </w:pPr>
      <w:r>
        <w:rPr>
          <w:b w:val="0"/>
          <w:sz w:val="28"/>
          <w:szCs w:val="32"/>
        </w:rPr>
        <w:t>3. [________]</w:t>
      </w:r>
    </w:p>
    <w:p w14:paraId="68750690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二、实验环境与复现步骤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8A5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34753B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步骤 / 命令</w:t>
            </w:r>
          </w:p>
        </w:tc>
        <w:tc>
          <w:tcPr>
            <w:tcW w:w="3216" w:type="dxa"/>
          </w:tcPr>
          <w:p w14:paraId="1F5974C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作用</w:t>
            </w:r>
          </w:p>
        </w:tc>
        <w:tc>
          <w:tcPr>
            <w:tcW w:w="3216" w:type="dxa"/>
          </w:tcPr>
          <w:p w14:paraId="0291139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产出 / 耗时</w:t>
            </w:r>
          </w:p>
        </w:tc>
      </w:tr>
      <w:tr w14:paraId="330B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C8792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make_data</w:t>
            </w:r>
          </w:p>
        </w:tc>
        <w:tc>
          <w:tcPr>
            <w:tcW w:w="3216" w:type="dxa"/>
          </w:tcPr>
          <w:p w14:paraId="12720FE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生成 55 张合成图 + GT 框</w:t>
            </w:r>
          </w:p>
        </w:tc>
        <w:tc>
          <w:tcPr>
            <w:tcW w:w="3216" w:type="dxa"/>
          </w:tcPr>
          <w:p w14:paraId="1D1271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hw6_imgs/gt.json（____s）</w:t>
            </w:r>
          </w:p>
        </w:tc>
      </w:tr>
      <w:tr w14:paraId="4EEE1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630B26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make_seed</w:t>
            </w:r>
          </w:p>
        </w:tc>
        <w:tc>
          <w:tcPr>
            <w:tcW w:w="3216" w:type="dxa"/>
          </w:tcPr>
          <w:p w14:paraId="50A8C7B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GT 框 → 网格坐标种子数据</w:t>
            </w:r>
          </w:p>
        </w:tc>
        <w:tc>
          <w:tcPr>
            <w:tcW w:w="3216" w:type="dxa"/>
          </w:tcPr>
          <w:p w14:paraId="7E84892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sft_data.json（____s）</w:t>
            </w:r>
          </w:p>
        </w:tc>
      </w:tr>
      <w:tr w14:paraId="63E9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6E6994B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sft --steps 10</w:t>
            </w:r>
          </w:p>
        </w:tc>
        <w:tc>
          <w:tcPr>
            <w:tcW w:w="3216" w:type="dxa"/>
          </w:tcPr>
          <w:p w14:paraId="23187A4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QLoRA SFT 种子训练</w:t>
            </w:r>
          </w:p>
        </w:tc>
        <w:tc>
          <w:tcPr>
            <w:tcW w:w="3216" w:type="dxa"/>
          </w:tcPr>
          <w:p w14:paraId="1AD01A9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adapter/（____s）</w:t>
            </w:r>
          </w:p>
        </w:tc>
      </w:tr>
      <w:tr w14:paraId="56AC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A148AD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eval</w:t>
            </w:r>
          </w:p>
        </w:tc>
        <w:tc>
          <w:tcPr>
            <w:tcW w:w="3216" w:type="dxa"/>
          </w:tcPr>
          <w:p w14:paraId="4B27009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三阶段评测（基线 / SFT / 纠错）</w:t>
            </w:r>
          </w:p>
        </w:tc>
        <w:tc>
          <w:tcPr>
            <w:tcW w:w="3216" w:type="dxa"/>
          </w:tcPr>
          <w:p w14:paraId="194397E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eval_log.json（____s）</w:t>
            </w:r>
          </w:p>
        </w:tc>
      </w:tr>
      <w:tr w14:paraId="65F9D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7B7C66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--mode rsi --rounds 2</w:t>
            </w:r>
          </w:p>
        </w:tc>
        <w:tc>
          <w:tcPr>
            <w:tcW w:w="3216" w:type="dxa"/>
          </w:tcPr>
          <w:p w14:paraId="57C3C35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RSI 递归自进化 2 轮</w:t>
            </w:r>
          </w:p>
        </w:tc>
        <w:tc>
          <w:tcPr>
            <w:tcW w:w="3216" w:type="dxa"/>
          </w:tcPr>
          <w:p w14:paraId="3DF7276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rsi_memory.json（____s）</w:t>
            </w:r>
          </w:p>
        </w:tc>
      </w:tr>
    </w:tbl>
    <w:p w14:paraId="1317EBE7">
      <w:pPr>
        <w:rPr>
          <w:sz w:val="32"/>
          <w:szCs w:val="32"/>
        </w:rPr>
      </w:pPr>
      <w:r>
        <w:rPr>
          <w:b w:val="0"/>
          <w:color w:val="6B7280"/>
          <w:sz w:val="28"/>
          <w:szCs w:val="32"/>
        </w:rPr>
        <w:t>依赖版本：transformers [____]，peft [____]，bitsandbytes [____/未用]。若任一环节改动了参考代码，在此说明改动点与原因。</w:t>
      </w:r>
    </w:p>
    <w:p w14:paraId="3DCE97E4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三、方法与关键实现</w:t>
      </w:r>
    </w:p>
    <w:p w14:paraId="01A20DAC">
      <w:pPr>
        <w:rPr>
          <w:sz w:val="32"/>
          <w:szCs w:val="32"/>
        </w:rPr>
      </w:pPr>
      <w:r>
        <w:rPr>
          <w:b w:val="0"/>
          <w:sz w:val="28"/>
          <w:szCs w:val="32"/>
        </w:rPr>
        <w:t>3.1 网格坐标编码：说明 480px 画布如何划分为 4×4 网格、GT 像素框如何换算成「第r行第c列」，以及解析器兼容了哪些写法（如「第X行第Y列」「rXcY」）。</w:t>
      </w:r>
    </w:p>
    <w:p w14:paraId="032349E9">
      <w:pPr>
        <w:rPr>
          <w:sz w:val="32"/>
          <w:szCs w:val="32"/>
        </w:rPr>
      </w:pPr>
      <w:r>
        <w:rPr>
          <w:b w:val="0"/>
          <w:sz w:val="28"/>
          <w:szCs w:val="32"/>
        </w:rPr>
        <w:t>3.2 QLoRA SFT：记录 LoRA r=____、alpha=____、可训练参数占比____%、实际训练步数____。</w:t>
      </w:r>
    </w:p>
    <w:p w14:paraId="748A086A">
      <w:pPr>
        <w:rPr>
          <w:sz w:val="32"/>
          <w:szCs w:val="32"/>
        </w:rPr>
      </w:pPr>
      <w:r>
        <w:rPr>
          <w:b w:val="0"/>
          <w:sz w:val="28"/>
          <w:szCs w:val="32"/>
        </w:rPr>
        <w:t>3.3 RSI 闭环：简述两路纠错的实现——① 自查：把预测格渲染成紫色高亮回灌模型改写；② 验证器：用解析式规则复核改写结果并注入提示词重答。说明触发条件与记忆写入逻辑。</w:t>
      </w:r>
    </w:p>
    <w:p w14:paraId="1ED454EA">
      <w:pPr>
        <w:rPr>
          <w:sz w:val="32"/>
          <w:szCs w:val="32"/>
        </w:rPr>
      </w:pPr>
      <w:r>
        <w:rPr>
          <w:b w:val="0"/>
          <w:sz w:val="28"/>
          <w:szCs w:val="32"/>
        </w:rPr>
        <w:t>3.4 与参考实现不同的部分（如有）：[________]</w:t>
      </w:r>
    </w:p>
    <w:p w14:paraId="5EA53E35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四、实验结果</w:t>
      </w:r>
    </w:p>
    <w:p w14:paraId="5A7AA8E7">
      <w:pPr>
        <w:rPr>
          <w:sz w:val="32"/>
          <w:szCs w:val="32"/>
        </w:rPr>
      </w:pPr>
      <w:r>
        <w:rPr>
          <w:b/>
          <w:sz w:val="28"/>
          <w:szCs w:val="32"/>
        </w:rPr>
        <w:t>4.1 三阶段评测（必须与指南 5.1 结果记录表一致，逐格填写）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28561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A0C4E9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阶段</w:t>
            </w:r>
          </w:p>
        </w:tc>
        <w:tc>
          <w:tcPr>
            <w:tcW w:w="1608" w:type="dxa"/>
          </w:tcPr>
          <w:p w14:paraId="6C08085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loc（8 题）</w:t>
            </w:r>
          </w:p>
        </w:tc>
        <w:tc>
          <w:tcPr>
            <w:tcW w:w="1608" w:type="dxa"/>
          </w:tcPr>
          <w:p w14:paraId="51CCAC8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count（4 题）</w:t>
            </w:r>
          </w:p>
        </w:tc>
        <w:tc>
          <w:tcPr>
            <w:tcW w:w="1608" w:type="dxa"/>
          </w:tcPr>
          <w:p w14:paraId="206D6F5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exist（3 题）</w:t>
            </w:r>
          </w:p>
        </w:tc>
        <w:tc>
          <w:tcPr>
            <w:tcW w:w="1608" w:type="dxa"/>
          </w:tcPr>
          <w:p w14:paraId="2CBB074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总计（15 题）</w:t>
            </w:r>
          </w:p>
        </w:tc>
        <w:tc>
          <w:tcPr>
            <w:tcW w:w="1608" w:type="dxa"/>
          </w:tcPr>
          <w:p w14:paraId="0D7B29D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定位平均 IoU</w:t>
            </w:r>
          </w:p>
        </w:tc>
      </w:tr>
      <w:tr w14:paraId="5D1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6569A8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基线（未微调）</w:t>
            </w:r>
          </w:p>
        </w:tc>
        <w:tc>
          <w:tcPr>
            <w:tcW w:w="1608" w:type="dxa"/>
          </w:tcPr>
          <w:p w14:paraId="3676E424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4BF5C6CF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3B532AB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4B03373F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3AA9F1A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</w:tr>
      <w:tr w14:paraId="7BF2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79B5C9C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SFT（种子 10 步）</w:t>
            </w:r>
          </w:p>
        </w:tc>
        <w:tc>
          <w:tcPr>
            <w:tcW w:w="1608" w:type="dxa"/>
          </w:tcPr>
          <w:p w14:paraId="29D2D872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6DA1F3DE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6FB61A19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3074814A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58C9AF1F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21EF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08E62C6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纠错后（Harness）</w:t>
            </w:r>
          </w:p>
        </w:tc>
        <w:tc>
          <w:tcPr>
            <w:tcW w:w="1608" w:type="dxa"/>
          </w:tcPr>
          <w:p w14:paraId="5973C0BD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066F374B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36AB2427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78D71487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6DBB26A4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</w:tbl>
    <w:p w14:paraId="2DA2F0C5">
      <w:pPr>
        <w:rPr>
          <w:sz w:val="32"/>
          <w:szCs w:val="32"/>
        </w:rPr>
      </w:pPr>
      <w:r>
        <w:rPr>
          <w:b/>
          <w:sz w:val="28"/>
          <w:szCs w:val="32"/>
        </w:rPr>
        <w:t>4.2 RSI 递归自进化轮次记录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 w14:paraId="425C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20B5CA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轮次</w:t>
            </w:r>
          </w:p>
        </w:tc>
        <w:tc>
          <w:tcPr>
            <w:tcW w:w="1378" w:type="dxa"/>
          </w:tcPr>
          <w:p w14:paraId="37C2C37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数据池规模</w:t>
            </w:r>
          </w:p>
        </w:tc>
        <w:tc>
          <w:tcPr>
            <w:tcW w:w="1378" w:type="dxa"/>
          </w:tcPr>
          <w:p w14:paraId="30A1D5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直接答对</w:t>
            </w:r>
          </w:p>
        </w:tc>
        <w:tc>
          <w:tcPr>
            <w:tcW w:w="1378" w:type="dxa"/>
          </w:tcPr>
          <w:p w14:paraId="5DC0213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自查改写次数</w:t>
            </w:r>
          </w:p>
        </w:tc>
        <w:tc>
          <w:tcPr>
            <w:tcW w:w="1378" w:type="dxa"/>
          </w:tcPr>
          <w:p w14:paraId="71EFB00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验证器纠错次数</w:t>
            </w:r>
          </w:p>
        </w:tc>
        <w:tc>
          <w:tcPr>
            <w:tcW w:w="1378" w:type="dxa"/>
          </w:tcPr>
          <w:p w14:paraId="3373FC4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纠错后答对</w:t>
            </w:r>
          </w:p>
        </w:tc>
        <w:tc>
          <w:tcPr>
            <w:tcW w:w="1378" w:type="dxa"/>
          </w:tcPr>
          <w:p w14:paraId="5CE761A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轮末评测正确率</w:t>
            </w:r>
          </w:p>
        </w:tc>
      </w:tr>
      <w:tr w14:paraId="1EFE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C0AF65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初始（种子）</w:t>
            </w:r>
          </w:p>
        </w:tc>
        <w:tc>
          <w:tcPr>
            <w:tcW w:w="1378" w:type="dxa"/>
          </w:tcPr>
          <w:p w14:paraId="1F4345C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15</w:t>
            </w:r>
          </w:p>
        </w:tc>
        <w:tc>
          <w:tcPr>
            <w:tcW w:w="1378" w:type="dxa"/>
          </w:tcPr>
          <w:p w14:paraId="5AB154F4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739F020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378" w:type="dxa"/>
          </w:tcPr>
          <w:p w14:paraId="3ACDE65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378" w:type="dxa"/>
          </w:tcPr>
          <w:p w14:paraId="6B9282C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378" w:type="dxa"/>
          </w:tcPr>
          <w:p w14:paraId="7AF3D381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35CF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473F45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第 1 轮</w:t>
            </w:r>
          </w:p>
        </w:tc>
        <w:tc>
          <w:tcPr>
            <w:tcW w:w="1378" w:type="dxa"/>
          </w:tcPr>
          <w:p w14:paraId="0C9680FB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6C58D1FA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34A1EAF6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487C72EB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508DA77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57258EF3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2FE5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3933F86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第 2 轮</w:t>
            </w:r>
          </w:p>
        </w:tc>
        <w:tc>
          <w:tcPr>
            <w:tcW w:w="1378" w:type="dxa"/>
          </w:tcPr>
          <w:p w14:paraId="63466602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061666CD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15486677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18FCA49E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35E7557C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378" w:type="dxa"/>
          </w:tcPr>
          <w:p w14:paraId="4D690280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</w:tbl>
    <w:p w14:paraId="386E4F4A">
      <w:pPr>
        <w:rPr>
          <w:sz w:val="32"/>
          <w:szCs w:val="32"/>
        </w:rPr>
      </w:pPr>
      <w:r>
        <w:rPr>
          <w:b/>
          <w:sz w:val="28"/>
          <w:szCs w:val="32"/>
        </w:rPr>
        <w:t>4.3 纠错明细统计：触发____次，由错变对____次，由对变错____次，新增可用样本____条。</w:t>
      </w:r>
    </w:p>
    <w:p w14:paraId="44839F42">
      <w:pPr>
        <w:rPr>
          <w:sz w:val="32"/>
          <w:szCs w:val="32"/>
        </w:rPr>
      </w:pPr>
      <w:r>
        <w:rPr>
          <w:b/>
          <w:sz w:val="28"/>
          <w:szCs w:val="32"/>
        </w:rPr>
        <w:t>4.4 代表性样例（各 1 例：答对 / 自查改对 / 验证器纠对 / 仍然失败）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6B11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417BBA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样例</w:t>
            </w:r>
          </w:p>
        </w:tc>
        <w:tc>
          <w:tcPr>
            <w:tcW w:w="1608" w:type="dxa"/>
          </w:tcPr>
          <w:p w14:paraId="19579A21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图名</w:t>
            </w:r>
          </w:p>
        </w:tc>
        <w:tc>
          <w:tcPr>
            <w:tcW w:w="1608" w:type="dxa"/>
          </w:tcPr>
          <w:p w14:paraId="451AA43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问题</w:t>
            </w:r>
          </w:p>
        </w:tc>
        <w:tc>
          <w:tcPr>
            <w:tcW w:w="1608" w:type="dxa"/>
          </w:tcPr>
          <w:p w14:paraId="33D3826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模型输出</w:t>
            </w:r>
          </w:p>
        </w:tc>
        <w:tc>
          <w:tcPr>
            <w:tcW w:w="1608" w:type="dxa"/>
          </w:tcPr>
          <w:p w14:paraId="391672B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纠错路径</w:t>
            </w:r>
          </w:p>
        </w:tc>
        <w:tc>
          <w:tcPr>
            <w:tcW w:w="1608" w:type="dxa"/>
          </w:tcPr>
          <w:p w14:paraId="1A2D121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b/>
                <w:sz w:val="22"/>
                <w:szCs w:val="32"/>
              </w:rPr>
              <w:t>最终结果</w:t>
            </w:r>
          </w:p>
        </w:tc>
      </w:tr>
      <w:tr w14:paraId="3411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0DD5FEC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答对</w:t>
            </w:r>
          </w:p>
        </w:tc>
        <w:tc>
          <w:tcPr>
            <w:tcW w:w="1608" w:type="dxa"/>
          </w:tcPr>
          <w:p w14:paraId="42429A1A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72EC6CCE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5402036C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7F52BA9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608" w:type="dxa"/>
          </w:tcPr>
          <w:p w14:paraId="056A50D6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1BA1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2CF98F7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自查改对</w:t>
            </w:r>
          </w:p>
        </w:tc>
        <w:tc>
          <w:tcPr>
            <w:tcW w:w="1608" w:type="dxa"/>
          </w:tcPr>
          <w:p w14:paraId="3B0DD65A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75596050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36E93BE3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353ACAD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自查</w:t>
            </w:r>
          </w:p>
        </w:tc>
        <w:tc>
          <w:tcPr>
            <w:tcW w:w="1608" w:type="dxa"/>
          </w:tcPr>
          <w:p w14:paraId="6730A8A0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7849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175F504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验证器纠对</w:t>
            </w:r>
          </w:p>
        </w:tc>
        <w:tc>
          <w:tcPr>
            <w:tcW w:w="1608" w:type="dxa"/>
          </w:tcPr>
          <w:p w14:paraId="7B6F70CC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503F6610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5E4F04F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2ED390C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验证器</w:t>
            </w:r>
          </w:p>
        </w:tc>
        <w:tc>
          <w:tcPr>
            <w:tcW w:w="1608" w:type="dxa"/>
          </w:tcPr>
          <w:p w14:paraId="7D2657B6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14:paraId="7A66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8" w:type="dxa"/>
          </w:tcPr>
          <w:p w14:paraId="447FBE9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仍然失败</w:t>
            </w:r>
          </w:p>
        </w:tc>
        <w:tc>
          <w:tcPr>
            <w:tcW w:w="1608" w:type="dxa"/>
          </w:tcPr>
          <w:p w14:paraId="25916B52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494945F9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59F6667C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1608" w:type="dxa"/>
          </w:tcPr>
          <w:p w14:paraId="10DD437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2"/>
                <w:szCs w:val="32"/>
              </w:rPr>
              <w:t>—</w:t>
            </w:r>
          </w:p>
        </w:tc>
        <w:tc>
          <w:tcPr>
            <w:tcW w:w="1608" w:type="dxa"/>
          </w:tcPr>
          <w:p w14:paraId="59EE2D6C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</w:tbl>
    <w:p w14:paraId="43132812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五、结果分析</w:t>
      </w:r>
    </w:p>
    <w:p w14:paraId="4262C87A">
      <w:pPr>
        <w:rPr>
          <w:sz w:val="32"/>
          <w:szCs w:val="32"/>
        </w:rPr>
      </w:pPr>
      <w:r>
        <w:rPr>
          <w:b w:val="0"/>
          <w:sz w:val="28"/>
          <w:szCs w:val="32"/>
        </w:rPr>
        <w:t>5.1 SFT 带来了什么：对照基线与 SFT 两行数据，说明格式可控性（是否还会复读问题、输出「第几行第几列？」）与 loc 正确率 / IoU 的变化；指出 count、exist 是否同步提升。</w:t>
      </w:r>
    </w:p>
    <w:p w14:paraId="7040CC6A">
      <w:pPr>
        <w:rPr>
          <w:sz w:val="32"/>
          <w:szCs w:val="32"/>
        </w:rPr>
      </w:pPr>
      <w:r>
        <w:rPr>
          <w:b w:val="0"/>
          <w:sz w:val="28"/>
          <w:szCs w:val="32"/>
        </w:rPr>
        <w:t>5.2 RSI 闭环带来了什么：对照 SFT 与纠错后两行数据，计算纠错带来的净增益（由错变对 − 由对变错）；结合两轮数据池增长，讨论「新样本回流 → 重训」是否带来第二轮提升。</w:t>
      </w:r>
    </w:p>
    <w:p w14:paraId="4A76ED3F">
      <w:pPr>
        <w:rPr>
          <w:sz w:val="32"/>
          <w:szCs w:val="32"/>
        </w:rPr>
      </w:pPr>
      <w:r>
        <w:rPr>
          <w:b w:val="0"/>
          <w:sz w:val="28"/>
          <w:szCs w:val="32"/>
        </w:rPr>
        <w:t>5.3 失败模式分析：定位失败集中在哪类情况（相邻格混淆 / 靠边目标 / 多目标遮挡）？验证器在什么情况下会给出错误反馈（如解析错位）？</w:t>
      </w:r>
    </w:p>
    <w:p w14:paraId="5C607C76">
      <w:pPr>
        <w:rPr>
          <w:sz w:val="32"/>
          <w:szCs w:val="32"/>
        </w:rPr>
      </w:pPr>
      <w:r>
        <w:rPr>
          <w:b/>
          <w:sz w:val="28"/>
          <w:szCs w:val="32"/>
        </w:rPr>
        <w:t>5.4 回答核心问题：提升主要来自微调还是闭环？用 4.1 的数据支撑你的判断。</w:t>
      </w:r>
    </w:p>
    <w:p w14:paraId="3921F9CF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六、思考题作答</w:t>
      </w:r>
    </w:p>
    <w:p w14:paraId="44F7BC4F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1（网格粒度）：若把 4×4 改为 8×8，loc 正确率与 IoU 会怎么变？代价是什么？</w:t>
      </w:r>
    </w:p>
    <w:p w14:paraId="15B08A06">
      <w:pPr>
        <w:rPr>
          <w:sz w:val="32"/>
          <w:szCs w:val="32"/>
        </w:rPr>
      </w:pPr>
      <w:r>
        <w:rPr>
          <w:b w:val="0"/>
          <w:sz w:val="28"/>
          <w:szCs w:val="32"/>
        </w:rPr>
        <w:t>答：________________</w:t>
      </w:r>
    </w:p>
    <w:p w14:paraId="19E0B9FB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2（验证器边界）：解析式验证器何时会「帮倒忙」？举一个你遇到的具体例子。</w:t>
      </w:r>
    </w:p>
    <w:p w14:paraId="37A1E7E0">
      <w:pPr>
        <w:rPr>
          <w:sz w:val="32"/>
          <w:szCs w:val="32"/>
        </w:rPr>
      </w:pPr>
      <w:r>
        <w:rPr>
          <w:b w:val="0"/>
          <w:sz w:val="28"/>
          <w:szCs w:val="32"/>
        </w:rPr>
        <w:t>答：________________</w:t>
      </w:r>
    </w:p>
    <w:p w14:paraId="7E806013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3（RSI 与 SFT 关系）：为什么说 RSI 的数据池在变贵之前是「免费的教师」？何时不再免费？</w:t>
      </w:r>
    </w:p>
    <w:p w14:paraId="61AE5C3A">
      <w:pPr>
        <w:rPr>
          <w:sz w:val="32"/>
          <w:szCs w:val="32"/>
        </w:rPr>
      </w:pPr>
      <w:r>
        <w:rPr>
          <w:b w:val="0"/>
          <w:sz w:val="28"/>
          <w:szCs w:val="32"/>
        </w:rPr>
        <w:t>答：________________</w:t>
      </w:r>
    </w:p>
    <w:p w14:paraId="611319BB">
      <w:pPr>
        <w:rPr>
          <w:sz w:val="32"/>
          <w:szCs w:val="32"/>
        </w:rPr>
      </w:pPr>
      <w:r>
        <w:rPr>
          <w:b w:val="0"/>
          <w:sz w:val="28"/>
          <w:szCs w:val="32"/>
        </w:rPr>
        <w:t>思考题 4（迁移）：把这套闭环搬到 ChartQA 数值题，验证器应该怎么设计？</w:t>
      </w:r>
    </w:p>
    <w:p w14:paraId="254D2F53">
      <w:pPr>
        <w:rPr>
          <w:sz w:val="32"/>
          <w:szCs w:val="32"/>
        </w:rPr>
      </w:pPr>
      <w:r>
        <w:rPr>
          <w:b w:val="0"/>
          <w:sz w:val="28"/>
          <w:szCs w:val="32"/>
        </w:rPr>
        <w:t>答：________________</w:t>
      </w:r>
    </w:p>
    <w:p w14:paraId="722B363B">
      <w:pPr>
        <w:pStyle w:val="3"/>
        <w:rPr>
          <w:sz w:val="40"/>
          <w:szCs w:val="40"/>
        </w:rPr>
      </w:pPr>
      <w:r>
        <w:rPr>
          <w:color w:val="0F766B"/>
          <w:sz w:val="40"/>
          <w:szCs w:val="40"/>
        </w:rPr>
        <w:t>七、结论与反思</w:t>
      </w:r>
    </w:p>
    <w:p w14:paraId="29EC3DEA">
      <w:pPr>
        <w:rPr>
          <w:sz w:val="32"/>
          <w:szCs w:val="32"/>
        </w:rPr>
      </w:pPr>
      <w:r>
        <w:rPr>
          <w:b w:val="0"/>
          <w:sz w:val="28"/>
          <w:szCs w:val="32"/>
        </w:rPr>
        <w:t>「值不值」：用数据回答——在 256M 级小模型上，为学会精准定位投入 SFT + RSI 闭环是否值得？本实验最主要的局限是什么（如 256M 天花板 / 验证器覆盖面 / 网格离散化误差）？如果继续做，下一个迭代是什么？</w:t>
      </w:r>
    </w:p>
    <w:p w14:paraId="316758D5"/>
    <w:sectPr>
      <w:pgSz w:w="12240" w:h="15840"/>
      <w:pgMar w:top="1440" w:right="1296" w:bottom="144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3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614</Words>
  <Characters>1048</Characters>
  <Lines>0</Lines>
  <Paragraphs>0</Paragraphs>
  <TotalTime>0</TotalTime>
  <ScaleCrop>false</ScaleCrop>
  <LinksUpToDate>false</LinksUpToDate>
  <CharactersWithSpaces>1138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2026-10-20T13:25:12Z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CA6F9631956C430D95B20C21FBE3EE98_12</vt:lpwstr>
  </property>
</Properties>
</file>