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91D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LMF INFORMÁTICA</w:t>
      </w:r>
    </w:p>
    <w:p w14:paraId="5585B3C7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TERMO DE GARANTIA DE SERVIÇOS TÉCNICOS</w:t>
      </w:r>
    </w:p>
    <w:p w14:paraId="054ECF02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1. IDENTIFICAÇÃO</w:t>
      </w:r>
    </w:p>
    <w:p w14:paraId="3B6840EA" w14:textId="3E3D3441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 xml:space="preserve">Prestadora: LMF Informática — CPF: </w:t>
      </w:r>
      <w:r>
        <w:rPr>
          <w:rFonts w:ascii="Arial" w:hAnsi="Arial" w:cs="Arial"/>
          <w:b/>
          <w:bCs/>
          <w:sz w:val="20"/>
          <w:szCs w:val="20"/>
        </w:rPr>
        <w:t>071.498.202-47</w:t>
      </w:r>
    </w:p>
    <w:p w14:paraId="298F2BE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Cliente: _____________________________________________________</w:t>
      </w:r>
    </w:p>
    <w:p w14:paraId="7493D6B1" w14:textId="45EACF62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CPF: _______________________ Telefone: __________________</w:t>
      </w:r>
    </w:p>
    <w:p w14:paraId="66A030B8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Ordem de Serviço (OS) nº: __________ Data: //________</w:t>
      </w:r>
    </w:p>
    <w:p w14:paraId="2A79FCC1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Equipamento/modelo: __________________________________________</w:t>
      </w:r>
    </w:p>
    <w:p w14:paraId="24E23FE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Nº de série/IMEI (se aplicável): _________________________________</w:t>
      </w:r>
    </w:p>
    <w:p w14:paraId="16BA0E7C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Serviço realizado: _____________________________________________</w:t>
      </w:r>
    </w:p>
    <w:p w14:paraId="7ACA59CD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Peças utilizadas: ______________________________________________</w:t>
      </w:r>
    </w:p>
    <w:p w14:paraId="3FE3F480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Valor pago: R$ __________________</w:t>
      </w:r>
    </w:p>
    <w:p w14:paraId="2727A30D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2. PRAZO E COBERTURA DA GARANTIA</w:t>
      </w:r>
    </w:p>
    <w:p w14:paraId="36A6E751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A garantia legal será respeitada conforme a legislação vigente. Para serviços e produtos duráveis, aplica-se, em regra, o prazo de 90 (noventa) dias, observadas as regras legais de início da contagem e de vícios ocultos.</w:t>
      </w:r>
    </w:p>
    <w:p w14:paraId="3C04CDBE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A cobertura abrange falhas relacionadas ao serviço executado e às peças fornecidas e instaladas pela LMF Informática, nos limites da legislação. A garantia não representa cobertura geral e irrestrita de todo o equipamento.</w:t>
      </w:r>
    </w:p>
    <w:p w14:paraId="1F55B829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3. EXCLUSÕES E DANOS POSTERIORES</w:t>
      </w:r>
    </w:p>
    <w:p w14:paraId="3686B0F8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Problemas diferentes e sem relação comprovada com o serviço realizado não estarão automaticamente cobertos, podendo exigir novo diagnóstico e orçamento.</w:t>
      </w:r>
    </w:p>
    <w:p w14:paraId="683FFD2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Danos decorrentes de quedas, impactos, líquidos, oxidação, problemas elétricos, uso inadequado, violação de lacres quando tecnicamente relevantes ou intervenção posterior de terceiros poderão excluir a cobertura do defeito afetado, desde que haja evidência técnica da relação com o problema reclamado.</w:t>
      </w:r>
    </w:p>
    <w:p w14:paraId="79DF799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A exclusão será limitada ao defeito efetivamente relacionado à causa identificada e não afastará a responsabilidade da LMF por falhas próprias nem os direitos garantidos ao consumidor por lei.</w:t>
      </w:r>
    </w:p>
    <w:p w14:paraId="0D486715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4. AVALIAÇÃO E PROCEDIMENTO DE GARANTIA</w:t>
      </w:r>
    </w:p>
    <w:p w14:paraId="2DA7403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Para solicitar atendimento em garantia, o cliente deverá apresentar a identificação da OS e descrever o defeito. O equipamento será submetido a avaliação técnica para verificar se a falha possui relação com o serviço ou com a peça abrangida.</w:t>
      </w:r>
    </w:p>
    <w:p w14:paraId="0457183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A LMF informará o resultado da avaliação. Caso seja identificado problema não coberto, o cliente será informado sobre o diagnóstico e, se desejar o reparo, receberá orçamento para aprovação antes da execução.</w:t>
      </w:r>
    </w:p>
    <w:p w14:paraId="1C4872C3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Nenhum serviço adicional será realizado sem autorização prévia do cliente. A recusa do orçamento não autoriza a cobrança de reparo não aprovado, sem prejuízo de eventual cobrança previamente informada e legalmente cabível por diagnóstico ou avaliação.</w:t>
      </w:r>
    </w:p>
    <w:p w14:paraId="22675D96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lastRenderedPageBreak/>
        <w:t>5. ESTADO DO EQUIPAMENTO, TESTES E DADOS</w:t>
      </w:r>
    </w:p>
    <w:p w14:paraId="727E068D" w14:textId="59468658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Condições de entrada, avarias preexistentes, peças substituídas, limitações dos testes e resultados relevantes poderão ser registradas na OS. Testes realizados não garantem a inexistência de defeitos distintos que não tenham sido identificados durante a avaliação.</w:t>
      </w:r>
    </w:p>
    <w:p w14:paraId="67CE3EDD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Recomenda-se ao cliente realizar cópia de segurança dos arquivos antes do atendimento. A LMF limitará o acesso aos dados pessoais ao necessário para o serviço autorizado e adotará medidas razoáveis de proteção. Eventuais riscos de perda de dados identificáveis serão informados previamente, quando possível.</w:t>
      </w:r>
    </w:p>
    <w:p w14:paraId="6E4E96FF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O cliente deverá informar senhas ou fornecer acessos somente quando necessários ao serviço, preferencialmente por meios seguros, podendo utilizar acesso temporário quando tecnicamente viável.</w:t>
      </w:r>
    </w:p>
    <w:p w14:paraId="5803B85C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6. DECLARAÇÃO E ASSINATURAS</w:t>
      </w:r>
    </w:p>
    <w:p w14:paraId="21C487DA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Declaro que recebi informações sobre o serviço realizado, as condições de garantia e o procedimento de atendimento. Este termo complementa a ordem de serviço, da qual fazem parte a descrição do defeito relatado, os serviços autorizados e os registros pertinentes.</w:t>
      </w:r>
    </w:p>
    <w:p w14:paraId="0B9C754A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As disposições deste documento não limitam direitos assegurados pela legislação de defesa do consumidor.</w:t>
      </w:r>
    </w:p>
    <w:p w14:paraId="0C4C491D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Local e data: _________________________________________________</w:t>
      </w:r>
    </w:p>
    <w:p w14:paraId="659D9DF9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Assinatura do cliente: _________________________________________</w:t>
      </w:r>
    </w:p>
    <w:p w14:paraId="6AC23B63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Responsável pela LMF Informática: ______________________________</w:t>
      </w:r>
    </w:p>
    <w:p w14:paraId="386D2E51" w14:textId="77777777" w:rsidR="00A601D6" w:rsidRPr="00A601D6" w:rsidRDefault="00A601D6" w:rsidP="00A601D6">
      <w:pPr>
        <w:rPr>
          <w:rFonts w:ascii="Arial" w:hAnsi="Arial" w:cs="Arial"/>
          <w:b/>
          <w:bCs/>
          <w:sz w:val="20"/>
          <w:szCs w:val="20"/>
        </w:rPr>
      </w:pPr>
      <w:r w:rsidRPr="00A601D6">
        <w:rPr>
          <w:rFonts w:ascii="Arial" w:hAnsi="Arial" w:cs="Arial"/>
          <w:b/>
          <w:bCs/>
          <w:sz w:val="20"/>
          <w:szCs w:val="20"/>
        </w:rPr>
        <w:t>Assinatura: ___________________________________________________</w:t>
      </w:r>
    </w:p>
    <w:p w14:paraId="1A8C3C4F" w14:textId="333772A9" w:rsidR="00202961" w:rsidRPr="00202961" w:rsidRDefault="00202961" w:rsidP="00202961">
      <w:pPr>
        <w:rPr>
          <w:rFonts w:ascii="Arial" w:hAnsi="Arial" w:cs="Arial"/>
          <w:sz w:val="20"/>
          <w:szCs w:val="20"/>
        </w:rPr>
      </w:pPr>
    </w:p>
    <w:p w14:paraId="030AE8A4" w14:textId="77777777" w:rsidR="00B11F4B" w:rsidRPr="00202961" w:rsidRDefault="00B11F4B">
      <w:pPr>
        <w:rPr>
          <w:rFonts w:ascii="Arial" w:hAnsi="Arial" w:cs="Arial"/>
          <w:sz w:val="20"/>
          <w:szCs w:val="20"/>
        </w:rPr>
      </w:pPr>
    </w:p>
    <w:sectPr w:rsidR="00B11F4B" w:rsidRPr="00202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61"/>
    <w:rsid w:val="00194D0E"/>
    <w:rsid w:val="001C39EF"/>
    <w:rsid w:val="001F6DA1"/>
    <w:rsid w:val="00202961"/>
    <w:rsid w:val="006C5F0C"/>
    <w:rsid w:val="006F002B"/>
    <w:rsid w:val="008D55A7"/>
    <w:rsid w:val="00A601D6"/>
    <w:rsid w:val="00A96DD8"/>
    <w:rsid w:val="00AE5F77"/>
    <w:rsid w:val="00B1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8A240"/>
  <w15:chartTrackingRefBased/>
  <w15:docId w15:val="{3620497F-4CBA-4A52-A4E5-303F7C7C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29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296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29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29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29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29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29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29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296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296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2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Lupin</dc:creator>
  <cp:keywords/>
  <dc:description/>
  <cp:lastModifiedBy>Luiz Firmino</cp:lastModifiedBy>
  <cp:revision>2</cp:revision>
  <dcterms:created xsi:type="dcterms:W3CDTF">2026-10-30T21:42:00Z</dcterms:created>
  <dcterms:modified xsi:type="dcterms:W3CDTF">2026-10-30T21:42:00Z</dcterms:modified>
</cp:coreProperties>
</file>