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5FA8" w14:textId="67B011ED" w:rsidR="006C6454" w:rsidRPr="00B73495" w:rsidRDefault="00B73495" w:rsidP="00B73495">
      <w:pPr>
        <w:jc w:val="center"/>
        <w:rPr>
          <w:sz w:val="32"/>
          <w:szCs w:val="32"/>
        </w:rPr>
      </w:pPr>
      <w:r w:rsidRPr="00B73495">
        <w:rPr>
          <w:rFonts w:hint="eastAsia"/>
          <w:sz w:val="32"/>
          <w:szCs w:val="32"/>
        </w:rPr>
        <w:t>16</w:t>
      </w:r>
      <w:r>
        <w:rPr>
          <w:rFonts w:hint="eastAsia"/>
          <w:sz w:val="32"/>
          <w:szCs w:val="32"/>
        </w:rPr>
        <w:t xml:space="preserve"> </w:t>
      </w:r>
      <w:r w:rsidRPr="00B73495">
        <w:rPr>
          <w:rFonts w:hint="eastAsia"/>
          <w:sz w:val="32"/>
          <w:szCs w:val="32"/>
        </w:rPr>
        <w:t>MeV</w:t>
      </w:r>
      <w:r w:rsidRPr="00B73495">
        <w:rPr>
          <w:rFonts w:hint="eastAsia"/>
          <w:sz w:val="32"/>
          <w:szCs w:val="32"/>
        </w:rPr>
        <w:t>液体靶活化情况</w:t>
      </w:r>
    </w:p>
    <w:p w14:paraId="686B60F9" w14:textId="313D0605" w:rsidR="00B73495" w:rsidRDefault="00027D9A" w:rsidP="00B73495">
      <w:pPr>
        <w:ind w:firstLineChars="200" w:firstLine="480"/>
        <w:rPr>
          <w:rFonts w:cs="Times New Roman"/>
        </w:rPr>
      </w:pPr>
      <w:r>
        <w:rPr>
          <w:rFonts w:hint="eastAsia"/>
        </w:rPr>
        <w:t>16 MeV</w:t>
      </w:r>
      <w:r>
        <w:rPr>
          <w:rFonts w:hint="eastAsia"/>
        </w:rPr>
        <w:t>质子回旋加速器液体</w:t>
      </w:r>
      <w:proofErr w:type="gramStart"/>
      <w:r>
        <w:rPr>
          <w:rFonts w:hint="eastAsia"/>
        </w:rPr>
        <w:t>靶</w:t>
      </w:r>
      <w:r w:rsidR="00AB6E8C">
        <w:rPr>
          <w:rFonts w:hint="eastAsia"/>
        </w:rPr>
        <w:t>用于</w:t>
      </w:r>
      <w:proofErr w:type="gramEnd"/>
      <w:r w:rsidR="00901E6A">
        <w:rPr>
          <w:rFonts w:hint="eastAsia"/>
        </w:rPr>
        <w:t>生产</w:t>
      </w:r>
      <w:r w:rsidR="00901E6A">
        <w:rPr>
          <w:rFonts w:hint="eastAsia"/>
        </w:rPr>
        <w:t>F18</w:t>
      </w:r>
      <w:r w:rsidR="00901E6A">
        <w:rPr>
          <w:rFonts w:hint="eastAsia"/>
        </w:rPr>
        <w:t>时</w:t>
      </w:r>
      <w:proofErr w:type="gramStart"/>
      <w:r w:rsidR="00901E6A">
        <w:rPr>
          <w:rFonts w:hint="eastAsia"/>
        </w:rPr>
        <w:t>额定流强</w:t>
      </w:r>
      <w:proofErr w:type="gramEnd"/>
      <w:r w:rsidR="00AB6E8C">
        <w:rPr>
          <w:rFonts w:hint="eastAsia"/>
        </w:rPr>
        <w:t xml:space="preserve">60 </w:t>
      </w:r>
      <w:r w:rsidR="00AB6E8C" w:rsidRPr="00AB6E8C">
        <w:rPr>
          <w:rFonts w:cs="Times New Roman"/>
        </w:rPr>
        <w:t>μA</w:t>
      </w:r>
      <w:r w:rsidR="00901E6A">
        <w:rPr>
          <w:rFonts w:cs="Times New Roman" w:hint="eastAsia"/>
        </w:rPr>
        <w:t>，</w:t>
      </w:r>
      <w:r w:rsidR="00296D7D">
        <w:rPr>
          <w:rFonts w:cs="Times New Roman" w:hint="eastAsia"/>
        </w:rPr>
        <w:t>单次工作时长为</w:t>
      </w:r>
      <w:r w:rsidR="00296D7D">
        <w:rPr>
          <w:rFonts w:cs="Times New Roman" w:hint="eastAsia"/>
        </w:rPr>
        <w:t>2 h</w:t>
      </w:r>
      <w:r w:rsidR="00296D7D">
        <w:rPr>
          <w:rFonts w:cs="Times New Roman" w:hint="eastAsia"/>
        </w:rPr>
        <w:t>。</w:t>
      </w:r>
      <w:r w:rsidR="00510B04">
        <w:rPr>
          <w:rFonts w:cs="Times New Roman" w:hint="eastAsia"/>
        </w:rPr>
        <w:t>该</w:t>
      </w:r>
      <w:r w:rsidR="00296D7D">
        <w:rPr>
          <w:rFonts w:cs="Times New Roman" w:hint="eastAsia"/>
        </w:rPr>
        <w:t>过程中</w:t>
      </w:r>
      <w:r w:rsidR="00510B04">
        <w:rPr>
          <w:rFonts w:cs="Times New Roman" w:hint="eastAsia"/>
        </w:rPr>
        <w:t>主要造成液体</w:t>
      </w:r>
      <w:proofErr w:type="gramStart"/>
      <w:r w:rsidR="00510B04">
        <w:rPr>
          <w:rFonts w:cs="Times New Roman" w:hint="eastAsia"/>
        </w:rPr>
        <w:t>靶内部</w:t>
      </w:r>
      <w:proofErr w:type="gramEnd"/>
      <w:r w:rsidR="00510B04">
        <w:rPr>
          <w:rFonts w:cs="Times New Roman" w:hint="eastAsia"/>
        </w:rPr>
        <w:t>Havar</w:t>
      </w:r>
      <w:r w:rsidR="00510B04">
        <w:rPr>
          <w:rFonts w:cs="Times New Roman" w:hint="eastAsia"/>
        </w:rPr>
        <w:t>膜的活化，使其成为</w:t>
      </w:r>
      <w:proofErr w:type="gramStart"/>
      <w:r w:rsidR="000A37FF">
        <w:rPr>
          <w:rFonts w:cs="Times New Roman" w:hint="eastAsia"/>
        </w:rPr>
        <w:t>高带放部件</w:t>
      </w:r>
      <w:proofErr w:type="gramEnd"/>
      <w:r w:rsidR="000A37FF">
        <w:rPr>
          <w:rFonts w:cs="Times New Roman" w:hint="eastAsia"/>
        </w:rPr>
        <w:t>，从而影响操作人员的辐射安全。使用</w:t>
      </w:r>
      <w:r w:rsidR="000A37FF">
        <w:rPr>
          <w:rFonts w:cs="Times New Roman" w:hint="eastAsia"/>
        </w:rPr>
        <w:t>MCNP</w:t>
      </w:r>
      <w:r w:rsidR="000A37FF">
        <w:rPr>
          <w:rFonts w:cs="Times New Roman" w:hint="eastAsia"/>
        </w:rPr>
        <w:t>模拟</w:t>
      </w:r>
      <w:r w:rsidR="005F011F">
        <w:rPr>
          <w:rFonts w:cs="Times New Roman" w:hint="eastAsia"/>
        </w:rPr>
        <w:t>F18</w:t>
      </w:r>
      <w:r w:rsidR="005F011F">
        <w:rPr>
          <w:rFonts w:cs="Times New Roman" w:hint="eastAsia"/>
        </w:rPr>
        <w:t>生产过程中造成的活化情况。</w:t>
      </w:r>
    </w:p>
    <w:p w14:paraId="205B954A" w14:textId="38613842" w:rsidR="005F011F" w:rsidRDefault="005F011F" w:rsidP="00B73495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液体靶的</w:t>
      </w:r>
      <w:r>
        <w:rPr>
          <w:rFonts w:cs="Times New Roman" w:hint="eastAsia"/>
        </w:rPr>
        <w:t>MCNP</w:t>
      </w:r>
      <w:r>
        <w:rPr>
          <w:rFonts w:cs="Times New Roman" w:hint="eastAsia"/>
        </w:rPr>
        <w:t>建模及质子束流在打靶过程中的空间分布见下图。</w:t>
      </w:r>
    </w:p>
    <w:p w14:paraId="229A6216" w14:textId="161C8274" w:rsidR="005F011F" w:rsidRDefault="005F011F" w:rsidP="005F011F">
      <w:pPr>
        <w:jc w:val="center"/>
      </w:pPr>
      <w:r>
        <w:rPr>
          <w:rFonts w:hint="eastAsia"/>
          <w:noProof/>
        </w:rPr>
        <w:drawing>
          <wp:inline distT="0" distB="0" distL="0" distR="0" wp14:anchorId="5EC56532" wp14:editId="23B629C8">
            <wp:extent cx="3600000" cy="1955164"/>
            <wp:effectExtent l="0" t="0" r="635" b="7620"/>
            <wp:docPr id="1738771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1060" name="图片 17387710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5565" w14:textId="77777777" w:rsidR="005F011F" w:rsidRDefault="005F011F" w:rsidP="005F011F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434C0DBE" wp14:editId="042BE9D4">
            <wp:extent cx="3600000" cy="1955166"/>
            <wp:effectExtent l="0" t="0" r="635" b="6985"/>
            <wp:docPr id="2001053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3103" name="图片 20010531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5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5B28" w14:textId="3C1E6316" w:rsidR="005F011F" w:rsidRDefault="005F011F" w:rsidP="005F011F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A158F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042AC6">
        <w:rPr>
          <w:rFonts w:hint="eastAsia"/>
        </w:rPr>
        <w:t>液体靶的</w:t>
      </w:r>
      <w:r w:rsidR="00042AC6">
        <w:rPr>
          <w:rFonts w:hint="eastAsia"/>
        </w:rPr>
        <w:t>MCNP</w:t>
      </w:r>
      <w:r w:rsidR="00042AC6">
        <w:rPr>
          <w:rFonts w:hint="eastAsia"/>
        </w:rPr>
        <w:t>建模（上）及打靶时的质子入射情况（下）</w:t>
      </w:r>
    </w:p>
    <w:p w14:paraId="53D9C852" w14:textId="7445B0E6" w:rsidR="00042AC6" w:rsidRDefault="00795DD2" w:rsidP="00042AC6">
      <w:pPr>
        <w:ind w:firstLineChars="200" w:firstLine="480"/>
      </w:pPr>
      <w:r>
        <w:rPr>
          <w:rFonts w:hint="eastAsia"/>
        </w:rPr>
        <w:t>其中图</w:t>
      </w:r>
      <w:r>
        <w:rPr>
          <w:rFonts w:hint="eastAsia"/>
        </w:rPr>
        <w:t>1</w:t>
      </w:r>
      <w:r>
        <w:rPr>
          <w:rFonts w:hint="eastAsia"/>
        </w:rPr>
        <w:t>上图的绿色区域为打靶时靶腔内装载一定量的</w:t>
      </w:r>
      <w:proofErr w:type="gramStart"/>
      <w:r w:rsidR="003B2114">
        <w:rPr>
          <w:rFonts w:hint="eastAsia"/>
        </w:rPr>
        <w:t>重氧水</w:t>
      </w:r>
      <w:proofErr w:type="gramEnd"/>
      <w:r w:rsidR="003B2114">
        <w:rPr>
          <w:rFonts w:hint="eastAsia"/>
        </w:rPr>
        <w:t>，下图可以看出，质子束流</w:t>
      </w:r>
      <w:proofErr w:type="gramStart"/>
      <w:r w:rsidR="00564A77">
        <w:rPr>
          <w:rFonts w:hint="eastAsia"/>
        </w:rPr>
        <w:t>在靶液</w:t>
      </w:r>
      <w:proofErr w:type="gramEnd"/>
      <w:r w:rsidR="00564A77">
        <w:rPr>
          <w:rFonts w:hint="eastAsia"/>
        </w:rPr>
        <w:t>中仅能</w:t>
      </w:r>
      <w:r w:rsidR="002978CE">
        <w:rPr>
          <w:rFonts w:hint="eastAsia"/>
        </w:rPr>
        <w:t>入射一定深度。</w:t>
      </w:r>
    </w:p>
    <w:p w14:paraId="1091BF14" w14:textId="6E6A9416" w:rsidR="002978CE" w:rsidRDefault="00B46790" w:rsidP="00042AC6">
      <w:pPr>
        <w:ind w:firstLineChars="200" w:firstLine="480"/>
      </w:pPr>
      <w:r>
        <w:rPr>
          <w:rFonts w:hint="eastAsia"/>
        </w:rPr>
        <w:t>单次生产后在</w:t>
      </w:r>
      <w:r>
        <w:rPr>
          <w:rFonts w:hint="eastAsia"/>
        </w:rPr>
        <w:t>Havar</w:t>
      </w:r>
      <w:r>
        <w:rPr>
          <w:rFonts w:hint="eastAsia"/>
        </w:rPr>
        <w:t>膜上产生的放射性核素见下表。</w:t>
      </w:r>
    </w:p>
    <w:p w14:paraId="352CB7FC" w14:textId="0FED1B52" w:rsidR="008F779C" w:rsidRDefault="008F779C" w:rsidP="008F779C">
      <w:pPr>
        <w:pStyle w:val="ae"/>
        <w:keepNext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3C4A53">
        <w:rPr>
          <w:rFonts w:hint="eastAsia"/>
        </w:rPr>
        <w:t>单次生产后</w:t>
      </w:r>
      <w:r w:rsidR="003C4A53">
        <w:rPr>
          <w:rFonts w:hint="eastAsia"/>
        </w:rPr>
        <w:t>Havar</w:t>
      </w:r>
      <w:r w:rsidR="003C4A53">
        <w:rPr>
          <w:rFonts w:hint="eastAsia"/>
        </w:rPr>
        <w:t>膜上形成的放射性核素（</w:t>
      </w:r>
      <w:r w:rsidR="003C4A53">
        <w:rPr>
          <w:rFonts w:hint="eastAsia"/>
        </w:rPr>
        <w:t>24</w:t>
      </w:r>
      <w:r w:rsidR="003C4A53">
        <w:rPr>
          <w:rFonts w:hint="eastAsia"/>
        </w:rPr>
        <w:t>小时后）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1109"/>
        <w:gridCol w:w="1041"/>
        <w:gridCol w:w="765"/>
        <w:gridCol w:w="846"/>
        <w:gridCol w:w="1041"/>
      </w:tblGrid>
      <w:tr w:rsidR="008F779C" w:rsidRPr="008F779C" w14:paraId="2563181B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1ED60C2D" w14:textId="77777777" w:rsidR="008F779C" w:rsidRPr="008F779C" w:rsidRDefault="008F779C">
            <w:pPr>
              <w:rPr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核素</w:t>
            </w:r>
          </w:p>
        </w:tc>
        <w:tc>
          <w:tcPr>
            <w:tcW w:w="0" w:type="auto"/>
            <w:noWrap/>
            <w:hideMark/>
          </w:tcPr>
          <w:p w14:paraId="149DD20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半衰期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058EE21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活度</w:t>
            </w:r>
            <w:r w:rsidRPr="008F779C">
              <w:rPr>
                <w:rFonts w:hint="eastAsia"/>
                <w:sz w:val="21"/>
                <w:szCs w:val="21"/>
              </w:rPr>
              <w:t>/Bq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5584186B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核素</w:t>
            </w:r>
          </w:p>
        </w:tc>
        <w:tc>
          <w:tcPr>
            <w:tcW w:w="0" w:type="auto"/>
            <w:noWrap/>
            <w:hideMark/>
          </w:tcPr>
          <w:p w14:paraId="47A9A413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半衰期</w:t>
            </w:r>
          </w:p>
        </w:tc>
        <w:tc>
          <w:tcPr>
            <w:tcW w:w="0" w:type="auto"/>
            <w:noWrap/>
            <w:hideMark/>
          </w:tcPr>
          <w:p w14:paraId="5208599F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活度</w:t>
            </w:r>
            <w:r w:rsidRPr="008F779C">
              <w:rPr>
                <w:rFonts w:hint="eastAsia"/>
                <w:sz w:val="21"/>
                <w:szCs w:val="21"/>
              </w:rPr>
              <w:t>/Bq</w:t>
            </w:r>
          </w:p>
        </w:tc>
      </w:tr>
      <w:tr w:rsidR="008F779C" w:rsidRPr="008F779C" w14:paraId="72FF7A9E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65A09A80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Be7</w:t>
            </w:r>
          </w:p>
        </w:tc>
        <w:tc>
          <w:tcPr>
            <w:tcW w:w="0" w:type="auto"/>
            <w:noWrap/>
            <w:hideMark/>
          </w:tcPr>
          <w:p w14:paraId="5D540068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53.22d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7AA082CC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3.17E+04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7AC6D753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Cu61</w:t>
            </w:r>
          </w:p>
        </w:tc>
        <w:tc>
          <w:tcPr>
            <w:tcW w:w="0" w:type="auto"/>
            <w:noWrap/>
            <w:hideMark/>
          </w:tcPr>
          <w:p w14:paraId="393F77E0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3.34h</w:t>
            </w:r>
          </w:p>
        </w:tc>
        <w:tc>
          <w:tcPr>
            <w:tcW w:w="0" w:type="auto"/>
            <w:noWrap/>
            <w:hideMark/>
          </w:tcPr>
          <w:p w14:paraId="52E6956E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8.11E+04</w:t>
            </w:r>
          </w:p>
        </w:tc>
      </w:tr>
      <w:tr w:rsidR="008F779C" w:rsidRPr="008F779C" w14:paraId="1693E536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4E10018C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V49</w:t>
            </w:r>
          </w:p>
        </w:tc>
        <w:tc>
          <w:tcPr>
            <w:tcW w:w="0" w:type="auto"/>
            <w:noWrap/>
            <w:hideMark/>
          </w:tcPr>
          <w:p w14:paraId="5718455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330d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59288FD1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3.29E+04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042218C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Cu64</w:t>
            </w:r>
          </w:p>
        </w:tc>
        <w:tc>
          <w:tcPr>
            <w:tcW w:w="0" w:type="auto"/>
            <w:noWrap/>
            <w:hideMark/>
          </w:tcPr>
          <w:p w14:paraId="2B1D2139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12.7h</w:t>
            </w:r>
          </w:p>
        </w:tc>
        <w:tc>
          <w:tcPr>
            <w:tcW w:w="0" w:type="auto"/>
            <w:noWrap/>
            <w:hideMark/>
          </w:tcPr>
          <w:p w14:paraId="17905184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1.22E+06</w:t>
            </w:r>
          </w:p>
        </w:tc>
      </w:tr>
      <w:tr w:rsidR="008F779C" w:rsidRPr="008F779C" w14:paraId="13E360E3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42CCFB32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Cr51</w:t>
            </w:r>
          </w:p>
        </w:tc>
        <w:tc>
          <w:tcPr>
            <w:tcW w:w="0" w:type="auto"/>
            <w:noWrap/>
            <w:hideMark/>
          </w:tcPr>
          <w:p w14:paraId="4CCD77F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27.7d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017F3D09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2.28E+03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095525A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Mo99</w:t>
            </w:r>
          </w:p>
        </w:tc>
        <w:tc>
          <w:tcPr>
            <w:tcW w:w="0" w:type="auto"/>
            <w:noWrap/>
            <w:hideMark/>
          </w:tcPr>
          <w:p w14:paraId="2291ADD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2.75d</w:t>
            </w:r>
          </w:p>
        </w:tc>
        <w:tc>
          <w:tcPr>
            <w:tcW w:w="0" w:type="auto"/>
            <w:noWrap/>
            <w:hideMark/>
          </w:tcPr>
          <w:p w14:paraId="49C7DFD9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1.21E+04</w:t>
            </w:r>
          </w:p>
        </w:tc>
      </w:tr>
      <w:tr w:rsidR="008F779C" w:rsidRPr="008F779C" w14:paraId="7221185C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1508A68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Mn52</w:t>
            </w:r>
          </w:p>
        </w:tc>
        <w:tc>
          <w:tcPr>
            <w:tcW w:w="0" w:type="auto"/>
            <w:noWrap/>
            <w:hideMark/>
          </w:tcPr>
          <w:p w14:paraId="07EA5102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5.59d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43326EC7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9.83E+07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00D092DA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Tc93</w:t>
            </w:r>
          </w:p>
        </w:tc>
        <w:tc>
          <w:tcPr>
            <w:tcW w:w="0" w:type="auto"/>
            <w:noWrap/>
            <w:hideMark/>
          </w:tcPr>
          <w:p w14:paraId="5C9E5E68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2.75h</w:t>
            </w:r>
          </w:p>
        </w:tc>
        <w:tc>
          <w:tcPr>
            <w:tcW w:w="0" w:type="auto"/>
            <w:noWrap/>
            <w:hideMark/>
          </w:tcPr>
          <w:p w14:paraId="429891E0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8.05E+03</w:t>
            </w:r>
          </w:p>
        </w:tc>
      </w:tr>
      <w:tr w:rsidR="008F779C" w:rsidRPr="008F779C" w14:paraId="50F007C9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7AB0876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Mn54</w:t>
            </w:r>
          </w:p>
        </w:tc>
        <w:tc>
          <w:tcPr>
            <w:tcW w:w="0" w:type="auto"/>
            <w:noWrap/>
            <w:hideMark/>
          </w:tcPr>
          <w:p w14:paraId="6146FED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312.2d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7BAB4D27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6.26E+04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75BBC335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Tc94</w:t>
            </w:r>
          </w:p>
        </w:tc>
        <w:tc>
          <w:tcPr>
            <w:tcW w:w="0" w:type="auto"/>
            <w:noWrap/>
            <w:hideMark/>
          </w:tcPr>
          <w:p w14:paraId="3F3CB3C7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4.88h</w:t>
            </w:r>
          </w:p>
        </w:tc>
        <w:tc>
          <w:tcPr>
            <w:tcW w:w="0" w:type="auto"/>
            <w:noWrap/>
            <w:hideMark/>
          </w:tcPr>
          <w:p w14:paraId="16C9A5F3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1.97E+06</w:t>
            </w:r>
          </w:p>
        </w:tc>
      </w:tr>
      <w:tr w:rsidR="008F779C" w:rsidRPr="008F779C" w14:paraId="7389F42B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23677FD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Fe55</w:t>
            </w:r>
          </w:p>
        </w:tc>
        <w:tc>
          <w:tcPr>
            <w:tcW w:w="0" w:type="auto"/>
            <w:noWrap/>
            <w:hideMark/>
          </w:tcPr>
          <w:p w14:paraId="549F279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2.75y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78BE2A82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5.78E+04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3271C3F3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Tc95</w:t>
            </w:r>
          </w:p>
        </w:tc>
        <w:tc>
          <w:tcPr>
            <w:tcW w:w="0" w:type="auto"/>
            <w:noWrap/>
            <w:hideMark/>
          </w:tcPr>
          <w:p w14:paraId="51770B88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20h</w:t>
            </w:r>
          </w:p>
        </w:tc>
        <w:tc>
          <w:tcPr>
            <w:tcW w:w="0" w:type="auto"/>
            <w:noWrap/>
            <w:hideMark/>
          </w:tcPr>
          <w:p w14:paraId="5F023A78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7.62E+06</w:t>
            </w:r>
          </w:p>
        </w:tc>
      </w:tr>
      <w:tr w:rsidR="008F779C" w:rsidRPr="008F779C" w14:paraId="2E7349BD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0E69090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lastRenderedPageBreak/>
              <w:t>Fe59</w:t>
            </w:r>
          </w:p>
        </w:tc>
        <w:tc>
          <w:tcPr>
            <w:tcW w:w="0" w:type="auto"/>
            <w:noWrap/>
            <w:hideMark/>
          </w:tcPr>
          <w:p w14:paraId="6E8B8770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44.5d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79D7BB3C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4.78E+02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6436EE32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Tc96</w:t>
            </w:r>
          </w:p>
        </w:tc>
        <w:tc>
          <w:tcPr>
            <w:tcW w:w="0" w:type="auto"/>
            <w:noWrap/>
            <w:hideMark/>
          </w:tcPr>
          <w:p w14:paraId="2A5CE8A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4.28d</w:t>
            </w:r>
          </w:p>
        </w:tc>
        <w:tc>
          <w:tcPr>
            <w:tcW w:w="0" w:type="auto"/>
            <w:noWrap/>
            <w:hideMark/>
          </w:tcPr>
          <w:p w14:paraId="49571FFF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2.64E+06</w:t>
            </w:r>
          </w:p>
        </w:tc>
      </w:tr>
      <w:tr w:rsidR="008F779C" w:rsidRPr="008F779C" w14:paraId="6932DC69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17E091CF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Co55</w:t>
            </w:r>
          </w:p>
        </w:tc>
        <w:tc>
          <w:tcPr>
            <w:tcW w:w="0" w:type="auto"/>
            <w:noWrap/>
            <w:hideMark/>
          </w:tcPr>
          <w:p w14:paraId="1D4663E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17.53h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307272A0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1.10E+07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31A42D55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W185</w:t>
            </w:r>
          </w:p>
        </w:tc>
        <w:tc>
          <w:tcPr>
            <w:tcW w:w="0" w:type="auto"/>
            <w:noWrap/>
            <w:hideMark/>
          </w:tcPr>
          <w:p w14:paraId="026BDB1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75.1d</w:t>
            </w:r>
          </w:p>
        </w:tc>
        <w:tc>
          <w:tcPr>
            <w:tcW w:w="0" w:type="auto"/>
            <w:noWrap/>
            <w:hideMark/>
          </w:tcPr>
          <w:p w14:paraId="7EC1BB14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2.85E+02</w:t>
            </w:r>
          </w:p>
        </w:tc>
      </w:tr>
      <w:tr w:rsidR="008F779C" w:rsidRPr="008F779C" w14:paraId="037CE474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5F3E9982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Co56</w:t>
            </w:r>
          </w:p>
        </w:tc>
        <w:tc>
          <w:tcPr>
            <w:tcW w:w="0" w:type="auto"/>
            <w:noWrap/>
            <w:hideMark/>
          </w:tcPr>
          <w:p w14:paraId="7F94099B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77.24d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6D418966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7.51E+06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06410545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W187</w:t>
            </w:r>
          </w:p>
        </w:tc>
        <w:tc>
          <w:tcPr>
            <w:tcW w:w="0" w:type="auto"/>
            <w:noWrap/>
            <w:hideMark/>
          </w:tcPr>
          <w:p w14:paraId="0773DB3F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1d</w:t>
            </w:r>
          </w:p>
        </w:tc>
        <w:tc>
          <w:tcPr>
            <w:tcW w:w="0" w:type="auto"/>
            <w:noWrap/>
            <w:hideMark/>
          </w:tcPr>
          <w:p w14:paraId="02AEB5B0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1.05E+04</w:t>
            </w:r>
          </w:p>
        </w:tc>
      </w:tr>
      <w:tr w:rsidR="008F779C" w:rsidRPr="008F779C" w14:paraId="213A5100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6954DC8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Co57</w:t>
            </w:r>
          </w:p>
        </w:tc>
        <w:tc>
          <w:tcPr>
            <w:tcW w:w="0" w:type="auto"/>
            <w:noWrap/>
            <w:hideMark/>
          </w:tcPr>
          <w:p w14:paraId="779C31B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271.74d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3E2B5959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6.79E+04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200F838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Re181</w:t>
            </w:r>
          </w:p>
        </w:tc>
        <w:tc>
          <w:tcPr>
            <w:tcW w:w="0" w:type="auto"/>
            <w:noWrap/>
            <w:hideMark/>
          </w:tcPr>
          <w:p w14:paraId="0E357D81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19.9h</w:t>
            </w:r>
          </w:p>
        </w:tc>
        <w:tc>
          <w:tcPr>
            <w:tcW w:w="0" w:type="auto"/>
            <w:noWrap/>
            <w:hideMark/>
          </w:tcPr>
          <w:p w14:paraId="351C7ED4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7.75E+06</w:t>
            </w:r>
          </w:p>
        </w:tc>
      </w:tr>
      <w:tr w:rsidR="008F779C" w:rsidRPr="008F779C" w14:paraId="6622E79E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55423980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Co58</w:t>
            </w:r>
          </w:p>
        </w:tc>
        <w:tc>
          <w:tcPr>
            <w:tcW w:w="0" w:type="auto"/>
            <w:noWrap/>
            <w:hideMark/>
          </w:tcPr>
          <w:p w14:paraId="68A4CECC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70.86d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159E4626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1.36E+05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73F5D1B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Re182</w:t>
            </w:r>
          </w:p>
        </w:tc>
        <w:tc>
          <w:tcPr>
            <w:tcW w:w="0" w:type="auto"/>
            <w:noWrap/>
            <w:hideMark/>
          </w:tcPr>
          <w:p w14:paraId="387AE58B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2.68d</w:t>
            </w:r>
          </w:p>
        </w:tc>
        <w:tc>
          <w:tcPr>
            <w:tcW w:w="0" w:type="auto"/>
            <w:noWrap/>
            <w:hideMark/>
          </w:tcPr>
          <w:p w14:paraId="5DC4E8C6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2.81E+06</w:t>
            </w:r>
          </w:p>
        </w:tc>
      </w:tr>
      <w:tr w:rsidR="008F779C" w:rsidRPr="008F779C" w14:paraId="0FEAE431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641C839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Co60</w:t>
            </w:r>
          </w:p>
        </w:tc>
        <w:tc>
          <w:tcPr>
            <w:tcW w:w="0" w:type="auto"/>
            <w:noWrap/>
            <w:hideMark/>
          </w:tcPr>
          <w:p w14:paraId="34F241D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5.27y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4CD43E67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1.46E+02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056ACDD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Re183</w:t>
            </w:r>
          </w:p>
        </w:tc>
        <w:tc>
          <w:tcPr>
            <w:tcW w:w="0" w:type="auto"/>
            <w:noWrap/>
            <w:hideMark/>
          </w:tcPr>
          <w:p w14:paraId="6D674B1A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70d</w:t>
            </w:r>
          </w:p>
        </w:tc>
        <w:tc>
          <w:tcPr>
            <w:tcW w:w="0" w:type="auto"/>
            <w:noWrap/>
            <w:hideMark/>
          </w:tcPr>
          <w:p w14:paraId="2EB925C6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2.77E+05</w:t>
            </w:r>
          </w:p>
        </w:tc>
      </w:tr>
      <w:tr w:rsidR="008F779C" w:rsidRPr="008F779C" w14:paraId="62B37160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4140D550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Ni57</w:t>
            </w:r>
          </w:p>
        </w:tc>
        <w:tc>
          <w:tcPr>
            <w:tcW w:w="0" w:type="auto"/>
            <w:noWrap/>
            <w:hideMark/>
          </w:tcPr>
          <w:p w14:paraId="6F4429AA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1.48d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24FF432A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8.96E+03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6FC0650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Re184</w:t>
            </w:r>
          </w:p>
        </w:tc>
        <w:tc>
          <w:tcPr>
            <w:tcW w:w="0" w:type="auto"/>
            <w:noWrap/>
            <w:hideMark/>
          </w:tcPr>
          <w:p w14:paraId="42F04496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35.4d</w:t>
            </w:r>
          </w:p>
        </w:tc>
        <w:tc>
          <w:tcPr>
            <w:tcW w:w="0" w:type="auto"/>
            <w:noWrap/>
            <w:hideMark/>
          </w:tcPr>
          <w:p w14:paraId="16840B55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1.92E+04</w:t>
            </w:r>
          </w:p>
        </w:tc>
      </w:tr>
      <w:tr w:rsidR="008F779C" w:rsidRPr="008F779C" w14:paraId="7D2CA1CB" w14:textId="77777777" w:rsidTr="008F779C">
        <w:trPr>
          <w:trHeight w:val="285"/>
          <w:jc w:val="center"/>
        </w:trPr>
        <w:tc>
          <w:tcPr>
            <w:tcW w:w="0" w:type="auto"/>
            <w:noWrap/>
            <w:hideMark/>
          </w:tcPr>
          <w:p w14:paraId="1911643E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Ni59</w:t>
            </w:r>
          </w:p>
        </w:tc>
        <w:tc>
          <w:tcPr>
            <w:tcW w:w="0" w:type="auto"/>
            <w:noWrap/>
            <w:hideMark/>
          </w:tcPr>
          <w:p w14:paraId="4B3F555F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76052.05y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noWrap/>
            <w:hideMark/>
          </w:tcPr>
          <w:p w14:paraId="57BAF5DA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5.53E+01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noWrap/>
            <w:hideMark/>
          </w:tcPr>
          <w:p w14:paraId="3A768BF4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Re186</w:t>
            </w:r>
          </w:p>
        </w:tc>
        <w:tc>
          <w:tcPr>
            <w:tcW w:w="0" w:type="auto"/>
            <w:noWrap/>
            <w:hideMark/>
          </w:tcPr>
          <w:p w14:paraId="70E3EEB9" w14:textId="77777777" w:rsidR="008F779C" w:rsidRPr="008F779C" w:rsidRDefault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3.72d</w:t>
            </w:r>
          </w:p>
        </w:tc>
        <w:tc>
          <w:tcPr>
            <w:tcW w:w="0" w:type="auto"/>
            <w:noWrap/>
            <w:hideMark/>
          </w:tcPr>
          <w:p w14:paraId="734A1C4D" w14:textId="77777777" w:rsidR="008F779C" w:rsidRPr="008F779C" w:rsidRDefault="008F779C" w:rsidP="008F779C">
            <w:pPr>
              <w:rPr>
                <w:rFonts w:hint="eastAsia"/>
                <w:sz w:val="21"/>
                <w:szCs w:val="21"/>
              </w:rPr>
            </w:pPr>
            <w:r w:rsidRPr="008F779C">
              <w:rPr>
                <w:rFonts w:hint="eastAsia"/>
                <w:sz w:val="21"/>
                <w:szCs w:val="21"/>
              </w:rPr>
              <w:t>1.58E+05</w:t>
            </w:r>
          </w:p>
        </w:tc>
      </w:tr>
    </w:tbl>
    <w:p w14:paraId="113050AD" w14:textId="1FC9AE5C" w:rsidR="00B46790" w:rsidRDefault="002C2C72" w:rsidP="002C2C72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MCNP</w:t>
      </w:r>
      <w:r>
        <w:rPr>
          <w:rFonts w:hint="eastAsia"/>
        </w:rPr>
        <w:t>中将该核素列表作为放射源</w:t>
      </w:r>
      <w:r w:rsidR="00977A83">
        <w:rPr>
          <w:rFonts w:hint="eastAsia"/>
        </w:rPr>
        <w:t>，模拟液体</w:t>
      </w:r>
      <w:proofErr w:type="gramStart"/>
      <w:r w:rsidR="00977A83">
        <w:rPr>
          <w:rFonts w:hint="eastAsia"/>
        </w:rPr>
        <w:t>靶周围</w:t>
      </w:r>
      <w:proofErr w:type="gramEnd"/>
      <w:r w:rsidR="00977A83">
        <w:rPr>
          <w:rFonts w:hint="eastAsia"/>
        </w:rPr>
        <w:t>的剂量当量，结果见下图。</w:t>
      </w:r>
    </w:p>
    <w:p w14:paraId="6279CD5D" w14:textId="77777777" w:rsidR="005A158F" w:rsidRDefault="005A158F" w:rsidP="005A158F">
      <w:pPr>
        <w:keepNext/>
      </w:pPr>
      <w:r>
        <w:rPr>
          <w:noProof/>
        </w:rPr>
        <w:drawing>
          <wp:inline distT="0" distB="0" distL="0" distR="0" wp14:anchorId="3912D249" wp14:editId="465453C0">
            <wp:extent cx="5274310" cy="3297555"/>
            <wp:effectExtent l="0" t="0" r="2540" b="0"/>
            <wp:docPr id="943824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5E05" w14:textId="3F212720" w:rsidR="00977A83" w:rsidRDefault="005A158F" w:rsidP="005A158F">
      <w:pPr>
        <w:pStyle w:val="ae"/>
        <w:jc w:val="center"/>
        <w:rPr>
          <w:rFonts w:ascii="Times New Roman" w:hAnsi="Times New Roman" w:cs="Times New Roman"/>
        </w:rPr>
      </w:pPr>
      <w:r w:rsidRPr="005A158F">
        <w:rPr>
          <w:rFonts w:ascii="Times New Roman" w:hAnsi="Times New Roman" w:cs="Times New Roman"/>
        </w:rPr>
        <w:t>图</w:t>
      </w:r>
      <w:r w:rsidRPr="005A158F">
        <w:rPr>
          <w:rFonts w:ascii="Times New Roman" w:hAnsi="Times New Roman" w:cs="Times New Roman"/>
        </w:rPr>
        <w:t xml:space="preserve"> </w:t>
      </w:r>
      <w:r w:rsidRPr="005A158F">
        <w:rPr>
          <w:rFonts w:ascii="Times New Roman" w:hAnsi="Times New Roman" w:cs="Times New Roman"/>
        </w:rPr>
        <w:fldChar w:fldCharType="begin"/>
      </w:r>
      <w:r w:rsidRPr="005A158F">
        <w:rPr>
          <w:rFonts w:ascii="Times New Roman" w:hAnsi="Times New Roman" w:cs="Times New Roman"/>
        </w:rPr>
        <w:instrText xml:space="preserve"> SEQ </w:instrText>
      </w:r>
      <w:r w:rsidRPr="005A158F">
        <w:rPr>
          <w:rFonts w:ascii="Times New Roman" w:hAnsi="Times New Roman" w:cs="Times New Roman"/>
        </w:rPr>
        <w:instrText>图</w:instrText>
      </w:r>
      <w:r w:rsidRPr="005A158F">
        <w:rPr>
          <w:rFonts w:ascii="Times New Roman" w:hAnsi="Times New Roman" w:cs="Times New Roman"/>
        </w:rPr>
        <w:instrText xml:space="preserve"> \* ARABIC </w:instrText>
      </w:r>
      <w:r w:rsidRPr="005A158F">
        <w:rPr>
          <w:rFonts w:ascii="Times New Roman" w:hAnsi="Times New Roman" w:cs="Times New Roman"/>
        </w:rPr>
        <w:fldChar w:fldCharType="separate"/>
      </w:r>
      <w:r w:rsidRPr="005A158F">
        <w:rPr>
          <w:rFonts w:ascii="Times New Roman" w:hAnsi="Times New Roman" w:cs="Times New Roman"/>
          <w:noProof/>
        </w:rPr>
        <w:t>2</w:t>
      </w:r>
      <w:r w:rsidRPr="005A158F">
        <w:rPr>
          <w:rFonts w:ascii="Times New Roman" w:hAnsi="Times New Roman" w:cs="Times New Roman"/>
        </w:rPr>
        <w:fldChar w:fldCharType="end"/>
      </w:r>
      <w:r w:rsidRPr="005A158F">
        <w:rPr>
          <w:rFonts w:ascii="Times New Roman" w:hAnsi="Times New Roman" w:cs="Times New Roman"/>
        </w:rPr>
        <w:t xml:space="preserve"> Havar</w:t>
      </w:r>
      <w:r w:rsidRPr="005A158F">
        <w:rPr>
          <w:rFonts w:ascii="Times New Roman" w:hAnsi="Times New Roman" w:cs="Times New Roman"/>
        </w:rPr>
        <w:t>膜活化后造成的液体</w:t>
      </w:r>
      <w:proofErr w:type="gramStart"/>
      <w:r w:rsidRPr="005A158F">
        <w:rPr>
          <w:rFonts w:ascii="Times New Roman" w:hAnsi="Times New Roman" w:cs="Times New Roman"/>
        </w:rPr>
        <w:t>靶周围</w:t>
      </w:r>
      <w:proofErr w:type="gramEnd"/>
      <w:r w:rsidRPr="005A158F">
        <w:rPr>
          <w:rFonts w:ascii="Times New Roman" w:hAnsi="Times New Roman" w:cs="Times New Roman"/>
        </w:rPr>
        <w:t>剂量率分布（</w:t>
      </w:r>
      <w:r w:rsidRPr="005A158F">
        <w:rPr>
          <w:rFonts w:ascii="Times New Roman" w:hAnsi="Times New Roman" w:cs="Times New Roman"/>
        </w:rPr>
        <w:t>μ</w:t>
      </w:r>
      <w:proofErr w:type="spellStart"/>
      <w:r w:rsidRPr="005A158F">
        <w:rPr>
          <w:rFonts w:ascii="Times New Roman" w:hAnsi="Times New Roman" w:cs="Times New Roman"/>
        </w:rPr>
        <w:t>Sv</w:t>
      </w:r>
      <w:proofErr w:type="spellEnd"/>
      <w:r w:rsidRPr="005A158F">
        <w:rPr>
          <w:rFonts w:ascii="Times New Roman" w:hAnsi="Times New Roman" w:cs="Times New Roman"/>
        </w:rPr>
        <w:t>/h</w:t>
      </w:r>
      <w:r w:rsidRPr="005A158F">
        <w:rPr>
          <w:rFonts w:ascii="Times New Roman" w:hAnsi="Times New Roman" w:cs="Times New Roman"/>
        </w:rPr>
        <w:t>）</w:t>
      </w:r>
    </w:p>
    <w:p w14:paraId="5A84721B" w14:textId="77777777" w:rsidR="002C1F60" w:rsidRDefault="002C1F60" w:rsidP="002C1F60">
      <w:pPr>
        <w:sectPr w:rsidR="002C1F6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9A037C" w14:textId="77777777" w:rsidR="002C1F60" w:rsidRPr="002C1F60" w:rsidRDefault="002C1F60" w:rsidP="002C1F60">
      <w:pPr>
        <w:rPr>
          <w:rFonts w:hint="eastAsia"/>
        </w:rPr>
      </w:pP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0"/>
        <w:gridCol w:w="854"/>
        <w:gridCol w:w="971"/>
        <w:gridCol w:w="471"/>
        <w:gridCol w:w="477"/>
        <w:gridCol w:w="378"/>
        <w:gridCol w:w="471"/>
        <w:gridCol w:w="477"/>
        <w:gridCol w:w="325"/>
        <w:gridCol w:w="576"/>
        <w:gridCol w:w="477"/>
        <w:gridCol w:w="325"/>
        <w:gridCol w:w="430"/>
        <w:gridCol w:w="477"/>
        <w:gridCol w:w="325"/>
        <w:gridCol w:w="576"/>
        <w:gridCol w:w="477"/>
        <w:gridCol w:w="325"/>
        <w:gridCol w:w="576"/>
        <w:gridCol w:w="477"/>
        <w:gridCol w:w="325"/>
        <w:gridCol w:w="432"/>
      </w:tblGrid>
      <w:tr w:rsidR="001B3F99" w:rsidRPr="002C1F60" w14:paraId="52D5C5AB" w14:textId="77777777" w:rsidTr="002C1F60">
        <w:trPr>
          <w:trHeight w:val="620"/>
          <w:jc w:val="center"/>
        </w:trPr>
        <w:tc>
          <w:tcPr>
            <w:tcW w:w="0" w:type="auto"/>
            <w:vMerge w:val="restart"/>
            <w:vAlign w:val="center"/>
          </w:tcPr>
          <w:p w14:paraId="50DDA33A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操作方式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61CBC43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频率（次</w:t>
            </w:r>
            <w:proofErr w:type="spellEnd"/>
          </w:p>
          <w:p w14:paraId="6133F54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2C1F60">
              <w:rPr>
                <w:rFonts w:ascii="Times New Roman" w:hAnsi="Times New Roman"/>
                <w:b/>
                <w:bCs/>
                <w:sz w:val="21"/>
              </w:rPr>
              <w:t>数</w:t>
            </w:r>
            <w:r w:rsidRPr="002C1F60">
              <w:rPr>
                <w:rFonts w:ascii="Times New Roman" w:eastAsia="Times New Roman" w:hAnsi="Times New Roman"/>
                <w:b/>
                <w:bCs/>
                <w:sz w:val="21"/>
              </w:rPr>
              <w:t>/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年）</w:t>
            </w:r>
          </w:p>
        </w:tc>
        <w:tc>
          <w:tcPr>
            <w:tcW w:w="0" w:type="auto"/>
            <w:vMerge w:val="restart"/>
            <w:vAlign w:val="center"/>
          </w:tcPr>
          <w:p w14:paraId="2156A46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时间（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h</w:t>
            </w:r>
            <w:proofErr w:type="spellEnd"/>
            <w:r w:rsidRPr="002C1F60">
              <w:rPr>
                <w:rFonts w:ascii="Times New Roman" w:hAnsi="Times New Roman"/>
                <w:b/>
                <w:bCs/>
                <w:sz w:val="21"/>
              </w:rPr>
              <w:t>）</w:t>
            </w:r>
          </w:p>
        </w:tc>
        <w:tc>
          <w:tcPr>
            <w:tcW w:w="0" w:type="auto"/>
            <w:gridSpan w:val="6"/>
            <w:vAlign w:val="center"/>
          </w:tcPr>
          <w:p w14:paraId="13EEC371" w14:textId="70F4CC9D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b/>
                <w:bCs/>
                <w:sz w:val="21"/>
                <w:lang w:eastAsia="zh-CN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剂量</w:t>
            </w:r>
            <w:proofErr w:type="spellEnd"/>
            <w:r w:rsidR="007B7207">
              <w:rPr>
                <w:rFonts w:ascii="Times New Roman" w:hAnsi="Times New Roman" w:hint="eastAsia"/>
                <w:b/>
                <w:bCs/>
                <w:sz w:val="21"/>
                <w:lang w:eastAsia="zh-CN"/>
              </w:rPr>
              <w:t>率</w:t>
            </w:r>
          </w:p>
          <w:p w14:paraId="49CC715C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2C1F60">
              <w:rPr>
                <w:rFonts w:ascii="Times New Roman" w:hAnsi="Times New Roman"/>
                <w:b/>
                <w:bCs/>
                <w:sz w:val="21"/>
              </w:rPr>
              <w:t>（</w:t>
            </w:r>
            <w:r w:rsidRPr="002C1F60">
              <w:rPr>
                <w:rFonts w:ascii="Times New Roman" w:eastAsia="Times New Roman" w:hAnsi="Times New Roman"/>
                <w:b/>
                <w:bCs/>
                <w:sz w:val="21"/>
              </w:rPr>
              <w:t>μSv/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h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）</w:t>
            </w:r>
          </w:p>
        </w:tc>
        <w:tc>
          <w:tcPr>
            <w:tcW w:w="0" w:type="auto"/>
            <w:gridSpan w:val="6"/>
            <w:vAlign w:val="center"/>
          </w:tcPr>
          <w:p w14:paraId="4325AFD0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年剂量</w:t>
            </w:r>
            <w:proofErr w:type="spellEnd"/>
          </w:p>
          <w:p w14:paraId="17D68CCA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2C1F60">
              <w:rPr>
                <w:rFonts w:ascii="Times New Roman" w:hAnsi="Times New Roman"/>
                <w:b/>
                <w:bCs/>
                <w:sz w:val="21"/>
              </w:rPr>
              <w:t>（</w:t>
            </w:r>
            <w:r w:rsidRPr="002C1F60">
              <w:rPr>
                <w:rFonts w:ascii="Times New Roman" w:eastAsia="Times New Roman" w:hAnsi="Times New Roman"/>
                <w:b/>
                <w:bCs/>
                <w:sz w:val="21"/>
              </w:rPr>
              <w:t>μSv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）</w:t>
            </w:r>
          </w:p>
        </w:tc>
        <w:tc>
          <w:tcPr>
            <w:tcW w:w="0" w:type="auto"/>
            <w:gridSpan w:val="6"/>
            <w:vAlign w:val="center"/>
          </w:tcPr>
          <w:p w14:paraId="1CE3ED23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年总剂量</w:t>
            </w:r>
            <w:proofErr w:type="spellEnd"/>
          </w:p>
          <w:p w14:paraId="6F0D23B1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 w:rsidRPr="002C1F60">
              <w:rPr>
                <w:rFonts w:ascii="Times New Roman" w:hAnsi="Times New Roman"/>
                <w:b/>
                <w:bCs/>
                <w:sz w:val="21"/>
              </w:rPr>
              <w:t>（</w:t>
            </w:r>
            <w:r w:rsidRPr="002C1F60">
              <w:rPr>
                <w:rFonts w:ascii="Times New Roman" w:eastAsia="Times New Roman" w:hAnsi="Times New Roman"/>
                <w:b/>
                <w:bCs/>
                <w:sz w:val="21"/>
              </w:rPr>
              <w:t>mSv</w:t>
            </w:r>
            <w:r w:rsidRPr="002C1F60">
              <w:rPr>
                <w:rFonts w:ascii="Times New Roman" w:hAnsi="Times New Roman"/>
                <w:b/>
                <w:bCs/>
                <w:sz w:val="21"/>
              </w:rPr>
              <w:t>）</w:t>
            </w:r>
          </w:p>
        </w:tc>
        <w:tc>
          <w:tcPr>
            <w:tcW w:w="0" w:type="auto"/>
            <w:vMerge w:val="restart"/>
            <w:vAlign w:val="center"/>
          </w:tcPr>
          <w:p w14:paraId="661F1E2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b/>
                <w:bCs/>
                <w:sz w:val="21"/>
              </w:rPr>
              <w:t>备注</w:t>
            </w:r>
            <w:proofErr w:type="spellEnd"/>
          </w:p>
        </w:tc>
      </w:tr>
      <w:tr w:rsidR="007B7207" w:rsidRPr="002C1F60" w14:paraId="003D0EC4" w14:textId="77777777" w:rsidTr="002C1F60">
        <w:trPr>
          <w:trHeight w:val="620"/>
          <w:jc w:val="center"/>
        </w:trPr>
        <w:tc>
          <w:tcPr>
            <w:tcW w:w="0" w:type="auto"/>
            <w:vMerge/>
            <w:vAlign w:val="center"/>
          </w:tcPr>
          <w:p w14:paraId="6E0D0DB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  <w:tc>
          <w:tcPr>
            <w:tcW w:w="0" w:type="auto"/>
            <w:vMerge/>
            <w:vAlign w:val="center"/>
          </w:tcPr>
          <w:p w14:paraId="05D4AC42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  <w:tc>
          <w:tcPr>
            <w:tcW w:w="0" w:type="auto"/>
            <w:vMerge/>
            <w:vAlign w:val="center"/>
          </w:tcPr>
          <w:p w14:paraId="4AE1140D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37CB19C7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gridSpan w:val="3"/>
            <w:vAlign w:val="center"/>
          </w:tcPr>
          <w:p w14:paraId="05A8C615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4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gridSpan w:val="3"/>
            <w:vAlign w:val="center"/>
          </w:tcPr>
          <w:p w14:paraId="36C3BE7D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gridSpan w:val="3"/>
            <w:vAlign w:val="center"/>
          </w:tcPr>
          <w:p w14:paraId="0E6F975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4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gridSpan w:val="3"/>
            <w:vAlign w:val="center"/>
          </w:tcPr>
          <w:p w14:paraId="6A0E3EA5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gridSpan w:val="3"/>
            <w:vAlign w:val="center"/>
          </w:tcPr>
          <w:p w14:paraId="3F862FC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4</w:t>
            </w:r>
            <w:r w:rsidRPr="002C1F60">
              <w:rPr>
                <w:rFonts w:ascii="Times New Roman" w:hAnsi="Times New Roman"/>
                <w:sz w:val="21"/>
              </w:rPr>
              <w:t>天</w:t>
            </w:r>
          </w:p>
        </w:tc>
        <w:tc>
          <w:tcPr>
            <w:tcW w:w="0" w:type="auto"/>
            <w:vMerge/>
            <w:vAlign w:val="center"/>
          </w:tcPr>
          <w:p w14:paraId="19E4F94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</w:tr>
      <w:tr w:rsidR="008A093B" w:rsidRPr="007B7207" w14:paraId="7DA8F54D" w14:textId="77777777" w:rsidTr="002C1F60">
        <w:trPr>
          <w:trHeight w:val="620"/>
          <w:jc w:val="center"/>
        </w:trPr>
        <w:tc>
          <w:tcPr>
            <w:tcW w:w="0" w:type="auto"/>
            <w:vMerge/>
            <w:vAlign w:val="center"/>
          </w:tcPr>
          <w:p w14:paraId="416C181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  <w:tc>
          <w:tcPr>
            <w:tcW w:w="0" w:type="auto"/>
            <w:vMerge/>
            <w:vAlign w:val="center"/>
          </w:tcPr>
          <w:p w14:paraId="6AE62977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  <w:tc>
          <w:tcPr>
            <w:tcW w:w="0" w:type="auto"/>
            <w:vMerge/>
            <w:vAlign w:val="center"/>
          </w:tcPr>
          <w:p w14:paraId="1AD1980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75C2A15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46B50536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2995CADA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7293C5B0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2A13EF7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59D786A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3C563C6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535896BB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089B772D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4F37BAC2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28049445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52B8F534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1CA3B970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500DC698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3B8884F1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7F60F594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表面</w:t>
            </w:r>
            <w:proofErr w:type="spellEnd"/>
          </w:p>
        </w:tc>
        <w:tc>
          <w:tcPr>
            <w:tcW w:w="0" w:type="auto"/>
            <w:vAlign w:val="center"/>
          </w:tcPr>
          <w:p w14:paraId="45BA1B69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30cm</w:t>
            </w:r>
          </w:p>
        </w:tc>
        <w:tc>
          <w:tcPr>
            <w:tcW w:w="0" w:type="auto"/>
            <w:vAlign w:val="center"/>
          </w:tcPr>
          <w:p w14:paraId="0FBA73AC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1</w:t>
            </w:r>
            <w:r w:rsidRPr="002C1F60">
              <w:rPr>
                <w:rFonts w:ascii="Times New Roman" w:hAnsi="Times New Roman"/>
                <w:sz w:val="21"/>
              </w:rPr>
              <w:t>米</w:t>
            </w:r>
          </w:p>
        </w:tc>
        <w:tc>
          <w:tcPr>
            <w:tcW w:w="0" w:type="auto"/>
            <w:vAlign w:val="center"/>
          </w:tcPr>
          <w:p w14:paraId="7EF44FD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</w:p>
        </w:tc>
      </w:tr>
      <w:tr w:rsidR="008A093B" w:rsidRPr="007B7207" w14:paraId="54057BF6" w14:textId="77777777" w:rsidTr="002C1F60">
        <w:trPr>
          <w:trHeight w:val="340"/>
          <w:jc w:val="center"/>
        </w:trPr>
        <w:tc>
          <w:tcPr>
            <w:tcW w:w="0" w:type="auto"/>
            <w:vAlign w:val="center"/>
          </w:tcPr>
          <w:p w14:paraId="55D77C57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靶体拆除</w:t>
            </w:r>
            <w:proofErr w:type="spellEnd"/>
          </w:p>
        </w:tc>
        <w:tc>
          <w:tcPr>
            <w:tcW w:w="0" w:type="auto"/>
            <w:vAlign w:val="center"/>
          </w:tcPr>
          <w:p w14:paraId="46C9E8B3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4AF105BA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0.03</w:t>
            </w:r>
          </w:p>
        </w:tc>
        <w:tc>
          <w:tcPr>
            <w:tcW w:w="0" w:type="auto"/>
            <w:vAlign w:val="center"/>
          </w:tcPr>
          <w:p w14:paraId="1B757D39" w14:textId="579C00B5" w:rsidR="002C1F60" w:rsidRPr="002C1F60" w:rsidRDefault="001B3F99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1.9e4</w:t>
            </w:r>
          </w:p>
        </w:tc>
        <w:tc>
          <w:tcPr>
            <w:tcW w:w="0" w:type="auto"/>
            <w:vAlign w:val="center"/>
          </w:tcPr>
          <w:p w14:paraId="0551C695" w14:textId="6C35CEDA" w:rsidR="002C1F60" w:rsidRPr="002C1F60" w:rsidRDefault="001B3F99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2.9e2</w:t>
            </w:r>
          </w:p>
        </w:tc>
        <w:tc>
          <w:tcPr>
            <w:tcW w:w="0" w:type="auto"/>
            <w:vAlign w:val="center"/>
          </w:tcPr>
          <w:p w14:paraId="2D3BF18F" w14:textId="580011AF" w:rsidR="002C1F60" w:rsidRPr="002C1F60" w:rsidRDefault="001B3F99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29.7</w:t>
            </w:r>
          </w:p>
        </w:tc>
        <w:tc>
          <w:tcPr>
            <w:tcW w:w="0" w:type="auto"/>
            <w:vAlign w:val="center"/>
          </w:tcPr>
          <w:p w14:paraId="6FAED3F6" w14:textId="04FBA454" w:rsidR="002C1F60" w:rsidRPr="002C1F60" w:rsidRDefault="0031223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1.5e4</w:t>
            </w:r>
          </w:p>
        </w:tc>
        <w:tc>
          <w:tcPr>
            <w:tcW w:w="0" w:type="auto"/>
            <w:vAlign w:val="center"/>
          </w:tcPr>
          <w:p w14:paraId="21067C7B" w14:textId="44019840" w:rsidR="002C1F60" w:rsidRPr="002C1F60" w:rsidRDefault="0031223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2.2e2</w:t>
            </w:r>
          </w:p>
        </w:tc>
        <w:tc>
          <w:tcPr>
            <w:tcW w:w="0" w:type="auto"/>
            <w:vAlign w:val="center"/>
          </w:tcPr>
          <w:p w14:paraId="10E234C2" w14:textId="4355B36E" w:rsidR="002C1F60" w:rsidRPr="002C1F60" w:rsidRDefault="0031223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510EA12F" w14:textId="343FEA41" w:rsidR="002C1F60" w:rsidRPr="002C1F60" w:rsidRDefault="00726161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1.14e3</w:t>
            </w:r>
          </w:p>
        </w:tc>
        <w:tc>
          <w:tcPr>
            <w:tcW w:w="0" w:type="auto"/>
            <w:vAlign w:val="center"/>
          </w:tcPr>
          <w:p w14:paraId="394A7672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78AEBC3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627885A4" w14:textId="54293374" w:rsidR="002C1F60" w:rsidRPr="002C1F60" w:rsidRDefault="005C2009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9e2</w:t>
            </w:r>
          </w:p>
        </w:tc>
        <w:tc>
          <w:tcPr>
            <w:tcW w:w="0" w:type="auto"/>
            <w:vAlign w:val="center"/>
          </w:tcPr>
          <w:p w14:paraId="44ABCCCE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0DDCC7B7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9E678E4" w14:textId="6A495083" w:rsidR="002C1F60" w:rsidRPr="002C1F60" w:rsidRDefault="00EE07C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6.36e3</w:t>
            </w:r>
          </w:p>
        </w:tc>
        <w:tc>
          <w:tcPr>
            <w:tcW w:w="0" w:type="auto"/>
            <w:vMerge w:val="restart"/>
            <w:vAlign w:val="center"/>
          </w:tcPr>
          <w:p w14:paraId="49B8B29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DA957E6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49E0019" w14:textId="5D2145DD" w:rsidR="002C1F60" w:rsidRPr="002C1F60" w:rsidRDefault="00EE07C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5.08e3</w:t>
            </w:r>
          </w:p>
        </w:tc>
        <w:tc>
          <w:tcPr>
            <w:tcW w:w="0" w:type="auto"/>
            <w:vMerge w:val="restart"/>
            <w:vAlign w:val="center"/>
          </w:tcPr>
          <w:p w14:paraId="6C76AE59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00B827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49A06D8" w14:textId="608A15A8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  <w:lang w:eastAsia="zh-CN"/>
              </w:rPr>
            </w:pPr>
          </w:p>
        </w:tc>
      </w:tr>
      <w:tr w:rsidR="008A093B" w:rsidRPr="007B7207" w14:paraId="547F131B" w14:textId="77777777" w:rsidTr="002C1F60">
        <w:trPr>
          <w:trHeight w:val="340"/>
          <w:jc w:val="center"/>
        </w:trPr>
        <w:tc>
          <w:tcPr>
            <w:tcW w:w="0" w:type="auto"/>
            <w:vAlign w:val="center"/>
          </w:tcPr>
          <w:p w14:paraId="717170FE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靶体安装</w:t>
            </w:r>
            <w:proofErr w:type="spellEnd"/>
          </w:p>
        </w:tc>
        <w:tc>
          <w:tcPr>
            <w:tcW w:w="0" w:type="auto"/>
            <w:vAlign w:val="center"/>
          </w:tcPr>
          <w:p w14:paraId="2808BE4E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72797DE4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0.03</w:t>
            </w:r>
          </w:p>
        </w:tc>
        <w:tc>
          <w:tcPr>
            <w:tcW w:w="0" w:type="auto"/>
            <w:vAlign w:val="center"/>
          </w:tcPr>
          <w:p w14:paraId="39DF7F93" w14:textId="66B6F7F4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1.9e4</w:t>
            </w:r>
          </w:p>
        </w:tc>
        <w:tc>
          <w:tcPr>
            <w:tcW w:w="0" w:type="auto"/>
            <w:vAlign w:val="center"/>
          </w:tcPr>
          <w:p w14:paraId="4E2E0C09" w14:textId="14533585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2.9e2</w:t>
            </w:r>
          </w:p>
        </w:tc>
        <w:tc>
          <w:tcPr>
            <w:tcW w:w="0" w:type="auto"/>
            <w:vAlign w:val="center"/>
          </w:tcPr>
          <w:p w14:paraId="579082BF" w14:textId="5738ECAE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29.7</w:t>
            </w:r>
          </w:p>
        </w:tc>
        <w:tc>
          <w:tcPr>
            <w:tcW w:w="0" w:type="auto"/>
            <w:vAlign w:val="center"/>
          </w:tcPr>
          <w:p w14:paraId="5DF4AC2E" w14:textId="5984A6B1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1.5e4</w:t>
            </w:r>
          </w:p>
        </w:tc>
        <w:tc>
          <w:tcPr>
            <w:tcW w:w="0" w:type="auto"/>
            <w:vAlign w:val="center"/>
          </w:tcPr>
          <w:p w14:paraId="0E7E55E7" w14:textId="50FBBBC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2.2e2</w:t>
            </w:r>
          </w:p>
        </w:tc>
        <w:tc>
          <w:tcPr>
            <w:tcW w:w="0" w:type="auto"/>
            <w:vAlign w:val="center"/>
          </w:tcPr>
          <w:p w14:paraId="1FB235B1" w14:textId="645F9536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12C298AD" w14:textId="3FBDC75D" w:rsidR="00020D06" w:rsidRPr="002C1F60" w:rsidRDefault="008A093B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1.14e3</w:t>
            </w:r>
          </w:p>
        </w:tc>
        <w:tc>
          <w:tcPr>
            <w:tcW w:w="0" w:type="auto"/>
            <w:vAlign w:val="center"/>
          </w:tcPr>
          <w:p w14:paraId="4E67E25D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0263E880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4DDB1A64" w14:textId="486BF9EB" w:rsidR="00020D06" w:rsidRPr="002C1F60" w:rsidRDefault="005C2009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9e2</w:t>
            </w:r>
          </w:p>
        </w:tc>
        <w:tc>
          <w:tcPr>
            <w:tcW w:w="0" w:type="auto"/>
            <w:vAlign w:val="center"/>
          </w:tcPr>
          <w:p w14:paraId="69904864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5F3621E8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3ABFAB9B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6627297B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76F3B2A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513D67D0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3BC48130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7C9CD41E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27828041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8A093B" w:rsidRPr="007B7207" w14:paraId="00504F73" w14:textId="77777777" w:rsidTr="002C1F60">
        <w:trPr>
          <w:trHeight w:val="620"/>
          <w:jc w:val="center"/>
        </w:trPr>
        <w:tc>
          <w:tcPr>
            <w:tcW w:w="0" w:type="auto"/>
            <w:vAlign w:val="center"/>
          </w:tcPr>
          <w:p w14:paraId="2A0CD651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真空箔片更换</w:t>
            </w:r>
            <w:proofErr w:type="spellEnd"/>
          </w:p>
        </w:tc>
        <w:tc>
          <w:tcPr>
            <w:tcW w:w="0" w:type="auto"/>
            <w:vAlign w:val="center"/>
          </w:tcPr>
          <w:p w14:paraId="49869D4B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4C4D251B" w14:textId="0E3D7454" w:rsidR="00020D06" w:rsidRPr="002C1F60" w:rsidRDefault="00726161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0.</w:t>
            </w:r>
            <w:r w:rsidR="008A093B">
              <w:rPr>
                <w:rFonts w:ascii="Times New Roman" w:hAnsi="Times New Roman" w:hint="eastAsia"/>
                <w:sz w:val="21"/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46955500" w14:textId="620762A6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1.9e4</w:t>
            </w:r>
          </w:p>
        </w:tc>
        <w:tc>
          <w:tcPr>
            <w:tcW w:w="0" w:type="auto"/>
            <w:vAlign w:val="center"/>
          </w:tcPr>
          <w:p w14:paraId="69EAB2D2" w14:textId="506072DD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2.9e2</w:t>
            </w:r>
          </w:p>
        </w:tc>
        <w:tc>
          <w:tcPr>
            <w:tcW w:w="0" w:type="auto"/>
            <w:vAlign w:val="center"/>
          </w:tcPr>
          <w:p w14:paraId="6BDB099D" w14:textId="1F236C18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29.7</w:t>
            </w:r>
          </w:p>
        </w:tc>
        <w:tc>
          <w:tcPr>
            <w:tcW w:w="0" w:type="auto"/>
            <w:vAlign w:val="center"/>
          </w:tcPr>
          <w:p w14:paraId="4D0CB862" w14:textId="41EC233E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1.5e4</w:t>
            </w:r>
          </w:p>
        </w:tc>
        <w:tc>
          <w:tcPr>
            <w:tcW w:w="0" w:type="auto"/>
            <w:vAlign w:val="center"/>
          </w:tcPr>
          <w:p w14:paraId="7C0A5440" w14:textId="1B10C736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2.2e2</w:t>
            </w:r>
          </w:p>
        </w:tc>
        <w:tc>
          <w:tcPr>
            <w:tcW w:w="0" w:type="auto"/>
            <w:vAlign w:val="center"/>
          </w:tcPr>
          <w:p w14:paraId="334F147C" w14:textId="6DB7133E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23</w:t>
            </w:r>
          </w:p>
        </w:tc>
        <w:tc>
          <w:tcPr>
            <w:tcW w:w="0" w:type="auto"/>
            <w:vAlign w:val="center"/>
          </w:tcPr>
          <w:p w14:paraId="7BD1AEFC" w14:textId="0AEA39B8" w:rsidR="00020D06" w:rsidRPr="002C1F60" w:rsidRDefault="00F4416A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3</w:t>
            </w:r>
            <w:r w:rsidR="008A093B">
              <w:rPr>
                <w:rFonts w:ascii="Times New Roman" w:hAnsi="Times New Roman" w:hint="eastAsia"/>
                <w:sz w:val="21"/>
                <w:lang w:eastAsia="zh-CN"/>
              </w:rPr>
              <w:t>.8e3</w:t>
            </w:r>
          </w:p>
        </w:tc>
        <w:tc>
          <w:tcPr>
            <w:tcW w:w="0" w:type="auto"/>
            <w:vAlign w:val="center"/>
          </w:tcPr>
          <w:p w14:paraId="363306DD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5E9B15F0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7EA5873A" w14:textId="5F054D34" w:rsidR="00020D06" w:rsidRPr="002C1F60" w:rsidRDefault="00F4416A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3e3</w:t>
            </w:r>
          </w:p>
        </w:tc>
        <w:tc>
          <w:tcPr>
            <w:tcW w:w="0" w:type="auto"/>
            <w:vAlign w:val="center"/>
          </w:tcPr>
          <w:p w14:paraId="2F41C39E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Align w:val="center"/>
          </w:tcPr>
          <w:p w14:paraId="08FA4E82" w14:textId="77777777" w:rsidR="00020D06" w:rsidRPr="002C1F60" w:rsidRDefault="00020D06" w:rsidP="00020D06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5A276FF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44BBB6BB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705DF035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5ED51E02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30ED1D33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13860BA4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18794B74" w14:textId="77777777" w:rsidR="00020D06" w:rsidRPr="002C1F60" w:rsidRDefault="00020D06" w:rsidP="00020D06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312232" w:rsidRPr="007B7207" w14:paraId="30F49AC3" w14:textId="77777777" w:rsidTr="002C1F60">
        <w:trPr>
          <w:trHeight w:val="620"/>
          <w:jc w:val="center"/>
        </w:trPr>
        <w:tc>
          <w:tcPr>
            <w:tcW w:w="0" w:type="auto"/>
            <w:vAlign w:val="center"/>
          </w:tcPr>
          <w:p w14:paraId="2404ABF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剥离器箔片更换</w:t>
            </w:r>
            <w:proofErr w:type="spellEnd"/>
          </w:p>
        </w:tc>
        <w:tc>
          <w:tcPr>
            <w:tcW w:w="0" w:type="auto"/>
            <w:vAlign w:val="center"/>
          </w:tcPr>
          <w:p w14:paraId="62471879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5C82C314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0.2</w:t>
            </w:r>
          </w:p>
        </w:tc>
        <w:tc>
          <w:tcPr>
            <w:tcW w:w="0" w:type="auto"/>
            <w:gridSpan w:val="6"/>
            <w:vAlign w:val="center"/>
          </w:tcPr>
          <w:p w14:paraId="1F82D067" w14:textId="2D8CD132" w:rsidR="002C1F60" w:rsidRPr="002C1F60" w:rsidRDefault="0031223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200</w:t>
            </w:r>
          </w:p>
        </w:tc>
        <w:tc>
          <w:tcPr>
            <w:tcW w:w="0" w:type="auto"/>
            <w:gridSpan w:val="6"/>
            <w:vAlign w:val="center"/>
          </w:tcPr>
          <w:p w14:paraId="7881B5BD" w14:textId="7B16D430" w:rsidR="002C1F60" w:rsidRPr="002C1F60" w:rsidRDefault="00F4416A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80</w:t>
            </w: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232607F3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50BCB86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308B89C7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743176AC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28A2AD74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3E5167B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69C3046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312232" w:rsidRPr="007B7207" w14:paraId="00D2D751" w14:textId="77777777" w:rsidTr="002C1F60">
        <w:trPr>
          <w:trHeight w:val="340"/>
          <w:jc w:val="center"/>
        </w:trPr>
        <w:tc>
          <w:tcPr>
            <w:tcW w:w="0" w:type="auto"/>
            <w:vAlign w:val="center"/>
          </w:tcPr>
          <w:p w14:paraId="32E2008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 w:rsidRPr="002C1F60">
              <w:rPr>
                <w:rFonts w:ascii="Times New Roman" w:hAnsi="Times New Roman"/>
                <w:sz w:val="21"/>
              </w:rPr>
              <w:t>离子源的维护</w:t>
            </w:r>
            <w:proofErr w:type="spellEnd"/>
          </w:p>
        </w:tc>
        <w:tc>
          <w:tcPr>
            <w:tcW w:w="0" w:type="auto"/>
            <w:vAlign w:val="center"/>
          </w:tcPr>
          <w:p w14:paraId="233C3FFF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596FEF81" w14:textId="77777777" w:rsidR="002C1F60" w:rsidRPr="002C1F60" w:rsidRDefault="002C1F60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 w:rsidRPr="002C1F60"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0" w:type="auto"/>
            <w:gridSpan w:val="6"/>
            <w:vAlign w:val="center"/>
          </w:tcPr>
          <w:p w14:paraId="364407D9" w14:textId="626971E9" w:rsidR="002C1F60" w:rsidRPr="002C1F60" w:rsidRDefault="00312232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200</w:t>
            </w:r>
          </w:p>
        </w:tc>
        <w:tc>
          <w:tcPr>
            <w:tcW w:w="0" w:type="auto"/>
            <w:gridSpan w:val="6"/>
            <w:vAlign w:val="center"/>
          </w:tcPr>
          <w:p w14:paraId="6AEDDD75" w14:textId="361DF4A9" w:rsidR="002C1F60" w:rsidRPr="002C1F60" w:rsidRDefault="00F4416A" w:rsidP="007B7207">
            <w:pPr>
              <w:adjustRightInd w:val="0"/>
              <w:spacing w:after="0" w:line="240" w:lineRule="auto"/>
              <w:jc w:val="center"/>
              <w:rPr>
                <w:rFonts w:ascii="Times New Roman" w:hAnsi="Times New Roman" w:hint="eastAsia"/>
                <w:sz w:val="21"/>
                <w:lang w:eastAsia="zh-CN"/>
              </w:rPr>
            </w:pPr>
            <w:r>
              <w:rPr>
                <w:rFonts w:ascii="Times New Roman" w:hAnsi="Times New Roman" w:hint="eastAsia"/>
                <w:sz w:val="21"/>
                <w:lang w:eastAsia="zh-CN"/>
              </w:rPr>
              <w:t>200</w:t>
            </w: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4255B23D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6CA394D1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5A90FAC7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06F19105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7C550F6E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663DEC04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</w:tcPr>
          <w:p w14:paraId="7094356F" w14:textId="77777777" w:rsidR="002C1F60" w:rsidRPr="002C1F60" w:rsidRDefault="002C1F60" w:rsidP="007B7207">
            <w:pPr>
              <w:spacing w:after="0" w:line="240" w:lineRule="auto"/>
              <w:jc w:val="center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14:paraId="0C50A3CE" w14:textId="77777777" w:rsidR="00B46790" w:rsidRDefault="00B46790" w:rsidP="002C1F60">
      <w:pPr>
        <w:rPr>
          <w:rFonts w:hint="eastAsia"/>
        </w:rPr>
      </w:pPr>
    </w:p>
    <w:p w14:paraId="41C9F909" w14:textId="77777777" w:rsidR="00B46790" w:rsidRPr="00042AC6" w:rsidRDefault="00B46790" w:rsidP="00042AC6">
      <w:pPr>
        <w:ind w:firstLineChars="200" w:firstLine="480"/>
        <w:rPr>
          <w:rFonts w:hint="eastAsia"/>
        </w:rPr>
      </w:pPr>
    </w:p>
    <w:sectPr w:rsidR="00B46790" w:rsidRPr="00042AC6" w:rsidSect="002C1F60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04"/>
    <w:rsid w:val="00020D06"/>
    <w:rsid w:val="00027D9A"/>
    <w:rsid w:val="00042AC6"/>
    <w:rsid w:val="000A37FF"/>
    <w:rsid w:val="001B3F99"/>
    <w:rsid w:val="0020045E"/>
    <w:rsid w:val="00296D7D"/>
    <w:rsid w:val="002978CE"/>
    <w:rsid w:val="002C1F60"/>
    <w:rsid w:val="002C2C72"/>
    <w:rsid w:val="00312232"/>
    <w:rsid w:val="003A3604"/>
    <w:rsid w:val="003B2114"/>
    <w:rsid w:val="003C4A53"/>
    <w:rsid w:val="00510B04"/>
    <w:rsid w:val="0055538E"/>
    <w:rsid w:val="00564A77"/>
    <w:rsid w:val="005A158F"/>
    <w:rsid w:val="005C2009"/>
    <w:rsid w:val="005F011F"/>
    <w:rsid w:val="00616B3D"/>
    <w:rsid w:val="006C6454"/>
    <w:rsid w:val="006F4D89"/>
    <w:rsid w:val="007079FF"/>
    <w:rsid w:val="00726161"/>
    <w:rsid w:val="00795DD2"/>
    <w:rsid w:val="007B7207"/>
    <w:rsid w:val="0083494B"/>
    <w:rsid w:val="008A093B"/>
    <w:rsid w:val="008F779C"/>
    <w:rsid w:val="00901E6A"/>
    <w:rsid w:val="00977A83"/>
    <w:rsid w:val="00AB6E8C"/>
    <w:rsid w:val="00B46790"/>
    <w:rsid w:val="00B73495"/>
    <w:rsid w:val="00DD013E"/>
    <w:rsid w:val="00EE07C2"/>
    <w:rsid w:val="00F4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820D"/>
  <w15:chartTrackingRefBased/>
  <w15:docId w15:val="{A53A0D02-9812-4D77-892B-7682C315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60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60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60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60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60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60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6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60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360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A360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60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60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60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6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6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6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6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60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5F011F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8F77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C1F60"/>
    <w:pPr>
      <w:widowControl w:val="0"/>
      <w:autoSpaceDE w:val="0"/>
      <w:autoSpaceDN w:val="0"/>
      <w:spacing w:after="160" w:line="278" w:lineRule="auto"/>
    </w:pPr>
    <w:rPr>
      <w:rFonts w:ascii="Calibri" w:hAnsi="Calibri" w:cs="Times New Roman"/>
      <w:kern w:val="0"/>
      <w:sz w:val="22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9CA47-C717-4696-8863-E1109B3DA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3</cp:revision>
  <dcterms:created xsi:type="dcterms:W3CDTF">2025-10-22T05:46:00Z</dcterms:created>
  <dcterms:modified xsi:type="dcterms:W3CDTF">2025-10-22T06:31:00Z</dcterms:modified>
</cp:coreProperties>
</file>