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267" w:rsidRDefault="00967267" w:rsidP="002A29AC">
      <w:pPr>
        <w:tabs>
          <w:tab w:val="center" w:pos="4419"/>
          <w:tab w:val="left" w:pos="6510"/>
        </w:tabs>
        <w:jc w:val="center"/>
        <w:rPr>
          <w:rFonts w:ascii="Century Gothic" w:hAnsi="Century Gothic"/>
          <w:b/>
        </w:rPr>
      </w:pPr>
      <w:r w:rsidRPr="00967267">
        <w:rPr>
          <w:rFonts w:ascii="Century Gothic" w:hAnsi="Century Gothic"/>
          <w:b/>
        </w:rPr>
        <w:t>Suavizado Exponencial Simple</w:t>
      </w:r>
    </w:p>
    <w:p w:rsidR="00E552C8" w:rsidRDefault="00E552C8" w:rsidP="00E552C8">
      <w:pPr>
        <w:tabs>
          <w:tab w:val="center" w:pos="4419"/>
          <w:tab w:val="left" w:pos="6510"/>
        </w:tabs>
        <w:rPr>
          <w:rFonts w:ascii="Century Gothic" w:hAnsi="Century Gothic"/>
          <w:b/>
        </w:rPr>
      </w:pPr>
    </w:p>
    <w:p w:rsidR="00E552C8" w:rsidRDefault="00E552C8" w:rsidP="00967267">
      <w:pPr>
        <w:jc w:val="center"/>
        <w:rPr>
          <w:rFonts w:ascii="Century Gothic" w:hAnsi="Century Gothic"/>
          <w:b/>
        </w:rPr>
      </w:pPr>
      <w:r>
        <w:rPr>
          <w:noProof/>
          <w:lang w:eastAsia="es-MX"/>
        </w:rPr>
        <w:drawing>
          <wp:inline distT="0" distB="0" distL="0" distR="0">
            <wp:extent cx="3143250" cy="1190625"/>
            <wp:effectExtent l="0" t="0" r="0" b="9525"/>
            <wp:docPr id="4" name="Picture 4" descr="Resultado de imagen para suavizado exponencial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uavizado exponencial simp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9246" cy="1192896"/>
                    </a:xfrm>
                    <a:prstGeom prst="rect">
                      <a:avLst/>
                    </a:prstGeom>
                    <a:noFill/>
                    <a:ln>
                      <a:noFill/>
                    </a:ln>
                  </pic:spPr>
                </pic:pic>
              </a:graphicData>
            </a:graphic>
          </wp:inline>
        </w:drawing>
      </w:r>
    </w:p>
    <w:p w:rsidR="00E552C8" w:rsidRPr="00967267" w:rsidRDefault="00E552C8" w:rsidP="00967267">
      <w:pPr>
        <w:jc w:val="center"/>
        <w:rPr>
          <w:rFonts w:ascii="Century Gothic" w:hAnsi="Century Gothic"/>
          <w:b/>
        </w:rPr>
      </w:pPr>
    </w:p>
    <w:p w:rsidR="0067379F" w:rsidRDefault="0067379F" w:rsidP="00654BBA">
      <w:pPr>
        <w:jc w:val="both"/>
        <w:rPr>
          <w:rFonts w:eastAsiaTheme="minorEastAsia"/>
        </w:rPr>
      </w:pPr>
      <w:r w:rsidRPr="00967267">
        <w:rPr>
          <w:rFonts w:ascii="Century Gothic" w:hAnsi="Century Gothic"/>
        </w:rPr>
        <w:t xml:space="preserve">Esta técnica se basa en la atenuación de los valores de la serie de tiempo, obteniendo el promedio de estos de manera exponencial; es decir, los datos se ponderan dando un mayor peso a las observaciones más recientes y uno menor a las más antiguas. Al peso para ponderar las observaciones más recientes se le da el valor a, la observación inmediata anterior se pondera con un peso de </w:t>
      </w:r>
      <m:oMath>
        <m:r>
          <w:rPr>
            <w:rFonts w:ascii="Cambria Math" w:hAnsi="Cambria Math"/>
          </w:rPr>
          <m:t xml:space="preserve"> α*(1-α)</m:t>
        </m:r>
      </m:oMath>
      <w:r>
        <w:t>,</w:t>
      </w:r>
      <w:r w:rsidRPr="00967267">
        <w:rPr>
          <w:rFonts w:ascii="Century Gothic" w:hAnsi="Century Gothic"/>
        </w:rPr>
        <w:t xml:space="preserve"> a la siguiente observación inmediata anterior se le da un peso de ponderación de </w:t>
      </w:r>
      <m:oMath>
        <m:r>
          <w:rPr>
            <w:rFonts w:ascii="Cambria Math" w:hAnsi="Cambria Math"/>
          </w:rPr>
          <m:t>α*</m:t>
        </m:r>
        <m:sSup>
          <m:sSupPr>
            <m:ctrlPr>
              <w:rPr>
                <w:rFonts w:ascii="Cambria Math" w:hAnsi="Cambria Math"/>
                <w:i/>
              </w:rPr>
            </m:ctrlPr>
          </m:sSupPr>
          <m:e>
            <m:r>
              <w:rPr>
                <w:rFonts w:ascii="Cambria Math" w:hAnsi="Cambria Math"/>
              </w:rPr>
              <m:t>(1-α)</m:t>
            </m:r>
          </m:e>
          <m:sup>
            <m:r>
              <w:rPr>
                <w:rFonts w:ascii="Cambria Math" w:hAnsi="Cambria Math"/>
              </w:rPr>
              <m:t>2</m:t>
            </m:r>
          </m:sup>
        </m:sSup>
      </m:oMath>
      <w:r w:rsidRPr="00967267">
        <w:rPr>
          <w:rFonts w:ascii="Century Gothic" w:eastAsiaTheme="minorEastAsia" w:hAnsi="Century Gothic"/>
        </w:rPr>
        <w:t xml:space="preserve"> y </w:t>
      </w:r>
      <w:r w:rsidR="00654BBA" w:rsidRPr="00967267">
        <w:rPr>
          <w:rFonts w:ascii="Century Gothic" w:eastAsiaTheme="minorEastAsia" w:hAnsi="Century Gothic"/>
        </w:rPr>
        <w:t>así</w:t>
      </w:r>
      <w:r w:rsidRPr="00967267">
        <w:rPr>
          <w:rFonts w:ascii="Century Gothic" w:eastAsiaTheme="minorEastAsia" w:hAnsi="Century Gothic"/>
        </w:rPr>
        <w:t xml:space="preserve"> sucesivamente hasta completar el </w:t>
      </w:r>
      <w:r w:rsidR="00654BBA" w:rsidRPr="00967267">
        <w:rPr>
          <w:rFonts w:ascii="Century Gothic" w:eastAsiaTheme="minorEastAsia" w:hAnsi="Century Gothic"/>
        </w:rPr>
        <w:t>número</w:t>
      </w:r>
      <w:r w:rsidRPr="00967267">
        <w:rPr>
          <w:rFonts w:ascii="Century Gothic" w:eastAsiaTheme="minorEastAsia" w:hAnsi="Century Gothic"/>
        </w:rPr>
        <w:t xml:space="preserve"> de valores observados en la serie de tiempo a tomar en cuenta para realizar la atenuación, es decir, para calcular el promedio ponderado. La estimación o </w:t>
      </w:r>
      <w:r w:rsidR="00654BBA" w:rsidRPr="00967267">
        <w:rPr>
          <w:rFonts w:ascii="Century Gothic" w:eastAsiaTheme="minorEastAsia" w:hAnsi="Century Gothic"/>
        </w:rPr>
        <w:t>pronóstico</w:t>
      </w:r>
      <w:r w:rsidRPr="00967267">
        <w:rPr>
          <w:rFonts w:ascii="Century Gothic" w:eastAsiaTheme="minorEastAsia" w:hAnsi="Century Gothic"/>
        </w:rPr>
        <w:t xml:space="preserve"> será el valor obtenido del </w:t>
      </w:r>
      <w:r w:rsidR="00654BBA" w:rsidRPr="00967267">
        <w:rPr>
          <w:rFonts w:ascii="Century Gothic" w:eastAsiaTheme="minorEastAsia" w:hAnsi="Century Gothic"/>
        </w:rPr>
        <w:t>cálculo</w:t>
      </w:r>
      <w:r w:rsidRPr="00967267">
        <w:rPr>
          <w:rFonts w:ascii="Century Gothic" w:eastAsiaTheme="minorEastAsia" w:hAnsi="Century Gothic"/>
        </w:rPr>
        <w:t xml:space="preserve"> del promedio.</w:t>
      </w:r>
    </w:p>
    <w:p w:rsidR="0067379F" w:rsidRPr="00967267" w:rsidRDefault="00654BBA" w:rsidP="00654BBA">
      <w:pPr>
        <w:jc w:val="both"/>
        <w:rPr>
          <w:rFonts w:ascii="Century Gothic" w:eastAsiaTheme="minorEastAsia" w:hAnsi="Century Gothic"/>
        </w:rPr>
      </w:pPr>
      <w:r w:rsidRPr="00967267">
        <w:rPr>
          <w:rFonts w:ascii="Century Gothic" w:eastAsiaTheme="minorEastAsia" w:hAnsi="Century Gothic"/>
        </w:rPr>
        <w:t>La expresión para realizar el cálculo de la suavización exponencial simple es:</w:t>
      </w:r>
    </w:p>
    <w:p w:rsidR="00654BBA" w:rsidRDefault="00FD47FF" w:rsidP="00654BBA">
      <w:pPr>
        <w:jc w:val="both"/>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 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α-1</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α</m:t>
          </m:r>
          <m:sSup>
            <m:sSupPr>
              <m:ctrlPr>
                <w:rPr>
                  <w:rFonts w:ascii="Cambria Math" w:hAnsi="Cambria Math"/>
                  <w:i/>
                </w:rPr>
              </m:ctrlPr>
            </m:sSupPr>
            <m:e>
              <m:r>
                <w:rPr>
                  <w:rFonts w:ascii="Cambria Math" w:hAnsi="Cambria Math"/>
                </w:rPr>
                <m:t>(α-1)</m:t>
              </m:r>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+…α</m:t>
          </m:r>
          <m:sSup>
            <m:sSupPr>
              <m:ctrlPr>
                <w:rPr>
                  <w:rFonts w:ascii="Cambria Math" w:hAnsi="Cambria Math"/>
                  <w:i/>
                </w:rPr>
              </m:ctrlPr>
            </m:sSupPr>
            <m:e>
              <m:r>
                <w:rPr>
                  <w:rFonts w:ascii="Cambria Math" w:hAnsi="Cambria Math"/>
                </w:rPr>
                <m:t>(α-1)</m:t>
              </m:r>
            </m:e>
            <m:sup>
              <m:r>
                <w:rPr>
                  <w:rFonts w:ascii="Cambria Math" w:hAnsi="Cambria Math"/>
                </w:rPr>
                <m:t>n-1</m:t>
              </m:r>
            </m:sup>
          </m:sSup>
          <m:sSub>
            <m:sSubPr>
              <m:ctrlPr>
                <w:rPr>
                  <w:rFonts w:ascii="Cambria Math" w:hAnsi="Cambria Math"/>
                  <w:i/>
                </w:rPr>
              </m:ctrlPr>
            </m:sSubPr>
            <m:e>
              <m:r>
                <w:rPr>
                  <w:rFonts w:ascii="Cambria Math" w:hAnsi="Cambria Math"/>
                </w:rPr>
                <m:t>Y</m:t>
              </m:r>
            </m:e>
            <m:sub>
              <m:r>
                <w:rPr>
                  <w:rFonts w:ascii="Cambria Math" w:hAnsi="Cambria Math"/>
                </w:rPr>
                <m:t>t-(n-1)</m:t>
              </m:r>
            </m:sub>
          </m:sSub>
          <m:r>
            <w:rPr>
              <w:rFonts w:ascii="Cambria Math" w:hAnsi="Cambria Math"/>
            </w:rPr>
            <m:t xml:space="preserve">+ </m:t>
          </m:r>
        </m:oMath>
      </m:oMathPara>
    </w:p>
    <w:p w:rsidR="0067379F" w:rsidRPr="00967267" w:rsidRDefault="00654BBA">
      <w:pPr>
        <w:rPr>
          <w:rFonts w:ascii="Century Gothic" w:hAnsi="Century Gothic"/>
        </w:rPr>
      </w:pPr>
      <w:r w:rsidRPr="00967267">
        <w:rPr>
          <w:rFonts w:ascii="Century Gothic" w:hAnsi="Century Gothic"/>
        </w:rPr>
        <w:t>Que es equivalente a:</w:t>
      </w:r>
    </w:p>
    <w:p w:rsidR="00654BBA" w:rsidRPr="00654BBA" w:rsidRDefault="00FD47FF">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 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+(α-1)</m:t>
          </m:r>
          <m:sSub>
            <m:sSubPr>
              <m:ctrlPr>
                <w:rPr>
                  <w:rFonts w:ascii="Cambria Math" w:hAnsi="Cambria Math"/>
                  <w:i/>
                </w:rPr>
              </m:ctrlPr>
            </m:sSubPr>
            <m:e>
              <m:r>
                <w:rPr>
                  <w:rFonts w:ascii="Cambria Math" w:hAnsi="Cambria Math"/>
                </w:rPr>
                <m:t>P</m:t>
              </m:r>
            </m:e>
            <m:sub>
              <m:r>
                <w:rPr>
                  <w:rFonts w:ascii="Cambria Math" w:hAnsi="Cambria Math"/>
                </w:rPr>
                <m:t>t</m:t>
              </m:r>
            </m:sub>
          </m:sSub>
        </m:oMath>
      </m:oMathPara>
    </w:p>
    <w:p w:rsidR="00654BBA" w:rsidRPr="00967267" w:rsidRDefault="000C58BC" w:rsidP="00654BBA">
      <w:pPr>
        <w:jc w:val="both"/>
        <w:rPr>
          <w:rFonts w:ascii="Century Gothic" w:hAnsi="Century Gothic"/>
        </w:rPr>
      </w:pPr>
      <w:r w:rsidRPr="00967267">
        <w:rPr>
          <w:rFonts w:ascii="Century Gothic" w:hAnsi="Century Gothic"/>
        </w:rPr>
        <w:t>Dónde</w:t>
      </w:r>
      <w:r w:rsidR="00654BBA" w:rsidRPr="00967267">
        <w:rPr>
          <w:rFonts w:ascii="Century Gothic" w:hAnsi="Century Gothic"/>
        </w:rPr>
        <w:t>:</w:t>
      </w:r>
    </w:p>
    <w:p w:rsidR="00654BBA" w:rsidRPr="00654BBA" w:rsidRDefault="00FD47FF" w:rsidP="008C1CC8">
      <w:pPr>
        <w:spacing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:Valor de la serie en el periodo "t"</m:t>
          </m:r>
        </m:oMath>
      </m:oMathPara>
    </w:p>
    <w:p w:rsidR="00654BBA" w:rsidRPr="00654BBA" w:rsidRDefault="00FD47FF" w:rsidP="008C1CC8">
      <w:pPr>
        <w:spacing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:Pronóstico o predicción para el periodo "t+1"</m:t>
          </m:r>
        </m:oMath>
      </m:oMathPara>
    </w:p>
    <w:p w:rsidR="00654BBA" w:rsidRPr="00654BBA" w:rsidRDefault="00FD47FF" w:rsidP="008C1CC8">
      <w:pPr>
        <w:spacing w:line="24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:Pronóstico o predicción en el periodo "t" </m:t>
          </m:r>
        </m:oMath>
      </m:oMathPara>
    </w:p>
    <w:p w:rsidR="00654BBA" w:rsidRPr="008C1CC8" w:rsidRDefault="00654BBA" w:rsidP="008C1CC8">
      <w:pPr>
        <w:spacing w:line="240" w:lineRule="auto"/>
        <w:jc w:val="both"/>
        <w:rPr>
          <w:rFonts w:eastAsiaTheme="minorEastAsia"/>
        </w:rPr>
      </w:pPr>
      <m:oMathPara>
        <m:oMathParaPr>
          <m:jc m:val="left"/>
        </m:oMathParaPr>
        <m:oMath>
          <m:r>
            <w:rPr>
              <w:rFonts w:ascii="Cambria Math" w:hAnsi="Cambria Math"/>
            </w:rPr>
            <m:t>α:Factor de suavización,  (0≤α≤1)</m:t>
          </m:r>
        </m:oMath>
      </m:oMathPara>
    </w:p>
    <w:p w:rsidR="00967267" w:rsidRDefault="00967267" w:rsidP="00654BBA">
      <w:pPr>
        <w:jc w:val="both"/>
      </w:pPr>
    </w:p>
    <w:p w:rsidR="008C1CC8" w:rsidRDefault="008C1CC8" w:rsidP="00654BBA">
      <w:pPr>
        <w:jc w:val="both"/>
        <w:rPr>
          <w:rFonts w:eastAsiaTheme="minorEastAsia"/>
        </w:rPr>
      </w:pPr>
      <w:r w:rsidRPr="00967267">
        <w:rPr>
          <w:rFonts w:ascii="Century Gothic" w:hAnsi="Century Gothic"/>
        </w:rPr>
        <w:t xml:space="preserve">Es decir, el valor de la serie suavizada en el periodo “t+1” es igual a </w:t>
      </w:r>
      <m:oMath>
        <m:r>
          <w:rPr>
            <w:rFonts w:ascii="Cambria Math" w:hAnsi="Cambria Math"/>
          </w:rPr>
          <m:t>"α"</m:t>
        </m:r>
      </m:oMath>
      <w:r w:rsidRPr="00967267">
        <w:rPr>
          <w:rFonts w:ascii="Century Gothic" w:eastAsiaTheme="minorEastAsia" w:hAnsi="Century Gothic"/>
        </w:rPr>
        <w:t xml:space="preserve"> veces el valor de la serie en el periodo “t”, mas</w:t>
      </w:r>
      <w:r>
        <w:rPr>
          <w:rFonts w:eastAsiaTheme="minorEastAsia"/>
        </w:rPr>
        <w:t xml:space="preserve"> </w:t>
      </w:r>
      <m:oMath>
        <m:r>
          <w:rPr>
            <w:rFonts w:ascii="Cambria Math" w:hAnsi="Cambria Math"/>
          </w:rPr>
          <m:t>"(1-α)"</m:t>
        </m:r>
      </m:oMath>
      <w:r>
        <w:rPr>
          <w:rFonts w:eastAsiaTheme="minorEastAsia"/>
        </w:rPr>
        <w:t xml:space="preserve"> </w:t>
      </w:r>
      <w:r w:rsidRPr="00967267">
        <w:rPr>
          <w:rFonts w:ascii="Century Gothic" w:eastAsiaTheme="minorEastAsia" w:hAnsi="Century Gothic"/>
        </w:rPr>
        <w:t>veces el valor predicho en el periodo “t”.</w:t>
      </w:r>
    </w:p>
    <w:p w:rsidR="008C1CC8" w:rsidRPr="00967267" w:rsidRDefault="008C1CC8" w:rsidP="00654BBA">
      <w:pPr>
        <w:jc w:val="both"/>
        <w:rPr>
          <w:rFonts w:ascii="Century Gothic" w:eastAsiaTheme="minorEastAsia" w:hAnsi="Century Gothic"/>
        </w:rPr>
      </w:pPr>
      <w:r w:rsidRPr="00967267">
        <w:rPr>
          <w:rFonts w:ascii="Century Gothic" w:eastAsiaTheme="minorEastAsia" w:hAnsi="Century Gothic"/>
        </w:rPr>
        <w:lastRenderedPageBreak/>
        <w:t xml:space="preserve">Es así que para determinar los valores de la serie suavizada se necesita un valor inicial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Pr="00967267">
        <w:rPr>
          <w:rFonts w:ascii="Century Gothic" w:eastAsiaTheme="minorEastAsia" w:hAnsi="Century Gothic"/>
        </w:rPr>
        <w:t>, el cual puede ser un promedio de los datos anteriores o simplemente el primer valor de la serie.</w:t>
      </w:r>
    </w:p>
    <w:p w:rsidR="008C1CC8" w:rsidRPr="00967267" w:rsidRDefault="008C1CC8" w:rsidP="00654BBA">
      <w:pPr>
        <w:jc w:val="both"/>
        <w:rPr>
          <w:rFonts w:ascii="Century Gothic" w:eastAsiaTheme="minorEastAsia" w:hAnsi="Century Gothic"/>
        </w:rPr>
      </w:pPr>
      <w:r w:rsidRPr="00967267">
        <w:rPr>
          <w:rFonts w:ascii="Century Gothic" w:eastAsiaTheme="minorEastAsia" w:hAnsi="Century Gothic"/>
        </w:rPr>
        <w:t xml:space="preserve">Para efectos académicos suele proporcionarse el factor de suavización, sin </w:t>
      </w:r>
      <w:r w:rsidR="00E552C8" w:rsidRPr="00967267">
        <w:rPr>
          <w:rFonts w:ascii="Century Gothic" w:eastAsiaTheme="minorEastAsia" w:hAnsi="Century Gothic"/>
        </w:rPr>
        <w:t>embargo,</w:t>
      </w:r>
      <w:r w:rsidRPr="00967267">
        <w:rPr>
          <w:rFonts w:ascii="Century Gothic" w:eastAsiaTheme="minorEastAsia" w:hAnsi="Century Gothic"/>
        </w:rPr>
        <w:t xml:space="preserve"> en la práctica éste es comúnmente hallado de la siguiente forma:</w:t>
      </w:r>
    </w:p>
    <w:p w:rsidR="008C1CC8" w:rsidRPr="008C1CC8" w:rsidRDefault="008C1CC8" w:rsidP="00654BBA">
      <w:pPr>
        <w:jc w:val="both"/>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n+1</m:t>
              </m:r>
            </m:den>
          </m:f>
        </m:oMath>
      </m:oMathPara>
    </w:p>
    <w:p w:rsidR="008C1CC8" w:rsidRDefault="008C1CC8" w:rsidP="00654BBA">
      <w:pPr>
        <w:jc w:val="both"/>
        <w:rPr>
          <w:rFonts w:ascii="Century Gothic" w:eastAsiaTheme="minorEastAsia" w:hAnsi="Century Gothic"/>
        </w:rPr>
      </w:pPr>
      <w:r w:rsidRPr="00967267">
        <w:rPr>
          <w:rFonts w:ascii="Century Gothic" w:eastAsiaTheme="minorEastAsia" w:hAnsi="Century Gothic"/>
        </w:rPr>
        <w:t xml:space="preserve">Uno de los factores de suavización </w:t>
      </w:r>
      <w:r w:rsidR="00967267" w:rsidRPr="00967267">
        <w:rPr>
          <w:rFonts w:ascii="Century Gothic" w:eastAsiaTheme="minorEastAsia" w:hAnsi="Century Gothic"/>
        </w:rPr>
        <w:t>más u</w:t>
      </w:r>
      <w:r w:rsidRPr="00967267">
        <w:rPr>
          <w:rFonts w:ascii="Century Gothic" w:eastAsiaTheme="minorEastAsia" w:hAnsi="Century Gothic"/>
        </w:rPr>
        <w:t xml:space="preserve">sado </w:t>
      </w:r>
      <w:r w:rsidR="00967267" w:rsidRPr="00967267">
        <w:rPr>
          <w:rFonts w:ascii="Century Gothic" w:eastAsiaTheme="minorEastAsia" w:hAnsi="Century Gothic"/>
        </w:rPr>
        <w:t>es: 0.2</w:t>
      </w:r>
    </w:p>
    <w:p w:rsidR="000C58BC" w:rsidRPr="000C58BC" w:rsidRDefault="000C58BC" w:rsidP="000C58BC">
      <w:pPr>
        <w:jc w:val="center"/>
        <w:rPr>
          <w:rFonts w:ascii="Century Gothic" w:hAnsi="Century Gothic" w:cs="Arial"/>
          <w:b/>
          <w:color w:val="111111"/>
          <w:shd w:val="clear" w:color="auto" w:fill="FFFFFF"/>
        </w:rPr>
      </w:pPr>
      <w:r w:rsidRPr="000C58BC">
        <w:rPr>
          <w:rFonts w:ascii="Century Gothic" w:hAnsi="Century Gothic" w:cs="Arial"/>
          <w:b/>
          <w:color w:val="111111"/>
          <w:shd w:val="clear" w:color="auto" w:fill="FFFFFF"/>
        </w:rPr>
        <w:t>¿A qué tipo de ST se puede aplicar?</w:t>
      </w:r>
    </w:p>
    <w:p w:rsidR="00967267" w:rsidRDefault="00967267" w:rsidP="00967267">
      <w:pPr>
        <w:jc w:val="both"/>
        <w:rPr>
          <w:rFonts w:ascii="Century Gothic" w:hAnsi="Century Gothic" w:cs="Arial"/>
          <w:color w:val="111111"/>
          <w:shd w:val="clear" w:color="auto" w:fill="FFFFFF"/>
        </w:rPr>
      </w:pPr>
      <w:r w:rsidRPr="00967267">
        <w:rPr>
          <w:rFonts w:ascii="Century Gothic" w:hAnsi="Century Gothic" w:cs="Arial"/>
          <w:color w:val="111111"/>
          <w:shd w:val="clear" w:color="auto" w:fill="FFFFFF"/>
        </w:rPr>
        <w:t>El pronóstico de suavización exponencial simple es óptimo para patrones de demanda aleatorios o nivelados donde se pretende eliminar el impacto de los elementos irregulares históricos mediante un enfoque en períodos de demanda reciente, este posee una ventaja sobre el modelo de promedio móvil ponderado ya que no requiere de una gran cantidad de períodos y de ponderaciones para lograr óptimos resultados.</w:t>
      </w:r>
    </w:p>
    <w:p w:rsidR="00444438" w:rsidRDefault="00E552C8" w:rsidP="00967267">
      <w:pPr>
        <w:jc w:val="both"/>
        <w:rPr>
          <w:rFonts w:ascii="Century Gothic" w:hAnsi="Century Gothic" w:cs="Arial"/>
          <w:b/>
          <w:color w:val="111111"/>
          <w:shd w:val="clear" w:color="auto" w:fill="FFFFFF"/>
        </w:rPr>
      </w:pPr>
      <w:r w:rsidRPr="00E552C8">
        <w:rPr>
          <w:rFonts w:ascii="Century Gothic" w:hAnsi="Century Gothic" w:cs="Arial"/>
          <w:b/>
          <w:noProof/>
          <w:color w:val="111111"/>
          <w:lang w:eastAsia="es-MX"/>
        </w:rPr>
        <mc:AlternateContent>
          <mc:Choice Requires="wps">
            <w:drawing>
              <wp:anchor distT="0" distB="0" distL="114300" distR="114300" simplePos="0" relativeHeight="251655680" behindDoc="0" locked="0" layoutInCell="1" allowOverlap="1">
                <wp:simplePos x="0" y="0"/>
                <wp:positionH relativeFrom="column">
                  <wp:posOffset>1834515</wp:posOffset>
                </wp:positionH>
                <wp:positionV relativeFrom="paragraph">
                  <wp:posOffset>6985</wp:posOffset>
                </wp:positionV>
                <wp:extent cx="695325" cy="2952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695325"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552C8" w:rsidRDefault="00E552C8" w:rsidP="00E552C8">
                            <w:pPr>
                              <w:jc w:val="center"/>
                              <w:rPr>
                                <w:rFonts w:ascii="Century Gothic" w:hAnsi="Century Gothic" w:cs="Arial"/>
                                <w:color w:val="111111"/>
                                <w:shd w:val="clear" w:color="auto" w:fill="FFFFFF"/>
                              </w:rPr>
                            </w:pPr>
                            <w:proofErr w:type="spellStart"/>
                            <w:r>
                              <w:rPr>
                                <w:rFonts w:ascii="Century Gothic" w:hAnsi="Century Gothic" w:cs="Arial"/>
                                <w:color w:val="111111"/>
                                <w:shd w:val="clear" w:color="auto" w:fill="FFFFFF"/>
                              </w:rPr>
                              <w:t>ses</w:t>
                            </w:r>
                            <w:proofErr w:type="spellEnd"/>
                            <w:r>
                              <w:rPr>
                                <w:rFonts w:ascii="Century Gothic" w:hAnsi="Century Gothic" w:cs="Arial"/>
                                <w:color w:val="111111"/>
                                <w:shd w:val="clear" w:color="auto" w:fill="FFFFFF"/>
                              </w:rPr>
                              <w:t>(x)</w:t>
                            </w:r>
                          </w:p>
                          <w:p w:rsidR="00E552C8" w:rsidRDefault="00E552C8" w:rsidP="00E552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4.45pt;margin-top:.55pt;width:54.75pt;height:23.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" fillcolor="white [3201]" strokecolor="#c0504d [3205]" strokeweight="2pt">
                <v:textbox>
                  <w:txbxContent>
                    <w:p w:rsidR="00E552C8" w:rsidRDefault="00E552C8" w:rsidP="00E552C8">
                      <w:pPr>
                        <w:jc w:val="center"/>
                        <w:rPr>
                          <w:rFonts w:ascii="Century Gothic" w:hAnsi="Century Gothic" w:cs="Arial"/>
                          <w:color w:val="111111"/>
                          <w:shd w:val="clear" w:color="auto" w:fill="FFFFFF"/>
                        </w:rPr>
                      </w:pPr>
                      <w:proofErr w:type="spellStart"/>
                      <w:r>
                        <w:rPr>
                          <w:rFonts w:ascii="Century Gothic" w:hAnsi="Century Gothic" w:cs="Arial"/>
                          <w:color w:val="111111"/>
                          <w:shd w:val="clear" w:color="auto" w:fill="FFFFFF"/>
                        </w:rPr>
                        <w:t>ses</w:t>
                      </w:r>
                      <w:proofErr w:type="spellEnd"/>
                      <w:r>
                        <w:rPr>
                          <w:rFonts w:ascii="Century Gothic" w:hAnsi="Century Gothic" w:cs="Arial"/>
                          <w:color w:val="111111"/>
                          <w:shd w:val="clear" w:color="auto" w:fill="FFFFFF"/>
                        </w:rPr>
                        <w:t>(x)</w:t>
                      </w:r>
                    </w:p>
                    <w:p w:rsidR="00E552C8" w:rsidRDefault="00E552C8" w:rsidP="00E552C8">
                      <w:pPr>
                        <w:jc w:val="center"/>
                      </w:pPr>
                    </w:p>
                  </w:txbxContent>
                </v:textbox>
              </v:shape>
            </w:pict>
          </mc:Fallback>
        </mc:AlternateContent>
      </w:r>
      <w:r w:rsidRPr="00E552C8">
        <w:rPr>
          <w:rFonts w:ascii="Century Gothic" w:hAnsi="Century Gothic" w:cs="Arial"/>
          <w:b/>
          <w:color w:val="111111"/>
          <w:shd w:val="clear" w:color="auto" w:fill="FFFFFF"/>
        </w:rPr>
        <w:t>Función</w:t>
      </w:r>
      <w:r w:rsidR="00444438" w:rsidRPr="00E552C8">
        <w:rPr>
          <w:rFonts w:ascii="Century Gothic" w:hAnsi="Century Gothic" w:cs="Arial"/>
          <w:b/>
          <w:color w:val="111111"/>
          <w:shd w:val="clear" w:color="auto" w:fill="FFFFFF"/>
        </w:rPr>
        <w:t xml:space="preserve"> en R: </w:t>
      </w:r>
    </w:p>
    <w:p w:rsidR="00E552C8" w:rsidRDefault="00E552C8" w:rsidP="00967267">
      <w:pPr>
        <w:jc w:val="both"/>
        <w:rPr>
          <w:rFonts w:ascii="Century Gothic" w:hAnsi="Century Gothic" w:cs="Arial"/>
          <w:b/>
          <w:color w:val="111111"/>
          <w:shd w:val="clear" w:color="auto" w:fill="FFFFFF"/>
        </w:rPr>
      </w:pPr>
    </w:p>
    <w:p w:rsidR="00E552C8" w:rsidRDefault="00E552C8" w:rsidP="00967267">
      <w:pPr>
        <w:jc w:val="both"/>
        <w:rPr>
          <w:rFonts w:ascii="Century Gothic" w:hAnsi="Century Gothic" w:cs="Arial"/>
          <w:b/>
          <w:color w:val="111111"/>
          <w:shd w:val="clear" w:color="auto" w:fill="FFFFFF"/>
        </w:rPr>
      </w:pPr>
      <w:r w:rsidRPr="00E552C8">
        <w:rPr>
          <w:rFonts w:ascii="Century Gothic" w:hAnsi="Century Gothic" w:cs="Arial"/>
          <w:b/>
          <w:noProof/>
          <w:color w:val="111111"/>
          <w:lang w:eastAsia="es-MX"/>
        </w:rPr>
        <mc:AlternateContent>
          <mc:Choice Requires="wps">
            <w:drawing>
              <wp:anchor distT="0" distB="0" distL="114300" distR="114300" simplePos="0" relativeHeight="251661312" behindDoc="0" locked="0" layoutInCell="1" allowOverlap="1" wp14:anchorId="2F4B5F0F" wp14:editId="798A99BD">
                <wp:simplePos x="0" y="0"/>
                <wp:positionH relativeFrom="column">
                  <wp:posOffset>1824990</wp:posOffset>
                </wp:positionH>
                <wp:positionV relativeFrom="paragraph">
                  <wp:posOffset>6985</wp:posOffset>
                </wp:positionV>
                <wp:extent cx="1809750" cy="3333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80975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552C8" w:rsidRDefault="00E552C8" w:rsidP="00E552C8">
                            <w:pPr>
                              <w:jc w:val="center"/>
                              <w:rPr>
                                <w:rFonts w:ascii="Century Gothic" w:hAnsi="Century Gothic" w:cs="Arial"/>
                                <w:color w:val="111111"/>
                                <w:shd w:val="clear" w:color="auto" w:fill="FFFFFF"/>
                              </w:rPr>
                            </w:pPr>
                            <w:proofErr w:type="spellStart"/>
                            <w:proofErr w:type="gramStart"/>
                            <w:r>
                              <w:rPr>
                                <w:rFonts w:ascii="Century Gothic" w:hAnsi="Century Gothic" w:cs="Arial"/>
                                <w:color w:val="111111"/>
                                <w:shd w:val="clear" w:color="auto" w:fill="FFFFFF"/>
                              </w:rPr>
                              <w:t>emaTA</w:t>
                            </w:r>
                            <w:proofErr w:type="spellEnd"/>
                            <w:r>
                              <w:rPr>
                                <w:rFonts w:ascii="Century Gothic" w:hAnsi="Century Gothic" w:cs="Arial"/>
                                <w:color w:val="111111"/>
                                <w:shd w:val="clear" w:color="auto" w:fill="FFFFFF"/>
                              </w:rPr>
                              <w:t>(</w:t>
                            </w:r>
                            <w:proofErr w:type="gramEnd"/>
                            <w:r>
                              <w:rPr>
                                <w:rFonts w:ascii="Century Gothic" w:hAnsi="Century Gothic" w:cs="Arial"/>
                                <w:color w:val="111111"/>
                                <w:shd w:val="clear" w:color="auto" w:fill="FFFFFF"/>
                              </w:rPr>
                              <w:t>x, lambda =</w:t>
                            </w:r>
                            <w:r w:rsidR="00387959">
                              <w:rPr>
                                <w:rFonts w:ascii="Century Gothic" w:hAnsi="Century Gothic" w:cs="Arial"/>
                                <w:color w:val="111111"/>
                                <w:shd w:val="clear" w:color="auto" w:fill="FFFFFF"/>
                              </w:rPr>
                              <w:t xml:space="preserve"> </w:t>
                            </w:r>
                            <m:oMath>
                              <m:r>
                                <w:rPr>
                                  <w:rFonts w:ascii="Cambria Math" w:hAnsi="Cambria Math"/>
                                </w:rPr>
                                <m:t>α</m:t>
                              </m:r>
                            </m:oMath>
                            <w:r>
                              <w:rPr>
                                <w:rFonts w:ascii="Century Gothic" w:hAnsi="Century Gothic" w:cs="Arial"/>
                                <w:color w:val="111111"/>
                                <w:shd w:val="clear" w:color="auto" w:fill="FFFFFF"/>
                              </w:rPr>
                              <w:t>)</w:t>
                            </w:r>
                          </w:p>
                          <w:p w:rsidR="00E552C8" w:rsidRDefault="00E552C8" w:rsidP="00E552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B5F0F" id="Text Box 5" o:spid="_x0000_s1027" type="#_x0000_t202" style="position:absolute;left:0;text-align:left;margin-left:143.7pt;margin-top:.55pt;width:142.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" fillcolor="white [3201]" strokecolor="#c0504d [3205]" strokeweight="2pt">
                <v:textbox>
                  <w:txbxContent>
                    <w:p w:rsidR="00E552C8" w:rsidRDefault="00E552C8" w:rsidP="00E552C8">
                      <w:pPr>
                        <w:jc w:val="center"/>
                        <w:rPr>
                          <w:rFonts w:ascii="Century Gothic" w:hAnsi="Century Gothic" w:cs="Arial"/>
                          <w:color w:val="111111"/>
                          <w:shd w:val="clear" w:color="auto" w:fill="FFFFFF"/>
                        </w:rPr>
                      </w:pPr>
                      <w:proofErr w:type="spellStart"/>
                      <w:proofErr w:type="gramStart"/>
                      <w:r>
                        <w:rPr>
                          <w:rFonts w:ascii="Century Gothic" w:hAnsi="Century Gothic" w:cs="Arial"/>
                          <w:color w:val="111111"/>
                          <w:shd w:val="clear" w:color="auto" w:fill="FFFFFF"/>
                        </w:rPr>
                        <w:t>emaTA</w:t>
                      </w:r>
                      <w:proofErr w:type="spellEnd"/>
                      <w:r>
                        <w:rPr>
                          <w:rFonts w:ascii="Century Gothic" w:hAnsi="Century Gothic" w:cs="Arial"/>
                          <w:color w:val="111111"/>
                          <w:shd w:val="clear" w:color="auto" w:fill="FFFFFF"/>
                        </w:rPr>
                        <w:t>(</w:t>
                      </w:r>
                      <w:proofErr w:type="gramEnd"/>
                      <w:r>
                        <w:rPr>
                          <w:rFonts w:ascii="Century Gothic" w:hAnsi="Century Gothic" w:cs="Arial"/>
                          <w:color w:val="111111"/>
                          <w:shd w:val="clear" w:color="auto" w:fill="FFFFFF"/>
                        </w:rPr>
                        <w:t>x, lambda =</w:t>
                      </w:r>
                      <w:r w:rsidR="00387959">
                        <w:rPr>
                          <w:rFonts w:ascii="Century Gothic" w:hAnsi="Century Gothic" w:cs="Arial"/>
                          <w:color w:val="111111"/>
                          <w:shd w:val="clear" w:color="auto" w:fill="FFFFFF"/>
                        </w:rPr>
                        <w:t xml:space="preserve"> </w:t>
                      </w:r>
                      <m:oMath>
                        <m:r>
                          <w:rPr>
                            <w:rFonts w:ascii="Cambria Math" w:hAnsi="Cambria Math"/>
                          </w:rPr>
                          <m:t>α</m:t>
                        </m:r>
                      </m:oMath>
                      <w:r>
                        <w:rPr>
                          <w:rFonts w:ascii="Century Gothic" w:hAnsi="Century Gothic" w:cs="Arial"/>
                          <w:color w:val="111111"/>
                          <w:shd w:val="clear" w:color="auto" w:fill="FFFFFF"/>
                        </w:rPr>
                        <w:t>)</w:t>
                      </w:r>
                    </w:p>
                    <w:p w:rsidR="00E552C8" w:rsidRDefault="00E552C8" w:rsidP="00E552C8">
                      <w:pPr>
                        <w:jc w:val="center"/>
                      </w:pPr>
                    </w:p>
                  </w:txbxContent>
                </v:textbox>
              </v:shape>
            </w:pict>
          </mc:Fallback>
        </mc:AlternateContent>
      </w:r>
    </w:p>
    <w:p w:rsidR="00E552C8" w:rsidRPr="00E552C8" w:rsidRDefault="00E552C8" w:rsidP="00967267">
      <w:pPr>
        <w:jc w:val="both"/>
        <w:rPr>
          <w:rFonts w:ascii="Century Gothic" w:hAnsi="Century Gothic" w:cs="Arial"/>
          <w:b/>
          <w:color w:val="111111"/>
          <w:shd w:val="clear" w:color="auto" w:fill="FFFFFF"/>
        </w:rPr>
      </w:pPr>
    </w:p>
    <w:p w:rsidR="00E552C8" w:rsidRDefault="00E552C8" w:rsidP="00967267">
      <w:pPr>
        <w:jc w:val="both"/>
        <w:rPr>
          <w:rFonts w:ascii="Century Gothic" w:eastAsiaTheme="minorEastAsia" w:hAnsi="Century Gothic" w:cs="Arial"/>
        </w:rPr>
      </w:pPr>
      <w:r>
        <w:rPr>
          <w:rFonts w:ascii="Century Gothic" w:hAnsi="Century Gothic" w:cs="Arial"/>
          <w:color w:val="111111"/>
          <w:shd w:val="clear" w:color="auto" w:fill="FFFFFF"/>
        </w:rPr>
        <w:t>En la segunda función es necesario importar la paquetería: “</w:t>
      </w:r>
      <w:proofErr w:type="spellStart"/>
      <w:r>
        <w:rPr>
          <w:rFonts w:ascii="Century Gothic" w:hAnsi="Century Gothic" w:cs="Arial"/>
          <w:color w:val="111111"/>
          <w:shd w:val="clear" w:color="auto" w:fill="FFFFFF"/>
        </w:rPr>
        <w:t>fTrading</w:t>
      </w:r>
      <w:proofErr w:type="spellEnd"/>
      <w:r>
        <w:rPr>
          <w:rFonts w:ascii="Century Gothic" w:hAnsi="Century Gothic" w:cs="Arial"/>
          <w:color w:val="111111"/>
          <w:shd w:val="clear" w:color="auto" w:fill="FFFFFF"/>
        </w:rPr>
        <w:t>”</w:t>
      </w:r>
      <w:r w:rsidR="00387959">
        <w:rPr>
          <w:rFonts w:ascii="Century Gothic" w:hAnsi="Century Gothic" w:cs="Arial"/>
          <w:color w:val="111111"/>
          <w:shd w:val="clear" w:color="auto" w:fill="FFFFFF"/>
        </w:rPr>
        <w:t xml:space="preserve">. El valor de lambda es igual a la que se ha manejado como </w:t>
      </w:r>
      <m:oMath>
        <m:r>
          <w:rPr>
            <w:rFonts w:ascii="Cambria Math" w:hAnsi="Cambria Math"/>
          </w:rPr>
          <m:t>"α"</m:t>
        </m:r>
      </m:oMath>
      <w:r w:rsidR="00387959">
        <w:rPr>
          <w:rFonts w:ascii="Century Gothic" w:eastAsiaTheme="minorEastAsia" w:hAnsi="Century Gothic" w:cs="Arial"/>
        </w:rPr>
        <w:t>.</w:t>
      </w: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b/>
          <w:color w:val="111111"/>
          <w:shd w:val="clear" w:color="auto" w:fill="FFFFFF"/>
        </w:rPr>
      </w:pPr>
    </w:p>
    <w:p w:rsidR="00E552C8" w:rsidRPr="00E552C8" w:rsidRDefault="00387959" w:rsidP="00387959">
      <w:pPr>
        <w:jc w:val="center"/>
        <w:rPr>
          <w:rFonts w:ascii="Century Gothic" w:hAnsi="Century Gothic" w:cs="Arial"/>
          <w:b/>
          <w:color w:val="111111"/>
          <w:shd w:val="clear" w:color="auto" w:fill="FFFFFF"/>
        </w:rPr>
      </w:pPr>
      <w:r>
        <w:rPr>
          <w:noProof/>
          <w:lang w:eastAsia="es-MX"/>
        </w:rPr>
        <w:drawing>
          <wp:anchor distT="0" distB="0" distL="114300" distR="114300" simplePos="0" relativeHeight="251658752" behindDoc="1" locked="0" layoutInCell="1" allowOverlap="1">
            <wp:simplePos x="0" y="0"/>
            <wp:positionH relativeFrom="column">
              <wp:posOffset>2586990</wp:posOffset>
            </wp:positionH>
            <wp:positionV relativeFrom="paragraph">
              <wp:posOffset>9032</wp:posOffset>
            </wp:positionV>
            <wp:extent cx="1033996" cy="678180"/>
            <wp:effectExtent l="0" t="0" r="0" b="7620"/>
            <wp:wrapNone/>
            <wp:docPr id="6" name="Picture 6" descr="Resultado de imagen para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jemp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996"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438" w:rsidRPr="00E552C8">
        <w:rPr>
          <w:rFonts w:ascii="Century Gothic" w:hAnsi="Century Gothic" w:cs="Arial"/>
          <w:b/>
          <w:color w:val="111111"/>
          <w:shd w:val="clear" w:color="auto" w:fill="FFFFFF"/>
        </w:rPr>
        <w:t>Ejemplo:</w:t>
      </w: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444438" w:rsidRDefault="00444438" w:rsidP="00967267">
      <w:pPr>
        <w:jc w:val="both"/>
        <w:rPr>
          <w:rFonts w:ascii="Century Gothic" w:hAnsi="Century Gothic" w:cs="Arial"/>
          <w:color w:val="111111"/>
          <w:shd w:val="clear" w:color="auto" w:fill="FFFFFF"/>
        </w:rPr>
      </w:pPr>
      <w:r>
        <w:rPr>
          <w:rFonts w:ascii="Century Gothic" w:hAnsi="Century Gothic" w:cs="Arial"/>
          <w:color w:val="111111"/>
          <w:shd w:val="clear" w:color="auto" w:fill="FFFFFF"/>
        </w:rPr>
        <w:t>La consta</w:t>
      </w:r>
      <w:r w:rsidR="00E552C8">
        <w:rPr>
          <w:rFonts w:ascii="Century Gothic" w:hAnsi="Century Gothic" w:cs="Arial"/>
          <w:color w:val="111111"/>
          <w:shd w:val="clear" w:color="auto" w:fill="FFFFFF"/>
        </w:rPr>
        <w:t>nte de suavización que se usa es de 0.2, son datos del valor del PIB mensual, desde enero de 1994 hasta diciembre de 1995:</w:t>
      </w:r>
    </w:p>
    <w:p w:rsidR="00444438" w:rsidRDefault="00444438" w:rsidP="00E552C8">
      <w:pPr>
        <w:jc w:val="center"/>
        <w:rPr>
          <w:rFonts w:ascii="Century Gothic" w:hAnsi="Century Gothic" w:cs="Arial"/>
          <w:color w:val="111111"/>
          <w:shd w:val="clear" w:color="auto" w:fill="FFFFFF"/>
        </w:rPr>
      </w:pPr>
      <w:r>
        <w:rPr>
          <w:noProof/>
          <w:lang w:eastAsia="es-MX"/>
        </w:rPr>
        <w:lastRenderedPageBreak/>
        <w:drawing>
          <wp:inline distT="0" distB="0" distL="0" distR="0" wp14:anchorId="07829E51" wp14:editId="3386211E">
            <wp:extent cx="2638425" cy="38671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9605" t="24471" r="40747" b="21283"/>
                    <a:stretch/>
                  </pic:blipFill>
                  <pic:spPr bwMode="auto">
                    <a:xfrm>
                      <a:off x="0" y="0"/>
                      <a:ext cx="2652828" cy="3888261"/>
                    </a:xfrm>
                    <a:prstGeom prst="rect">
                      <a:avLst/>
                    </a:prstGeom>
                    <a:ln>
                      <a:noFill/>
                    </a:ln>
                    <a:extLst>
                      <a:ext uri="{53640926-AAD7-44D8-BBD7-CCE9431645EC}">
                        <a14:shadowObscured xmlns:a14="http://schemas.microsoft.com/office/drawing/2010/main"/>
                      </a:ext>
                    </a:extLst>
                  </pic:spPr>
                </pic:pic>
              </a:graphicData>
            </a:graphic>
          </wp:inline>
        </w:drawing>
      </w:r>
    </w:p>
    <w:p w:rsidR="00444438" w:rsidRDefault="00444438"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387959" w:rsidRDefault="00387959" w:rsidP="00967267">
      <w:pPr>
        <w:jc w:val="both"/>
        <w:rPr>
          <w:rFonts w:ascii="Century Gothic" w:hAnsi="Century Gothic" w:cs="Arial"/>
          <w:color w:val="111111"/>
          <w:shd w:val="clear" w:color="auto" w:fill="FFFFFF"/>
        </w:rPr>
      </w:pPr>
    </w:p>
    <w:p w:rsidR="000C58BC" w:rsidRPr="00387959" w:rsidRDefault="000C58BC" w:rsidP="000C58BC">
      <w:pPr>
        <w:jc w:val="center"/>
        <w:rPr>
          <w:rFonts w:ascii="Century Gothic" w:hAnsi="Century Gothic" w:cs="Arial"/>
          <w:b/>
          <w:color w:val="111111"/>
          <w:sz w:val="24"/>
          <w:shd w:val="clear" w:color="auto" w:fill="FFFFFF"/>
        </w:rPr>
      </w:pPr>
      <w:r w:rsidRPr="00387959">
        <w:rPr>
          <w:rFonts w:ascii="Century Gothic" w:hAnsi="Century Gothic" w:cs="Arial"/>
          <w:b/>
          <w:color w:val="111111"/>
          <w:sz w:val="24"/>
          <w:shd w:val="clear" w:color="auto" w:fill="FFFFFF"/>
        </w:rPr>
        <w:lastRenderedPageBreak/>
        <w:t>Método de tendencia lineal</w:t>
      </w:r>
    </w:p>
    <w:p w:rsidR="00387959" w:rsidRDefault="00387959" w:rsidP="000C58BC">
      <w:pPr>
        <w:jc w:val="center"/>
        <w:rPr>
          <w:rFonts w:ascii="Century Gothic" w:hAnsi="Century Gothic" w:cs="Arial"/>
          <w:b/>
          <w:color w:val="111111"/>
          <w:shd w:val="clear" w:color="auto" w:fill="FFFFFF"/>
        </w:rPr>
      </w:pPr>
    </w:p>
    <w:p w:rsidR="00387959" w:rsidRDefault="00387959" w:rsidP="000C58BC">
      <w:pPr>
        <w:jc w:val="center"/>
        <w:rPr>
          <w:rFonts w:ascii="Century Gothic" w:hAnsi="Century Gothic" w:cs="Arial"/>
          <w:b/>
          <w:color w:val="111111"/>
          <w:shd w:val="clear" w:color="auto" w:fill="FFFFFF"/>
        </w:rPr>
      </w:pPr>
      <w:r>
        <w:rPr>
          <w:noProof/>
          <w:lang w:eastAsia="es-MX"/>
        </w:rPr>
        <w:drawing>
          <wp:inline distT="0" distB="0" distL="0" distR="0">
            <wp:extent cx="2562225" cy="1933934"/>
            <wp:effectExtent l="0" t="0" r="0" b="9525"/>
            <wp:docPr id="7" name="Picture 7" descr="Resultado de imagen para metodo de tendencia lin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etodo de tendencia line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6420" cy="1937101"/>
                    </a:xfrm>
                    <a:prstGeom prst="rect">
                      <a:avLst/>
                    </a:prstGeom>
                    <a:noFill/>
                    <a:ln>
                      <a:noFill/>
                    </a:ln>
                  </pic:spPr>
                </pic:pic>
              </a:graphicData>
            </a:graphic>
          </wp:inline>
        </w:drawing>
      </w:r>
    </w:p>
    <w:p w:rsidR="00387959" w:rsidRPr="000C58BC" w:rsidRDefault="00387959" w:rsidP="000C58BC">
      <w:pPr>
        <w:jc w:val="center"/>
        <w:rPr>
          <w:rFonts w:ascii="Century Gothic" w:hAnsi="Century Gothic" w:cs="Arial"/>
          <w:b/>
          <w:color w:val="111111"/>
          <w:shd w:val="clear" w:color="auto" w:fill="FFFFFF"/>
        </w:rPr>
      </w:pPr>
    </w:p>
    <w:p w:rsidR="000C58BC" w:rsidRPr="000C58BC" w:rsidRDefault="000C58BC" w:rsidP="000C58BC">
      <w:pPr>
        <w:jc w:val="both"/>
        <w:rPr>
          <w:rFonts w:ascii="Century Gothic" w:hAnsi="Century Gothic" w:cs="Arial"/>
          <w:color w:val="111111"/>
          <w:shd w:val="clear" w:color="auto" w:fill="FFFFFF"/>
        </w:rPr>
      </w:pPr>
      <w:r w:rsidRPr="000C58BC">
        <w:rPr>
          <w:rFonts w:ascii="Century Gothic" w:hAnsi="Century Gothic" w:cs="Arial"/>
          <w:color w:val="111111"/>
          <w:shd w:val="clear" w:color="auto" w:fill="FFFFFF"/>
        </w:rPr>
        <w:t>El método de previsión de tendencias se basa en la técnica de regresión lineal de la previsión de series temporales. La previsión de tendencia le ofrece la mejor fiabilidad cuando los factores de control del negocio afectan a las medidas de forma lineal. Por ejemplo, cuando los ingresos históricos aumentan o disminuyen a un ritmo constante, se encuentra ante un efecto lineal.</w:t>
      </w:r>
    </w:p>
    <w:p w:rsidR="000C58BC" w:rsidRDefault="000C58BC" w:rsidP="000C58BC">
      <w:pPr>
        <w:jc w:val="both"/>
        <w:rPr>
          <w:rFonts w:ascii="Century Gothic" w:hAnsi="Century Gothic" w:cs="Arial"/>
          <w:color w:val="111111"/>
          <w:shd w:val="clear" w:color="auto" w:fill="FFFFFF"/>
        </w:rPr>
      </w:pPr>
      <w:r w:rsidRPr="000C58BC">
        <w:rPr>
          <w:rFonts w:ascii="Century Gothic" w:hAnsi="Century Gothic" w:cs="Arial"/>
          <w:color w:val="111111"/>
          <w:shd w:val="clear" w:color="auto" w:fill="FFFFFF"/>
        </w:rPr>
        <w:t>Si se traza una multilínea de los datos históricos, debería ser lineal o prácticamente lineal para ser considerada fiable. Por ejemplo, si prevé los ingresos durante los dos próximos trimestres basándose en los ingresos de los cuatro últimos trimestres y si el trazado de multilínea de los ingresos trimestrales anteriores es lineal o casi lineal, el método de tendencia le ofrecerá la previsión más fiable.</w:t>
      </w:r>
    </w:p>
    <w:p w:rsidR="00387959" w:rsidRDefault="00387959" w:rsidP="000C58BC">
      <w:pPr>
        <w:jc w:val="both"/>
        <w:rPr>
          <w:rFonts w:ascii="Century Gothic" w:hAnsi="Century Gothic" w:cs="Arial"/>
          <w:color w:val="111111"/>
          <w:shd w:val="clear" w:color="auto" w:fill="FFFFFF"/>
        </w:rPr>
      </w:pPr>
      <w:r>
        <w:rPr>
          <w:rFonts w:ascii="Century Gothic" w:hAnsi="Century Gothic" w:cs="Arial"/>
          <w:color w:val="111111"/>
          <w:shd w:val="clear" w:color="auto" w:fill="FFFFFF"/>
        </w:rPr>
        <w:t>La fórmula general del modelo es:</w:t>
      </w:r>
    </w:p>
    <w:p w:rsidR="00ED6687" w:rsidRPr="00ED6687" w:rsidRDefault="00387959" w:rsidP="000C58BC">
      <w:pPr>
        <w:jc w:val="both"/>
        <w:rPr>
          <w:rFonts w:ascii="Century Gothic" w:eastAsiaTheme="minorEastAsia" w:hAnsi="Century Gothic" w:cs="Arial"/>
          <w:color w:val="111111"/>
          <w:shd w:val="clear" w:color="auto" w:fill="FFFFFF"/>
        </w:rPr>
      </w:pPr>
      <m:oMathPara>
        <m:oMath>
          <m:r>
            <w:rPr>
              <w:rFonts w:ascii="Cambria Math" w:hAnsi="Cambria Math" w:cs="Arial"/>
              <w:color w:val="111111"/>
              <w:shd w:val="clear" w:color="auto" w:fill="FFFFFF"/>
            </w:rPr>
            <m:t>Y</m:t>
          </m:r>
          <m:r>
            <w:rPr>
              <w:rFonts w:ascii="Cambria Math" w:hAnsi="Cambria Math" w:cs="Arial"/>
              <w:color w:val="111111"/>
              <w:shd w:val="clear" w:color="auto" w:fill="FFFFFF"/>
            </w:rPr>
            <m:t>=a+b*X</m:t>
          </m:r>
        </m:oMath>
      </m:oMathPara>
    </w:p>
    <w:p w:rsidR="0074241E" w:rsidRDefault="0074241E" w:rsidP="0074241E">
      <w:pPr>
        <w:jc w:val="center"/>
        <w:rPr>
          <w:rFonts w:ascii="Century Gothic" w:hAnsi="Century Gothic" w:cs="Arial"/>
          <w:b/>
          <w:color w:val="111111"/>
          <w:shd w:val="clear" w:color="auto" w:fill="FFFFFF"/>
        </w:rPr>
      </w:pPr>
    </w:p>
    <w:p w:rsidR="0074241E" w:rsidRPr="00444438" w:rsidRDefault="0074241E" w:rsidP="0074241E">
      <w:pPr>
        <w:jc w:val="center"/>
        <w:rPr>
          <w:rFonts w:ascii="Century Gothic" w:hAnsi="Century Gothic" w:cs="Arial"/>
          <w:b/>
          <w:color w:val="111111"/>
          <w:shd w:val="clear" w:color="auto" w:fill="FFFFFF"/>
        </w:rPr>
      </w:pPr>
      <w:r w:rsidRPr="000C58BC">
        <w:rPr>
          <w:rFonts w:ascii="Century Gothic" w:hAnsi="Century Gothic" w:cs="Arial"/>
          <w:b/>
          <w:color w:val="111111"/>
          <w:shd w:val="clear" w:color="auto" w:fill="FFFFFF"/>
        </w:rPr>
        <w:t>¿A qué tipo de ST se puede aplicar?</w:t>
      </w:r>
    </w:p>
    <w:p w:rsidR="0074241E" w:rsidRDefault="0074241E" w:rsidP="0074241E">
      <w:pPr>
        <w:jc w:val="both"/>
        <w:rPr>
          <w:rFonts w:ascii="Century Gothic" w:hAnsi="Century Gothic" w:cs="Arial"/>
          <w:color w:val="111111"/>
          <w:shd w:val="clear" w:color="auto" w:fill="FFFFFF"/>
        </w:rPr>
      </w:pPr>
      <w:r w:rsidRPr="000C58BC">
        <w:rPr>
          <w:rFonts w:ascii="Century Gothic" w:hAnsi="Century Gothic" w:cs="Arial"/>
          <w:color w:val="111111"/>
          <w:shd w:val="clear" w:color="auto" w:fill="FFFFFF"/>
        </w:rPr>
        <w:t>Utilice el método de previsión de tendencias si sólo tiene dos valores de datos que representan dos periodos de tiempo en sus datos históricos.</w:t>
      </w:r>
    </w:p>
    <w:p w:rsidR="00ED6687" w:rsidRDefault="00ED6687" w:rsidP="000C58BC">
      <w:pPr>
        <w:jc w:val="both"/>
        <w:rPr>
          <w:rFonts w:ascii="Century Gothic" w:eastAsiaTheme="minorEastAsia" w:hAnsi="Century Gothic" w:cs="Arial"/>
          <w:color w:val="111111"/>
          <w:shd w:val="clear" w:color="auto" w:fill="FFFFFF"/>
        </w:rPr>
      </w:pPr>
    </w:p>
    <w:p w:rsidR="0014285F" w:rsidRDefault="0014285F" w:rsidP="0014285F">
      <w:pPr>
        <w:jc w:val="both"/>
        <w:rPr>
          <w:rFonts w:ascii="Century Gothic" w:hAnsi="Century Gothic" w:cs="Arial"/>
          <w:b/>
          <w:color w:val="111111"/>
          <w:shd w:val="clear" w:color="auto" w:fill="FFFFFF"/>
        </w:rPr>
      </w:pPr>
      <w:r w:rsidRPr="00E552C8">
        <w:rPr>
          <w:rFonts w:ascii="Century Gothic" w:hAnsi="Century Gothic" w:cs="Arial"/>
          <w:b/>
          <w:color w:val="111111"/>
          <w:shd w:val="clear" w:color="auto" w:fill="FFFFFF"/>
        </w:rPr>
        <w:t xml:space="preserve">Función en R: </w:t>
      </w:r>
    </w:p>
    <w:p w:rsidR="0074241E" w:rsidRDefault="0074241E" w:rsidP="0014285F">
      <w:pPr>
        <w:jc w:val="both"/>
        <w:rPr>
          <w:rFonts w:ascii="Century Gothic" w:hAnsi="Century Gothic" w:cs="Arial"/>
          <w:b/>
          <w:color w:val="111111"/>
          <w:shd w:val="clear" w:color="auto" w:fill="FFFFFF"/>
        </w:rPr>
      </w:pPr>
    </w:p>
    <w:p w:rsidR="0014285F" w:rsidRPr="00E552C8" w:rsidRDefault="0014285F" w:rsidP="0014285F">
      <w:pPr>
        <w:jc w:val="center"/>
        <w:rPr>
          <w:rFonts w:ascii="Century Gothic" w:hAnsi="Century Gothic" w:cs="Arial"/>
          <w:b/>
          <w:color w:val="111111"/>
          <w:shd w:val="clear" w:color="auto" w:fill="FFFFFF"/>
        </w:rPr>
      </w:pPr>
      <w:r>
        <w:rPr>
          <w:noProof/>
          <w:lang w:eastAsia="es-MX"/>
        </w:rPr>
        <w:lastRenderedPageBreak/>
        <w:drawing>
          <wp:anchor distT="0" distB="0" distL="114300" distR="114300" simplePos="0" relativeHeight="251666432" behindDoc="1" locked="0" layoutInCell="1" allowOverlap="1" wp14:anchorId="664BBB2C" wp14:editId="0258858B">
            <wp:simplePos x="0" y="0"/>
            <wp:positionH relativeFrom="column">
              <wp:posOffset>2586990</wp:posOffset>
            </wp:positionH>
            <wp:positionV relativeFrom="paragraph">
              <wp:posOffset>9032</wp:posOffset>
            </wp:positionV>
            <wp:extent cx="1033996" cy="678180"/>
            <wp:effectExtent l="0" t="0" r="0" b="7620"/>
            <wp:wrapNone/>
            <wp:docPr id="11" name="Picture 11" descr="Resultado de imagen para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jemp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996"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52C8">
        <w:rPr>
          <w:rFonts w:ascii="Century Gothic" w:hAnsi="Century Gothic" w:cs="Arial"/>
          <w:b/>
          <w:color w:val="111111"/>
          <w:shd w:val="clear" w:color="auto" w:fill="FFFFFF"/>
        </w:rPr>
        <w:t>Ejemplo:</w:t>
      </w:r>
    </w:p>
    <w:p w:rsidR="0014285F" w:rsidRDefault="0014285F" w:rsidP="0014285F">
      <w:pPr>
        <w:jc w:val="both"/>
        <w:rPr>
          <w:rFonts w:ascii="Century Gothic" w:hAnsi="Century Gothic" w:cs="Arial"/>
          <w:color w:val="111111"/>
          <w:shd w:val="clear" w:color="auto" w:fill="FFFFFF"/>
        </w:rPr>
      </w:pPr>
    </w:p>
    <w:p w:rsidR="0014285F" w:rsidRDefault="0014285F" w:rsidP="0014285F">
      <w:pPr>
        <w:jc w:val="both"/>
        <w:rPr>
          <w:rFonts w:ascii="Century Gothic" w:hAnsi="Century Gothic" w:cs="Arial"/>
          <w:color w:val="111111"/>
          <w:shd w:val="clear" w:color="auto" w:fill="FFFFFF"/>
        </w:rPr>
      </w:pPr>
    </w:p>
    <w:p w:rsidR="0014285F" w:rsidRDefault="0074241E" w:rsidP="0014285F">
      <w:pPr>
        <w:jc w:val="both"/>
        <w:rPr>
          <w:rFonts w:ascii="Century Gothic" w:hAnsi="Century Gothic" w:cs="Arial"/>
          <w:color w:val="111111"/>
          <w:shd w:val="clear" w:color="auto" w:fill="FFFFFF"/>
        </w:rPr>
      </w:pPr>
      <w:r>
        <w:rPr>
          <w:rFonts w:ascii="Century Gothic" w:hAnsi="Century Gothic" w:cs="Arial"/>
          <w:color w:val="111111"/>
          <w:shd w:val="clear" w:color="auto" w:fill="FFFFFF"/>
        </w:rPr>
        <w:t xml:space="preserve">Las ventas históricas de la empresa X S.A. de </w:t>
      </w:r>
      <w:proofErr w:type="gramStart"/>
      <w:r>
        <w:rPr>
          <w:rFonts w:ascii="Century Gothic" w:hAnsi="Century Gothic" w:cs="Arial"/>
          <w:color w:val="111111"/>
          <w:shd w:val="clear" w:color="auto" w:fill="FFFFFF"/>
        </w:rPr>
        <w:t>C.V. :</w:t>
      </w:r>
      <w:proofErr w:type="gramEnd"/>
    </w:p>
    <w:p w:rsidR="0074241E" w:rsidRDefault="0074241E" w:rsidP="0074241E">
      <w:pPr>
        <w:jc w:val="center"/>
        <w:rPr>
          <w:rFonts w:ascii="Century Gothic" w:hAnsi="Century Gothic" w:cs="Arial"/>
          <w:color w:val="111111"/>
          <w:shd w:val="clear" w:color="auto" w:fill="FFFFFF"/>
        </w:rPr>
      </w:pPr>
      <w:r>
        <w:rPr>
          <w:noProof/>
          <w:lang w:eastAsia="es-MX"/>
        </w:rPr>
        <w:drawing>
          <wp:inline distT="0" distB="0" distL="0" distR="0" wp14:anchorId="27119993" wp14:editId="319C1A80">
            <wp:extent cx="3505200" cy="2961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151" t="32904" r="34318" b="22720"/>
                    <a:stretch/>
                  </pic:blipFill>
                  <pic:spPr bwMode="auto">
                    <a:xfrm>
                      <a:off x="0" y="0"/>
                      <a:ext cx="3531324" cy="2983360"/>
                    </a:xfrm>
                    <a:prstGeom prst="rect">
                      <a:avLst/>
                    </a:prstGeom>
                    <a:ln>
                      <a:noFill/>
                    </a:ln>
                    <a:extLst>
                      <a:ext uri="{53640926-AAD7-44D8-BBD7-CCE9431645EC}">
                        <a14:shadowObscured xmlns:a14="http://schemas.microsoft.com/office/drawing/2010/main"/>
                      </a:ext>
                    </a:extLst>
                  </pic:spPr>
                </pic:pic>
              </a:graphicData>
            </a:graphic>
          </wp:inline>
        </w:drawing>
      </w:r>
    </w:p>
    <w:p w:rsidR="0074241E" w:rsidRDefault="0074241E" w:rsidP="0074241E">
      <w:pPr>
        <w:jc w:val="both"/>
        <w:rPr>
          <w:rFonts w:ascii="Century Gothic" w:hAnsi="Century Gothic" w:cs="Arial"/>
          <w:color w:val="111111"/>
          <w:shd w:val="clear" w:color="auto" w:fill="FFFFFF"/>
        </w:rPr>
      </w:pPr>
      <w:r>
        <w:rPr>
          <w:rFonts w:ascii="Century Gothic" w:hAnsi="Century Gothic" w:cs="Arial"/>
          <w:color w:val="111111"/>
          <w:shd w:val="clear" w:color="auto" w:fill="FFFFFF"/>
        </w:rPr>
        <w:t>Las cuales presentan un comportamiento lineal, como se muestra en la siguiente gráfica:</w:t>
      </w:r>
    </w:p>
    <w:p w:rsidR="0074241E" w:rsidRDefault="0074241E" w:rsidP="0074241E">
      <w:pPr>
        <w:jc w:val="center"/>
        <w:rPr>
          <w:rFonts w:ascii="Century Gothic" w:hAnsi="Century Gothic" w:cs="Arial"/>
          <w:color w:val="111111"/>
          <w:shd w:val="clear" w:color="auto" w:fill="FFFFFF"/>
        </w:rPr>
      </w:pPr>
      <w:r>
        <w:rPr>
          <w:noProof/>
          <w:lang w:eastAsia="es-MX"/>
        </w:rPr>
        <w:drawing>
          <wp:inline distT="0" distB="0" distL="0" distR="0" wp14:anchorId="7A17409B" wp14:editId="334798DD">
            <wp:extent cx="3540125" cy="185737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926" t="39243" r="29226" b="25438"/>
                    <a:stretch/>
                  </pic:blipFill>
                  <pic:spPr bwMode="auto">
                    <a:xfrm>
                      <a:off x="0" y="0"/>
                      <a:ext cx="3548803" cy="1861928"/>
                    </a:xfrm>
                    <a:prstGeom prst="rect">
                      <a:avLst/>
                    </a:prstGeom>
                    <a:ln>
                      <a:noFill/>
                    </a:ln>
                    <a:extLst>
                      <a:ext uri="{53640926-AAD7-44D8-BBD7-CCE9431645EC}">
                        <a14:shadowObscured xmlns:a14="http://schemas.microsoft.com/office/drawing/2010/main"/>
                      </a:ext>
                    </a:extLst>
                  </pic:spPr>
                </pic:pic>
              </a:graphicData>
            </a:graphic>
          </wp:inline>
        </w:drawing>
      </w:r>
    </w:p>
    <w:p w:rsidR="0014285F" w:rsidRPr="00ED6687" w:rsidRDefault="0014285F" w:rsidP="000C58BC">
      <w:pPr>
        <w:jc w:val="both"/>
        <w:rPr>
          <w:rFonts w:ascii="Century Gothic" w:eastAsiaTheme="minorEastAsia" w:hAnsi="Century Gothic" w:cs="Arial"/>
          <w:color w:val="111111"/>
          <w:shd w:val="clear" w:color="auto" w:fill="FFFFFF"/>
        </w:rPr>
      </w:pPr>
    </w:p>
    <w:p w:rsidR="0074241E" w:rsidRDefault="0074241E" w:rsidP="00967267">
      <w:pPr>
        <w:jc w:val="both"/>
        <w:rPr>
          <w:rFonts w:ascii="Century Gothic" w:hAnsi="Century Gothic" w:cs="Arial"/>
          <w:color w:val="111111"/>
          <w:shd w:val="clear" w:color="auto" w:fill="FFFFFF"/>
        </w:rPr>
      </w:pPr>
    </w:p>
    <w:p w:rsidR="0074241E" w:rsidRDefault="0074241E" w:rsidP="000C58BC">
      <w:pPr>
        <w:jc w:val="both"/>
        <w:rPr>
          <w:rFonts w:ascii="Century Gothic" w:hAnsi="Century Gothic" w:cs="Arial"/>
          <w:color w:val="111111"/>
          <w:shd w:val="clear" w:color="auto" w:fill="FFFFFF"/>
        </w:rPr>
      </w:pPr>
    </w:p>
    <w:p w:rsidR="0074241E" w:rsidRDefault="0074241E" w:rsidP="000C58BC">
      <w:pPr>
        <w:jc w:val="both"/>
        <w:rPr>
          <w:rFonts w:ascii="Century Gothic" w:hAnsi="Century Gothic" w:cs="Arial"/>
          <w:color w:val="111111"/>
          <w:shd w:val="clear" w:color="auto" w:fill="FFFFFF"/>
        </w:rPr>
      </w:pPr>
    </w:p>
    <w:p w:rsidR="000C58BC" w:rsidRPr="00A640FB" w:rsidRDefault="000C58BC" w:rsidP="00A640FB">
      <w:pPr>
        <w:jc w:val="center"/>
        <w:rPr>
          <w:rFonts w:ascii="Century Gothic" w:hAnsi="Century Gothic" w:cs="Arial"/>
          <w:b/>
          <w:color w:val="111111"/>
          <w:shd w:val="clear" w:color="auto" w:fill="FFFFFF"/>
        </w:rPr>
      </w:pPr>
      <w:r w:rsidRPr="00A640FB">
        <w:rPr>
          <w:rFonts w:ascii="Century Gothic" w:hAnsi="Century Gothic" w:cs="Arial"/>
          <w:b/>
          <w:color w:val="111111"/>
          <w:shd w:val="clear" w:color="auto" w:fill="FFFFFF"/>
        </w:rPr>
        <w:lastRenderedPageBreak/>
        <w:t>Método de tendencia exponencial</w:t>
      </w:r>
    </w:p>
    <w:p w:rsidR="00A640FB" w:rsidRDefault="00A640FB" w:rsidP="000C58BC">
      <w:pPr>
        <w:jc w:val="both"/>
        <w:rPr>
          <w:rFonts w:ascii="Century Gothic" w:hAnsi="Century Gothic" w:cs="Arial"/>
          <w:color w:val="111111"/>
          <w:shd w:val="clear" w:color="auto" w:fill="FFFFFF"/>
        </w:rPr>
      </w:pPr>
    </w:p>
    <w:p w:rsidR="00A640FB" w:rsidRDefault="00A640FB" w:rsidP="00A640FB">
      <w:pPr>
        <w:jc w:val="center"/>
        <w:rPr>
          <w:rFonts w:ascii="Century Gothic" w:hAnsi="Century Gothic" w:cs="Arial"/>
          <w:color w:val="111111"/>
          <w:shd w:val="clear" w:color="auto" w:fill="FFFFFF"/>
        </w:rPr>
      </w:pPr>
      <w:r>
        <w:rPr>
          <w:noProof/>
          <w:lang w:eastAsia="es-MX"/>
        </w:rPr>
        <w:drawing>
          <wp:inline distT="0" distB="0" distL="0" distR="0">
            <wp:extent cx="2733675" cy="1806178"/>
            <wp:effectExtent l="0" t="0" r="0" b="3810"/>
            <wp:docPr id="14" name="Picture 14" descr="Resultado de imagen para metodo de tendencia expon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metodo de tendencia exponenc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833" cy="1821479"/>
                    </a:xfrm>
                    <a:prstGeom prst="rect">
                      <a:avLst/>
                    </a:prstGeom>
                    <a:noFill/>
                    <a:ln>
                      <a:noFill/>
                    </a:ln>
                  </pic:spPr>
                </pic:pic>
              </a:graphicData>
            </a:graphic>
          </wp:inline>
        </w:drawing>
      </w:r>
    </w:p>
    <w:p w:rsidR="00A640FB" w:rsidRDefault="00A640FB" w:rsidP="000C58BC">
      <w:pPr>
        <w:jc w:val="both"/>
        <w:rPr>
          <w:rFonts w:ascii="Century Gothic" w:hAnsi="Century Gothic" w:cs="Arial"/>
          <w:color w:val="111111"/>
          <w:shd w:val="clear" w:color="auto" w:fill="FFFFFF"/>
        </w:rPr>
      </w:pPr>
    </w:p>
    <w:p w:rsidR="0074241E" w:rsidRPr="0074241E" w:rsidRDefault="0074241E" w:rsidP="0074241E">
      <w:pPr>
        <w:jc w:val="both"/>
        <w:rPr>
          <w:rFonts w:ascii="Century Gothic" w:hAnsi="Century Gothic" w:cs="Arial"/>
          <w:color w:val="111111"/>
          <w:shd w:val="clear" w:color="auto" w:fill="FFFFFF"/>
        </w:rPr>
      </w:pPr>
      <w:r w:rsidRPr="0074241E">
        <w:rPr>
          <w:rFonts w:ascii="Century Gothic" w:hAnsi="Century Gothic" w:cs="Arial"/>
          <w:color w:val="111111"/>
          <w:shd w:val="clear" w:color="auto" w:fill="FFFFFF"/>
        </w:rPr>
        <w:t>Es un método de proyección apropiado en el caso de que la serie de tiempo describe datos que crecen o decrecen en proporción constante a lo largo del tiempo. Ejemplo ventas de un producto, crecimiento de una población o demanda, propagación de una enfermedad entre otros.</w:t>
      </w:r>
    </w:p>
    <w:p w:rsidR="0074241E" w:rsidRPr="0074241E" w:rsidRDefault="0074241E" w:rsidP="0074241E">
      <w:pPr>
        <w:jc w:val="both"/>
        <w:rPr>
          <w:rFonts w:ascii="Century Gothic" w:hAnsi="Century Gothic" w:cs="Arial"/>
          <w:color w:val="111111"/>
          <w:shd w:val="clear" w:color="auto" w:fill="FFFFFF"/>
        </w:rPr>
      </w:pPr>
      <w:r>
        <w:rPr>
          <w:rFonts w:ascii="Century Gothic" w:hAnsi="Century Gothic" w:cs="Arial"/>
          <w:color w:val="111111"/>
          <w:shd w:val="clear" w:color="auto" w:fill="FFFFFF"/>
        </w:rPr>
        <w:t>Su expresión matemática es:</w:t>
      </w:r>
    </w:p>
    <w:p w:rsidR="000C58BC" w:rsidRPr="0074241E" w:rsidRDefault="0074241E" w:rsidP="000C58BC">
      <w:pPr>
        <w:jc w:val="both"/>
        <w:rPr>
          <w:rFonts w:ascii="Century Gothic" w:eastAsiaTheme="minorEastAsia" w:hAnsi="Century Gothic" w:cs="Arial"/>
          <w:color w:val="111111"/>
          <w:shd w:val="clear" w:color="auto" w:fill="FFFFFF"/>
        </w:rPr>
      </w:pPr>
      <m:oMathPara>
        <m:oMath>
          <m:r>
            <w:rPr>
              <w:rFonts w:ascii="Cambria Math" w:hAnsi="Cambria Math" w:cs="Arial"/>
              <w:color w:val="111111"/>
              <w:shd w:val="clear" w:color="auto" w:fill="FFFFFF"/>
            </w:rPr>
            <m:t>Y=a*</m:t>
          </m:r>
          <m:sSup>
            <m:sSupPr>
              <m:ctrlPr>
                <w:rPr>
                  <w:rFonts w:ascii="Cambria Math" w:hAnsi="Cambria Math" w:cs="Arial"/>
                  <w:i/>
                  <w:color w:val="111111"/>
                  <w:shd w:val="clear" w:color="auto" w:fill="FFFFFF"/>
                </w:rPr>
              </m:ctrlPr>
            </m:sSupPr>
            <m:e>
              <m:r>
                <w:rPr>
                  <w:rFonts w:ascii="Cambria Math" w:hAnsi="Cambria Math" w:cs="Arial"/>
                  <w:color w:val="111111"/>
                  <w:shd w:val="clear" w:color="auto" w:fill="FFFFFF"/>
                </w:rPr>
                <m:t>b</m:t>
              </m:r>
            </m:e>
            <m:sup>
              <m:r>
                <w:rPr>
                  <w:rFonts w:ascii="Cambria Math" w:hAnsi="Cambria Math" w:cs="Arial"/>
                  <w:color w:val="111111"/>
                  <w:shd w:val="clear" w:color="auto" w:fill="FFFFFF"/>
                </w:rPr>
                <m:t>x</m:t>
              </m:r>
            </m:sup>
          </m:sSup>
        </m:oMath>
      </m:oMathPara>
    </w:p>
    <w:p w:rsidR="0074241E" w:rsidRPr="0074241E" w:rsidRDefault="0074241E" w:rsidP="0074241E">
      <w:pPr>
        <w:jc w:val="both"/>
        <w:rPr>
          <w:rFonts w:ascii="Century Gothic" w:hAnsi="Century Gothic" w:cs="Arial"/>
          <w:color w:val="111111"/>
          <w:shd w:val="clear" w:color="auto" w:fill="FFFFFF"/>
        </w:rPr>
      </w:pPr>
      <w:r w:rsidRPr="0074241E">
        <w:rPr>
          <w:rFonts w:ascii="Century Gothic" w:hAnsi="Century Gothic" w:cs="Arial"/>
          <w:color w:val="111111"/>
          <w:shd w:val="clear" w:color="auto" w:fill="FFFFFF"/>
        </w:rPr>
        <w:t xml:space="preserve">Esta modalidad </w:t>
      </w:r>
      <w:r>
        <w:rPr>
          <w:rFonts w:ascii="Century Gothic" w:hAnsi="Century Gothic" w:cs="Arial"/>
          <w:color w:val="111111"/>
          <w:shd w:val="clear" w:color="auto" w:fill="FFFFFF"/>
        </w:rPr>
        <w:t>depende de los valores de a y b</w:t>
      </w:r>
      <w:r w:rsidRPr="0074241E">
        <w:rPr>
          <w:rFonts w:ascii="Century Gothic" w:hAnsi="Century Gothic" w:cs="Arial"/>
          <w:color w:val="111111"/>
          <w:shd w:val="clear" w:color="auto" w:fill="FFFFFF"/>
        </w:rPr>
        <w:t>:</w:t>
      </w:r>
    </w:p>
    <w:p w:rsidR="0074241E" w:rsidRPr="0074241E" w:rsidRDefault="0074241E" w:rsidP="0074241E">
      <w:pPr>
        <w:pStyle w:val="ListParagraph"/>
        <w:numPr>
          <w:ilvl w:val="0"/>
          <w:numId w:val="1"/>
        </w:numPr>
        <w:jc w:val="both"/>
        <w:rPr>
          <w:rFonts w:ascii="Century Gothic" w:hAnsi="Century Gothic" w:cs="Arial"/>
          <w:color w:val="111111"/>
          <w:shd w:val="clear" w:color="auto" w:fill="FFFFFF"/>
        </w:rPr>
      </w:pPr>
      <w:r w:rsidRPr="0074241E">
        <w:rPr>
          <w:rFonts w:ascii="Century Gothic" w:hAnsi="Century Gothic" w:cs="Arial"/>
          <w:color w:val="111111"/>
          <w:shd w:val="clear" w:color="auto" w:fill="FFFFFF"/>
        </w:rPr>
        <w:t>Si b tiene un valor comprendido entre 0 y 1 entonces el valor de Y decrecerá al crecer X</w:t>
      </w:r>
    </w:p>
    <w:p w:rsidR="0074241E" w:rsidRPr="0074241E" w:rsidRDefault="0074241E" w:rsidP="0074241E">
      <w:pPr>
        <w:pStyle w:val="ListParagraph"/>
        <w:numPr>
          <w:ilvl w:val="0"/>
          <w:numId w:val="1"/>
        </w:numPr>
        <w:jc w:val="both"/>
        <w:rPr>
          <w:rFonts w:ascii="Century Gothic" w:hAnsi="Century Gothic" w:cs="Arial"/>
          <w:color w:val="111111"/>
          <w:shd w:val="clear" w:color="auto" w:fill="FFFFFF"/>
        </w:rPr>
      </w:pPr>
      <w:r>
        <w:rPr>
          <w:rFonts w:ascii="Century Gothic" w:hAnsi="Century Gothic" w:cs="Arial"/>
          <w:color w:val="111111"/>
          <w:shd w:val="clear" w:color="auto" w:fill="FFFFFF"/>
        </w:rPr>
        <w:t>Si b es mayor que 1, Y crecerá con X</w:t>
      </w:r>
      <w:r w:rsidRPr="0074241E">
        <w:rPr>
          <w:rFonts w:ascii="Century Gothic" w:hAnsi="Century Gothic" w:cs="Arial"/>
          <w:color w:val="111111"/>
          <w:shd w:val="clear" w:color="auto" w:fill="FFFFFF"/>
        </w:rPr>
        <w:t>.</w:t>
      </w:r>
    </w:p>
    <w:p w:rsidR="0074241E" w:rsidRDefault="0074241E" w:rsidP="0074241E">
      <w:pPr>
        <w:pStyle w:val="ListParagraph"/>
        <w:numPr>
          <w:ilvl w:val="0"/>
          <w:numId w:val="1"/>
        </w:numPr>
        <w:jc w:val="both"/>
        <w:rPr>
          <w:rFonts w:ascii="Century Gothic" w:hAnsi="Century Gothic" w:cs="Arial"/>
          <w:color w:val="111111"/>
          <w:shd w:val="clear" w:color="auto" w:fill="FFFFFF"/>
        </w:rPr>
      </w:pPr>
      <w:r w:rsidRPr="0074241E">
        <w:rPr>
          <w:rFonts w:ascii="Century Gothic" w:hAnsi="Century Gothic" w:cs="Arial"/>
          <w:color w:val="111111"/>
          <w:shd w:val="clear" w:color="auto" w:fill="FFFFFF"/>
        </w:rPr>
        <w:t xml:space="preserve">El valor de </w:t>
      </w:r>
      <w:r>
        <w:rPr>
          <w:rFonts w:ascii="Century Gothic" w:hAnsi="Century Gothic" w:cs="Arial"/>
          <w:color w:val="111111"/>
          <w:shd w:val="clear" w:color="auto" w:fill="FFFFFF"/>
        </w:rPr>
        <w:t>“</w:t>
      </w:r>
      <w:r w:rsidRPr="0074241E">
        <w:rPr>
          <w:rFonts w:ascii="Century Gothic" w:hAnsi="Century Gothic" w:cs="Arial"/>
          <w:color w:val="111111"/>
          <w:shd w:val="clear" w:color="auto" w:fill="FFFFFF"/>
        </w:rPr>
        <w:t>a</w:t>
      </w:r>
      <w:r>
        <w:rPr>
          <w:rFonts w:ascii="Century Gothic" w:hAnsi="Century Gothic" w:cs="Arial"/>
          <w:color w:val="111111"/>
          <w:shd w:val="clear" w:color="auto" w:fill="FFFFFF"/>
        </w:rPr>
        <w:t>”</w:t>
      </w:r>
      <w:r w:rsidRPr="0074241E">
        <w:rPr>
          <w:rFonts w:ascii="Century Gothic" w:hAnsi="Century Gothic" w:cs="Arial"/>
          <w:color w:val="111111"/>
          <w:shd w:val="clear" w:color="auto" w:fill="FFFFFF"/>
        </w:rPr>
        <w:t xml:space="preserve"> corresponde a la ordenada al origen</w:t>
      </w:r>
    </w:p>
    <w:p w:rsidR="0074241E" w:rsidRDefault="0074241E" w:rsidP="0074241E">
      <w:pPr>
        <w:jc w:val="both"/>
        <w:rPr>
          <w:rFonts w:ascii="Century Gothic" w:hAnsi="Century Gothic" w:cs="Arial"/>
          <w:color w:val="111111"/>
          <w:shd w:val="clear" w:color="auto" w:fill="FFFFFF"/>
        </w:rPr>
      </w:pPr>
    </w:p>
    <w:p w:rsidR="00A640FB" w:rsidRDefault="00A640FB" w:rsidP="0074241E">
      <w:pPr>
        <w:jc w:val="both"/>
        <w:rPr>
          <w:rFonts w:ascii="Century Gothic" w:hAnsi="Century Gothic" w:cs="Arial"/>
          <w:color w:val="111111"/>
          <w:shd w:val="clear" w:color="auto" w:fill="FFFFFF"/>
        </w:rPr>
      </w:pPr>
    </w:p>
    <w:p w:rsidR="00A640FB" w:rsidRPr="00E552C8" w:rsidRDefault="00A640FB" w:rsidP="00A640FB">
      <w:pPr>
        <w:jc w:val="center"/>
        <w:rPr>
          <w:rFonts w:ascii="Century Gothic" w:hAnsi="Century Gothic" w:cs="Arial"/>
          <w:b/>
          <w:color w:val="111111"/>
          <w:shd w:val="clear" w:color="auto" w:fill="FFFFFF"/>
        </w:rPr>
      </w:pPr>
      <w:r>
        <w:rPr>
          <w:noProof/>
          <w:lang w:eastAsia="es-MX"/>
        </w:rPr>
        <w:drawing>
          <wp:anchor distT="0" distB="0" distL="114300" distR="114300" simplePos="0" relativeHeight="251668480" behindDoc="1" locked="0" layoutInCell="1" allowOverlap="1" wp14:anchorId="4174A60A" wp14:editId="3312AD18">
            <wp:simplePos x="0" y="0"/>
            <wp:positionH relativeFrom="column">
              <wp:posOffset>2586990</wp:posOffset>
            </wp:positionH>
            <wp:positionV relativeFrom="paragraph">
              <wp:posOffset>9032</wp:posOffset>
            </wp:positionV>
            <wp:extent cx="1033996" cy="678180"/>
            <wp:effectExtent l="0" t="0" r="0" b="7620"/>
            <wp:wrapNone/>
            <wp:docPr id="16" name="Picture 16" descr="Resultado de imagen para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jemp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996"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52C8">
        <w:rPr>
          <w:rFonts w:ascii="Century Gothic" w:hAnsi="Century Gothic" w:cs="Arial"/>
          <w:b/>
          <w:color w:val="111111"/>
          <w:shd w:val="clear" w:color="auto" w:fill="FFFFFF"/>
        </w:rPr>
        <w:t>Ejemplo:</w:t>
      </w:r>
    </w:p>
    <w:p w:rsidR="00A640FB" w:rsidRDefault="00A640FB" w:rsidP="00A640FB">
      <w:pPr>
        <w:jc w:val="both"/>
        <w:rPr>
          <w:rFonts w:ascii="Century Gothic" w:hAnsi="Century Gothic" w:cs="Arial"/>
          <w:color w:val="111111"/>
          <w:shd w:val="clear" w:color="auto" w:fill="FFFFFF"/>
        </w:rPr>
      </w:pPr>
    </w:p>
    <w:p w:rsidR="00A640FB" w:rsidRDefault="00A640FB" w:rsidP="00A640FB">
      <w:pPr>
        <w:jc w:val="both"/>
        <w:rPr>
          <w:rFonts w:ascii="Century Gothic" w:hAnsi="Century Gothic" w:cs="Arial"/>
          <w:color w:val="111111"/>
          <w:shd w:val="clear" w:color="auto" w:fill="FFFFFF"/>
        </w:rPr>
      </w:pPr>
    </w:p>
    <w:p w:rsidR="00A640FB" w:rsidRDefault="00A640FB" w:rsidP="00A640FB">
      <w:pPr>
        <w:jc w:val="both"/>
        <w:rPr>
          <w:rFonts w:ascii="Century Gothic" w:hAnsi="Century Gothic" w:cs="Arial"/>
          <w:color w:val="111111"/>
          <w:shd w:val="clear" w:color="auto" w:fill="FFFFFF"/>
        </w:rPr>
      </w:pPr>
      <w:r>
        <w:rPr>
          <w:rFonts w:ascii="Century Gothic" w:hAnsi="Century Gothic" w:cs="Arial"/>
          <w:color w:val="111111"/>
          <w:shd w:val="clear" w:color="auto" w:fill="FFFFFF"/>
        </w:rPr>
        <w:t>Tenemos los siguientes datos:</w:t>
      </w:r>
    </w:p>
    <w:p w:rsidR="00A640FB" w:rsidRDefault="00A640FB" w:rsidP="00A640FB">
      <w:pPr>
        <w:jc w:val="center"/>
        <w:rPr>
          <w:rFonts w:ascii="Century Gothic" w:hAnsi="Century Gothic" w:cs="Arial"/>
          <w:color w:val="111111"/>
          <w:shd w:val="clear" w:color="auto" w:fill="FFFFFF"/>
        </w:rPr>
      </w:pPr>
      <w:bookmarkStart w:id="0" w:name="_GoBack"/>
      <w:r>
        <w:rPr>
          <w:noProof/>
          <w:lang w:eastAsia="es-MX"/>
        </w:rPr>
        <w:lastRenderedPageBreak/>
        <w:drawing>
          <wp:inline distT="0" distB="0" distL="0" distR="0" wp14:anchorId="40F7CB15" wp14:editId="3067DB6E">
            <wp:extent cx="1941398" cy="41814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596" t="17810" r="67753" b="14571"/>
                    <a:stretch/>
                  </pic:blipFill>
                  <pic:spPr bwMode="auto">
                    <a:xfrm>
                      <a:off x="0" y="0"/>
                      <a:ext cx="1947592" cy="419481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A640FB" w:rsidRDefault="00A640FB" w:rsidP="00A640FB">
      <w:pPr>
        <w:jc w:val="both"/>
        <w:rPr>
          <w:rFonts w:ascii="Century Gothic" w:hAnsi="Century Gothic" w:cs="Arial"/>
          <w:color w:val="111111"/>
          <w:shd w:val="clear" w:color="auto" w:fill="FFFFFF"/>
        </w:rPr>
      </w:pPr>
      <w:r>
        <w:rPr>
          <w:rFonts w:ascii="Century Gothic" w:hAnsi="Century Gothic" w:cs="Arial"/>
          <w:color w:val="111111"/>
          <w:shd w:val="clear" w:color="auto" w:fill="FFFFFF"/>
        </w:rPr>
        <w:t>Graficando el modelo:</w:t>
      </w:r>
    </w:p>
    <w:p w:rsidR="00A640FB" w:rsidRDefault="00A640FB" w:rsidP="00A640FB">
      <w:pPr>
        <w:jc w:val="center"/>
        <w:rPr>
          <w:rFonts w:ascii="Century Gothic" w:hAnsi="Century Gothic" w:cs="Arial"/>
          <w:color w:val="111111"/>
          <w:shd w:val="clear" w:color="auto" w:fill="FFFFFF"/>
        </w:rPr>
      </w:pPr>
      <w:r>
        <w:rPr>
          <w:noProof/>
          <w:lang w:eastAsia="es-MX"/>
        </w:rPr>
        <w:drawing>
          <wp:inline distT="0" distB="0" distL="0" distR="0" wp14:anchorId="079A6066" wp14:editId="7389F7AC">
            <wp:extent cx="3413208"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936" t="24150" r="43143" b="17589"/>
                    <a:stretch/>
                  </pic:blipFill>
                  <pic:spPr bwMode="auto">
                    <a:xfrm>
                      <a:off x="0" y="0"/>
                      <a:ext cx="3425598" cy="2676681"/>
                    </a:xfrm>
                    <a:prstGeom prst="rect">
                      <a:avLst/>
                    </a:prstGeom>
                    <a:ln>
                      <a:noFill/>
                    </a:ln>
                    <a:extLst>
                      <a:ext uri="{53640926-AAD7-44D8-BBD7-CCE9431645EC}">
                        <a14:shadowObscured xmlns:a14="http://schemas.microsoft.com/office/drawing/2010/main"/>
                      </a:ext>
                    </a:extLst>
                  </pic:spPr>
                </pic:pic>
              </a:graphicData>
            </a:graphic>
          </wp:inline>
        </w:drawing>
      </w:r>
    </w:p>
    <w:p w:rsidR="00A640FB" w:rsidRPr="0074241E" w:rsidRDefault="00A640FB" w:rsidP="0074241E">
      <w:pPr>
        <w:jc w:val="both"/>
        <w:rPr>
          <w:rFonts w:ascii="Century Gothic" w:hAnsi="Century Gothic" w:cs="Arial"/>
          <w:color w:val="111111"/>
          <w:shd w:val="clear" w:color="auto" w:fill="FFFFFF"/>
        </w:rPr>
      </w:pPr>
      <w:r>
        <w:rPr>
          <w:rFonts w:ascii="Century Gothic" w:hAnsi="Century Gothic" w:cs="Arial"/>
          <w:color w:val="111111"/>
          <w:shd w:val="clear" w:color="auto" w:fill="FFFFFF"/>
        </w:rPr>
        <w:t>En la gráfica se puede ver que la proyección lineal solo toca en dos puntos a nuestros datos reales, entonces la que más se apega a la tendencia de los datos es la exponencial.</w:t>
      </w:r>
    </w:p>
    <w:p w:rsidR="000C58BC" w:rsidRDefault="000C58BC" w:rsidP="002A29AC">
      <w:pPr>
        <w:jc w:val="center"/>
        <w:rPr>
          <w:rFonts w:ascii="Century Gothic" w:hAnsi="Century Gothic" w:cs="Arial"/>
          <w:b/>
          <w:color w:val="111111"/>
          <w:shd w:val="clear" w:color="auto" w:fill="FFFFFF"/>
        </w:rPr>
      </w:pPr>
      <w:r w:rsidRPr="002A29AC">
        <w:rPr>
          <w:rFonts w:ascii="Century Gothic" w:hAnsi="Century Gothic" w:cs="Arial"/>
          <w:b/>
          <w:color w:val="111111"/>
          <w:shd w:val="clear" w:color="auto" w:fill="FFFFFF"/>
        </w:rPr>
        <w:lastRenderedPageBreak/>
        <w:t>Método de tendencia amortiguado</w:t>
      </w:r>
    </w:p>
    <w:p w:rsidR="002A29AC" w:rsidRPr="002A29AC" w:rsidRDefault="002A29AC" w:rsidP="002A29AC">
      <w:pPr>
        <w:jc w:val="center"/>
        <w:rPr>
          <w:rFonts w:ascii="Century Gothic" w:hAnsi="Century Gothic" w:cs="Arial"/>
          <w:b/>
          <w:color w:val="111111"/>
          <w:shd w:val="clear" w:color="auto" w:fill="FFFFFF"/>
        </w:rPr>
      </w:pPr>
    </w:p>
    <w:p w:rsidR="002A29AC" w:rsidRDefault="002A29AC" w:rsidP="002A29AC">
      <w:pPr>
        <w:jc w:val="center"/>
        <w:rPr>
          <w:rFonts w:ascii="Century Gothic" w:hAnsi="Century Gothic" w:cs="Arial"/>
          <w:color w:val="111111"/>
          <w:shd w:val="clear" w:color="auto" w:fill="FFFFFF"/>
        </w:rPr>
      </w:pPr>
      <w:r>
        <w:rPr>
          <w:noProof/>
          <w:lang w:eastAsia="es-MX"/>
        </w:rPr>
        <w:drawing>
          <wp:inline distT="0" distB="0" distL="0" distR="0">
            <wp:extent cx="1895475" cy="2066925"/>
            <wp:effectExtent l="0" t="0" r="9525" b="9525"/>
            <wp:docPr id="19" name="Picture 19" descr="Resultado de imagen para metodo de ajuste de ten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metodo de ajuste de tendenc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5475" cy="2066925"/>
                    </a:xfrm>
                    <a:prstGeom prst="rect">
                      <a:avLst/>
                    </a:prstGeom>
                    <a:noFill/>
                    <a:ln>
                      <a:noFill/>
                    </a:ln>
                  </pic:spPr>
                </pic:pic>
              </a:graphicData>
            </a:graphic>
          </wp:inline>
        </w:drawing>
      </w:r>
    </w:p>
    <w:p w:rsidR="002A29AC" w:rsidRDefault="002A29AC" w:rsidP="000C58BC">
      <w:pPr>
        <w:jc w:val="both"/>
        <w:rPr>
          <w:rFonts w:ascii="Century Gothic" w:hAnsi="Century Gothic" w:cs="Arial"/>
          <w:color w:val="111111"/>
          <w:shd w:val="clear" w:color="auto" w:fill="FFFFFF"/>
        </w:rPr>
      </w:pPr>
    </w:p>
    <w:p w:rsidR="00A640FB" w:rsidRPr="00A640FB" w:rsidRDefault="00A640FB" w:rsidP="00A640FB">
      <w:pPr>
        <w:jc w:val="both"/>
        <w:rPr>
          <w:rFonts w:ascii="Century Gothic" w:hAnsi="Century Gothic" w:cs="Arial"/>
          <w:color w:val="111111"/>
          <w:shd w:val="clear" w:color="auto" w:fill="FFFFFF"/>
        </w:rPr>
      </w:pPr>
      <w:r w:rsidRPr="00A640FB">
        <w:rPr>
          <w:rFonts w:ascii="Century Gothic" w:hAnsi="Century Gothic" w:cs="Arial"/>
          <w:color w:val="111111"/>
          <w:shd w:val="clear" w:color="auto" w:fill="FFFFFF"/>
        </w:rPr>
        <w:t>Con frecuencia se tiene una serie estadística que tiene un patrón estacional, es decir un conjunto de datos secundarios que se repiten con cierta frecuencia en una serie de años. Esto es frecuente por ejemplo en las cifras de negocios que tienen temporadas en las que las ventas aumentan y disminuyen (ciclo de negocios), como las ventas de útiles escolares, los productos veraniegos o las temporadas en el negocio turístico.</w:t>
      </w:r>
    </w:p>
    <w:p w:rsidR="00A640FB" w:rsidRPr="00A640FB" w:rsidRDefault="00A640FB" w:rsidP="00A640FB">
      <w:pPr>
        <w:jc w:val="both"/>
        <w:rPr>
          <w:rFonts w:ascii="Century Gothic" w:eastAsiaTheme="minorEastAsia" w:hAnsi="Century Gothic"/>
        </w:rPr>
      </w:pPr>
      <w:r>
        <w:rPr>
          <w:rFonts w:ascii="Century Gothic" w:eastAsiaTheme="minorEastAsia" w:hAnsi="Century Gothic"/>
        </w:rPr>
        <w:t>¿</w:t>
      </w:r>
      <w:r w:rsidRPr="00A640FB">
        <w:rPr>
          <w:rFonts w:ascii="Century Gothic" w:eastAsiaTheme="minorEastAsia" w:hAnsi="Century Gothic"/>
        </w:rPr>
        <w:t>Cómo se trabajan estos datos?</w:t>
      </w:r>
    </w:p>
    <w:p w:rsidR="00A640FB" w:rsidRPr="00A640FB" w:rsidRDefault="00A640FB" w:rsidP="00A640FB">
      <w:pPr>
        <w:jc w:val="both"/>
        <w:rPr>
          <w:rFonts w:ascii="Century Gothic" w:eastAsiaTheme="minorEastAsia" w:hAnsi="Century Gothic"/>
        </w:rPr>
      </w:pPr>
      <w:r w:rsidRPr="00A640FB">
        <w:rPr>
          <w:rFonts w:ascii="Century Gothic" w:eastAsiaTheme="minorEastAsia" w:hAnsi="Century Gothic"/>
        </w:rPr>
        <w:t>1º Se calculan los promedios de cada año</w:t>
      </w:r>
    </w:p>
    <w:p w:rsidR="00A640FB" w:rsidRPr="00A640FB" w:rsidRDefault="00A640FB" w:rsidP="00A640FB">
      <w:pPr>
        <w:jc w:val="both"/>
        <w:rPr>
          <w:rFonts w:ascii="Century Gothic" w:eastAsiaTheme="minorEastAsia" w:hAnsi="Century Gothic"/>
        </w:rPr>
      </w:pPr>
      <w:r w:rsidRPr="00A640FB">
        <w:rPr>
          <w:rFonts w:ascii="Century Gothic" w:eastAsiaTheme="minorEastAsia" w:hAnsi="Century Gothic"/>
        </w:rPr>
        <w:t>2º Se obtienen los índices desestacionalizados - ID</w:t>
      </w:r>
    </w:p>
    <w:p w:rsidR="00A640FB" w:rsidRPr="00A640FB" w:rsidRDefault="00A640FB" w:rsidP="00A640FB">
      <w:pPr>
        <w:jc w:val="both"/>
        <w:rPr>
          <w:rFonts w:ascii="Century Gothic" w:eastAsiaTheme="minorEastAsia" w:hAnsi="Century Gothic"/>
        </w:rPr>
      </w:pPr>
      <w:r w:rsidRPr="00A640FB">
        <w:rPr>
          <w:rFonts w:ascii="Century Gothic" w:eastAsiaTheme="minorEastAsia" w:hAnsi="Century Gothic"/>
        </w:rPr>
        <w:t>3º Se obtiene la demanda desestacionalizada - DD</w:t>
      </w:r>
    </w:p>
    <w:p w:rsidR="00A640FB" w:rsidRPr="00A640FB" w:rsidRDefault="00A640FB" w:rsidP="00A640FB">
      <w:pPr>
        <w:jc w:val="both"/>
        <w:rPr>
          <w:rFonts w:ascii="Century Gothic" w:eastAsiaTheme="minorEastAsia" w:hAnsi="Century Gothic"/>
        </w:rPr>
      </w:pPr>
      <w:r w:rsidRPr="00A640FB">
        <w:rPr>
          <w:rFonts w:ascii="Century Gothic" w:eastAsiaTheme="minorEastAsia" w:hAnsi="Century Gothic"/>
        </w:rPr>
        <w:t xml:space="preserve">La línea de tendencia lineal se obtiene de la columna de demanda desestacionalizada – DD </w:t>
      </w:r>
    </w:p>
    <w:p w:rsidR="00A640FB" w:rsidRPr="00A640FB" w:rsidRDefault="00A640FB" w:rsidP="00A640FB">
      <w:pPr>
        <w:jc w:val="both"/>
        <w:rPr>
          <w:rFonts w:ascii="Century Gothic" w:eastAsiaTheme="minorEastAsia" w:hAnsi="Century Gothic"/>
        </w:rPr>
      </w:pPr>
      <w:r w:rsidRPr="00A640FB">
        <w:rPr>
          <w:rFonts w:ascii="Century Gothic" w:eastAsiaTheme="minorEastAsia" w:hAnsi="Century Gothic"/>
        </w:rPr>
        <w:t xml:space="preserve">4º Se proyectan, con esta ecuación, los datos del año </w:t>
      </w:r>
      <w:r>
        <w:rPr>
          <w:rFonts w:ascii="Century Gothic" w:eastAsiaTheme="minorEastAsia" w:hAnsi="Century Gothic"/>
        </w:rPr>
        <w:t>n+1</w:t>
      </w:r>
    </w:p>
    <w:p w:rsidR="00A640FB" w:rsidRDefault="00A640FB" w:rsidP="00A640FB">
      <w:pPr>
        <w:jc w:val="both"/>
        <w:rPr>
          <w:rFonts w:ascii="Century Gothic" w:eastAsiaTheme="minorEastAsia" w:hAnsi="Century Gothic"/>
        </w:rPr>
      </w:pPr>
      <w:r w:rsidRPr="00A640FB">
        <w:rPr>
          <w:rFonts w:ascii="Century Gothic" w:eastAsiaTheme="minorEastAsia" w:hAnsi="Century Gothic"/>
        </w:rPr>
        <w:t xml:space="preserve">5º Se ajusta la demanda proyectada usando los </w:t>
      </w:r>
      <w:r w:rsidRPr="00A640FB">
        <w:rPr>
          <w:rFonts w:ascii="Century Gothic" w:eastAsiaTheme="minorEastAsia" w:hAnsi="Century Gothic"/>
        </w:rPr>
        <w:t>índices</w:t>
      </w:r>
      <w:r w:rsidRPr="00A640FB">
        <w:rPr>
          <w:rFonts w:ascii="Century Gothic" w:eastAsiaTheme="minorEastAsia" w:hAnsi="Century Gothic"/>
        </w:rPr>
        <w:t xml:space="preserve"> desestacionalizados vistos en el punto 2º:</w:t>
      </w:r>
    </w:p>
    <w:p w:rsidR="002A29AC" w:rsidRDefault="002A29AC" w:rsidP="00A640FB">
      <w:pPr>
        <w:jc w:val="both"/>
        <w:rPr>
          <w:rFonts w:ascii="Century Gothic" w:eastAsiaTheme="minorEastAsia" w:hAnsi="Century Gothic"/>
        </w:rPr>
      </w:pPr>
    </w:p>
    <w:p w:rsidR="002A29AC" w:rsidRDefault="002A29AC" w:rsidP="00A640FB">
      <w:pPr>
        <w:jc w:val="both"/>
        <w:rPr>
          <w:rFonts w:ascii="Century Gothic" w:eastAsiaTheme="minorEastAsia" w:hAnsi="Century Gothic"/>
        </w:rPr>
      </w:pPr>
    </w:p>
    <w:p w:rsidR="002A29AC" w:rsidRPr="00A640FB" w:rsidRDefault="002A29AC" w:rsidP="00A640FB">
      <w:pPr>
        <w:jc w:val="both"/>
        <w:rPr>
          <w:rFonts w:ascii="Century Gothic" w:eastAsiaTheme="minorEastAsia" w:hAnsi="Century Gothic"/>
        </w:rPr>
      </w:pPr>
    </w:p>
    <w:p w:rsidR="002A29AC" w:rsidRPr="00E552C8" w:rsidRDefault="002A29AC" w:rsidP="002A29AC">
      <w:pPr>
        <w:jc w:val="center"/>
        <w:rPr>
          <w:rFonts w:ascii="Century Gothic" w:hAnsi="Century Gothic" w:cs="Arial"/>
          <w:b/>
          <w:color w:val="111111"/>
          <w:shd w:val="clear" w:color="auto" w:fill="FFFFFF"/>
        </w:rPr>
      </w:pPr>
      <w:r>
        <w:rPr>
          <w:noProof/>
          <w:lang w:eastAsia="es-MX"/>
        </w:rPr>
        <w:lastRenderedPageBreak/>
        <w:drawing>
          <wp:anchor distT="0" distB="0" distL="114300" distR="114300" simplePos="0" relativeHeight="251670528" behindDoc="1" locked="0" layoutInCell="1" allowOverlap="1" wp14:anchorId="5484FE3D" wp14:editId="0D1A3B03">
            <wp:simplePos x="0" y="0"/>
            <wp:positionH relativeFrom="column">
              <wp:posOffset>2586990</wp:posOffset>
            </wp:positionH>
            <wp:positionV relativeFrom="paragraph">
              <wp:posOffset>9032</wp:posOffset>
            </wp:positionV>
            <wp:extent cx="1033996" cy="678180"/>
            <wp:effectExtent l="0" t="0" r="0" b="7620"/>
            <wp:wrapNone/>
            <wp:docPr id="20" name="Picture 20" descr="Resultado de imagen para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jemp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996"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52C8">
        <w:rPr>
          <w:rFonts w:ascii="Century Gothic" w:hAnsi="Century Gothic" w:cs="Arial"/>
          <w:b/>
          <w:color w:val="111111"/>
          <w:shd w:val="clear" w:color="auto" w:fill="FFFFFF"/>
        </w:rPr>
        <w:t>Ejemplo:</w:t>
      </w:r>
    </w:p>
    <w:p w:rsidR="002A29AC" w:rsidRDefault="002A29AC" w:rsidP="002A29AC">
      <w:pPr>
        <w:jc w:val="both"/>
        <w:rPr>
          <w:rFonts w:ascii="Century Gothic" w:hAnsi="Century Gothic" w:cs="Arial"/>
          <w:color w:val="111111"/>
          <w:shd w:val="clear" w:color="auto" w:fill="FFFFFF"/>
        </w:rPr>
      </w:pPr>
    </w:p>
    <w:p w:rsidR="0042019F" w:rsidRDefault="002A29AC" w:rsidP="00967267">
      <w:pPr>
        <w:jc w:val="both"/>
        <w:rPr>
          <w:rFonts w:ascii="Century Gothic" w:hAnsi="Century Gothic"/>
        </w:rPr>
      </w:pPr>
      <w:r>
        <w:rPr>
          <w:rFonts w:ascii="Century Gothic" w:hAnsi="Century Gothic"/>
        </w:rPr>
        <w:t>Para los siguientes datos:</w:t>
      </w:r>
    </w:p>
    <w:p w:rsidR="002A29AC" w:rsidRDefault="002A29AC" w:rsidP="002A29AC">
      <w:pPr>
        <w:jc w:val="center"/>
        <w:rPr>
          <w:rFonts w:ascii="Century Gothic" w:hAnsi="Century Gothic"/>
        </w:rPr>
      </w:pPr>
      <w:r>
        <w:rPr>
          <w:noProof/>
          <w:lang w:eastAsia="es-MX"/>
        </w:rPr>
        <w:drawing>
          <wp:inline distT="0" distB="0" distL="0" distR="0" wp14:anchorId="1D0AF745" wp14:editId="58BAB2A2">
            <wp:extent cx="2352675" cy="264160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105" t="22037" r="65546" b="39324"/>
                    <a:stretch/>
                  </pic:blipFill>
                  <pic:spPr bwMode="auto">
                    <a:xfrm>
                      <a:off x="0" y="0"/>
                      <a:ext cx="2358029" cy="2647612"/>
                    </a:xfrm>
                    <a:prstGeom prst="rect">
                      <a:avLst/>
                    </a:prstGeom>
                    <a:ln>
                      <a:noFill/>
                    </a:ln>
                    <a:extLst>
                      <a:ext uri="{53640926-AAD7-44D8-BBD7-CCE9431645EC}">
                        <a14:shadowObscured xmlns:a14="http://schemas.microsoft.com/office/drawing/2010/main"/>
                      </a:ext>
                    </a:extLst>
                  </pic:spPr>
                </pic:pic>
              </a:graphicData>
            </a:graphic>
          </wp:inline>
        </w:drawing>
      </w:r>
    </w:p>
    <w:p w:rsidR="002A29AC" w:rsidRDefault="002A29AC" w:rsidP="00967267">
      <w:pPr>
        <w:jc w:val="both"/>
        <w:rPr>
          <w:rFonts w:ascii="Century Gothic" w:hAnsi="Century Gothic"/>
        </w:rPr>
      </w:pPr>
      <w:r>
        <w:rPr>
          <w:rFonts w:ascii="Century Gothic" w:hAnsi="Century Gothic"/>
        </w:rPr>
        <w:t>Se obtiene la gráfica:</w:t>
      </w:r>
    </w:p>
    <w:p w:rsidR="002A29AC" w:rsidRPr="00967267" w:rsidRDefault="002A29AC" w:rsidP="002A29AC">
      <w:pPr>
        <w:jc w:val="center"/>
        <w:rPr>
          <w:rFonts w:ascii="Century Gothic" w:hAnsi="Century Gothic"/>
        </w:rPr>
      </w:pPr>
      <w:r>
        <w:rPr>
          <w:noProof/>
          <w:lang w:eastAsia="es-MX"/>
        </w:rPr>
        <w:drawing>
          <wp:inline distT="0" distB="0" distL="0" distR="0" wp14:anchorId="73368947" wp14:editId="5358E0AA">
            <wp:extent cx="3677454"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765" t="24452" r="47726" b="25438"/>
                    <a:stretch/>
                  </pic:blipFill>
                  <pic:spPr bwMode="auto">
                    <a:xfrm>
                      <a:off x="0" y="0"/>
                      <a:ext cx="3687781" cy="2770007"/>
                    </a:xfrm>
                    <a:prstGeom prst="rect">
                      <a:avLst/>
                    </a:prstGeom>
                    <a:ln>
                      <a:noFill/>
                    </a:ln>
                    <a:extLst>
                      <a:ext uri="{53640926-AAD7-44D8-BBD7-CCE9431645EC}">
                        <a14:shadowObscured xmlns:a14="http://schemas.microsoft.com/office/drawing/2010/main"/>
                      </a:ext>
                    </a:extLst>
                  </pic:spPr>
                </pic:pic>
              </a:graphicData>
            </a:graphic>
          </wp:inline>
        </w:drawing>
      </w:r>
    </w:p>
    <w:sectPr w:rsidR="002A29AC" w:rsidRPr="00967267">
      <w:headerReference w:type="default" r:id="rId19"/>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7FF" w:rsidRDefault="00FD47FF" w:rsidP="002A29AC">
      <w:pPr>
        <w:spacing w:after="0" w:line="240" w:lineRule="auto"/>
      </w:pPr>
      <w:r>
        <w:separator/>
      </w:r>
    </w:p>
  </w:endnote>
  <w:endnote w:type="continuationSeparator" w:id="0">
    <w:p w:rsidR="00FD47FF" w:rsidRDefault="00FD47FF" w:rsidP="002A2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9AC" w:rsidRPr="002A29AC" w:rsidRDefault="002A29AC" w:rsidP="002A29AC">
    <w:pPr>
      <w:pStyle w:val="Footer"/>
      <w:jc w:val="right"/>
      <w:rPr>
        <w:rFonts w:ascii="Century Gothic" w:hAnsi="Century Gothic"/>
      </w:rPr>
    </w:pPr>
    <w:r>
      <w:rPr>
        <w:rFonts w:ascii="Century Gothic" w:hAnsi="Century Gothic"/>
      </w:rPr>
      <w:t>Alumna: María Guadalupe Iturbe Reyes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7FF" w:rsidRDefault="00FD47FF" w:rsidP="002A29AC">
      <w:pPr>
        <w:spacing w:after="0" w:line="240" w:lineRule="auto"/>
      </w:pPr>
      <w:r>
        <w:separator/>
      </w:r>
    </w:p>
  </w:footnote>
  <w:footnote w:type="continuationSeparator" w:id="0">
    <w:p w:rsidR="00FD47FF" w:rsidRDefault="00FD47FF" w:rsidP="002A2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9AC" w:rsidRDefault="002A29AC">
    <w:pPr>
      <w:pStyle w:val="Header"/>
    </w:pPr>
    <w:r>
      <w:rPr>
        <w:noProof/>
        <w:lang w:eastAsia="es-MX"/>
      </w:rPr>
      <w:drawing>
        <wp:anchor distT="0" distB="0" distL="114300" distR="114300" simplePos="0" relativeHeight="251659264" behindDoc="1" locked="0" layoutInCell="1" allowOverlap="1">
          <wp:simplePos x="0" y="0"/>
          <wp:positionH relativeFrom="column">
            <wp:posOffset>5615940</wp:posOffset>
          </wp:positionH>
          <wp:positionV relativeFrom="paragraph">
            <wp:posOffset>-192405</wp:posOffset>
          </wp:positionV>
          <wp:extent cx="419100" cy="419100"/>
          <wp:effectExtent l="0" t="0" r="0" b="0"/>
          <wp:wrapNone/>
          <wp:docPr id="25" name="Picture 25" descr="Resultado de imagen para uaemex facultad de econom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aemex facultad de economí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anchor>
      </w:drawing>
    </w:r>
    <w:r>
      <w:rPr>
        <w:noProof/>
        <w:lang w:eastAsia="es-MX"/>
      </w:rPr>
      <w:drawing>
        <wp:anchor distT="0" distB="0" distL="114300" distR="114300" simplePos="0" relativeHeight="251658240" behindDoc="1" locked="0" layoutInCell="1" allowOverlap="1">
          <wp:simplePos x="0" y="0"/>
          <wp:positionH relativeFrom="column">
            <wp:posOffset>-422910</wp:posOffset>
          </wp:positionH>
          <wp:positionV relativeFrom="paragraph">
            <wp:posOffset>-220980</wp:posOffset>
          </wp:positionV>
          <wp:extent cx="504825" cy="504825"/>
          <wp:effectExtent l="0" t="0" r="9525" b="9525"/>
          <wp:wrapNone/>
          <wp:docPr id="24" name="Picture 24" descr="Resultado de imagen para uae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aemex"/>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AC2846"/>
    <w:multiLevelType w:val="hybridMultilevel"/>
    <w:tmpl w:val="9536A5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79F"/>
    <w:rsid w:val="000C58BC"/>
    <w:rsid w:val="0014285F"/>
    <w:rsid w:val="002A29AC"/>
    <w:rsid w:val="00387959"/>
    <w:rsid w:val="0042019F"/>
    <w:rsid w:val="00444438"/>
    <w:rsid w:val="00654BBA"/>
    <w:rsid w:val="0067379F"/>
    <w:rsid w:val="0074241E"/>
    <w:rsid w:val="008C1CC8"/>
    <w:rsid w:val="00967267"/>
    <w:rsid w:val="00A640FB"/>
    <w:rsid w:val="00E552C8"/>
    <w:rsid w:val="00ED6687"/>
    <w:rsid w:val="00FD47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BC69C"/>
  <w15:docId w15:val="{B2122F87-C416-4561-B77B-4B9FE617E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3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379F"/>
    <w:rPr>
      <w:rFonts w:ascii="Tahoma" w:hAnsi="Tahoma" w:cs="Tahoma"/>
      <w:sz w:val="16"/>
      <w:szCs w:val="16"/>
    </w:rPr>
  </w:style>
  <w:style w:type="character" w:styleId="PlaceholderText">
    <w:name w:val="Placeholder Text"/>
    <w:basedOn w:val="DefaultParagraphFont"/>
    <w:uiPriority w:val="99"/>
    <w:semiHidden/>
    <w:rsid w:val="0067379F"/>
    <w:rPr>
      <w:color w:val="808080"/>
    </w:rPr>
  </w:style>
  <w:style w:type="paragraph" w:styleId="ListParagraph">
    <w:name w:val="List Paragraph"/>
    <w:basedOn w:val="Normal"/>
    <w:uiPriority w:val="34"/>
    <w:qFormat/>
    <w:rsid w:val="0074241E"/>
    <w:pPr>
      <w:ind w:left="720"/>
      <w:contextualSpacing/>
    </w:pPr>
  </w:style>
  <w:style w:type="paragraph" w:styleId="Header">
    <w:name w:val="header"/>
    <w:basedOn w:val="Normal"/>
    <w:link w:val="HeaderChar"/>
    <w:uiPriority w:val="99"/>
    <w:unhideWhenUsed/>
    <w:rsid w:val="002A29AC"/>
    <w:pPr>
      <w:tabs>
        <w:tab w:val="center" w:pos="4419"/>
        <w:tab w:val="right" w:pos="8838"/>
      </w:tabs>
      <w:spacing w:after="0" w:line="240" w:lineRule="auto"/>
    </w:pPr>
  </w:style>
  <w:style w:type="character" w:customStyle="1" w:styleId="HeaderChar">
    <w:name w:val="Header Char"/>
    <w:basedOn w:val="DefaultParagraphFont"/>
    <w:link w:val="Header"/>
    <w:uiPriority w:val="99"/>
    <w:rsid w:val="002A29AC"/>
  </w:style>
  <w:style w:type="paragraph" w:styleId="Footer">
    <w:name w:val="footer"/>
    <w:basedOn w:val="Normal"/>
    <w:link w:val="FooterChar"/>
    <w:uiPriority w:val="99"/>
    <w:unhideWhenUsed/>
    <w:rsid w:val="002A29AC"/>
    <w:pPr>
      <w:tabs>
        <w:tab w:val="center" w:pos="4419"/>
        <w:tab w:val="right" w:pos="8838"/>
      </w:tabs>
      <w:spacing w:after="0" w:line="240" w:lineRule="auto"/>
    </w:pPr>
  </w:style>
  <w:style w:type="character" w:customStyle="1" w:styleId="FooterChar">
    <w:name w:val="Footer Char"/>
    <w:basedOn w:val="DefaultParagraphFont"/>
    <w:link w:val="Footer"/>
    <w:uiPriority w:val="99"/>
    <w:rsid w:val="002A2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2082">
      <w:bodyDiv w:val="1"/>
      <w:marLeft w:val="0"/>
      <w:marRight w:val="0"/>
      <w:marTop w:val="0"/>
      <w:marBottom w:val="0"/>
      <w:divBdr>
        <w:top w:val="none" w:sz="0" w:space="0" w:color="auto"/>
        <w:left w:val="none" w:sz="0" w:space="0" w:color="auto"/>
        <w:bottom w:val="none" w:sz="0" w:space="0" w:color="auto"/>
        <w:right w:val="none" w:sz="0" w:space="0" w:color="auto"/>
      </w:divBdr>
    </w:div>
    <w:div w:id="118031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870</Words>
  <Characters>4788</Characters>
  <Application>Microsoft Office Word</Application>
  <DocSecurity>0</DocSecurity>
  <Lines>39</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Sala-D11</dc:creator>
  <cp:lastModifiedBy>Guadalupe Iturbe Reyes</cp:lastModifiedBy>
  <cp:revision>2</cp:revision>
  <dcterms:created xsi:type="dcterms:W3CDTF">2017-03-11T05:03:00Z</dcterms:created>
  <dcterms:modified xsi:type="dcterms:W3CDTF">2017-03-11T05:03:00Z</dcterms:modified>
</cp:coreProperties>
</file>