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AED99" w14:textId="77777777" w:rsidR="00B507A4" w:rsidRDefault="00B507A4" w:rsidP="00B507A4">
      <w:pPr>
        <w:pStyle w:val="Nzev"/>
      </w:pPr>
      <w:r>
        <w:t>Procesory</w:t>
      </w:r>
    </w:p>
    <w:p w14:paraId="3359F8D9" w14:textId="77777777" w:rsidR="00B507A4" w:rsidRDefault="00B507A4" w:rsidP="00B507A4">
      <w:pPr>
        <w:pStyle w:val="Nadpis4"/>
      </w:pPr>
      <w:r>
        <w:t>Úvod</w:t>
      </w:r>
    </w:p>
    <w:p w14:paraId="1DAC76C0" w14:textId="77777777" w:rsidR="00B507A4" w:rsidRDefault="00B507A4" w:rsidP="00B507A4">
      <w:pPr>
        <w:rPr>
          <w:sz w:val="16"/>
        </w:rPr>
      </w:pPr>
      <w:r>
        <w:rPr>
          <w:sz w:val="16"/>
        </w:rPr>
        <w:t>Procesory jsou poměrně zákeřná věc. Doporučuji si ujasnit co všechno v PC a procesor a co je CPU, protože všechny CPU jsou procesory, ale ne všechny procesory jsou CPU. Tato otázka taky hodně souvisí se maturitní otázkou o základní desce (4.) takže doporučuji se je učit společně.</w:t>
      </w:r>
    </w:p>
    <w:p w14:paraId="7C545606" w14:textId="77777777" w:rsidR="00B507A4" w:rsidRDefault="00B507A4" w:rsidP="00B507A4">
      <w:pPr>
        <w:pStyle w:val="Nadpis1"/>
      </w:pPr>
      <w:r>
        <w:t>Definice</w:t>
      </w:r>
    </w:p>
    <w:p w14:paraId="4A751FD0" w14:textId="77777777" w:rsidR="00B507A4" w:rsidRDefault="00B507A4" w:rsidP="00B507A4">
      <w:pPr>
        <w:rPr>
          <w:rStyle w:val="tlid-translation"/>
        </w:rPr>
      </w:pPr>
      <w:r>
        <w:t xml:space="preserve">Je to čip. Procesor je elektronický obvod složený z tranzistorů, který </w:t>
      </w:r>
      <w:r>
        <w:rPr>
          <w:rStyle w:val="tlid-translation"/>
        </w:rPr>
        <w:t>provádí operace na nějakém externím zdroji dat, obvykle v paměti nebo zpracovává jiný datový tok či prostě počítá matematické operace. Vše dělá díky dostupným instrukcím uložených v jeho architektuře při ná</w:t>
      </w:r>
      <w:bookmarkStart w:id="0" w:name="_GoBack"/>
      <w:bookmarkEnd w:id="0"/>
      <w:r>
        <w:rPr>
          <w:rStyle w:val="tlid-translation"/>
        </w:rPr>
        <w:t>vrhu.</w:t>
      </w:r>
    </w:p>
    <w:p w14:paraId="0A523D51" w14:textId="77777777" w:rsidR="00B507A4" w:rsidRDefault="00B507A4" w:rsidP="00B507A4">
      <w:pPr>
        <w:pStyle w:val="Nadpis1"/>
      </w:pPr>
      <w:r>
        <w:t>Architektura</w:t>
      </w:r>
    </w:p>
    <w:p w14:paraId="1006FC3C" w14:textId="41F65C6D" w:rsidR="00B507A4" w:rsidRDefault="00B507A4" w:rsidP="00B507A4">
      <w:r>
        <w:t>Pomáhá nám navrhnout co od počítače budeme chtít. Je potřeba si definovat základní otázky jako jak chceme reprezentovat data, adresaci, velikost datových struktur a jak</w:t>
      </w:r>
      <w:r w:rsidR="0025765E">
        <w:t>é</w:t>
      </w:r>
      <w:r>
        <w:t xml:space="preserve"> instrukce procesoru dáme.</w:t>
      </w:r>
    </w:p>
    <w:p w14:paraId="770738EC" w14:textId="77777777" w:rsidR="00B507A4" w:rsidRDefault="00B507A4" w:rsidP="00B507A4">
      <w:pPr>
        <w:pStyle w:val="Nadpis3"/>
      </w:pPr>
      <w:r>
        <w:t>Dělení podle instrukčních sad:</w:t>
      </w:r>
    </w:p>
    <w:p w14:paraId="6B1FBF9A" w14:textId="5FA8B800" w:rsidR="00B507A4" w:rsidRDefault="00B507A4" w:rsidP="00B507A4">
      <w:pPr>
        <w:pStyle w:val="Odstavecseseznamem"/>
        <w:numPr>
          <w:ilvl w:val="0"/>
          <w:numId w:val="3"/>
        </w:numPr>
      </w:pPr>
      <w:r w:rsidRPr="00B96204">
        <w:t>RISC</w:t>
      </w:r>
      <w:r>
        <w:t xml:space="preserve"> (</w:t>
      </w:r>
      <w:r w:rsidRPr="00B7000C">
        <w:t>Reduced Instruction Set Computer</w:t>
      </w:r>
      <w:r>
        <w:t>) – není úplná, procesor je založen na jednoduchý</w:t>
      </w:r>
      <w:r w:rsidR="0025765E">
        <w:t>ch</w:t>
      </w:r>
      <w:r>
        <w:t xml:space="preserve"> a rychlých pokynech, tam kde je potřeba ušetřit energii a zachovat </w:t>
      </w:r>
      <w:r>
        <w:rPr>
          <w:rStyle w:val="tlid-translation"/>
        </w:rPr>
        <w:t>účinnost</w:t>
      </w:r>
    </w:p>
    <w:p w14:paraId="3C06592D" w14:textId="77777777" w:rsidR="00B507A4" w:rsidRDefault="00B507A4" w:rsidP="00B507A4">
      <w:pPr>
        <w:pStyle w:val="Odstavecseseznamem"/>
        <w:numPr>
          <w:ilvl w:val="0"/>
          <w:numId w:val="3"/>
        </w:numPr>
      </w:pPr>
      <w:r w:rsidRPr="00B96204">
        <w:t>CISC</w:t>
      </w:r>
      <w:r>
        <w:t xml:space="preserve"> (</w:t>
      </w:r>
      <w:r w:rsidRPr="00B7000C">
        <w:t>Complex Instruction Set Computer</w:t>
      </w:r>
      <w:r>
        <w:t>) – mají malé „prográmky“ které jsou založeny na hromadě instrukcí (a trvají dlouho), jsou dobré na vícekrokové operace</w:t>
      </w:r>
    </w:p>
    <w:p w14:paraId="5A97F248" w14:textId="77777777" w:rsidR="00B507A4" w:rsidRDefault="00B507A4" w:rsidP="00B507A4">
      <w:pPr>
        <w:pStyle w:val="Nadpis3"/>
      </w:pPr>
      <w:r>
        <w:t>Dělení podle zpracovávání instrukcí</w:t>
      </w:r>
    </w:p>
    <w:p w14:paraId="12369351" w14:textId="77777777" w:rsidR="00B507A4" w:rsidRDefault="00B507A4" w:rsidP="00B507A4">
      <w:pPr>
        <w:pStyle w:val="Odstavecseseznamem"/>
        <w:numPr>
          <w:ilvl w:val="0"/>
          <w:numId w:val="9"/>
        </w:numPr>
      </w:pPr>
      <w:r>
        <w:t>Sekvenční – instrukce se zpracovávají jedna po druhé, neefektivní</w:t>
      </w:r>
    </w:p>
    <w:p w14:paraId="52BE5820" w14:textId="77777777" w:rsidR="00B507A4" w:rsidRDefault="00B507A4" w:rsidP="00B507A4">
      <w:pPr>
        <w:pStyle w:val="Odstavecseseznamem"/>
        <w:numPr>
          <w:ilvl w:val="0"/>
          <w:numId w:val="9"/>
        </w:numPr>
      </w:pPr>
      <w:r>
        <w:t>Skalární – zpracovává se několik instrukcí najednou, a to buď promyšleným návrhem (1 takt) nebo zdvojením funkčních celků</w:t>
      </w:r>
    </w:p>
    <w:p w14:paraId="6B47AB53" w14:textId="77777777" w:rsidR="00B507A4" w:rsidRPr="00B41C73" w:rsidRDefault="00B507A4" w:rsidP="00B507A4">
      <w:pPr>
        <w:pStyle w:val="Odstavecseseznamem"/>
        <w:numPr>
          <w:ilvl w:val="0"/>
          <w:numId w:val="9"/>
        </w:numPr>
        <w:rPr>
          <w:lang w:val="en-GB"/>
        </w:rPr>
      </w:pPr>
      <w:r w:rsidRPr="00B41C73">
        <w:rPr>
          <w:lang w:val="en-GB"/>
        </w:rPr>
        <w:t xml:space="preserve">Pipelining </w:t>
      </w:r>
      <w:r>
        <w:rPr>
          <w:lang w:val="en-GB"/>
        </w:rPr>
        <w:t>– viz Pipelining</w:t>
      </w:r>
    </w:p>
    <w:p w14:paraId="378477FA" w14:textId="77777777" w:rsidR="00B507A4" w:rsidRDefault="00B507A4" w:rsidP="00B507A4">
      <w:pPr>
        <w:pStyle w:val="Nadpis3"/>
      </w:pPr>
      <w:r>
        <w:t>Typy</w:t>
      </w:r>
    </w:p>
    <w:p w14:paraId="6FFB9027" w14:textId="3D02E35F" w:rsidR="00B507A4" w:rsidRPr="00B05942" w:rsidRDefault="00B507A4" w:rsidP="00B507A4">
      <w:r>
        <w:t>Všechny typy vycháze</w:t>
      </w:r>
      <w:r w:rsidR="00E55B5E">
        <w:t>j</w:t>
      </w:r>
      <w:r>
        <w:t xml:space="preserve">í z </w:t>
      </w:r>
      <w:r w:rsidRPr="00B05942">
        <w:t>Von Neumannova koncepce</w:t>
      </w:r>
      <w:r>
        <w:t>. Kdy procesor má řídící postavení a k němu je připojena řada jednotek se kterými spolupracuje (Odlehčení zátěže procesoru). Jednotlivé architektury se liší podle toho, kam je toto odlehčení převedeno</w:t>
      </w:r>
    </w:p>
    <w:p w14:paraId="20D61C4F" w14:textId="77777777" w:rsidR="00B507A4" w:rsidRPr="00480954" w:rsidRDefault="00B507A4" w:rsidP="00B507A4">
      <w:pPr>
        <w:pStyle w:val="Odstavecseseznamem"/>
        <w:numPr>
          <w:ilvl w:val="0"/>
          <w:numId w:val="6"/>
        </w:numPr>
        <w:rPr>
          <w:lang w:val="en-GB"/>
        </w:rPr>
      </w:pPr>
      <w:r w:rsidRPr="005D5772">
        <w:t>Přímé řízení procesorem</w:t>
      </w:r>
    </w:p>
    <w:p w14:paraId="5108CB27" w14:textId="77777777" w:rsidR="00B507A4" w:rsidRPr="005D5772" w:rsidRDefault="00B507A4" w:rsidP="00B507A4">
      <w:pPr>
        <w:pStyle w:val="Odstavecseseznamem"/>
        <w:numPr>
          <w:ilvl w:val="1"/>
          <w:numId w:val="6"/>
        </w:numPr>
        <w:rPr>
          <w:lang w:val="en-GB"/>
        </w:rPr>
      </w:pPr>
      <w:r>
        <w:t>Periferní zařízení jsou vybavena řadičem, se kterým komunikuje procesor</w:t>
      </w:r>
    </w:p>
    <w:p w14:paraId="596689CF" w14:textId="77777777" w:rsidR="00B507A4" w:rsidRPr="003E707F" w:rsidRDefault="00B507A4" w:rsidP="00B507A4">
      <w:pPr>
        <w:pStyle w:val="Odstavecseseznamem"/>
        <w:numPr>
          <w:ilvl w:val="0"/>
          <w:numId w:val="6"/>
        </w:numPr>
        <w:rPr>
          <w:lang w:val="en-GB"/>
        </w:rPr>
      </w:pPr>
      <w:r w:rsidRPr="005D5772">
        <w:t>Přímý přístup do paměti (DMA)</w:t>
      </w:r>
    </w:p>
    <w:p w14:paraId="4DC1A097" w14:textId="77777777" w:rsidR="00B507A4" w:rsidRPr="007132B0" w:rsidRDefault="00B507A4" w:rsidP="00B507A4">
      <w:pPr>
        <w:pStyle w:val="Odstavecseseznamem"/>
        <w:numPr>
          <w:ilvl w:val="1"/>
          <w:numId w:val="6"/>
        </w:numPr>
        <w:rPr>
          <w:lang w:val="en-GB"/>
        </w:rPr>
      </w:pPr>
      <w:r w:rsidRPr="007132B0">
        <w:t xml:space="preserve">Hodí se pro I/O operace, kde je </w:t>
      </w:r>
      <w:r>
        <w:t xml:space="preserve">přímý </w:t>
      </w:r>
      <w:r w:rsidRPr="007132B0">
        <w:t xml:space="preserve">přesun </w:t>
      </w:r>
      <w:r>
        <w:t xml:space="preserve">dat </w:t>
      </w:r>
      <w:r w:rsidRPr="007132B0">
        <w:t>z</w:t>
      </w:r>
      <w:r>
        <w:t> periferního zařízení do operační paměti</w:t>
      </w:r>
    </w:p>
    <w:p w14:paraId="183AAB42" w14:textId="77777777" w:rsidR="00B507A4" w:rsidRPr="00805829" w:rsidRDefault="00B507A4" w:rsidP="00B507A4">
      <w:pPr>
        <w:pStyle w:val="Odstavecseseznamem"/>
        <w:numPr>
          <w:ilvl w:val="0"/>
          <w:numId w:val="6"/>
        </w:numPr>
        <w:rPr>
          <w:lang w:val="en-GB"/>
        </w:rPr>
      </w:pPr>
      <w:r w:rsidRPr="005D5772">
        <w:t>Kanálová architektura</w:t>
      </w:r>
    </w:p>
    <w:p w14:paraId="1DC8B3C2" w14:textId="77777777" w:rsidR="00B507A4" w:rsidRPr="002E7574" w:rsidRDefault="00B507A4" w:rsidP="00B507A4">
      <w:pPr>
        <w:pStyle w:val="Odstavecseseznamem"/>
        <w:numPr>
          <w:ilvl w:val="1"/>
          <w:numId w:val="6"/>
        </w:numPr>
        <w:rPr>
          <w:lang w:val="en-GB"/>
        </w:rPr>
      </w:pPr>
      <w:r>
        <w:t>Mezi periferní zařízení a procesor je vložen „kanál“ (Procesor řízený programem), který je schopný problémy řídit samostatně</w:t>
      </w:r>
    </w:p>
    <w:p w14:paraId="37A4D678" w14:textId="77777777" w:rsidR="00B507A4" w:rsidRPr="007F252B" w:rsidRDefault="00B507A4" w:rsidP="00B507A4">
      <w:pPr>
        <w:pStyle w:val="Odstavecseseznamem"/>
        <w:numPr>
          <w:ilvl w:val="1"/>
          <w:numId w:val="6"/>
        </w:numPr>
      </w:pPr>
      <w:r>
        <w:t>Funkční DMA</w:t>
      </w:r>
    </w:p>
    <w:p w14:paraId="49C48DE3" w14:textId="77777777" w:rsidR="00B507A4" w:rsidRDefault="00B507A4" w:rsidP="00B507A4">
      <w:pPr>
        <w:pStyle w:val="Nadpis3"/>
      </w:pPr>
      <w:r>
        <w:t xml:space="preserve">Von </w:t>
      </w:r>
      <w:r w:rsidRPr="00FD772C">
        <w:t>Neumannova koncepce</w:t>
      </w:r>
    </w:p>
    <w:p w14:paraId="14842492" w14:textId="13D80D89" w:rsidR="00B507A4" w:rsidRDefault="00B507A4" w:rsidP="00B507A4">
      <w:r>
        <w:t>Je jednoduché schéma, které používá sběrnici, na kterou jsou připojeny všechny aktivní prvky. Instrukce a operandy jsou v téže paměti. Struktura počítače je nezávislá na typu úlohy. Pamě</w:t>
      </w:r>
      <w:r w:rsidR="00933B3C">
        <w:t>ťové</w:t>
      </w:r>
      <w:r>
        <w:t xml:space="preserve"> buňky jsou očíslované (adresy). </w:t>
      </w:r>
    </w:p>
    <w:p w14:paraId="2C7BA61E" w14:textId="77777777" w:rsidR="00B507A4" w:rsidRDefault="00B507A4" w:rsidP="00B507A4">
      <w:r>
        <w:br w:type="page"/>
      </w:r>
    </w:p>
    <w:p w14:paraId="1EA0A5C4" w14:textId="77777777" w:rsidR="00B507A4" w:rsidRDefault="00B507A4" w:rsidP="00B507A4">
      <w:r>
        <w:lastRenderedPageBreak/>
        <w:t>Tato architektura popisuje počítač s:</w:t>
      </w:r>
    </w:p>
    <w:p w14:paraId="14041404" w14:textId="428FB9B5" w:rsidR="00B507A4" w:rsidRDefault="00270B29" w:rsidP="00B507A4">
      <w:pPr>
        <w:pStyle w:val="Odstavecseseznamem"/>
        <w:numPr>
          <w:ilvl w:val="0"/>
          <w:numId w:val="4"/>
        </w:num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5229FD" wp14:editId="47CF9D8C">
            <wp:simplePos x="0" y="0"/>
            <wp:positionH relativeFrom="column">
              <wp:posOffset>1894205</wp:posOffset>
            </wp:positionH>
            <wp:positionV relativeFrom="paragraph">
              <wp:posOffset>105410</wp:posOffset>
            </wp:positionV>
            <wp:extent cx="4507865" cy="2602230"/>
            <wp:effectExtent l="0" t="0" r="6985" b="7620"/>
            <wp:wrapNone/>
            <wp:docPr id="1" name="Obrázek 1" descr="https://upload.wikimedia.org/wikipedia/commons/thumb/e/e5/Von_Neumann_Architecture.svg/1280px-Von_Neumann_Architectu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5/Von_Neumann_Architecture.svg/1280px-Von_Neumann_Architecture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5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07A4">
        <w:t>Procesor = ALU + registry</w:t>
      </w:r>
    </w:p>
    <w:p w14:paraId="7B809FB0" w14:textId="6BCFAF49" w:rsidR="00B507A4" w:rsidRPr="00DA181E" w:rsidRDefault="00B507A4" w:rsidP="00B507A4">
      <w:pPr>
        <w:numPr>
          <w:ilvl w:val="0"/>
          <w:numId w:val="4"/>
        </w:numPr>
        <w:spacing w:after="0"/>
        <w:rPr>
          <w:lang w:val="en-GB"/>
        </w:rPr>
      </w:pPr>
      <w:r>
        <w:t>CU (</w:t>
      </w:r>
      <w:r w:rsidRPr="0098744C">
        <w:rPr>
          <w:lang w:val="en-GB"/>
        </w:rPr>
        <w:t>control unit</w:t>
      </w:r>
      <w:r>
        <w:t>) = instrukční sada + čítač</w:t>
      </w:r>
    </w:p>
    <w:p w14:paraId="107B12A9" w14:textId="7C256B3B" w:rsidR="00B507A4" w:rsidRPr="00DA181E" w:rsidRDefault="00B507A4" w:rsidP="00B507A4">
      <w:pPr>
        <w:numPr>
          <w:ilvl w:val="0"/>
          <w:numId w:val="4"/>
        </w:numPr>
        <w:spacing w:after="0"/>
        <w:rPr>
          <w:lang w:val="en-GB"/>
        </w:rPr>
      </w:pPr>
      <w:r>
        <w:t xml:space="preserve">Paměť, která má uložená </w:t>
      </w:r>
      <w:r>
        <w:br/>
        <w:t>data a instrukce</w:t>
      </w:r>
    </w:p>
    <w:p w14:paraId="5C878A46" w14:textId="77777777" w:rsidR="00B507A4" w:rsidRPr="00945B1B" w:rsidRDefault="00B507A4" w:rsidP="00B507A4">
      <w:pPr>
        <w:numPr>
          <w:ilvl w:val="0"/>
          <w:numId w:val="4"/>
        </w:numPr>
        <w:spacing w:after="0"/>
        <w:rPr>
          <w:lang w:val="en-GB"/>
        </w:rPr>
      </w:pPr>
      <w:r>
        <w:t>Externí paměť, Input &amp; Output</w:t>
      </w:r>
      <w:r w:rsidRPr="00B020F3">
        <w:t xml:space="preserve"> </w:t>
      </w:r>
    </w:p>
    <w:p w14:paraId="56D09810" w14:textId="77777777" w:rsidR="00B507A4" w:rsidRDefault="00B507A4" w:rsidP="00B507A4">
      <w:pPr>
        <w:spacing w:after="0"/>
      </w:pPr>
      <w:r>
        <w:t xml:space="preserve">Je jednoduší a rychlejší </w:t>
      </w:r>
      <w:r>
        <w:br/>
        <w:t>než Hardwarová architektura.</w:t>
      </w:r>
    </w:p>
    <w:p w14:paraId="1B668896" w14:textId="77777777" w:rsidR="00B507A4" w:rsidRDefault="00B507A4" w:rsidP="00B507A4">
      <w:pPr>
        <w:pStyle w:val="Nadpis3"/>
      </w:pPr>
    </w:p>
    <w:p w14:paraId="4792B61D" w14:textId="77777777" w:rsidR="00B507A4" w:rsidRDefault="00B507A4" w:rsidP="00B507A4">
      <w:pPr>
        <w:pStyle w:val="Nadpis3"/>
      </w:pPr>
    </w:p>
    <w:p w14:paraId="62614548" w14:textId="77777777" w:rsidR="00B507A4" w:rsidRDefault="00B507A4" w:rsidP="00B507A4">
      <w:pPr>
        <w:pStyle w:val="Nadpis3"/>
      </w:pPr>
    </w:p>
    <w:p w14:paraId="48ABD7B0" w14:textId="77777777" w:rsidR="00B507A4" w:rsidRDefault="00B507A4" w:rsidP="00B507A4">
      <w:pPr>
        <w:pStyle w:val="Nadpis3"/>
      </w:pPr>
    </w:p>
    <w:p w14:paraId="037E506F" w14:textId="77777777" w:rsidR="00B507A4" w:rsidRDefault="00B507A4" w:rsidP="00B507A4">
      <w:pPr>
        <w:pStyle w:val="Nadpis3"/>
      </w:pPr>
    </w:p>
    <w:p w14:paraId="1FE06F78" w14:textId="77777777" w:rsidR="00B507A4" w:rsidRPr="004003E5" w:rsidRDefault="00B507A4" w:rsidP="00B507A4">
      <w:pPr>
        <w:pStyle w:val="Nadpis3"/>
      </w:pPr>
      <w:r w:rsidRPr="004003E5">
        <w:t>Non Von Neuman</w:t>
      </w:r>
      <w:r>
        <w:t xml:space="preserve"> architektury</w:t>
      </w:r>
    </w:p>
    <w:p w14:paraId="00210A77" w14:textId="77777777" w:rsidR="00B507A4" w:rsidRDefault="00B507A4" w:rsidP="00B507A4">
      <w:pPr>
        <w:pStyle w:val="Nadpis4"/>
      </w:pPr>
      <w:r>
        <w:t>Harvardská architektura</w:t>
      </w:r>
    </w:p>
    <w:p w14:paraId="0E9B2FBB" w14:textId="77777777" w:rsidR="00B507A4" w:rsidRDefault="00B507A4" w:rsidP="00B507A4">
      <w:r>
        <w:t>Fyzicky odděluje paměť programu a data a instrukce</w:t>
      </w:r>
    </w:p>
    <w:p w14:paraId="7282CAC2" w14:textId="77777777" w:rsidR="00B507A4" w:rsidRDefault="00B507A4" w:rsidP="00B507A4">
      <w:pPr>
        <w:pStyle w:val="Nadpis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2A1255">
        <w:t>Neuronové počítače</w:t>
      </w:r>
      <w:r>
        <w:t xml:space="preserve"> </w:t>
      </w:r>
      <w:r w:rsidRPr="00A15D35">
        <w:rPr>
          <w:rFonts w:asciiTheme="minorHAnsi" w:eastAsiaTheme="minorHAnsi" w:hAnsiTheme="minorHAnsi" w:cstheme="minorBidi"/>
          <w:i w:val="0"/>
          <w:iCs w:val="0"/>
          <w:color w:val="auto"/>
        </w:rPr>
        <w:t>- založené na učení neuronových</w:t>
      </w:r>
    </w:p>
    <w:p w14:paraId="1EA97B08" w14:textId="77777777" w:rsidR="00B507A4" w:rsidRDefault="00B507A4" w:rsidP="00B507A4">
      <w:pPr>
        <w:pStyle w:val="Nadpis2"/>
        <w:rPr>
          <w:rStyle w:val="tlid-translation"/>
        </w:rPr>
      </w:pPr>
      <w:r>
        <w:rPr>
          <w:rStyle w:val="tlid-translation"/>
        </w:rPr>
        <w:t>Druhy</w:t>
      </w:r>
    </w:p>
    <w:p w14:paraId="66E1A604" w14:textId="77777777" w:rsidR="00B507A4" w:rsidRDefault="00B507A4" w:rsidP="00B507A4">
      <w:pPr>
        <w:pStyle w:val="Odstavecseseznamem"/>
        <w:numPr>
          <w:ilvl w:val="0"/>
          <w:numId w:val="1"/>
        </w:numPr>
      </w:pPr>
      <w:r>
        <w:t xml:space="preserve">CPU – </w:t>
      </w:r>
      <w:r w:rsidRPr="00704E25">
        <w:rPr>
          <w:lang w:val="en-GB"/>
        </w:rPr>
        <w:t>Central processing unit</w:t>
      </w:r>
    </w:p>
    <w:p w14:paraId="79AAC58F" w14:textId="77777777" w:rsidR="00B507A4" w:rsidRPr="00CC15D7" w:rsidRDefault="00B507A4" w:rsidP="00B507A4">
      <w:pPr>
        <w:pStyle w:val="Odstavecseseznamem"/>
        <w:numPr>
          <w:ilvl w:val="0"/>
          <w:numId w:val="1"/>
        </w:numPr>
        <w:rPr>
          <w:lang w:val="en-GB"/>
        </w:rPr>
      </w:pPr>
      <w:r>
        <w:t xml:space="preserve">GPU – </w:t>
      </w:r>
      <w:r w:rsidRPr="00CC15D7">
        <w:rPr>
          <w:lang w:val="en-GB"/>
        </w:rPr>
        <w:t>Graphics processing unit</w:t>
      </w:r>
    </w:p>
    <w:p w14:paraId="276A048C" w14:textId="77777777" w:rsidR="00B507A4" w:rsidRDefault="00B507A4" w:rsidP="00B507A4">
      <w:pPr>
        <w:pStyle w:val="Odstavecseseznamem"/>
        <w:numPr>
          <w:ilvl w:val="0"/>
          <w:numId w:val="1"/>
        </w:numPr>
      </w:pPr>
      <w:r>
        <w:t xml:space="preserve">VPU – </w:t>
      </w:r>
      <w:r w:rsidRPr="00CC15D7">
        <w:rPr>
          <w:lang w:val="en-GB"/>
        </w:rPr>
        <w:t>Video processing unit</w:t>
      </w:r>
    </w:p>
    <w:p w14:paraId="293D439B" w14:textId="1E90DD26" w:rsidR="00B507A4" w:rsidRDefault="00B507A4" w:rsidP="00B507A4">
      <w:pPr>
        <w:pStyle w:val="Odstavecseseznamem"/>
        <w:numPr>
          <w:ilvl w:val="0"/>
          <w:numId w:val="1"/>
        </w:numPr>
        <w:rPr>
          <w:lang w:val="en-GB"/>
        </w:rPr>
      </w:pPr>
      <w:r>
        <w:t xml:space="preserve">NPU – </w:t>
      </w:r>
      <w:r w:rsidRPr="00CC15D7">
        <w:rPr>
          <w:lang w:val="en-GB"/>
        </w:rPr>
        <w:t>Neural processing unit</w:t>
      </w:r>
    </w:p>
    <w:p w14:paraId="3680CD74" w14:textId="2A9516C2" w:rsidR="00817F97" w:rsidRPr="00817F97" w:rsidRDefault="00817F97" w:rsidP="00B507A4">
      <w:pPr>
        <w:pStyle w:val="Odstavecseseznamem"/>
        <w:numPr>
          <w:ilvl w:val="0"/>
          <w:numId w:val="1"/>
        </w:numPr>
        <w:rPr>
          <w:lang w:val="en-GB"/>
        </w:rPr>
      </w:pPr>
      <w:r w:rsidRPr="00817F97">
        <w:rPr>
          <w:lang w:val="en-GB"/>
        </w:rPr>
        <w:t>APU –</w:t>
      </w:r>
      <w:r w:rsidR="005B234C" w:rsidRPr="005B234C">
        <w:rPr>
          <w:lang w:val="en-GB"/>
        </w:rPr>
        <w:t>Accelerated Processing Unit</w:t>
      </w:r>
      <w:r w:rsidR="005B234C">
        <w:rPr>
          <w:lang w:val="en-GB"/>
        </w:rPr>
        <w:t xml:space="preserve"> - </w:t>
      </w:r>
      <w:r w:rsidRPr="005B234C">
        <w:t>Procesor do kterého je integrována GPU</w:t>
      </w:r>
    </w:p>
    <w:p w14:paraId="2E57557F" w14:textId="5A85E305" w:rsidR="00B507A4" w:rsidRDefault="00B507A4" w:rsidP="00B507A4">
      <w:pPr>
        <w:pStyle w:val="Odstavecseseznamem"/>
        <w:numPr>
          <w:ilvl w:val="0"/>
          <w:numId w:val="1"/>
        </w:numPr>
      </w:pPr>
      <w:r>
        <w:t>Zvukový čip</w:t>
      </w:r>
      <w:r>
        <w:br/>
        <w:t>a další…</w:t>
      </w:r>
    </w:p>
    <w:p w14:paraId="6777A7DA" w14:textId="77777777" w:rsidR="00B507A4" w:rsidRDefault="00B507A4" w:rsidP="00B507A4">
      <w:pPr>
        <w:pStyle w:val="Nadpis1"/>
      </w:pPr>
      <w:r w:rsidRPr="001211DD">
        <w:rPr>
          <w:lang w:val="en-GB"/>
        </w:rPr>
        <w:t>Pipelining</w:t>
      </w:r>
      <w:r>
        <w:t xml:space="preserve"> a flag registr</w:t>
      </w:r>
    </w:p>
    <w:p w14:paraId="746F314E" w14:textId="77777777" w:rsidR="00B507A4" w:rsidRPr="001211DD" w:rsidRDefault="00B507A4" w:rsidP="00B507A4">
      <w:pPr>
        <w:pStyle w:val="Nadpis2"/>
        <w:rPr>
          <w:lang w:val="en-GB"/>
        </w:rPr>
      </w:pPr>
      <w:r w:rsidRPr="001211DD">
        <w:rPr>
          <w:lang w:val="en-GB"/>
        </w:rPr>
        <w:t>Pipelining</w:t>
      </w:r>
    </w:p>
    <w:p w14:paraId="68C378BE" w14:textId="553E1214" w:rsidR="00B507A4" w:rsidRDefault="00B507A4" w:rsidP="00B507A4">
      <w:r>
        <w:t xml:space="preserve">Zřetězené zpracování instrukcí, které jsou vykonávány v rozdílném </w:t>
      </w:r>
      <w:proofErr w:type="spellStart"/>
      <w:r>
        <w:t>clocku</w:t>
      </w:r>
      <w:proofErr w:type="spellEnd"/>
      <w:r>
        <w:t xml:space="preserve">. </w:t>
      </w:r>
      <w:r w:rsidR="0007549C">
        <w:t xml:space="preserve">Každá instrukce je rozdělena do </w:t>
      </w:r>
      <w:r w:rsidR="00E064B8">
        <w:t>několika stupňů.</w:t>
      </w:r>
    </w:p>
    <w:p w14:paraId="2DFBF128" w14:textId="77777777" w:rsidR="00B507A4" w:rsidRDefault="00B507A4" w:rsidP="00B507A4">
      <w:r>
        <w:t>Například: Máme-li pračku a sušičku a chceme vyprat minimálně dvě várky oblečení, tak nejprve hodíme do pračky prádlo, necháme ho vyprat a následně ho dáme do sušičky. V tento moment si připravíme další várku oblečení a dáme jí do pračky. V dalším kroku vyndáme usušené prádlo první várky a vyprané prádlo druhé várky dáme do sušičky. Nakonec vyndáme druhou várku ze</w:t>
      </w:r>
      <w:r w:rsidRPr="00A16ABD">
        <w:rPr>
          <w:spacing w:val="-5"/>
        </w:rPr>
        <w:t xml:space="preserve"> </w:t>
      </w:r>
      <w:r>
        <w:t>sušičky.</w:t>
      </w:r>
    </w:p>
    <w:p w14:paraId="355F6718" w14:textId="77777777" w:rsidR="00B507A4" w:rsidRDefault="00B507A4" w:rsidP="00B507A4">
      <w:pPr>
        <w:spacing w:after="0"/>
      </w:pPr>
      <w:r>
        <w:t xml:space="preserve">Nejčastější je pětistupňová </w:t>
      </w:r>
      <w:proofErr w:type="spellStart"/>
      <w:r w:rsidRPr="0025765E">
        <w:t>pipeline</w:t>
      </w:r>
      <w:proofErr w:type="spellEnd"/>
      <w:r>
        <w:t>:</w:t>
      </w:r>
    </w:p>
    <w:p w14:paraId="2802DC36" w14:textId="77777777" w:rsidR="00B507A4" w:rsidRPr="00D46CCE" w:rsidRDefault="00B507A4" w:rsidP="00B507A4">
      <w:pPr>
        <w:pStyle w:val="Odstavecseseznamem"/>
        <w:numPr>
          <w:ilvl w:val="0"/>
          <w:numId w:val="15"/>
        </w:numPr>
        <w:spacing w:after="0"/>
      </w:pPr>
      <w:r>
        <w:t>V</w:t>
      </w:r>
      <w:r w:rsidRPr="00D46CCE">
        <w:t>ýběr instrukce (čtení operačního znaku)</w:t>
      </w:r>
    </w:p>
    <w:p w14:paraId="10C6CAF4" w14:textId="77777777" w:rsidR="00B507A4" w:rsidRPr="00D46CCE" w:rsidRDefault="00B507A4" w:rsidP="00B507A4">
      <w:pPr>
        <w:pStyle w:val="Odstavecseseznamem"/>
        <w:numPr>
          <w:ilvl w:val="0"/>
          <w:numId w:val="15"/>
        </w:numPr>
        <w:spacing w:after="0"/>
      </w:pPr>
      <w:r>
        <w:t>D</w:t>
      </w:r>
      <w:r w:rsidRPr="00D46CCE">
        <w:t>ekódování</w:t>
      </w:r>
    </w:p>
    <w:p w14:paraId="3564A31F" w14:textId="77777777" w:rsidR="00B507A4" w:rsidRPr="00D46CCE" w:rsidRDefault="00B507A4" w:rsidP="00B507A4">
      <w:pPr>
        <w:pStyle w:val="Odstavecseseznamem"/>
        <w:numPr>
          <w:ilvl w:val="0"/>
          <w:numId w:val="15"/>
        </w:numPr>
        <w:spacing w:after="0"/>
      </w:pPr>
      <w:r>
        <w:t>V</w:t>
      </w:r>
      <w:r w:rsidRPr="00D46CCE">
        <w:t>ýběr operandů</w:t>
      </w:r>
      <w:r>
        <w:t xml:space="preserve"> (vstupní hodnota)</w:t>
      </w:r>
    </w:p>
    <w:p w14:paraId="70D2A3BE" w14:textId="77777777" w:rsidR="00B507A4" w:rsidRDefault="00B507A4" w:rsidP="00B507A4">
      <w:pPr>
        <w:pStyle w:val="Odstavecseseznamem"/>
        <w:numPr>
          <w:ilvl w:val="0"/>
          <w:numId w:val="15"/>
        </w:numPr>
        <w:spacing w:after="0"/>
      </w:pPr>
      <w:r>
        <w:t>V</w:t>
      </w:r>
      <w:r w:rsidRPr="00D46CCE">
        <w:t xml:space="preserve">ykonávání (provedení operace) </w:t>
      </w:r>
    </w:p>
    <w:p w14:paraId="5BE094CD" w14:textId="77777777" w:rsidR="00B507A4" w:rsidRDefault="00B507A4" w:rsidP="00B507A4">
      <w:pPr>
        <w:pStyle w:val="Odstavecseseznamem"/>
        <w:numPr>
          <w:ilvl w:val="0"/>
          <w:numId w:val="15"/>
        </w:numPr>
        <w:spacing w:after="0"/>
      </w:pPr>
      <w:r>
        <w:t>Z</w:t>
      </w:r>
      <w:r w:rsidRPr="00D46CCE">
        <w:t>ápis výsledku</w:t>
      </w:r>
    </w:p>
    <w:p w14:paraId="51B96226" w14:textId="77777777" w:rsidR="00B507A4" w:rsidRDefault="00B507A4" w:rsidP="00B507A4">
      <w:pPr>
        <w:spacing w:after="0"/>
      </w:pPr>
    </w:p>
    <w:p w14:paraId="4FF7384D" w14:textId="0EF32239" w:rsidR="00B507A4" w:rsidRDefault="00B507A4" w:rsidP="00B507A4">
      <w:pPr>
        <w:spacing w:after="0"/>
      </w:pPr>
      <w:r>
        <w:t xml:space="preserve">Pozdější procesory měli až 20ti stupňovou </w:t>
      </w:r>
      <w:proofErr w:type="spellStart"/>
      <w:r w:rsidRPr="0025765E">
        <w:t>pipeline</w:t>
      </w:r>
      <w:proofErr w:type="spellEnd"/>
      <w:r>
        <w:t>, což není vždy výhoda. Tento problém se však řeší pomocí Hyper-</w:t>
      </w:r>
      <w:r w:rsidRPr="005C64AF">
        <w:rPr>
          <w:lang w:val="en-GB"/>
        </w:rPr>
        <w:t>Threading</w:t>
      </w:r>
      <w:r>
        <w:t xml:space="preserve">. </w:t>
      </w:r>
    </w:p>
    <w:p w14:paraId="20749530" w14:textId="338C19EC" w:rsidR="00C9426D" w:rsidRDefault="00C9426D" w:rsidP="00B507A4">
      <w:pPr>
        <w:spacing w:after="0"/>
      </w:pPr>
    </w:p>
    <w:p w14:paraId="20CB3127" w14:textId="709EDF42" w:rsidR="00C9426D" w:rsidRDefault="00C9426D" w:rsidP="00C9426D">
      <w:pPr>
        <w:pStyle w:val="Nadpis3"/>
      </w:pPr>
      <w:r>
        <w:t>Druhy</w:t>
      </w:r>
    </w:p>
    <w:p w14:paraId="19E7CA1C" w14:textId="4E9CABB4" w:rsidR="00C9426D" w:rsidRDefault="00C9426D" w:rsidP="00C9426D">
      <w:pPr>
        <w:pStyle w:val="Odstavecseseznamem"/>
        <w:numPr>
          <w:ilvl w:val="0"/>
          <w:numId w:val="22"/>
        </w:numPr>
      </w:pPr>
      <w:r>
        <w:t>Sekvenční</w:t>
      </w:r>
      <w:r w:rsidR="00FD4C3F">
        <w:t xml:space="preserve"> - </w:t>
      </w:r>
      <w:r w:rsidR="00244773" w:rsidRPr="00244773">
        <w:t>Řadič</w:t>
      </w:r>
      <w:r w:rsidR="00244773">
        <w:t xml:space="preserve"> načítá jednu instrukci po druhé, dekóduje je a postupně je provádí. Každou instrukci lze rozdělit na jednodušší operace. </w:t>
      </w:r>
      <w:r w:rsidR="000E4637">
        <w:t>Je málo efektivní.</w:t>
      </w:r>
    </w:p>
    <w:p w14:paraId="7CA00D46" w14:textId="0C639796" w:rsidR="00021D84" w:rsidRDefault="00021D84" w:rsidP="00C9426D">
      <w:pPr>
        <w:pStyle w:val="Odstavecseseznamem"/>
        <w:numPr>
          <w:ilvl w:val="0"/>
          <w:numId w:val="22"/>
        </w:numPr>
      </w:pPr>
      <w:r>
        <w:t>Skalární</w:t>
      </w:r>
      <w:r w:rsidR="000E4637">
        <w:t xml:space="preserve"> – </w:t>
      </w:r>
      <w:r w:rsidR="00F0680D">
        <w:t>„</w:t>
      </w:r>
      <w:r w:rsidR="000E4637">
        <w:t>Všech</w:t>
      </w:r>
      <w:r w:rsidR="00F0680D">
        <w:t xml:space="preserve">ny“ operace probíhají současně. Jak je vysvětleno v 5 stupňové </w:t>
      </w:r>
      <w:proofErr w:type="spellStart"/>
      <w:r w:rsidR="00F0680D">
        <w:t>pipeline</w:t>
      </w:r>
      <w:proofErr w:type="spellEnd"/>
      <w:r w:rsidR="00F0680D">
        <w:t>. Nejčastější.</w:t>
      </w:r>
    </w:p>
    <w:p w14:paraId="52E936D2" w14:textId="0C21143F" w:rsidR="00021D84" w:rsidRPr="00C9426D" w:rsidRDefault="00021D84" w:rsidP="00C9426D">
      <w:pPr>
        <w:pStyle w:val="Odstavecseseznamem"/>
        <w:numPr>
          <w:ilvl w:val="0"/>
          <w:numId w:val="22"/>
        </w:numPr>
      </w:pPr>
      <w:proofErr w:type="spellStart"/>
      <w:r>
        <w:t>Superskalární</w:t>
      </w:r>
      <w:proofErr w:type="spellEnd"/>
      <w:r w:rsidR="00822548">
        <w:t xml:space="preserve"> – </w:t>
      </w:r>
      <w:r w:rsidR="00917A3F">
        <w:t>Paralelní</w:t>
      </w:r>
      <w:r w:rsidR="00822548">
        <w:t xml:space="preserve"> skalární architektura – dvě a více </w:t>
      </w:r>
      <w:r w:rsidR="00917A3F">
        <w:t>funkčních</w:t>
      </w:r>
      <w:r w:rsidR="00822548">
        <w:t xml:space="preserve"> jednotek provádě</w:t>
      </w:r>
      <w:r w:rsidR="00917A3F">
        <w:t>jí zároveň</w:t>
      </w:r>
    </w:p>
    <w:p w14:paraId="5A37BC69" w14:textId="77777777" w:rsidR="00B507A4" w:rsidRDefault="00B507A4" w:rsidP="00B507A4">
      <w:pPr>
        <w:pStyle w:val="Nadpis2"/>
        <w:rPr>
          <w:sz w:val="22"/>
        </w:rPr>
      </w:pPr>
      <w:r>
        <w:t xml:space="preserve">Flag registr </w:t>
      </w:r>
      <w:r w:rsidRPr="005B2A5C">
        <w:rPr>
          <w:sz w:val="22"/>
        </w:rPr>
        <w:t>Stavový registr</w:t>
      </w:r>
    </w:p>
    <w:p w14:paraId="2743EB34" w14:textId="77777777" w:rsidR="00B507A4" w:rsidRDefault="00B507A4" w:rsidP="00B507A4">
      <w:r>
        <w:t xml:space="preserve">Je součástí procesoru. Každý jeho bit má jiný význam a představuje jiný znak. Obsahuje informace o stavech procesoru. Obsah bitů je závislý na výsledcích operace v ALU. </w:t>
      </w:r>
    </w:p>
    <w:p w14:paraId="73A2E24F" w14:textId="77777777" w:rsidR="00B507A4" w:rsidRDefault="00B507A4" w:rsidP="00B507A4">
      <w:pPr>
        <w:pStyle w:val="Nadpis3"/>
      </w:pPr>
      <w:r>
        <w:t>Nejčastější flagy:</w:t>
      </w:r>
    </w:p>
    <w:p w14:paraId="4AD0E849" w14:textId="77777777" w:rsidR="00B507A4" w:rsidRDefault="00B507A4" w:rsidP="00B507A4">
      <w:pPr>
        <w:pStyle w:val="Odstavecseseznamem"/>
        <w:numPr>
          <w:ilvl w:val="0"/>
          <w:numId w:val="4"/>
        </w:numPr>
      </w:pPr>
      <w:r>
        <w:t>Z (</w:t>
      </w:r>
      <w:r>
        <w:rPr>
          <w:lang w:val="en-GB"/>
        </w:rPr>
        <w:t>Z</w:t>
      </w:r>
      <w:r w:rsidRPr="002B7ECA">
        <w:rPr>
          <w:lang w:val="en-GB"/>
        </w:rPr>
        <w:t>ero</w:t>
      </w:r>
      <w:r>
        <w:rPr>
          <w:lang w:val="en-GB"/>
        </w:rPr>
        <w:t xml:space="preserve"> flag</w:t>
      </w:r>
      <w:r>
        <w:t>) – Výsledek operace byl nula</w:t>
      </w:r>
    </w:p>
    <w:p w14:paraId="4B6C0E76" w14:textId="77777777" w:rsidR="00B507A4" w:rsidRDefault="00B507A4" w:rsidP="00B507A4">
      <w:pPr>
        <w:pStyle w:val="Odstavecseseznamem"/>
        <w:numPr>
          <w:ilvl w:val="0"/>
          <w:numId w:val="4"/>
        </w:numPr>
      </w:pPr>
      <w:r>
        <w:t>C (</w:t>
      </w:r>
      <w:r w:rsidRPr="002B7ECA">
        <w:rPr>
          <w:lang w:val="en-GB"/>
        </w:rPr>
        <w:t>Carry</w:t>
      </w:r>
      <w:r>
        <w:rPr>
          <w:lang w:val="en-GB"/>
        </w:rPr>
        <w:t xml:space="preserve"> flag</w:t>
      </w:r>
      <w:r>
        <w:t>) – Přenos bitu do vyššího řádu</w:t>
      </w:r>
    </w:p>
    <w:p w14:paraId="0B73ABD2" w14:textId="77777777" w:rsidR="00B507A4" w:rsidRDefault="00B507A4" w:rsidP="00B507A4">
      <w:pPr>
        <w:pStyle w:val="Odstavecseseznamem"/>
        <w:numPr>
          <w:ilvl w:val="0"/>
          <w:numId w:val="4"/>
        </w:numPr>
      </w:pPr>
      <w:r>
        <w:t>S / N (</w:t>
      </w:r>
      <w:r w:rsidRPr="0025765E">
        <w:t>Sign flag / Negative flag</w:t>
      </w:r>
      <w:r>
        <w:t xml:space="preserve">) – Ukazuje, že výsledek byl záporný. V některý procesorech se tyto 2 flagy liší. Jeden ukazuje, zda poslední výsledek byl negativní, zatímco druhý, zda došlo k odečtení/přidání. </w:t>
      </w:r>
    </w:p>
    <w:p w14:paraId="6F9360CB" w14:textId="77777777" w:rsidR="00B507A4" w:rsidRDefault="00B507A4" w:rsidP="00B507A4">
      <w:pPr>
        <w:pStyle w:val="Odstavecseseznamem"/>
        <w:numPr>
          <w:ilvl w:val="0"/>
          <w:numId w:val="4"/>
        </w:numPr>
      </w:pPr>
      <w:r>
        <w:t>O / V / W (</w:t>
      </w:r>
      <w:r w:rsidRPr="002B7ECA">
        <w:rPr>
          <w:lang w:val="en-GB"/>
        </w:rPr>
        <w:t>Overflow</w:t>
      </w:r>
      <w:r>
        <w:t xml:space="preserve">) – Došlo k přetečení registru </w:t>
      </w:r>
    </w:p>
    <w:p w14:paraId="03F52CDB" w14:textId="77777777" w:rsidR="00B507A4" w:rsidRDefault="00B507A4" w:rsidP="00B507A4">
      <w:pPr>
        <w:pStyle w:val="Odstavecseseznamem"/>
        <w:numPr>
          <w:ilvl w:val="0"/>
          <w:numId w:val="4"/>
        </w:numPr>
      </w:pPr>
      <w:r>
        <w:t>P (Parity flag) – Zjišťuje, jestli je číslo liché nebo sudé</w:t>
      </w:r>
    </w:p>
    <w:p w14:paraId="6FC6909E" w14:textId="77777777" w:rsidR="00B507A4" w:rsidRDefault="00B507A4" w:rsidP="00B507A4">
      <w:pPr>
        <w:pStyle w:val="Nadpis1"/>
      </w:pPr>
      <w:r>
        <w:t>Výrobci a Využití</w:t>
      </w:r>
    </w:p>
    <w:p w14:paraId="2FA6ED0B" w14:textId="77777777" w:rsidR="00B507A4" w:rsidRDefault="00B507A4" w:rsidP="00B507A4">
      <w:pPr>
        <w:pStyle w:val="Odstavecseseznamem"/>
        <w:widowControl w:val="0"/>
        <w:numPr>
          <w:ilvl w:val="0"/>
          <w:numId w:val="5"/>
        </w:numPr>
        <w:tabs>
          <w:tab w:val="left" w:pos="1600"/>
          <w:tab w:val="left" w:pos="1601"/>
        </w:tabs>
        <w:autoSpaceDE w:val="0"/>
        <w:autoSpaceDN w:val="0"/>
        <w:spacing w:after="0" w:line="279" w:lineRule="exact"/>
        <w:contextualSpacing w:val="0"/>
      </w:pPr>
      <w:r>
        <w:t xml:space="preserve">Motorola, </w:t>
      </w:r>
      <w:r w:rsidRPr="0022269F">
        <w:rPr>
          <w:lang w:val="en-GB"/>
        </w:rPr>
        <w:t>Qualcomm</w:t>
      </w:r>
      <w:r>
        <w:t xml:space="preserve"> - </w:t>
      </w:r>
      <w:r>
        <w:rPr>
          <w:lang w:val="en-GB"/>
        </w:rPr>
        <w:t>Smartphones</w:t>
      </w:r>
    </w:p>
    <w:p w14:paraId="31E08B59" w14:textId="77777777" w:rsidR="00B507A4" w:rsidRDefault="00B507A4" w:rsidP="00B507A4">
      <w:pPr>
        <w:pStyle w:val="Odstavecseseznamem"/>
        <w:widowControl w:val="0"/>
        <w:numPr>
          <w:ilvl w:val="0"/>
          <w:numId w:val="5"/>
        </w:numPr>
        <w:tabs>
          <w:tab w:val="left" w:pos="1600"/>
          <w:tab w:val="left" w:pos="1601"/>
        </w:tabs>
        <w:autoSpaceDE w:val="0"/>
        <w:autoSpaceDN w:val="0"/>
        <w:spacing w:after="0" w:line="279" w:lineRule="exact"/>
        <w:contextualSpacing w:val="0"/>
      </w:pPr>
      <w:r>
        <w:t>Texas Instruments,</w:t>
      </w:r>
      <w:r w:rsidRPr="00B81377">
        <w:t xml:space="preserve"> </w:t>
      </w:r>
      <w:r w:rsidRPr="000A041F">
        <w:rPr>
          <w:lang w:val="en-GB"/>
        </w:rPr>
        <w:t>Casio</w:t>
      </w:r>
      <w:r>
        <w:t xml:space="preserve"> –</w:t>
      </w:r>
      <w:r>
        <w:rPr>
          <w:spacing w:val="-5"/>
        </w:rPr>
        <w:t xml:space="preserve"> </w:t>
      </w:r>
      <w:r>
        <w:t>Kalkulačky</w:t>
      </w:r>
    </w:p>
    <w:p w14:paraId="0E4EB2B2" w14:textId="77777777" w:rsidR="00B507A4" w:rsidRDefault="00B507A4" w:rsidP="00B507A4">
      <w:pPr>
        <w:pStyle w:val="Odstavecseseznamem"/>
        <w:widowControl w:val="0"/>
        <w:numPr>
          <w:ilvl w:val="0"/>
          <w:numId w:val="5"/>
        </w:numPr>
        <w:tabs>
          <w:tab w:val="left" w:pos="1600"/>
          <w:tab w:val="left" w:pos="1601"/>
        </w:tabs>
        <w:autoSpaceDE w:val="0"/>
        <w:autoSpaceDN w:val="0"/>
        <w:spacing w:after="0" w:line="240" w:lineRule="auto"/>
        <w:contextualSpacing w:val="0"/>
      </w:pPr>
      <w:r>
        <w:t xml:space="preserve">AMD, Intel, </w:t>
      </w:r>
      <w:r w:rsidRPr="001C45AC">
        <w:t>Via</w:t>
      </w:r>
      <w:r>
        <w:t xml:space="preserve">, </w:t>
      </w:r>
      <w:r w:rsidRPr="001C45AC">
        <w:t>IBM</w:t>
      </w:r>
      <w:r>
        <w:t xml:space="preserve">, </w:t>
      </w:r>
      <w:r w:rsidRPr="001C45AC">
        <w:t>Cyrix</w:t>
      </w:r>
      <w:r>
        <w:t xml:space="preserve">, </w:t>
      </w:r>
      <w:proofErr w:type="spellStart"/>
      <w:r w:rsidRPr="0025765E">
        <w:t>Nvidia</w:t>
      </w:r>
      <w:proofErr w:type="spellEnd"/>
      <w:r w:rsidRPr="001C45AC">
        <w:t xml:space="preserve"> </w:t>
      </w:r>
      <w:r>
        <w:t>– Počítače jak už základní desky, grafické karty či přímo CPU</w:t>
      </w:r>
    </w:p>
    <w:p w14:paraId="7C2A1693" w14:textId="77777777" w:rsidR="00B507A4" w:rsidRDefault="00B507A4" w:rsidP="00B507A4">
      <w:pPr>
        <w:pStyle w:val="Odstavecseseznamem"/>
        <w:widowControl w:val="0"/>
        <w:numPr>
          <w:ilvl w:val="0"/>
          <w:numId w:val="5"/>
        </w:numPr>
        <w:tabs>
          <w:tab w:val="left" w:pos="1600"/>
          <w:tab w:val="left" w:pos="1601"/>
        </w:tabs>
        <w:autoSpaceDE w:val="0"/>
        <w:autoSpaceDN w:val="0"/>
        <w:spacing w:after="0" w:line="240" w:lineRule="auto"/>
        <w:contextualSpacing w:val="0"/>
      </w:pPr>
      <w:r w:rsidRPr="001C45AC">
        <w:t>ASIC</w:t>
      </w:r>
      <w:r>
        <w:t xml:space="preserve"> - Bitcoin</w:t>
      </w:r>
    </w:p>
    <w:p w14:paraId="75B10347" w14:textId="77777777" w:rsidR="00B507A4" w:rsidRDefault="00B507A4" w:rsidP="00B507A4">
      <w:pPr>
        <w:pStyle w:val="Nadpis1"/>
      </w:pPr>
      <w:r>
        <w:t>Parametry</w:t>
      </w:r>
    </w:p>
    <w:p w14:paraId="22D7C0FE" w14:textId="77777777" w:rsidR="00B507A4" w:rsidRPr="00F4592C" w:rsidRDefault="00B507A4" w:rsidP="00B507A4">
      <w:pPr>
        <w:pStyle w:val="Odstavecseseznamem"/>
        <w:numPr>
          <w:ilvl w:val="0"/>
          <w:numId w:val="11"/>
        </w:numPr>
        <w:rPr>
          <w:lang w:val="en-GB"/>
        </w:rPr>
      </w:pPr>
      <w:r w:rsidRPr="00F4592C">
        <w:t>Sada instrukcí (CISC x RISC)</w:t>
      </w:r>
    </w:p>
    <w:p w14:paraId="4A13900A" w14:textId="77777777" w:rsidR="00B507A4" w:rsidRPr="00F4592C" w:rsidRDefault="00B507A4" w:rsidP="00B507A4">
      <w:pPr>
        <w:pStyle w:val="Odstavecseseznamem"/>
        <w:numPr>
          <w:ilvl w:val="0"/>
          <w:numId w:val="11"/>
        </w:numPr>
        <w:rPr>
          <w:lang w:val="en-GB"/>
        </w:rPr>
      </w:pPr>
      <w:r w:rsidRPr="00F4592C">
        <w:t>Architektura</w:t>
      </w:r>
    </w:p>
    <w:p w14:paraId="6B899936" w14:textId="77777777" w:rsidR="00B507A4" w:rsidRPr="00F4592C" w:rsidRDefault="00B507A4" w:rsidP="00B507A4">
      <w:pPr>
        <w:pStyle w:val="Odstavecseseznamem"/>
        <w:numPr>
          <w:ilvl w:val="0"/>
          <w:numId w:val="11"/>
        </w:numPr>
        <w:rPr>
          <w:lang w:val="en-GB"/>
        </w:rPr>
      </w:pPr>
      <w:r w:rsidRPr="00F4592C">
        <w:t>Výrobce</w:t>
      </w:r>
    </w:p>
    <w:p w14:paraId="18C794B2" w14:textId="77777777" w:rsidR="00B507A4" w:rsidRPr="00F4592C" w:rsidRDefault="00B507A4" w:rsidP="00B507A4">
      <w:pPr>
        <w:pStyle w:val="Odstavecseseznamem"/>
        <w:numPr>
          <w:ilvl w:val="0"/>
          <w:numId w:val="11"/>
        </w:numPr>
        <w:rPr>
          <w:lang w:val="en-GB"/>
        </w:rPr>
      </w:pPr>
      <w:r w:rsidRPr="00F4592C">
        <w:t xml:space="preserve">Šířka datové sběrnice </w:t>
      </w:r>
      <w:r w:rsidRPr="00F4592C">
        <w:rPr>
          <w:lang w:val="en-US"/>
        </w:rPr>
        <w:t>[b]</w:t>
      </w:r>
      <w:r>
        <w:rPr>
          <w:lang w:val="en-US"/>
        </w:rPr>
        <w:t xml:space="preserve"> - </w:t>
      </w:r>
      <w:r w:rsidRPr="0034113F">
        <w:rPr>
          <w:lang w:val="en-US"/>
        </w:rPr>
        <w:t xml:space="preserve">32-bitový </w:t>
      </w:r>
      <w:r w:rsidRPr="00433F6B">
        <w:t>nebo</w:t>
      </w:r>
      <w:r w:rsidRPr="0034113F">
        <w:rPr>
          <w:lang w:val="en-US"/>
        </w:rPr>
        <w:t xml:space="preserve"> 64-bitový</w:t>
      </w:r>
    </w:p>
    <w:p w14:paraId="3BA02FAE" w14:textId="77777777" w:rsidR="00B507A4" w:rsidRPr="00F4592C" w:rsidRDefault="00B507A4" w:rsidP="00B507A4">
      <w:pPr>
        <w:pStyle w:val="Odstavecseseznamem"/>
        <w:numPr>
          <w:ilvl w:val="0"/>
          <w:numId w:val="11"/>
        </w:numPr>
        <w:rPr>
          <w:lang w:val="en-GB"/>
        </w:rPr>
      </w:pPr>
      <w:r w:rsidRPr="00F4592C">
        <w:t>Šířka adresové sběrnice</w:t>
      </w:r>
      <w:r w:rsidRPr="00F4592C">
        <w:rPr>
          <w:lang w:val="en-US"/>
        </w:rPr>
        <w:t xml:space="preserve"> [b]</w:t>
      </w:r>
    </w:p>
    <w:p w14:paraId="0B51F6D6" w14:textId="77777777" w:rsidR="00B507A4" w:rsidRPr="00F4592C" w:rsidRDefault="00B507A4" w:rsidP="00B507A4">
      <w:pPr>
        <w:pStyle w:val="Odstavecseseznamem"/>
        <w:numPr>
          <w:ilvl w:val="0"/>
          <w:numId w:val="11"/>
        </w:numPr>
        <w:rPr>
          <w:lang w:val="en-GB"/>
        </w:rPr>
      </w:pPr>
      <w:r w:rsidRPr="00F4592C">
        <w:t>Vyrovnávací paměti</w:t>
      </w:r>
      <w:r w:rsidRPr="00F4592C">
        <w:rPr>
          <w:lang w:val="en-US"/>
        </w:rPr>
        <w:t xml:space="preserve"> </w:t>
      </w:r>
      <w:r w:rsidRPr="00F4592C">
        <w:t xml:space="preserve">(počet, typy, velikosti </w:t>
      </w:r>
      <w:r w:rsidRPr="00F4592C">
        <w:rPr>
          <w:lang w:val="en-US"/>
        </w:rPr>
        <w:t>[</w:t>
      </w:r>
      <w:r w:rsidRPr="00F4592C">
        <w:t>kB</w:t>
      </w:r>
      <w:r w:rsidRPr="00F4592C">
        <w:rPr>
          <w:lang w:val="en-US"/>
        </w:rPr>
        <w:t>]</w:t>
      </w:r>
      <w:r w:rsidRPr="00F4592C">
        <w:t xml:space="preserve"> )</w:t>
      </w:r>
    </w:p>
    <w:p w14:paraId="6277344D" w14:textId="77777777" w:rsidR="00B507A4" w:rsidRPr="00F4592C" w:rsidRDefault="00B507A4" w:rsidP="00B507A4">
      <w:pPr>
        <w:pStyle w:val="Odstavecseseznamem"/>
        <w:numPr>
          <w:ilvl w:val="0"/>
          <w:numId w:val="11"/>
        </w:numPr>
        <w:rPr>
          <w:lang w:val="en-GB"/>
        </w:rPr>
      </w:pPr>
      <w:r w:rsidRPr="00F4592C">
        <w:t>Registry (velikosti, počet)</w:t>
      </w:r>
    </w:p>
    <w:p w14:paraId="121E4F88" w14:textId="77777777" w:rsidR="00B507A4" w:rsidRPr="00F4592C" w:rsidRDefault="00B507A4" w:rsidP="00B507A4">
      <w:pPr>
        <w:pStyle w:val="Odstavecseseznamem"/>
        <w:numPr>
          <w:ilvl w:val="0"/>
          <w:numId w:val="11"/>
        </w:numPr>
        <w:rPr>
          <w:lang w:val="en-GB"/>
        </w:rPr>
      </w:pPr>
      <w:r w:rsidRPr="00F4592C">
        <w:t xml:space="preserve">Frekvence </w:t>
      </w:r>
      <w:r w:rsidRPr="00F4592C">
        <w:rPr>
          <w:lang w:val="en-US"/>
        </w:rPr>
        <w:t>[</w:t>
      </w:r>
      <w:r w:rsidRPr="00F4592C">
        <w:t>MHz, GHz</w:t>
      </w:r>
      <w:r w:rsidRPr="00F4592C">
        <w:rPr>
          <w:lang w:val="en-US"/>
        </w:rPr>
        <w:t>]</w:t>
      </w:r>
    </w:p>
    <w:p w14:paraId="2FDDDAEA" w14:textId="77777777" w:rsidR="00B507A4" w:rsidRPr="00F4592C" w:rsidRDefault="00B507A4" w:rsidP="00B507A4">
      <w:pPr>
        <w:pStyle w:val="Odstavecseseznamem"/>
        <w:numPr>
          <w:ilvl w:val="0"/>
          <w:numId w:val="11"/>
        </w:numPr>
        <w:rPr>
          <w:lang w:val="en-GB"/>
        </w:rPr>
      </w:pPr>
      <w:r w:rsidRPr="00F4592C">
        <w:t xml:space="preserve">Napájení </w:t>
      </w:r>
      <w:r w:rsidRPr="00F4592C">
        <w:rPr>
          <w:lang w:val="en-US"/>
        </w:rPr>
        <w:t>[</w:t>
      </w:r>
      <w:r w:rsidRPr="00F4592C">
        <w:t>V</w:t>
      </w:r>
      <w:r w:rsidRPr="00F4592C">
        <w:rPr>
          <w:lang w:val="en-US"/>
        </w:rPr>
        <w:t>]</w:t>
      </w:r>
    </w:p>
    <w:p w14:paraId="6D2419EC" w14:textId="77777777" w:rsidR="00B507A4" w:rsidRPr="00F4592C" w:rsidRDefault="00B507A4" w:rsidP="00B507A4">
      <w:pPr>
        <w:pStyle w:val="Odstavecseseznamem"/>
        <w:numPr>
          <w:ilvl w:val="0"/>
          <w:numId w:val="11"/>
        </w:numPr>
        <w:rPr>
          <w:lang w:val="en-GB"/>
        </w:rPr>
      </w:pPr>
      <w:r w:rsidRPr="00F4592C">
        <w:t>Typ patice</w:t>
      </w:r>
      <w:r>
        <w:t xml:space="preserve"> (</w:t>
      </w:r>
      <w:r w:rsidRPr="00433F6B">
        <w:rPr>
          <w:lang w:val="en-GB"/>
        </w:rPr>
        <w:t>Socket</w:t>
      </w:r>
      <w:r>
        <w:t xml:space="preserve"> – viz Základní deska 4.)</w:t>
      </w:r>
    </w:p>
    <w:p w14:paraId="1D03678D" w14:textId="77777777" w:rsidR="00B507A4" w:rsidRPr="00B15839" w:rsidRDefault="00B507A4" w:rsidP="00B507A4">
      <w:pPr>
        <w:pStyle w:val="Odstavecseseznamem"/>
        <w:numPr>
          <w:ilvl w:val="0"/>
          <w:numId w:val="11"/>
        </w:numPr>
        <w:rPr>
          <w:lang w:val="en-GB"/>
        </w:rPr>
      </w:pPr>
      <w:r w:rsidRPr="00F4592C">
        <w:t>Počet jader</w:t>
      </w:r>
      <w:r>
        <w:t xml:space="preserve"> (možnost </w:t>
      </w:r>
      <w:r w:rsidRPr="00433F6B">
        <w:rPr>
          <w:lang w:val="en-GB"/>
        </w:rPr>
        <w:t>Hyper</w:t>
      </w:r>
      <w:r>
        <w:rPr>
          <w:spacing w:val="-6"/>
        </w:rPr>
        <w:t xml:space="preserve"> </w:t>
      </w:r>
      <w:r w:rsidRPr="00433F6B">
        <w:rPr>
          <w:lang w:val="en-GB"/>
        </w:rPr>
        <w:t>Threading</w:t>
      </w:r>
      <w:r>
        <w:t>)</w:t>
      </w:r>
    </w:p>
    <w:p w14:paraId="26A84698" w14:textId="77777777" w:rsidR="00B507A4" w:rsidRPr="00B15839" w:rsidRDefault="00B507A4" w:rsidP="00B507A4">
      <w:pPr>
        <w:pStyle w:val="Odstavecseseznamem"/>
        <w:numPr>
          <w:ilvl w:val="0"/>
          <w:numId w:val="11"/>
        </w:numPr>
        <w:rPr>
          <w:lang w:val="en-GB"/>
        </w:rPr>
      </w:pPr>
      <w:r w:rsidRPr="00433F6B">
        <w:t>Velikost vyrovnávacích pamětí</w:t>
      </w:r>
      <w:r w:rsidRPr="00B15839">
        <w:rPr>
          <w:lang w:val="en-GB"/>
        </w:rPr>
        <w:t xml:space="preserve"> Cache</w:t>
      </w:r>
    </w:p>
    <w:p w14:paraId="20A8FBCE" w14:textId="43058241" w:rsidR="00B507A4" w:rsidRPr="00790DF9" w:rsidRDefault="00B507A4" w:rsidP="00B507A4">
      <w:pPr>
        <w:pStyle w:val="Odstavecseseznamem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TDP [W] - </w:t>
      </w:r>
      <w:r>
        <w:t>tepelný výkon procesoru</w:t>
      </w:r>
    </w:p>
    <w:p w14:paraId="4562DC3E" w14:textId="7836BDAF" w:rsidR="00790DF9" w:rsidRPr="00790DF9" w:rsidRDefault="00790DF9" w:rsidP="00B507A4">
      <w:pPr>
        <w:pStyle w:val="Odstavecseseznamem"/>
        <w:numPr>
          <w:ilvl w:val="0"/>
          <w:numId w:val="11"/>
        </w:numPr>
        <w:rPr>
          <w:lang w:val="en-GB"/>
        </w:rPr>
      </w:pPr>
      <w:r>
        <w:t xml:space="preserve">Úrovně </w:t>
      </w:r>
      <w:proofErr w:type="spellStart"/>
      <w:r>
        <w:t>cache</w:t>
      </w:r>
      <w:proofErr w:type="spellEnd"/>
      <w:r w:rsidR="00841AD7">
        <w:t xml:space="preserve"> (L1,L2,L3) a velikost </w:t>
      </w:r>
      <w:r w:rsidR="003F6AB2">
        <w:t>(768, 4096, 16 384) [kB]</w:t>
      </w:r>
    </w:p>
    <w:p w14:paraId="457ADFCA" w14:textId="29192C6C" w:rsidR="00790DF9" w:rsidRPr="006953EB" w:rsidRDefault="00790DF9" w:rsidP="00B507A4">
      <w:pPr>
        <w:pStyle w:val="Odstavecseseznamem"/>
        <w:numPr>
          <w:ilvl w:val="0"/>
          <w:numId w:val="11"/>
        </w:numPr>
        <w:rPr>
          <w:lang w:val="en-GB"/>
        </w:rPr>
      </w:pPr>
      <w:r>
        <w:t>Otevřený/Uzavřená násobič – otevřený je vhodný pro taktovaní</w:t>
      </w:r>
    </w:p>
    <w:p w14:paraId="0DD0C55C" w14:textId="77777777" w:rsidR="00B507A4" w:rsidRDefault="00B507A4" w:rsidP="00B507A4">
      <w:pPr>
        <w:pStyle w:val="Nadpis1"/>
      </w:pPr>
      <w:r>
        <w:lastRenderedPageBreak/>
        <w:t>CPU</w:t>
      </w:r>
    </w:p>
    <w:p w14:paraId="1D3024C1" w14:textId="77777777" w:rsidR="00B507A4" w:rsidRDefault="00B507A4" w:rsidP="00B507A4">
      <w:r>
        <w:t>Je hlavní součást počítače, která obsahuje instrukce pomocí, kterých dělá operace jako jednoduché počty, logické operace, kontrolu a výstupní a výstupní operace.</w:t>
      </w:r>
    </w:p>
    <w:p w14:paraId="5AFEBAC8" w14:textId="77777777" w:rsidR="00B507A4" w:rsidRDefault="00B507A4" w:rsidP="00B507A4">
      <w:pPr>
        <w:pStyle w:val="Nadpis2"/>
        <w:spacing w:before="0"/>
      </w:pPr>
      <w:r>
        <w:t>Struktura</w:t>
      </w:r>
    </w:p>
    <w:p w14:paraId="79506D1C" w14:textId="77777777" w:rsidR="00B507A4" w:rsidRDefault="00B507A4" w:rsidP="00E21B15">
      <w:pPr>
        <w:pStyle w:val="Zkladntext"/>
        <w:numPr>
          <w:ilvl w:val="0"/>
          <w:numId w:val="20"/>
        </w:numPr>
      </w:pPr>
      <w:r>
        <w:t>Řadiče – zařizuje součinnost procesoru podle svých instrukcí, ukazuje, kam mají data jít</w:t>
      </w:r>
    </w:p>
    <w:p w14:paraId="1D76BEF0" w14:textId="77777777" w:rsidR="00B507A4" w:rsidRDefault="00B507A4" w:rsidP="00B507A4">
      <w:pPr>
        <w:pStyle w:val="Zkladntext"/>
        <w:numPr>
          <w:ilvl w:val="0"/>
          <w:numId w:val="20"/>
        </w:numPr>
      </w:pPr>
      <w:r>
        <w:t>Sada registrů – pro rychlejší zpracování dat</w:t>
      </w:r>
    </w:p>
    <w:p w14:paraId="6F87C916" w14:textId="77777777" w:rsidR="00B507A4" w:rsidRDefault="00B507A4" w:rsidP="00B507A4">
      <w:pPr>
        <w:pStyle w:val="Zkladntext"/>
        <w:numPr>
          <w:ilvl w:val="1"/>
          <w:numId w:val="20"/>
        </w:numPr>
      </w:pPr>
      <w:r>
        <w:t>Pracovní – přesně dané jaké jsou zde operace</w:t>
      </w:r>
    </w:p>
    <w:p w14:paraId="473A5145" w14:textId="17D75446" w:rsidR="00B507A4" w:rsidRDefault="00B507A4" w:rsidP="00B507A4">
      <w:pPr>
        <w:pStyle w:val="Zkladntext"/>
        <w:numPr>
          <w:ilvl w:val="1"/>
          <w:numId w:val="20"/>
        </w:numPr>
      </w:pPr>
      <w:r>
        <w:t xml:space="preserve">Univerzální </w:t>
      </w:r>
      <w:r w:rsidR="00BC0647">
        <w:t>- lze do nich zapisovat, číst z nich a používat je v různých strojových instrukcích</w:t>
      </w:r>
    </w:p>
    <w:p w14:paraId="234C9CB5" w14:textId="77777777" w:rsidR="00B507A4" w:rsidRDefault="00B507A4" w:rsidP="00B507A4">
      <w:pPr>
        <w:pStyle w:val="Zkladntext"/>
        <w:numPr>
          <w:ilvl w:val="0"/>
          <w:numId w:val="20"/>
        </w:numPr>
      </w:pPr>
      <w:r>
        <w:t>ALU (</w:t>
      </w:r>
      <w:proofErr w:type="spellStart"/>
      <w:r w:rsidRPr="0025765E">
        <w:rPr>
          <w:rStyle w:val="cizojazycne"/>
          <w:iCs/>
        </w:rPr>
        <w:t>Arithmetic-Logic</w:t>
      </w:r>
      <w:proofErr w:type="spellEnd"/>
      <w:r w:rsidRPr="0025765E">
        <w:rPr>
          <w:rStyle w:val="cizojazycne"/>
          <w:iCs/>
        </w:rPr>
        <w:t xml:space="preserve"> Unit) – </w:t>
      </w:r>
      <w:r w:rsidRPr="009C550C">
        <w:rPr>
          <w:rStyle w:val="cizojazycne"/>
          <w:iCs/>
        </w:rPr>
        <w:t>může jich být více</w:t>
      </w:r>
      <w:r>
        <w:t>, provádí se zde základní aritmetické operace</w:t>
      </w:r>
    </w:p>
    <w:p w14:paraId="4D24A106" w14:textId="77777777" w:rsidR="00B507A4" w:rsidRDefault="00B507A4" w:rsidP="00B507A4">
      <w:pPr>
        <w:pStyle w:val="Zkladntext"/>
        <w:numPr>
          <w:ilvl w:val="0"/>
          <w:numId w:val="20"/>
        </w:numPr>
      </w:pPr>
      <w:r>
        <w:t>FPU (</w:t>
      </w:r>
      <w:r w:rsidRPr="00A53F5C">
        <w:rPr>
          <w:lang w:val="en-GB"/>
        </w:rPr>
        <w:t>Floating point unit</w:t>
      </w:r>
      <w:r>
        <w:t>) – provádí aritmetické operace s desetinnými čísly</w:t>
      </w:r>
    </w:p>
    <w:p w14:paraId="114231C8" w14:textId="77777777" w:rsidR="00B507A4" w:rsidRPr="0025765E" w:rsidRDefault="00B507A4" w:rsidP="00B507A4">
      <w:pPr>
        <w:pStyle w:val="Zkladntext"/>
        <w:numPr>
          <w:ilvl w:val="0"/>
          <w:numId w:val="20"/>
        </w:numPr>
      </w:pPr>
      <w:proofErr w:type="spellStart"/>
      <w:r w:rsidRPr="0025765E">
        <w:t>Cache</w:t>
      </w:r>
      <w:proofErr w:type="spellEnd"/>
      <w:r w:rsidRPr="0025765E">
        <w:t xml:space="preserve"> </w:t>
      </w:r>
      <w:r w:rsidRPr="00C85891">
        <w:t>– ukládá zde kopie dat přečtených z operační paměti</w:t>
      </w:r>
      <w:r>
        <w:t xml:space="preserve">, vyrovnávací paměť </w:t>
      </w:r>
    </w:p>
    <w:p w14:paraId="337C8DE3" w14:textId="77777777" w:rsidR="00B507A4" w:rsidRPr="007F252B" w:rsidRDefault="00B507A4" w:rsidP="00B507A4">
      <w:pPr>
        <w:pStyle w:val="Zkladntext"/>
        <w:numPr>
          <w:ilvl w:val="1"/>
          <w:numId w:val="20"/>
        </w:numPr>
      </w:pPr>
      <w:r w:rsidRPr="007F252B">
        <w:t xml:space="preserve">L1 – pro </w:t>
      </w:r>
      <w:r w:rsidRPr="007F252B">
        <w:rPr>
          <w:iCs/>
        </w:rPr>
        <w:t>instrukce a data uložená v registrech</w:t>
      </w:r>
    </w:p>
    <w:p w14:paraId="4C5C1B33" w14:textId="77777777" w:rsidR="00B507A4" w:rsidRPr="007F252B" w:rsidRDefault="00B507A4" w:rsidP="00B507A4">
      <w:pPr>
        <w:pStyle w:val="Zkladntext"/>
        <w:numPr>
          <w:ilvl w:val="1"/>
          <w:numId w:val="20"/>
        </w:numPr>
      </w:pPr>
      <w:r w:rsidRPr="007F252B">
        <w:t xml:space="preserve">L2 - </w:t>
      </w:r>
      <w:r w:rsidRPr="000B4AFC">
        <w:rPr>
          <w:iCs/>
        </w:rPr>
        <w:t>pro data operační paměti RAM</w:t>
      </w:r>
    </w:p>
    <w:p w14:paraId="048C5649" w14:textId="77777777" w:rsidR="00B507A4" w:rsidRDefault="00B507A4" w:rsidP="00B507A4">
      <w:pPr>
        <w:pStyle w:val="Zkladntext"/>
        <w:numPr>
          <w:ilvl w:val="1"/>
          <w:numId w:val="20"/>
        </w:numPr>
      </w:pPr>
      <w:r w:rsidRPr="007F252B">
        <w:t>L3</w:t>
      </w:r>
      <w:r>
        <w:t xml:space="preserve"> – vyrovnává L1 a L2</w:t>
      </w:r>
    </w:p>
    <w:p w14:paraId="16D6F16F" w14:textId="77777777" w:rsidR="00B507A4" w:rsidRDefault="00B507A4" w:rsidP="00B507A4">
      <w:pPr>
        <w:pStyle w:val="Zkladntext"/>
        <w:numPr>
          <w:ilvl w:val="0"/>
          <w:numId w:val="20"/>
        </w:numPr>
      </w:pPr>
      <w:r>
        <w:t>GPU – grafické jádro procesoru</w:t>
      </w:r>
    </w:p>
    <w:p w14:paraId="4EF8EAAB" w14:textId="77777777" w:rsidR="00B507A4" w:rsidRDefault="00B507A4" w:rsidP="00B507A4">
      <w:pPr>
        <w:pStyle w:val="Nadpis1"/>
      </w:pPr>
      <w:r>
        <w:t>Chlazení</w:t>
      </w:r>
    </w:p>
    <w:p w14:paraId="3E4F7691" w14:textId="77777777" w:rsidR="00B507A4" w:rsidRDefault="00B507A4" w:rsidP="00B507A4">
      <w:pPr>
        <w:pStyle w:val="Odstavecseseznamem"/>
        <w:numPr>
          <w:ilvl w:val="0"/>
          <w:numId w:val="11"/>
        </w:numPr>
      </w:pPr>
      <w:r>
        <w:t>Pasivní – nepotřebuje žádné napájení, většinou měděné či hliníkové žebrování</w:t>
      </w:r>
    </w:p>
    <w:p w14:paraId="0984675B" w14:textId="77777777" w:rsidR="00B507A4" w:rsidRPr="00F418B6" w:rsidRDefault="00B507A4" w:rsidP="00B507A4">
      <w:pPr>
        <w:pStyle w:val="Odstavecseseznamem"/>
        <w:numPr>
          <w:ilvl w:val="1"/>
          <w:numId w:val="11"/>
        </w:numPr>
        <w:spacing w:line="240" w:lineRule="auto"/>
        <w:rPr>
          <w:lang w:val="en-GB"/>
        </w:rPr>
      </w:pPr>
      <w:r w:rsidRPr="00F418B6">
        <w:rPr>
          <w:lang w:val="en-GB"/>
        </w:rPr>
        <w:t>Heat</w:t>
      </w:r>
      <w:r>
        <w:rPr>
          <w:lang w:val="en-GB"/>
        </w:rPr>
        <w:t>-</w:t>
      </w:r>
      <w:r w:rsidRPr="00F418B6">
        <w:rPr>
          <w:lang w:val="en-GB"/>
        </w:rPr>
        <w:t>pipes</w:t>
      </w:r>
    </w:p>
    <w:p w14:paraId="377DB6E5" w14:textId="77777777" w:rsidR="00B507A4" w:rsidRDefault="00B507A4" w:rsidP="00B507A4">
      <w:pPr>
        <w:pStyle w:val="Odstavecseseznamem"/>
        <w:numPr>
          <w:ilvl w:val="2"/>
          <w:numId w:val="11"/>
        </w:numPr>
        <w:spacing w:line="240" w:lineRule="auto"/>
      </w:pPr>
      <w:r>
        <w:t>Měděný válce s póry a kapalinou uvnitř, které sublimuje při zahřátí a kapalní při ochlazení</w:t>
      </w:r>
    </w:p>
    <w:p w14:paraId="6CDE48CE" w14:textId="77777777" w:rsidR="00B507A4" w:rsidRDefault="00B507A4" w:rsidP="00B507A4">
      <w:pPr>
        <w:pStyle w:val="Odstavecseseznamem"/>
        <w:numPr>
          <w:ilvl w:val="0"/>
          <w:numId w:val="11"/>
        </w:numPr>
      </w:pPr>
      <w:r>
        <w:t xml:space="preserve">Aktivní </w:t>
      </w:r>
    </w:p>
    <w:p w14:paraId="269BE9F8" w14:textId="77777777" w:rsidR="00B507A4" w:rsidRDefault="00B507A4" w:rsidP="00B507A4">
      <w:pPr>
        <w:pStyle w:val="Odstavecseseznamem"/>
        <w:numPr>
          <w:ilvl w:val="1"/>
          <w:numId w:val="11"/>
        </w:numPr>
        <w:spacing w:line="240" w:lineRule="auto"/>
      </w:pPr>
      <w:r>
        <w:t>Ventilátor s žebrováním (nejčastěji)</w:t>
      </w:r>
    </w:p>
    <w:p w14:paraId="466B8E8F" w14:textId="77777777" w:rsidR="00B507A4" w:rsidRDefault="00B507A4" w:rsidP="00B507A4">
      <w:pPr>
        <w:pStyle w:val="Odstavecseseznamem"/>
        <w:numPr>
          <w:ilvl w:val="0"/>
          <w:numId w:val="11"/>
        </w:numPr>
        <w:spacing w:line="240" w:lineRule="auto"/>
      </w:pPr>
      <w:r>
        <w:t>Tekutým dusíkem – velmi nákladné a nebezpečné, nutno průběžně doplňovat, určeno k experimentálním účelům, nedá se využívat dlouho</w:t>
      </w:r>
    </w:p>
    <w:p w14:paraId="2748D805" w14:textId="77777777" w:rsidR="00B507A4" w:rsidRDefault="00B507A4" w:rsidP="00B507A4">
      <w:pPr>
        <w:pStyle w:val="Nadpis1"/>
      </w:pPr>
      <w:r>
        <w:t>Taktování</w:t>
      </w:r>
    </w:p>
    <w:p w14:paraId="30940A04" w14:textId="3E119A8A" w:rsidR="00B507A4" w:rsidRDefault="00B507A4" w:rsidP="00B507A4">
      <w:r>
        <w:t xml:space="preserve">Zvyšování frekvence procesoru za účelem získání lepšího výkonu procesoru. Toto efektu dosáhneme dvěma způsoby, a to zvýšením frekvence </w:t>
      </w:r>
      <w:proofErr w:type="spellStart"/>
      <w:r>
        <w:t>FrontSideBus</w:t>
      </w:r>
      <w:proofErr w:type="spellEnd"/>
      <w:r>
        <w:t>/QPI/HyperTransport nebo navýšením násobiče. Protože frekvence FSB ovlivňuje také další komponenty, kterým pracovní frekvenci zvyšovat nechceme, bylo by logickým krokem zvýšit násobič.</w:t>
      </w:r>
      <w:r w:rsidRPr="00D3442C">
        <w:t xml:space="preserve"> </w:t>
      </w:r>
      <w:r>
        <w:t xml:space="preserve">Drtivá většina procesorů je však dodávána se zamčeným násobičem, aby si </w:t>
      </w:r>
      <w:r w:rsidR="007C5F7F">
        <w:t xml:space="preserve">uživatelé </w:t>
      </w:r>
      <w:r>
        <w:t>zakoupily novější procesor a netaktovali, a i přesto že několik modelů s otevřeným násobičem existuje, jsou poměrně drahé. Při taktovaní pustíme do procesoru více energie při vyšších taktech a bude se i více zahřívat</w:t>
      </w:r>
    </w:p>
    <w:p w14:paraId="3A50F8E5" w14:textId="77777777" w:rsidR="00B507A4" w:rsidRPr="00FA191C" w:rsidRDefault="00B507A4" w:rsidP="00B507A4">
      <w:pPr>
        <w:jc w:val="center"/>
      </w:pPr>
      <w:r>
        <w:t xml:space="preserve">Frekvence procesoru = frekvence </w:t>
      </w:r>
      <w:proofErr w:type="spellStart"/>
      <w:r>
        <w:t>FrontSideBus</w:t>
      </w:r>
      <w:proofErr w:type="spellEnd"/>
      <w:r>
        <w:t>/QPI/HyperTransport x násobič</w:t>
      </w:r>
    </w:p>
    <w:p w14:paraId="4F6940EF" w14:textId="77777777" w:rsidR="00B507A4" w:rsidRDefault="00B507A4" w:rsidP="00B507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GB"/>
        </w:rPr>
      </w:pPr>
      <w:r>
        <w:rPr>
          <w:lang w:eastAsia="en-GB"/>
        </w:rPr>
        <w:br w:type="page"/>
      </w:r>
    </w:p>
    <w:p w14:paraId="13ECDF34" w14:textId="77777777" w:rsidR="00B507A4" w:rsidRDefault="00B507A4" w:rsidP="00B507A4">
      <w:pPr>
        <w:pStyle w:val="Nadpis1"/>
        <w:rPr>
          <w:lang w:eastAsia="en-GB"/>
        </w:rPr>
      </w:pPr>
      <w:r>
        <w:rPr>
          <w:lang w:eastAsia="en-GB"/>
        </w:rPr>
        <w:lastRenderedPageBreak/>
        <w:t>Zdroje</w:t>
      </w:r>
    </w:p>
    <w:p w14:paraId="013B8138" w14:textId="77777777" w:rsidR="00B507A4" w:rsidRDefault="00A00140" w:rsidP="00B507A4">
      <w:pPr>
        <w:pStyle w:val="Odstavecseseznamem"/>
        <w:numPr>
          <w:ilvl w:val="0"/>
          <w:numId w:val="2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8" w:history="1">
        <w:r w:rsidR="00B507A4" w:rsidRPr="008B0D45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https://cs.wikipedia.org/wiki/Centr%C3%A1ln%C3%AD_procesorov%C3%A1_jednotka</w:t>
        </w:r>
      </w:hyperlink>
    </w:p>
    <w:p w14:paraId="62D90514" w14:textId="77777777" w:rsidR="00B507A4" w:rsidRDefault="00B507A4" w:rsidP="00B507A4">
      <w:pPr>
        <w:pStyle w:val="Odstavecseseznamem"/>
        <w:numPr>
          <w:ilvl w:val="0"/>
          <w:numId w:val="2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r w:rsidRPr="005D35D4">
        <w:rPr>
          <w:rStyle w:val="Hypertextovodkaz"/>
          <w:rFonts w:cstheme="minorHAnsi"/>
          <w:sz w:val="18"/>
          <w:szCs w:val="18"/>
          <w:lang w:eastAsia="en-GB"/>
        </w:rPr>
        <w:t>https://en.wikipedia.org/wiki/Processor_(computing)</w:t>
      </w:r>
    </w:p>
    <w:p w14:paraId="3AA4B1E6" w14:textId="77777777" w:rsidR="00B507A4" w:rsidRDefault="00A00140" w:rsidP="00B507A4">
      <w:pPr>
        <w:pStyle w:val="Odstavecseseznamem"/>
        <w:numPr>
          <w:ilvl w:val="0"/>
          <w:numId w:val="2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9" w:history="1">
        <w:r w:rsidR="00B507A4" w:rsidRPr="008D4A0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https://cs.wikipedia.org/wiki/Harvardsk%C3%A1_architektura</w:t>
        </w:r>
      </w:hyperlink>
    </w:p>
    <w:p w14:paraId="5B499D7E" w14:textId="77777777" w:rsidR="00B507A4" w:rsidRDefault="00A00140" w:rsidP="00B507A4">
      <w:pPr>
        <w:pStyle w:val="Odstavecseseznamem"/>
        <w:numPr>
          <w:ilvl w:val="0"/>
          <w:numId w:val="2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0" w:history="1">
        <w:r w:rsidR="00B507A4" w:rsidRPr="008D4A0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https://cs.wikipedia.org/wiki/%C4%8C%C3%ADta%C4%8D_instrukc%C3%AD</w:t>
        </w:r>
      </w:hyperlink>
    </w:p>
    <w:p w14:paraId="322BDBEB" w14:textId="77777777" w:rsidR="00B507A4" w:rsidRDefault="00A00140" w:rsidP="00B507A4">
      <w:pPr>
        <w:pStyle w:val="Odstavecseseznamem"/>
        <w:numPr>
          <w:ilvl w:val="0"/>
          <w:numId w:val="2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1" w:history="1">
        <w:r w:rsidR="00B507A4" w:rsidRPr="008D4A0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https://cs.wikipedia.org/wiki/DMA</w:t>
        </w:r>
      </w:hyperlink>
    </w:p>
    <w:p w14:paraId="57A0847C" w14:textId="77777777" w:rsidR="00B507A4" w:rsidRDefault="00A00140" w:rsidP="00B507A4">
      <w:pPr>
        <w:pStyle w:val="Odstavecseseznamem"/>
        <w:numPr>
          <w:ilvl w:val="0"/>
          <w:numId w:val="2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2" w:history="1">
        <w:r w:rsidR="00B507A4" w:rsidRPr="008D4A0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https://cs.wikipedia.org/wiki/Architektura_procesoru</w:t>
        </w:r>
      </w:hyperlink>
    </w:p>
    <w:p w14:paraId="44077924" w14:textId="77777777" w:rsidR="00B507A4" w:rsidRDefault="00A00140" w:rsidP="00B507A4">
      <w:pPr>
        <w:pStyle w:val="Odstavecseseznamem"/>
        <w:numPr>
          <w:ilvl w:val="0"/>
          <w:numId w:val="2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3" w:history="1">
        <w:r w:rsidR="00B507A4" w:rsidRPr="008D4A0E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https://en.wikipedia.org/wiki/Program_counter</w:t>
        </w:r>
      </w:hyperlink>
    </w:p>
    <w:p w14:paraId="6DBF29B9" w14:textId="77777777" w:rsidR="00B507A4" w:rsidRDefault="00A00140" w:rsidP="00B507A4">
      <w:pPr>
        <w:pStyle w:val="Odstavecseseznamem"/>
        <w:numPr>
          <w:ilvl w:val="0"/>
          <w:numId w:val="2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4" w:history="1">
        <w:r w:rsidR="00B507A4" w:rsidRPr="008D4A0E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https://en.wikipedia.org/wiki/Von_Neumann_architecture</w:t>
        </w:r>
      </w:hyperlink>
    </w:p>
    <w:p w14:paraId="59B0A1A1" w14:textId="77777777" w:rsidR="00B507A4" w:rsidRDefault="00A00140" w:rsidP="00B507A4">
      <w:pPr>
        <w:pStyle w:val="Odstavecseseznamem"/>
        <w:numPr>
          <w:ilvl w:val="0"/>
          <w:numId w:val="2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5" w:anchor="/media/File:Von_Neumann_Architecture.svg" w:history="1">
        <w:r w:rsidR="00B507A4" w:rsidRPr="008D4A0E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https://en.wikipedia.org/wiki/Von_Neumann_architecture#/media/File:Von_Neumann_Architecture.svg</w:t>
        </w:r>
      </w:hyperlink>
    </w:p>
    <w:p w14:paraId="68358E67" w14:textId="77777777" w:rsidR="00B507A4" w:rsidRDefault="00A00140" w:rsidP="00B507A4">
      <w:pPr>
        <w:pStyle w:val="Odstavecseseznamem"/>
        <w:numPr>
          <w:ilvl w:val="0"/>
          <w:numId w:val="2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6" w:history="1">
        <w:r w:rsidR="00B507A4" w:rsidRPr="008D4A0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https://cs.wikipedia.org/wiki/Von_Neumannova_architektura</w:t>
        </w:r>
      </w:hyperlink>
    </w:p>
    <w:p w14:paraId="69A4FB5A" w14:textId="77777777" w:rsidR="00B507A4" w:rsidRDefault="00A00140" w:rsidP="00B507A4">
      <w:pPr>
        <w:pStyle w:val="Odstavecseseznamem"/>
        <w:numPr>
          <w:ilvl w:val="0"/>
          <w:numId w:val="2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7" w:history="1">
        <w:r w:rsidR="00B507A4" w:rsidRPr="008D4A0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https://cs.wikipedia.org/wiki/Cache</w:t>
        </w:r>
      </w:hyperlink>
    </w:p>
    <w:p w14:paraId="794BA826" w14:textId="77777777" w:rsidR="00B507A4" w:rsidRDefault="00A00140" w:rsidP="00B507A4">
      <w:pPr>
        <w:pStyle w:val="Odstavecseseznamem"/>
        <w:numPr>
          <w:ilvl w:val="0"/>
          <w:numId w:val="2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8" w:history="1">
        <w:r w:rsidR="00B507A4" w:rsidRPr="008D4A0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https://cs.wikipedia.org/wiki/Registr_procesoru</w:t>
        </w:r>
      </w:hyperlink>
    </w:p>
    <w:p w14:paraId="667EAEB1" w14:textId="77777777" w:rsidR="00B507A4" w:rsidRDefault="00A00140" w:rsidP="00B507A4">
      <w:pPr>
        <w:pStyle w:val="Odstavecseseznamem"/>
        <w:numPr>
          <w:ilvl w:val="0"/>
          <w:numId w:val="2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9" w:history="1">
        <w:r w:rsidR="00B507A4" w:rsidRPr="008D4A0E">
          <w:rPr>
            <w:rStyle w:val="Hypertextovodkaz"/>
            <w:rFonts w:cstheme="minorHAnsi"/>
            <w:sz w:val="18"/>
            <w:szCs w:val="18"/>
            <w:lang w:eastAsia="en-GB"/>
          </w:rPr>
          <w:t>https://www.slideshare.net/KailasKharse/difference-between-cisc-risc-harward-vonneuman</w:t>
        </w:r>
      </w:hyperlink>
    </w:p>
    <w:p w14:paraId="2500A3EE" w14:textId="77777777" w:rsidR="00B507A4" w:rsidRDefault="00A00140" w:rsidP="00B507A4">
      <w:pPr>
        <w:pStyle w:val="Odstavecseseznamem"/>
        <w:numPr>
          <w:ilvl w:val="0"/>
          <w:numId w:val="2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0" w:history="1">
        <w:r w:rsidR="00B507A4" w:rsidRPr="008D4A0E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https://en.wikipedia.org/wiki/Instruction_set_architecture</w:t>
        </w:r>
      </w:hyperlink>
    </w:p>
    <w:p w14:paraId="249D9CF5" w14:textId="77777777" w:rsidR="00B507A4" w:rsidRDefault="00A00140" w:rsidP="00B507A4">
      <w:pPr>
        <w:pStyle w:val="Odstavecseseznamem"/>
        <w:numPr>
          <w:ilvl w:val="0"/>
          <w:numId w:val="2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1" w:history="1">
        <w:r w:rsidR="00B507A4" w:rsidRPr="008D4A0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https://cs.wikipedia.org/wiki/Instruk%C4%8Dn%C3%AD_sada</w:t>
        </w:r>
      </w:hyperlink>
    </w:p>
    <w:p w14:paraId="4D9B1F05" w14:textId="77777777" w:rsidR="00B507A4" w:rsidRDefault="00A00140" w:rsidP="00B507A4">
      <w:pPr>
        <w:pStyle w:val="Odstavecseseznamem"/>
        <w:numPr>
          <w:ilvl w:val="0"/>
          <w:numId w:val="2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2" w:history="1">
        <w:r w:rsidR="00B507A4" w:rsidRPr="008D4A0E">
          <w:rPr>
            <w:rStyle w:val="Hypertextovodkaz"/>
            <w:rFonts w:cstheme="minorHAnsi"/>
            <w:sz w:val="18"/>
            <w:szCs w:val="18"/>
            <w:lang w:eastAsia="en-GB"/>
          </w:rPr>
          <w:t>https://www.elprocus.com/difference-between-risc-and-cisc-architecture/</w:t>
        </w:r>
      </w:hyperlink>
    </w:p>
    <w:p w14:paraId="2EEAC660" w14:textId="1766ED12" w:rsidR="00A077AE" w:rsidRDefault="00A00140" w:rsidP="00B507A4">
      <w:pPr>
        <w:pStyle w:val="Odstavecseseznamem"/>
        <w:numPr>
          <w:ilvl w:val="0"/>
          <w:numId w:val="2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3" w:history="1">
        <w:r w:rsidR="009C52BF" w:rsidRPr="00305961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https://en.wikipedia.org/wiki/Pipeline_(computing)</w:t>
        </w:r>
      </w:hyperlink>
    </w:p>
    <w:p w14:paraId="67B69FAE" w14:textId="5CA314F6" w:rsidR="009C52BF" w:rsidRDefault="00A00140" w:rsidP="00B507A4">
      <w:pPr>
        <w:pStyle w:val="Odstavecseseznamem"/>
        <w:numPr>
          <w:ilvl w:val="0"/>
          <w:numId w:val="2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4" w:history="1">
        <w:r w:rsidR="009C52BF" w:rsidRPr="00305961">
          <w:rPr>
            <w:rStyle w:val="Hypertextovodkaz"/>
            <w:rFonts w:cstheme="minorHAnsi"/>
            <w:sz w:val="18"/>
            <w:szCs w:val="18"/>
            <w:lang w:eastAsia="en-GB"/>
          </w:rPr>
          <w:t>https://www.czc.cz/amd-ryzen-7-1700x/208288/produkt</w:t>
        </w:r>
      </w:hyperlink>
    </w:p>
    <w:p w14:paraId="34EE5474" w14:textId="78206642" w:rsidR="009C52BF" w:rsidRDefault="00A00140" w:rsidP="00B507A4">
      <w:pPr>
        <w:pStyle w:val="Odstavecseseznamem"/>
        <w:numPr>
          <w:ilvl w:val="0"/>
          <w:numId w:val="2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5" w:history="1">
        <w:r w:rsidR="009C52BF" w:rsidRPr="00305961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https://cs.wikipedia.org/wiki/Skal%C3%A1rn%C3%AD_procesor</w:t>
        </w:r>
      </w:hyperlink>
    </w:p>
    <w:p w14:paraId="14B3B79B" w14:textId="22C4DEF6" w:rsidR="009C52BF" w:rsidRPr="00B507A4" w:rsidRDefault="009C52BF" w:rsidP="00B507A4">
      <w:pPr>
        <w:pStyle w:val="Odstavecseseznamem"/>
        <w:numPr>
          <w:ilvl w:val="0"/>
          <w:numId w:val="2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r w:rsidRPr="009C52BF">
        <w:rPr>
          <w:rFonts w:cstheme="minorHAnsi"/>
          <w:color w:val="0000FF"/>
          <w:sz w:val="18"/>
          <w:szCs w:val="18"/>
          <w:u w:val="single"/>
          <w:lang w:eastAsia="en-GB"/>
        </w:rPr>
        <w:t>https://cs.wikipedia.org/wiki/Superskal%C3%A1rn%C3%AD_architektura</w:t>
      </w:r>
    </w:p>
    <w:sectPr w:rsidR="009C52BF" w:rsidRPr="00B507A4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10A85" w14:textId="77777777" w:rsidR="00974B35" w:rsidRDefault="00974B35" w:rsidP="006C05D9">
      <w:pPr>
        <w:spacing w:after="0" w:line="240" w:lineRule="auto"/>
      </w:pPr>
      <w:r>
        <w:separator/>
      </w:r>
    </w:p>
  </w:endnote>
  <w:endnote w:type="continuationSeparator" w:id="0">
    <w:p w14:paraId="4AD4D91E" w14:textId="77777777" w:rsidR="00974B35" w:rsidRDefault="00974B35" w:rsidP="006C0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EndPr/>
    <w:sdtContent>
      <w:p w14:paraId="70492E23" w14:textId="1AFB6CAD" w:rsidR="006C05D9" w:rsidRDefault="00E1335C" w:rsidP="00E1335C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F859F" w14:textId="77777777" w:rsidR="00974B35" w:rsidRDefault="00974B35" w:rsidP="006C05D9">
      <w:pPr>
        <w:spacing w:after="0" w:line="240" w:lineRule="auto"/>
      </w:pPr>
      <w:r>
        <w:separator/>
      </w:r>
    </w:p>
  </w:footnote>
  <w:footnote w:type="continuationSeparator" w:id="0">
    <w:p w14:paraId="347A7522" w14:textId="77777777" w:rsidR="00974B35" w:rsidRDefault="00974B35" w:rsidP="006C0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7390B" w14:textId="2E9F652F" w:rsidR="006C05D9" w:rsidRDefault="00B7000C">
    <w:pPr>
      <w:pStyle w:val="Zhlav"/>
    </w:pPr>
    <w:r>
      <w:rPr>
        <w:lang w:val="en-GB"/>
      </w:rPr>
      <w:t>Hardware</w:t>
    </w:r>
    <w:r>
      <w:tab/>
      <w:t>v2 – PRFO</w:t>
    </w:r>
    <w:r w:rsidR="006C05D9">
      <w:tab/>
    </w:r>
    <w:r w:rsidR="00A00140" w:rsidRPr="00891910">
      <w:rPr>
        <w:lang w:val="en-GB"/>
      </w:rPr>
      <w:t>0</w:t>
    </w:r>
    <w:r w:rsidR="00A00140">
      <w:rPr>
        <w:lang w:val="en-GB"/>
      </w:rPr>
      <w:t>7</w:t>
    </w:r>
    <w:r w:rsidR="00A00140" w:rsidRPr="00891910">
      <w:rPr>
        <w:lang w:val="en-GB"/>
      </w:rPr>
      <w:t>/0</w:t>
    </w:r>
    <w:r w:rsidR="00A00140">
      <w:rPr>
        <w:lang w:val="en-GB"/>
      </w:rPr>
      <w:t>5</w:t>
    </w:r>
    <w:r w:rsidR="00A00140" w:rsidRPr="00891910">
      <w:rPr>
        <w:lang w:val="en-GB"/>
      </w:rPr>
      <w:t>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404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6A229AA"/>
    <w:multiLevelType w:val="multilevel"/>
    <w:tmpl w:val="53C886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9D4EF8"/>
    <w:multiLevelType w:val="hybridMultilevel"/>
    <w:tmpl w:val="5C7C5C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76138"/>
    <w:multiLevelType w:val="hybridMultilevel"/>
    <w:tmpl w:val="BD944800"/>
    <w:lvl w:ilvl="0" w:tplc="BF70A4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16360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4ADC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1620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2C64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92B6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6471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30B67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EE9C8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02994"/>
    <w:multiLevelType w:val="hybridMultilevel"/>
    <w:tmpl w:val="DB86611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DB5379"/>
    <w:multiLevelType w:val="hybridMultilevel"/>
    <w:tmpl w:val="FB3CC23C"/>
    <w:lvl w:ilvl="0" w:tplc="1E82BE6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1204D1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9439D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A4025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5D25CC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3049D6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54C49C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232A88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A46062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EF6B4E"/>
    <w:multiLevelType w:val="hybridMultilevel"/>
    <w:tmpl w:val="D28CCEE8"/>
    <w:lvl w:ilvl="0" w:tplc="5A887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6D2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8D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0A12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B83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4891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B8E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AC7B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44C4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BC77E94"/>
    <w:multiLevelType w:val="multilevel"/>
    <w:tmpl w:val="53C886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2E80CD6"/>
    <w:multiLevelType w:val="multilevel"/>
    <w:tmpl w:val="53C886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w w:val="100"/>
        <w:sz w:val="22"/>
        <w:szCs w:val="22"/>
        <w:lang w:val="cs-CZ" w:eastAsia="cs-CZ" w:bidi="cs-CZ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w w:val="100"/>
        <w:sz w:val="22"/>
        <w:szCs w:val="22"/>
        <w:lang w:val="cs-CZ" w:eastAsia="cs-CZ" w:bidi="cs-CZ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w w:val="100"/>
        <w:sz w:val="22"/>
        <w:szCs w:val="22"/>
        <w:lang w:val="cs-CZ" w:eastAsia="cs-CZ" w:bidi="cs-CZ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cs-CZ" w:eastAsia="cs-CZ" w:bidi="cs-CZ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cs-CZ" w:eastAsia="cs-CZ" w:bidi="cs-CZ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cs-CZ" w:eastAsia="cs-CZ" w:bidi="cs-CZ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cs-CZ" w:eastAsia="cs-CZ" w:bidi="cs-CZ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cs-CZ" w:eastAsia="cs-CZ" w:bidi="cs-CZ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cs-CZ" w:eastAsia="cs-CZ" w:bidi="cs-CZ"/>
      </w:rPr>
    </w:lvl>
  </w:abstractNum>
  <w:abstractNum w:abstractNumId="9" w15:restartNumberingAfterBreak="0">
    <w:nsid w:val="45B275D8"/>
    <w:multiLevelType w:val="hybridMultilevel"/>
    <w:tmpl w:val="4D60D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84661D"/>
    <w:multiLevelType w:val="hybridMultilevel"/>
    <w:tmpl w:val="ADBA5B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852A34"/>
    <w:multiLevelType w:val="hybridMultilevel"/>
    <w:tmpl w:val="CD664A7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AAC6A6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0A895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6C84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2657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12F93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96D1B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1C7C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125E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D60A7"/>
    <w:multiLevelType w:val="hybridMultilevel"/>
    <w:tmpl w:val="4682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667AA6"/>
    <w:multiLevelType w:val="hybridMultilevel"/>
    <w:tmpl w:val="43AC7A3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2925B5"/>
    <w:multiLevelType w:val="hybridMultilevel"/>
    <w:tmpl w:val="9ABEE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06505"/>
    <w:multiLevelType w:val="hybridMultilevel"/>
    <w:tmpl w:val="71BEF87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66233"/>
    <w:multiLevelType w:val="hybridMultilevel"/>
    <w:tmpl w:val="35568E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0237A"/>
    <w:multiLevelType w:val="hybridMultilevel"/>
    <w:tmpl w:val="74B4B5D0"/>
    <w:lvl w:ilvl="0" w:tplc="869235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9C58F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C2CA0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007F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40E3B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A294B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48D5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6CE9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C83C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402132"/>
    <w:multiLevelType w:val="hybridMultilevel"/>
    <w:tmpl w:val="4BAEB1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6B43A7"/>
    <w:multiLevelType w:val="hybridMultilevel"/>
    <w:tmpl w:val="482649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E18C3"/>
    <w:multiLevelType w:val="hybridMultilevel"/>
    <w:tmpl w:val="D39204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F972652"/>
    <w:multiLevelType w:val="multilevel"/>
    <w:tmpl w:val="B70485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11"/>
  </w:num>
  <w:num w:numId="5">
    <w:abstractNumId w:val="8"/>
  </w:num>
  <w:num w:numId="6">
    <w:abstractNumId w:val="19"/>
  </w:num>
  <w:num w:numId="7">
    <w:abstractNumId w:val="5"/>
  </w:num>
  <w:num w:numId="8">
    <w:abstractNumId w:val="3"/>
  </w:num>
  <w:num w:numId="9">
    <w:abstractNumId w:val="9"/>
  </w:num>
  <w:num w:numId="10">
    <w:abstractNumId w:val="17"/>
  </w:num>
  <w:num w:numId="11">
    <w:abstractNumId w:val="20"/>
  </w:num>
  <w:num w:numId="12">
    <w:abstractNumId w:val="0"/>
  </w:num>
  <w:num w:numId="13">
    <w:abstractNumId w:val="2"/>
  </w:num>
  <w:num w:numId="14">
    <w:abstractNumId w:val="1"/>
  </w:num>
  <w:num w:numId="15">
    <w:abstractNumId w:val="21"/>
  </w:num>
  <w:num w:numId="16">
    <w:abstractNumId w:val="16"/>
  </w:num>
  <w:num w:numId="17">
    <w:abstractNumId w:val="7"/>
  </w:num>
  <w:num w:numId="18">
    <w:abstractNumId w:val="12"/>
  </w:num>
  <w:num w:numId="19">
    <w:abstractNumId w:val="15"/>
  </w:num>
  <w:num w:numId="20">
    <w:abstractNumId w:val="10"/>
  </w:num>
  <w:num w:numId="21">
    <w:abstractNumId w:val="6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90"/>
    <w:rsid w:val="000112D2"/>
    <w:rsid w:val="00014180"/>
    <w:rsid w:val="00020342"/>
    <w:rsid w:val="00021B53"/>
    <w:rsid w:val="00021D84"/>
    <w:rsid w:val="000255FB"/>
    <w:rsid w:val="000322A1"/>
    <w:rsid w:val="0004715F"/>
    <w:rsid w:val="00052047"/>
    <w:rsid w:val="000631CE"/>
    <w:rsid w:val="00070D69"/>
    <w:rsid w:val="0007549C"/>
    <w:rsid w:val="0009118E"/>
    <w:rsid w:val="00093F69"/>
    <w:rsid w:val="000A041F"/>
    <w:rsid w:val="000B29ED"/>
    <w:rsid w:val="000B4AFC"/>
    <w:rsid w:val="000E20FE"/>
    <w:rsid w:val="000E22F7"/>
    <w:rsid w:val="000E4637"/>
    <w:rsid w:val="000E49AA"/>
    <w:rsid w:val="000E7C0D"/>
    <w:rsid w:val="000F0A3C"/>
    <w:rsid w:val="00112A52"/>
    <w:rsid w:val="001211DD"/>
    <w:rsid w:val="00134774"/>
    <w:rsid w:val="001350D2"/>
    <w:rsid w:val="001507C9"/>
    <w:rsid w:val="00161CE6"/>
    <w:rsid w:val="00161E9E"/>
    <w:rsid w:val="00190692"/>
    <w:rsid w:val="00190F48"/>
    <w:rsid w:val="001927ED"/>
    <w:rsid w:val="0019285B"/>
    <w:rsid w:val="00197F03"/>
    <w:rsid w:val="001A01EA"/>
    <w:rsid w:val="001B681C"/>
    <w:rsid w:val="001C45AC"/>
    <w:rsid w:val="00217815"/>
    <w:rsid w:val="0022269F"/>
    <w:rsid w:val="00244773"/>
    <w:rsid w:val="00245CEE"/>
    <w:rsid w:val="0025765E"/>
    <w:rsid w:val="00264398"/>
    <w:rsid w:val="002663F3"/>
    <w:rsid w:val="00270B29"/>
    <w:rsid w:val="00273114"/>
    <w:rsid w:val="00285E77"/>
    <w:rsid w:val="002A1255"/>
    <w:rsid w:val="002B4F5A"/>
    <w:rsid w:val="002B6FF0"/>
    <w:rsid w:val="002B7ECA"/>
    <w:rsid w:val="002E7574"/>
    <w:rsid w:val="00325BB7"/>
    <w:rsid w:val="0034113F"/>
    <w:rsid w:val="00355E92"/>
    <w:rsid w:val="003739C7"/>
    <w:rsid w:val="00380AED"/>
    <w:rsid w:val="003A5990"/>
    <w:rsid w:val="003D14EB"/>
    <w:rsid w:val="003E707F"/>
    <w:rsid w:val="003F5ED8"/>
    <w:rsid w:val="003F6AB2"/>
    <w:rsid w:val="004003E5"/>
    <w:rsid w:val="00422B19"/>
    <w:rsid w:val="00433F6B"/>
    <w:rsid w:val="00451154"/>
    <w:rsid w:val="00455707"/>
    <w:rsid w:val="00460B1A"/>
    <w:rsid w:val="00480954"/>
    <w:rsid w:val="00486C9A"/>
    <w:rsid w:val="0049608D"/>
    <w:rsid w:val="004C109C"/>
    <w:rsid w:val="004D62A0"/>
    <w:rsid w:val="004E3B45"/>
    <w:rsid w:val="004F03C9"/>
    <w:rsid w:val="005011B7"/>
    <w:rsid w:val="00506325"/>
    <w:rsid w:val="0051415B"/>
    <w:rsid w:val="00525BF3"/>
    <w:rsid w:val="00554CF9"/>
    <w:rsid w:val="005644BC"/>
    <w:rsid w:val="00570987"/>
    <w:rsid w:val="005A5F89"/>
    <w:rsid w:val="005B234C"/>
    <w:rsid w:val="005B2A5C"/>
    <w:rsid w:val="005C64AF"/>
    <w:rsid w:val="005D35D4"/>
    <w:rsid w:val="005D5772"/>
    <w:rsid w:val="00610AB1"/>
    <w:rsid w:val="00613724"/>
    <w:rsid w:val="00632DBF"/>
    <w:rsid w:val="006432F6"/>
    <w:rsid w:val="00675A33"/>
    <w:rsid w:val="00680559"/>
    <w:rsid w:val="006821F4"/>
    <w:rsid w:val="006953EB"/>
    <w:rsid w:val="0069603F"/>
    <w:rsid w:val="006A2727"/>
    <w:rsid w:val="006A671F"/>
    <w:rsid w:val="006B0EE5"/>
    <w:rsid w:val="006C05D9"/>
    <w:rsid w:val="006C6DD4"/>
    <w:rsid w:val="006D20BD"/>
    <w:rsid w:val="006D5358"/>
    <w:rsid w:val="006D5939"/>
    <w:rsid w:val="00704E25"/>
    <w:rsid w:val="007062D1"/>
    <w:rsid w:val="007132B0"/>
    <w:rsid w:val="00733F75"/>
    <w:rsid w:val="0074211B"/>
    <w:rsid w:val="00744ADB"/>
    <w:rsid w:val="0076017A"/>
    <w:rsid w:val="00776B21"/>
    <w:rsid w:val="00777449"/>
    <w:rsid w:val="00777C4D"/>
    <w:rsid w:val="00790DF9"/>
    <w:rsid w:val="007921C6"/>
    <w:rsid w:val="007942E1"/>
    <w:rsid w:val="007950FD"/>
    <w:rsid w:val="007963A4"/>
    <w:rsid w:val="007C5F7F"/>
    <w:rsid w:val="007D56EC"/>
    <w:rsid w:val="007F0F16"/>
    <w:rsid w:val="007F252B"/>
    <w:rsid w:val="007F2C3F"/>
    <w:rsid w:val="00805829"/>
    <w:rsid w:val="00817F97"/>
    <w:rsid w:val="00822548"/>
    <w:rsid w:val="00827668"/>
    <w:rsid w:val="008312CB"/>
    <w:rsid w:val="00841AD7"/>
    <w:rsid w:val="00853D18"/>
    <w:rsid w:val="00867929"/>
    <w:rsid w:val="008816DC"/>
    <w:rsid w:val="00881716"/>
    <w:rsid w:val="008B3749"/>
    <w:rsid w:val="008F31B6"/>
    <w:rsid w:val="00912A55"/>
    <w:rsid w:val="00917A3F"/>
    <w:rsid w:val="00933B3C"/>
    <w:rsid w:val="0094460F"/>
    <w:rsid w:val="00945B1B"/>
    <w:rsid w:val="009516E6"/>
    <w:rsid w:val="00971781"/>
    <w:rsid w:val="00974B35"/>
    <w:rsid w:val="00981EEA"/>
    <w:rsid w:val="0098744C"/>
    <w:rsid w:val="009A74C0"/>
    <w:rsid w:val="009B47EF"/>
    <w:rsid w:val="009C00A1"/>
    <w:rsid w:val="009C2029"/>
    <w:rsid w:val="009C2A70"/>
    <w:rsid w:val="009C52BF"/>
    <w:rsid w:val="009C550C"/>
    <w:rsid w:val="009F4BF0"/>
    <w:rsid w:val="00A00140"/>
    <w:rsid w:val="00A077AE"/>
    <w:rsid w:val="00A15D35"/>
    <w:rsid w:val="00A16ABD"/>
    <w:rsid w:val="00A26486"/>
    <w:rsid w:val="00A413EB"/>
    <w:rsid w:val="00A4227D"/>
    <w:rsid w:val="00A5053F"/>
    <w:rsid w:val="00A53F5C"/>
    <w:rsid w:val="00A57595"/>
    <w:rsid w:val="00A66A7C"/>
    <w:rsid w:val="00A67447"/>
    <w:rsid w:val="00A70738"/>
    <w:rsid w:val="00A85D14"/>
    <w:rsid w:val="00A97FC2"/>
    <w:rsid w:val="00AC345E"/>
    <w:rsid w:val="00AC48BC"/>
    <w:rsid w:val="00AD18D5"/>
    <w:rsid w:val="00AE3076"/>
    <w:rsid w:val="00B020F3"/>
    <w:rsid w:val="00B0464A"/>
    <w:rsid w:val="00B05942"/>
    <w:rsid w:val="00B15165"/>
    <w:rsid w:val="00B1518D"/>
    <w:rsid w:val="00B15839"/>
    <w:rsid w:val="00B17C3A"/>
    <w:rsid w:val="00B21B18"/>
    <w:rsid w:val="00B27292"/>
    <w:rsid w:val="00B41C73"/>
    <w:rsid w:val="00B44007"/>
    <w:rsid w:val="00B507A4"/>
    <w:rsid w:val="00B573DC"/>
    <w:rsid w:val="00B63492"/>
    <w:rsid w:val="00B65D9D"/>
    <w:rsid w:val="00B66FF2"/>
    <w:rsid w:val="00B7000C"/>
    <w:rsid w:val="00B76BD9"/>
    <w:rsid w:val="00B806C2"/>
    <w:rsid w:val="00B81377"/>
    <w:rsid w:val="00B96204"/>
    <w:rsid w:val="00B97BEA"/>
    <w:rsid w:val="00BC0647"/>
    <w:rsid w:val="00BD5683"/>
    <w:rsid w:val="00C01B1D"/>
    <w:rsid w:val="00C04FF9"/>
    <w:rsid w:val="00C12682"/>
    <w:rsid w:val="00C24616"/>
    <w:rsid w:val="00C7369C"/>
    <w:rsid w:val="00C85891"/>
    <w:rsid w:val="00C9426D"/>
    <w:rsid w:val="00CA3BFF"/>
    <w:rsid w:val="00CB6C22"/>
    <w:rsid w:val="00CC15D7"/>
    <w:rsid w:val="00CD3E7A"/>
    <w:rsid w:val="00CE2D3E"/>
    <w:rsid w:val="00CF062A"/>
    <w:rsid w:val="00D006C0"/>
    <w:rsid w:val="00D16815"/>
    <w:rsid w:val="00D3442C"/>
    <w:rsid w:val="00D37680"/>
    <w:rsid w:val="00D45C03"/>
    <w:rsid w:val="00D46CCE"/>
    <w:rsid w:val="00D6076B"/>
    <w:rsid w:val="00D60E82"/>
    <w:rsid w:val="00D666C6"/>
    <w:rsid w:val="00DA181E"/>
    <w:rsid w:val="00DA2EE0"/>
    <w:rsid w:val="00DA4A19"/>
    <w:rsid w:val="00DA5CE9"/>
    <w:rsid w:val="00E064B8"/>
    <w:rsid w:val="00E10B06"/>
    <w:rsid w:val="00E1335C"/>
    <w:rsid w:val="00E21B15"/>
    <w:rsid w:val="00E30610"/>
    <w:rsid w:val="00E50D63"/>
    <w:rsid w:val="00E55B5E"/>
    <w:rsid w:val="00E71983"/>
    <w:rsid w:val="00EB53D3"/>
    <w:rsid w:val="00EC4316"/>
    <w:rsid w:val="00ED23D1"/>
    <w:rsid w:val="00EF6DB0"/>
    <w:rsid w:val="00F0680D"/>
    <w:rsid w:val="00F37EBE"/>
    <w:rsid w:val="00F4592C"/>
    <w:rsid w:val="00F46A1B"/>
    <w:rsid w:val="00F714A6"/>
    <w:rsid w:val="00FA11F1"/>
    <w:rsid w:val="00FA191C"/>
    <w:rsid w:val="00FD4C3F"/>
    <w:rsid w:val="00FD772C"/>
    <w:rsid w:val="00FE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88004"/>
  <w15:chartTrackingRefBased/>
  <w15:docId w15:val="{6F19BF96-1248-456C-87FB-71E3486B9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507A4"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912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01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77C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A59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E10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A59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A5990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4Char">
    <w:name w:val="Nadpis 4 Char"/>
    <w:basedOn w:val="Standardnpsmoodstavce"/>
    <w:link w:val="Nadpis4"/>
    <w:uiPriority w:val="9"/>
    <w:rsid w:val="003A5990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912A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tlid-translation">
    <w:name w:val="tlid-translation"/>
    <w:basedOn w:val="Standardnpsmoodstavce"/>
    <w:rsid w:val="00867929"/>
  </w:style>
  <w:style w:type="character" w:customStyle="1" w:styleId="Nadpis2Char">
    <w:name w:val="Nadpis 2 Char"/>
    <w:basedOn w:val="Standardnpsmoodstavce"/>
    <w:link w:val="Nadpis2"/>
    <w:uiPriority w:val="9"/>
    <w:rsid w:val="00C01B1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styleId="Hypertextovodkaz">
    <w:name w:val="Hyperlink"/>
    <w:basedOn w:val="Standardnpsmoodstavce"/>
    <w:uiPriority w:val="99"/>
    <w:unhideWhenUsed/>
    <w:rsid w:val="00C01B1D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D45C03"/>
    <w:pPr>
      <w:ind w:left="720"/>
      <w:contextualSpacing/>
    </w:pPr>
  </w:style>
  <w:style w:type="character" w:styleId="Nevyeenzmnka">
    <w:name w:val="Unresolved Mention"/>
    <w:basedOn w:val="Standardnpsmoodstavce"/>
    <w:uiPriority w:val="99"/>
    <w:semiHidden/>
    <w:unhideWhenUsed/>
    <w:rsid w:val="00704E25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rsid w:val="00777C4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E1012"/>
    <w:rPr>
      <w:rFonts w:asciiTheme="majorHAnsi" w:eastAsiaTheme="majorEastAsia" w:hAnsiTheme="majorHAnsi" w:cstheme="majorBidi"/>
      <w:i/>
      <w:iCs/>
      <w:color w:val="1F3763" w:themeColor="accent1" w:themeShade="7F"/>
      <w:lang w:val="cs-CZ"/>
    </w:rPr>
  </w:style>
  <w:style w:type="paragraph" w:styleId="Zkladntext">
    <w:name w:val="Body Text"/>
    <w:basedOn w:val="Normln"/>
    <w:link w:val="ZkladntextChar"/>
    <w:uiPriority w:val="1"/>
    <w:qFormat/>
    <w:rsid w:val="0049608D"/>
    <w:pPr>
      <w:widowControl w:val="0"/>
      <w:autoSpaceDE w:val="0"/>
      <w:autoSpaceDN w:val="0"/>
      <w:spacing w:after="0" w:line="240" w:lineRule="auto"/>
      <w:ind w:left="1600"/>
    </w:pPr>
    <w:rPr>
      <w:rFonts w:ascii="Calibri" w:eastAsia="Calibri" w:hAnsi="Calibri" w:cs="Calibri"/>
      <w:lang w:eastAsia="cs-CZ" w:bidi="cs-CZ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49608D"/>
    <w:rPr>
      <w:rFonts w:ascii="Calibri" w:eastAsia="Calibri" w:hAnsi="Calibri" w:cs="Calibri"/>
      <w:lang w:val="cs-CZ" w:eastAsia="cs-CZ" w:bidi="cs-CZ"/>
    </w:rPr>
  </w:style>
  <w:style w:type="character" w:customStyle="1" w:styleId="cizojazycne">
    <w:name w:val="cizojazycne"/>
    <w:basedOn w:val="Standardnpsmoodstavce"/>
    <w:rsid w:val="009C550C"/>
  </w:style>
  <w:style w:type="paragraph" w:styleId="Zhlav">
    <w:name w:val="header"/>
    <w:basedOn w:val="Normln"/>
    <w:link w:val="ZhlavChar"/>
    <w:uiPriority w:val="99"/>
    <w:unhideWhenUsed/>
    <w:rsid w:val="006C05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C05D9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6C05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C05D9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90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94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56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996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75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946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653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54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65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6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735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781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16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227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450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431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17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53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31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07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79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45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36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42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9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69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1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99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Centr%C3%A1ln%C3%AD_procesorov%C3%A1_jednotka" TargetMode="External"/><Relationship Id="rId13" Type="http://schemas.openxmlformats.org/officeDocument/2006/relationships/hyperlink" Target="https://en.wikipedia.org/wiki/Program_counter" TargetMode="External"/><Relationship Id="rId18" Type="http://schemas.openxmlformats.org/officeDocument/2006/relationships/hyperlink" Target="https://cs.wikipedia.org/wiki/Registr_procesoru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cs.wikipedia.org/wiki/Instruk%C4%8Dn%C3%AD_sada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cs.wikipedia.org/wiki/Architektura_procesoru" TargetMode="External"/><Relationship Id="rId17" Type="http://schemas.openxmlformats.org/officeDocument/2006/relationships/hyperlink" Target="https://cs.wikipedia.org/wiki/Cache" TargetMode="External"/><Relationship Id="rId25" Type="http://schemas.openxmlformats.org/officeDocument/2006/relationships/hyperlink" Target="https://cs.wikipedia.org/wiki/Skal%C3%A1rn%C3%AD_proces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.wikipedia.org/wiki/Von_Neumannova_architektura" TargetMode="External"/><Relationship Id="rId20" Type="http://schemas.openxmlformats.org/officeDocument/2006/relationships/hyperlink" Target="https://en.wikipedia.org/wiki/Instruction_set_architectur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s.wikipedia.org/wiki/DMA" TargetMode="External"/><Relationship Id="rId24" Type="http://schemas.openxmlformats.org/officeDocument/2006/relationships/hyperlink" Target="https://www.czc.cz/amd-ryzen-7-1700x/208288/produk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Von_Neumann_architecture" TargetMode="External"/><Relationship Id="rId23" Type="http://schemas.openxmlformats.org/officeDocument/2006/relationships/hyperlink" Target="https://en.wikipedia.org/wiki/Pipeline_(computing)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cs.wikipedia.org/wiki/%C4%8C%C3%ADta%C4%8D_instrukc%C3%AD" TargetMode="External"/><Relationship Id="rId19" Type="http://schemas.openxmlformats.org/officeDocument/2006/relationships/hyperlink" Target="https://www.slideshare.net/KailasKharse/difference-between-cisc-risc-harward-vonneum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Harvardsk%C3%A1_architektura" TargetMode="External"/><Relationship Id="rId14" Type="http://schemas.openxmlformats.org/officeDocument/2006/relationships/hyperlink" Target="https://en.wikipedia.org/wiki/Von_Neumann_architecture" TargetMode="External"/><Relationship Id="rId22" Type="http://schemas.openxmlformats.org/officeDocument/2006/relationships/hyperlink" Target="https://www.elprocus.com/difference-between-risc-and-cisc-architecture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1479</Words>
  <Characters>8434</Characters>
  <Application>Microsoft Office Word</Application>
  <DocSecurity>0</DocSecurity>
  <Lines>70</Lines>
  <Paragraphs>19</Paragraphs>
  <ScaleCrop>false</ScaleCrop>
  <Company/>
  <LinksUpToDate>false</LinksUpToDate>
  <CharactersWithSpaces>9894</CharactersWithSpaces>
  <SharedDoc>false</SharedDoc>
  <HLinks>
    <vt:vector size="48" baseType="variant">
      <vt:variant>
        <vt:i4>6357036</vt:i4>
      </vt:variant>
      <vt:variant>
        <vt:i4>21</vt:i4>
      </vt:variant>
      <vt:variant>
        <vt:i4>0</vt:i4>
      </vt:variant>
      <vt:variant>
        <vt:i4>5</vt:i4>
      </vt:variant>
      <vt:variant>
        <vt:lpwstr>https://en.wikipedia.org/wiki/Von_Neumann_architecture</vt:lpwstr>
      </vt:variant>
      <vt:variant>
        <vt:lpwstr>/media/File:Von_Neumann_Architecture.svg</vt:lpwstr>
      </vt:variant>
      <vt:variant>
        <vt:i4>3735664</vt:i4>
      </vt:variant>
      <vt:variant>
        <vt:i4>18</vt:i4>
      </vt:variant>
      <vt:variant>
        <vt:i4>0</vt:i4>
      </vt:variant>
      <vt:variant>
        <vt:i4>5</vt:i4>
      </vt:variant>
      <vt:variant>
        <vt:lpwstr>https://en.wikipedia.org/wiki/Von_Neumann_architecture</vt:lpwstr>
      </vt:variant>
      <vt:variant>
        <vt:lpwstr/>
      </vt:variant>
      <vt:variant>
        <vt:i4>6422550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https://en.wikipedia.org/wiki/Program_counter</vt:lpwstr>
      </vt:variant>
      <vt:variant>
        <vt:lpwstr/>
      </vt:variant>
      <vt:variant>
        <vt:i4>4259893</vt:i4>
      </vt:variant>
      <vt:variant>
        <vt:i4>12</vt:i4>
      </vt:variant>
      <vt:variant>
        <vt:i4>0</vt:i4>
      </vt:variant>
      <vt:variant>
        <vt:i4>5</vt:i4>
      </vt:variant>
      <vt:variant>
        <vt:lpwstr>https://cs.wikipedia.org/wiki/Architektura_procesoru</vt:lpwstr>
      </vt:variant>
      <vt:variant>
        <vt:lpwstr/>
      </vt:variant>
      <vt:variant>
        <vt:i4>6094870</vt:i4>
      </vt:variant>
      <vt:variant>
        <vt:i4>9</vt:i4>
      </vt:variant>
      <vt:variant>
        <vt:i4>0</vt:i4>
      </vt:variant>
      <vt:variant>
        <vt:i4>5</vt:i4>
      </vt:variant>
      <vt:variant>
        <vt:lpwstr>https://cs.wikipedia.org/wiki/DMA</vt:lpwstr>
      </vt:variant>
      <vt:variant>
        <vt:lpwstr/>
      </vt:variant>
      <vt:variant>
        <vt:i4>100</vt:i4>
      </vt:variant>
      <vt:variant>
        <vt:i4>6</vt:i4>
      </vt:variant>
      <vt:variant>
        <vt:i4>0</vt:i4>
      </vt:variant>
      <vt:variant>
        <vt:i4>5</vt:i4>
      </vt:variant>
      <vt:variant>
        <vt:lpwstr>https://cs.wikipedia.org/wiki/%C4%8C%C3%ADta%C4%8D_instrukc%C3%AD</vt:lpwstr>
      </vt:variant>
      <vt:variant>
        <vt:lpwstr/>
      </vt:variant>
      <vt:variant>
        <vt:i4>2031737</vt:i4>
      </vt:variant>
      <vt:variant>
        <vt:i4>3</vt:i4>
      </vt:variant>
      <vt:variant>
        <vt:i4>0</vt:i4>
      </vt:variant>
      <vt:variant>
        <vt:i4>5</vt:i4>
      </vt:variant>
      <vt:variant>
        <vt:lpwstr>https://cs.wikipedia.org/wiki/Harvardsk%C3%A1_architektura</vt:lpwstr>
      </vt:variant>
      <vt:variant>
        <vt:lpwstr/>
      </vt:variant>
      <vt:variant>
        <vt:i4>589851</vt:i4>
      </vt:variant>
      <vt:variant>
        <vt:i4>0</vt:i4>
      </vt:variant>
      <vt:variant>
        <vt:i4>0</vt:i4>
      </vt:variant>
      <vt:variant>
        <vt:i4>5</vt:i4>
      </vt:variant>
      <vt:variant>
        <vt:lpwstr>https://cs.wikipedia.org/wiki/Centr%C3%A1ln%C3%AD_procesorov%C3%A1_jednotka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217</cp:revision>
  <dcterms:created xsi:type="dcterms:W3CDTF">2019-02-12T14:13:00Z</dcterms:created>
  <dcterms:modified xsi:type="dcterms:W3CDTF">2019-05-07T15:04:00Z</dcterms:modified>
</cp:coreProperties>
</file>