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DDA7" w14:textId="77777777" w:rsidR="009918E2" w:rsidRDefault="009918E2" w:rsidP="009918E2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Sběrnice a komunikace periférií</w:t>
      </w:r>
    </w:p>
    <w:p w14:paraId="295F119B" w14:textId="77777777" w:rsidR="009918E2" w:rsidRDefault="009918E2" w:rsidP="009918E2">
      <w:pPr>
        <w:pStyle w:val="Nadpis4"/>
      </w:pPr>
      <w:r>
        <w:t>Úvod</w:t>
      </w:r>
    </w:p>
    <w:p w14:paraId="3F333B27" w14:textId="77777777" w:rsidR="009918E2" w:rsidRDefault="009918E2" w:rsidP="009918E2">
      <w:pPr>
        <w:rPr>
          <w:sz w:val="16"/>
        </w:rPr>
      </w:pPr>
      <w:r>
        <w:rPr>
          <w:sz w:val="16"/>
        </w:rPr>
        <w:t>Na této otázce minulý rok vypadli 3 lidi, což bylo nejvíce ze všech. Nepodceňovat přípravu na tuto otázku. Není to pouze o naučení pár čísel a pár sběrnic, ale je potřeba dobře rozumět IQR a DMA, protože to je více než půlka otázky. Možnost spolupráce s maturitní otázkou na základní desky (číslo 4.), protože nějaké věci se budou již opakovat.</w:t>
      </w:r>
    </w:p>
    <w:p w14:paraId="59BC5DEA" w14:textId="0DDF7B34" w:rsidR="0004315E" w:rsidRDefault="0004315E" w:rsidP="009918E2">
      <w:pPr>
        <w:pStyle w:val="Nadpis1"/>
      </w:pPr>
      <w:r>
        <w:t>Definice</w:t>
      </w:r>
    </w:p>
    <w:p w14:paraId="2A6BC9A7" w14:textId="77777777" w:rsidR="0004315E" w:rsidRDefault="0004315E" w:rsidP="0004315E">
      <w:pPr>
        <w:spacing w:after="0"/>
      </w:pPr>
      <w:r>
        <w:t xml:space="preserve">Sběrnice je skupina vodičů, které přenáší data mezi komponenty. Každá sběrnice je jiná a má jiné parametry. </w:t>
      </w:r>
    </w:p>
    <w:p w14:paraId="0423D7E0" w14:textId="77777777" w:rsidR="0004315E" w:rsidRDefault="0004315E" w:rsidP="0004315E">
      <w:pPr>
        <w:pStyle w:val="Nadpis3"/>
      </w:pPr>
      <w:r>
        <w:t xml:space="preserve">Řadič sběrnice </w:t>
      </w:r>
    </w:p>
    <w:p w14:paraId="6E1D556F" w14:textId="77777777" w:rsidR="0004315E" w:rsidRDefault="0004315E" w:rsidP="0004315E">
      <w:pPr>
        <w:spacing w:line="240" w:lineRule="auto"/>
      </w:pPr>
      <w:r>
        <w:t xml:space="preserve">Řídí přenosy dat po sběrnicích. Pouze jeden řadič je master, ostatní zařízení jsou </w:t>
      </w:r>
      <w:r w:rsidRPr="002A340D">
        <w:t>slaves</w:t>
      </w:r>
      <w:r>
        <w:t xml:space="preserve">. </w:t>
      </w:r>
      <w:r w:rsidRPr="002A340D">
        <w:t>Multimaster</w:t>
      </w:r>
      <w:r>
        <w:t xml:space="preserve"> je označení pro více řadičů.</w:t>
      </w:r>
    </w:p>
    <w:p w14:paraId="766371D7" w14:textId="77777777" w:rsidR="0004315E" w:rsidRDefault="0004315E" w:rsidP="0004315E">
      <w:pPr>
        <w:pStyle w:val="Nadpis3"/>
      </w:pPr>
      <w:r>
        <w:t xml:space="preserve">Arbitr sběrnice </w:t>
      </w:r>
    </w:p>
    <w:p w14:paraId="6013424F" w14:textId="77777777" w:rsidR="0004315E" w:rsidRDefault="0004315E" w:rsidP="0004315E">
      <w:pPr>
        <w:spacing w:after="0" w:line="240" w:lineRule="auto"/>
      </w:pPr>
      <w:r>
        <w:t>Určuje, který řadič je aktivní pomocí priority. Druhy:</w:t>
      </w:r>
    </w:p>
    <w:p w14:paraId="5DE3BE9E" w14:textId="77777777" w:rsidR="0004315E" w:rsidRDefault="0004315E" w:rsidP="0004315E">
      <w:pPr>
        <w:pStyle w:val="Odstavecseseznamem"/>
        <w:numPr>
          <w:ilvl w:val="0"/>
          <w:numId w:val="1"/>
        </w:numPr>
        <w:spacing w:after="0" w:line="240" w:lineRule="auto"/>
      </w:pPr>
      <w:r>
        <w:t>centralizovaný – soustředěný do jednoho modulu</w:t>
      </w:r>
    </w:p>
    <w:p w14:paraId="05149F26" w14:textId="77777777" w:rsidR="0004315E" w:rsidRDefault="0004315E" w:rsidP="0004315E">
      <w:pPr>
        <w:pStyle w:val="Odstavecseseznamem"/>
        <w:numPr>
          <w:ilvl w:val="0"/>
          <w:numId w:val="2"/>
        </w:numPr>
        <w:spacing w:line="240" w:lineRule="auto"/>
      </w:pPr>
      <w:r>
        <w:t>distribuovaný – každý řadič může být na chvíli arbitrem</w:t>
      </w:r>
    </w:p>
    <w:p w14:paraId="032A2FED" w14:textId="77777777" w:rsidR="0004315E" w:rsidRDefault="0004315E" w:rsidP="0004315E">
      <w:pPr>
        <w:pStyle w:val="Nadpis3"/>
      </w:pPr>
      <w:r>
        <w:t>Parametry sběrnic</w:t>
      </w:r>
    </w:p>
    <w:p w14:paraId="047D56A4" w14:textId="4CD447CA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Propustnost [b/s] – (</w:t>
      </w:r>
      <w:r w:rsidR="0046064F">
        <w:t>frekvence</w:t>
      </w:r>
      <w:r>
        <w:t xml:space="preserve"> x šířka</w:t>
      </w:r>
      <w:r>
        <w:rPr>
          <w:spacing w:val="-19"/>
        </w:rPr>
        <w:t xml:space="preserve"> </w:t>
      </w:r>
      <w:r>
        <w:t>sběrnice), počet bajtů dat přenesených za sekundu</w:t>
      </w:r>
    </w:p>
    <w:p w14:paraId="57718641" w14:textId="77777777" w:rsidR="0004315E" w:rsidRDefault="0004315E" w:rsidP="0004315E">
      <w:pPr>
        <w:pStyle w:val="Odstavecseseznamem"/>
        <w:numPr>
          <w:ilvl w:val="0"/>
          <w:numId w:val="3"/>
        </w:numPr>
        <w:spacing w:after="0"/>
      </w:pPr>
      <w:r>
        <w:t xml:space="preserve">Taktovací frekvence [kHz, MHz, GHz] – Přenos informací řízen </w:t>
      </w:r>
      <w:proofErr w:type="spellStart"/>
      <w:r>
        <w:t>clockem</w:t>
      </w:r>
      <w:proofErr w:type="spellEnd"/>
    </w:p>
    <w:p w14:paraId="393850AF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Šířka sběrnice – množství najednou přenesených bitů (určuje počet paralelních vodičů - 1, 8, 16, 32, 64, …</w:t>
      </w:r>
      <w:r>
        <w:rPr>
          <w:spacing w:val="-18"/>
        </w:rPr>
        <w:t>)</w:t>
      </w:r>
    </w:p>
    <w:p w14:paraId="407C1567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Rozšiřující slot sběrnice</w:t>
      </w:r>
    </w:p>
    <w:p w14:paraId="734DE35C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fyzické vyústění sběrnice na základní desce </w:t>
      </w:r>
    </w:p>
    <w:p w14:paraId="0E18438D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umožňují zapojení rozšiřujících karet do počítače </w:t>
      </w:r>
    </w:p>
    <w:p w14:paraId="53E426E7" w14:textId="77777777" w:rsidR="0004315E" w:rsidRDefault="0004315E" w:rsidP="0004315E">
      <w:pPr>
        <w:numPr>
          <w:ilvl w:val="2"/>
          <w:numId w:val="3"/>
        </w:numPr>
        <w:spacing w:after="0" w:line="240" w:lineRule="auto"/>
      </w:pPr>
      <w:r>
        <w:t>např. grafické, zvukové, síťové i jiné</w:t>
      </w:r>
    </w:p>
    <w:p w14:paraId="72B54BF9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>podle tvaru a barvy rozšiřujících slotů se dá určit typ sběrnic</w:t>
      </w:r>
    </w:p>
    <w:p w14:paraId="30308A6A" w14:textId="77777777" w:rsidR="0004315E" w:rsidRDefault="0004315E" w:rsidP="0004315E">
      <w:pPr>
        <w:pStyle w:val="Nadpis1"/>
      </w:pPr>
      <w:r>
        <w:t>Dělení</w:t>
      </w:r>
    </w:p>
    <w:p w14:paraId="513AE132" w14:textId="77777777" w:rsidR="0004315E" w:rsidRDefault="0004315E" w:rsidP="0004315E">
      <w:pPr>
        <w:pStyle w:val="Odstavecseseznamem"/>
        <w:numPr>
          <w:ilvl w:val="0"/>
          <w:numId w:val="4"/>
        </w:numPr>
        <w:rPr>
          <w:b/>
        </w:rPr>
      </w:pPr>
      <w:r>
        <w:rPr>
          <w:b/>
        </w:rPr>
        <w:t>Podle provozu</w:t>
      </w:r>
    </w:p>
    <w:p w14:paraId="5ADE0917" w14:textId="77777777" w:rsidR="0004315E" w:rsidRDefault="0004315E" w:rsidP="0004315E">
      <w:pPr>
        <w:pStyle w:val="Odstavecseseznamem"/>
        <w:widowControl w:val="0"/>
        <w:numPr>
          <w:ilvl w:val="1"/>
          <w:numId w:val="4"/>
        </w:numPr>
        <w:autoSpaceDE w:val="0"/>
        <w:autoSpaceDN w:val="0"/>
        <w:spacing w:before="2" w:after="0" w:line="240" w:lineRule="auto"/>
      </w:pPr>
      <w:r>
        <w:t>Synchronní - přenosy dat jsou řízeny (synchronizovány) hodinovými impulsy</w:t>
      </w:r>
    </w:p>
    <w:p w14:paraId="130F8D9A" w14:textId="77777777" w:rsidR="0004315E" w:rsidRDefault="0004315E" w:rsidP="0004315E">
      <w:pPr>
        <w:pStyle w:val="Odstavecseseznamem"/>
        <w:widowControl w:val="0"/>
        <w:numPr>
          <w:ilvl w:val="1"/>
          <w:numId w:val="4"/>
        </w:numPr>
        <w:autoSpaceDE w:val="0"/>
        <w:autoSpaceDN w:val="0"/>
        <w:spacing w:before="2" w:after="0" w:line="240" w:lineRule="auto"/>
      </w:pPr>
      <w:r>
        <w:t>Asynchronní - nepoužívají pro řízení přenosových operací hodinový signál, Start bit/Stop</w:t>
      </w:r>
      <w:r>
        <w:rPr>
          <w:spacing w:val="-3"/>
        </w:rPr>
        <w:t xml:space="preserve"> </w:t>
      </w:r>
      <w:r>
        <w:t>bit</w:t>
      </w:r>
    </w:p>
    <w:p w14:paraId="56B8030B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přenosu </w:t>
      </w:r>
    </w:p>
    <w:p w14:paraId="6C599C61" w14:textId="77777777" w:rsidR="0004315E" w:rsidRDefault="0004315E" w:rsidP="0004315E">
      <w:pPr>
        <w:numPr>
          <w:ilvl w:val="1"/>
          <w:numId w:val="3"/>
        </w:numPr>
        <w:spacing w:after="0"/>
        <w:rPr>
          <w:lang w:val="en-GB"/>
        </w:rPr>
      </w:pPr>
      <w:r>
        <w:t xml:space="preserve">Sériové – postupně po bitech (při jednom </w:t>
      </w:r>
      <w:proofErr w:type="spellStart"/>
      <w:r>
        <w:t>clocku</w:t>
      </w:r>
      <w:proofErr w:type="spellEnd"/>
      <w:r>
        <w:t>)</w:t>
      </w:r>
    </w:p>
    <w:p w14:paraId="44D117D8" w14:textId="77777777" w:rsidR="0004315E" w:rsidRDefault="0004315E" w:rsidP="0004315E">
      <w:pPr>
        <w:numPr>
          <w:ilvl w:val="1"/>
          <w:numId w:val="3"/>
        </w:numPr>
        <w:spacing w:after="0"/>
        <w:rPr>
          <w:lang w:val="en-GB"/>
        </w:rPr>
      </w:pPr>
      <w:r>
        <w:t xml:space="preserve">Paralelní – posílání dat najednou (při jednom </w:t>
      </w:r>
      <w:proofErr w:type="spellStart"/>
      <w:r>
        <w:t>clocku</w:t>
      </w:r>
      <w:proofErr w:type="spellEnd"/>
      <w:r>
        <w:t>)</w:t>
      </w:r>
    </w:p>
    <w:p w14:paraId="248C94CF" w14:textId="77777777" w:rsidR="0004315E" w:rsidRDefault="0004315E" w:rsidP="0004315E">
      <w:pPr>
        <w:numPr>
          <w:ilvl w:val="2"/>
          <w:numId w:val="3"/>
        </w:numPr>
        <w:spacing w:after="0"/>
      </w:pPr>
      <w:r>
        <w:t>elektrony jsou nosiče náboje, když se zvedne frekvence, tak nastane odstředivá síla a elektrony se budou navzájem rušit (</w:t>
      </w:r>
      <w:r>
        <w:rPr>
          <w:lang w:val="en-GB"/>
        </w:rPr>
        <w:t>cross talk</w:t>
      </w:r>
      <w:r>
        <w:t>)</w:t>
      </w:r>
    </w:p>
    <w:p w14:paraId="40358CC9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směru přenosu </w:t>
      </w:r>
    </w:p>
    <w:p w14:paraId="6166CEB6" w14:textId="77777777" w:rsidR="0004315E" w:rsidRDefault="0004315E" w:rsidP="0004315E">
      <w:pPr>
        <w:pStyle w:val="Odstavecseseznamem"/>
        <w:numPr>
          <w:ilvl w:val="1"/>
          <w:numId w:val="3"/>
        </w:numPr>
        <w:spacing w:after="0"/>
        <w:rPr>
          <w:lang w:val="en-GB"/>
        </w:rPr>
      </w:pPr>
      <w:r>
        <w:t>Jednosměrné (Simplex) - Komunikace pouze v jednom směru, u většiny sběrnic se nepoužívá, např. tiskárny</w:t>
      </w:r>
    </w:p>
    <w:p w14:paraId="40151833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Obousměrné (</w:t>
      </w:r>
      <w:r>
        <w:rPr>
          <w:lang w:val="en-GB"/>
        </w:rPr>
        <w:t>Full-duplex</w:t>
      </w:r>
      <w:r>
        <w:t>) - Komunikace v obou směrech, např. USB</w:t>
      </w:r>
    </w:p>
    <w:p w14:paraId="044E2E94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rPr>
          <w:lang w:val="en-GB"/>
        </w:rPr>
        <w:t>Half-Duplex</w:t>
      </w:r>
      <w:r>
        <w:t xml:space="preserve"> – oba směry, ale musí se střídat (vysílačka)</w:t>
      </w:r>
    </w:p>
    <w:p w14:paraId="465D9345" w14:textId="77777777" w:rsidR="0004315E" w:rsidRDefault="0004315E" w:rsidP="0004315E">
      <w:r>
        <w:br w:type="page"/>
      </w:r>
    </w:p>
    <w:p w14:paraId="0EE79E0E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lastRenderedPageBreak/>
        <w:t xml:space="preserve">Podle funkce </w:t>
      </w:r>
    </w:p>
    <w:p w14:paraId="66A72659" w14:textId="77777777" w:rsidR="0004315E" w:rsidRDefault="0004315E" w:rsidP="0004315E">
      <w:pPr>
        <w:spacing w:after="0"/>
        <w:rPr>
          <w:lang w:val="en-GB"/>
        </w:rPr>
      </w:pPr>
      <w:r>
        <w:t>Pokud sběrnice používá stejné adresové a datové vodiče, tak je sdílená (</w:t>
      </w:r>
      <w:proofErr w:type="spellStart"/>
      <w:r>
        <w:t>multiplexovaná</w:t>
      </w:r>
      <w:proofErr w:type="spellEnd"/>
      <w:r>
        <w:t>).</w:t>
      </w:r>
    </w:p>
    <w:p w14:paraId="35770511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Řídící – slouží pro přenos řídících signálu (Sběrnice je aktivní, Zápis, Čtení atd)</w:t>
      </w:r>
    </w:p>
    <w:p w14:paraId="320A23C2" w14:textId="2FD09DF8" w:rsidR="0004315E" w:rsidRDefault="0004315E" w:rsidP="0004315E">
      <w:pPr>
        <w:pStyle w:val="Odstavecseseznamem"/>
        <w:numPr>
          <w:ilvl w:val="1"/>
          <w:numId w:val="3"/>
        </w:numPr>
      </w:pPr>
      <w:r>
        <w:t>Adresové – slouží pro přenos fyzické adresy (určitá adresa v paměti), Šířka určuje</w:t>
      </w:r>
      <w:r w:rsidR="00F94FB3">
        <w:t xml:space="preserve"> </w:t>
      </w:r>
      <w:r>
        <w:t>maximální velikost přenášené adresy</w:t>
      </w:r>
    </w:p>
    <w:p w14:paraId="4A0AA75D" w14:textId="77777777" w:rsidR="0004315E" w:rsidRDefault="0004315E" w:rsidP="0004315E">
      <w:pPr>
        <w:pStyle w:val="Odstavecseseznamem"/>
        <w:numPr>
          <w:ilvl w:val="1"/>
          <w:numId w:val="3"/>
        </w:numPr>
        <w:spacing w:after="0"/>
      </w:pPr>
      <w:r>
        <w:t>Datové – slouží pro přenos dat, je obousměrná, čím větší šířka, tím více dat dokáže přenést</w:t>
      </w:r>
    </w:p>
    <w:p w14:paraId="15C3651E" w14:textId="77777777" w:rsidR="0004315E" w:rsidRDefault="0004315E" w:rsidP="0004315E">
      <w:pPr>
        <w:pStyle w:val="Odstavecseseznamem"/>
        <w:numPr>
          <w:ilvl w:val="2"/>
          <w:numId w:val="3"/>
        </w:numPr>
        <w:spacing w:after="0"/>
        <w:rPr>
          <w:lang w:val="en-GB"/>
        </w:rPr>
      </w:pPr>
      <w:r>
        <w:t xml:space="preserve">Typické signály </w:t>
      </w:r>
      <w:r>
        <w:rPr>
          <w:lang w:val="en-GB"/>
        </w:rPr>
        <w:t>– Clock, Memory read, Memory Write</w:t>
      </w:r>
    </w:p>
    <w:p w14:paraId="040AEA92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>Stejné adresové a datové vodiče = sdílená (</w:t>
      </w:r>
      <w:proofErr w:type="spellStart"/>
      <w:r>
        <w:t>Multiplexovaná</w:t>
      </w:r>
      <w:proofErr w:type="spellEnd"/>
      <w:r>
        <w:t>)</w:t>
      </w:r>
    </w:p>
    <w:p w14:paraId="31D59F22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 w:rsidRPr="00C94150">
        <w:rPr>
          <w:b/>
        </w:rPr>
        <w:t>Podle</w:t>
      </w:r>
      <w:r>
        <w:t xml:space="preserve"> </w:t>
      </w:r>
      <w:r w:rsidRPr="00C94150">
        <w:rPr>
          <w:b/>
        </w:rPr>
        <w:t>synchronizace</w:t>
      </w:r>
      <w:r>
        <w:t xml:space="preserve"> </w:t>
      </w:r>
    </w:p>
    <w:p w14:paraId="6B46A8C0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Synchronní s </w:t>
      </w:r>
      <w:proofErr w:type="spellStart"/>
      <w:r>
        <w:rPr>
          <w:lang w:val="en-GB"/>
        </w:rPr>
        <w:t>clockem</w:t>
      </w:r>
      <w:proofErr w:type="spellEnd"/>
    </w:p>
    <w:p w14:paraId="10C4BFF2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Asynchronní s </w:t>
      </w:r>
      <w:proofErr w:type="spellStart"/>
      <w:r>
        <w:t>clockem</w:t>
      </w:r>
      <w:proofErr w:type="spellEnd"/>
    </w:p>
    <w:p w14:paraId="6704537F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proofErr w:type="spellStart"/>
      <w:r>
        <w:rPr>
          <w:lang w:val="en-GB"/>
        </w:rPr>
        <w:t>Multimaster</w:t>
      </w:r>
      <w:proofErr w:type="spellEnd"/>
      <w:r>
        <w:t xml:space="preserve"> (nutný arbitr sběrnice – </w:t>
      </w:r>
      <w:proofErr w:type="spellStart"/>
      <w:r>
        <w:t>rozhodovač</w:t>
      </w:r>
      <w:proofErr w:type="spellEnd"/>
      <w:r>
        <w:t xml:space="preserve"> priority)</w:t>
      </w:r>
    </w:p>
    <w:p w14:paraId="2C040BE6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umístění </w:t>
      </w:r>
    </w:p>
    <w:p w14:paraId="32494B73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before="1" w:after="0" w:line="271" w:lineRule="exact"/>
      </w:pPr>
      <w:r>
        <w:t>Systémová – propojuje CPU a</w:t>
      </w:r>
      <w:r>
        <w:rPr>
          <w:spacing w:val="-2"/>
        </w:rPr>
        <w:t xml:space="preserve"> </w:t>
      </w:r>
      <w:r>
        <w:rPr>
          <w:lang w:val="en-GB"/>
        </w:rPr>
        <w:t>chipset</w:t>
      </w:r>
    </w:p>
    <w:p w14:paraId="40E04CE6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68" w:lineRule="exact"/>
      </w:pPr>
      <w:r>
        <w:t>Paměťová – propojuje CPU a</w:t>
      </w:r>
      <w:r>
        <w:rPr>
          <w:spacing w:val="-4"/>
        </w:rPr>
        <w:t xml:space="preserve"> </w:t>
      </w:r>
      <w:r>
        <w:t>RAM</w:t>
      </w:r>
    </w:p>
    <w:p w14:paraId="77F2F063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69" w:lineRule="exact"/>
      </w:pPr>
      <w:r>
        <w:t>Rozšiřující – pro karty typu PCI nebo PCIe 1x, 2x,</w:t>
      </w:r>
      <w:r>
        <w:rPr>
          <w:spacing w:val="-14"/>
        </w:rPr>
        <w:t xml:space="preserve"> </w:t>
      </w:r>
      <w:r>
        <w:t>4x</w:t>
      </w:r>
    </w:p>
    <w:p w14:paraId="3DFD0831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72" w:lineRule="exact"/>
      </w:pPr>
      <w:r>
        <w:t>Grafická – pro grafické karty typu PCIe 16x (dříve</w:t>
      </w:r>
      <w:r>
        <w:rPr>
          <w:spacing w:val="-7"/>
        </w:rPr>
        <w:t xml:space="preserve"> </w:t>
      </w:r>
      <w:r>
        <w:t>AGP)</w:t>
      </w:r>
    </w:p>
    <w:p w14:paraId="2F300DF4" w14:textId="77777777" w:rsidR="0004315E" w:rsidRDefault="0004315E" w:rsidP="0004315E">
      <w:pPr>
        <w:pStyle w:val="Nadpis1"/>
      </w:pPr>
      <w:r>
        <w:t xml:space="preserve">Rozhraní </w:t>
      </w:r>
      <w:r>
        <w:rPr>
          <w:sz w:val="24"/>
        </w:rPr>
        <w:t>(Maturitní otázka 7.)</w:t>
      </w:r>
    </w:p>
    <w:p w14:paraId="61940E6C" w14:textId="77777777" w:rsidR="0004315E" w:rsidRDefault="0004315E" w:rsidP="0004315E">
      <w:pPr>
        <w:pStyle w:val="Odstavecseseznamem"/>
        <w:numPr>
          <w:ilvl w:val="0"/>
          <w:numId w:val="5"/>
        </w:numPr>
        <w:spacing w:line="240" w:lineRule="auto"/>
      </w:pPr>
      <w:r>
        <w:t>ISA (</w:t>
      </w:r>
      <w:r>
        <w:rPr>
          <w:lang w:val="en-GB"/>
        </w:rPr>
        <w:t>Industry Standard Architecture</w:t>
      </w:r>
      <w:r>
        <w:t>)</w:t>
      </w:r>
    </w:p>
    <w:p w14:paraId="07FA3BB3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šířka sběrnice – adresová 24b, datová 16b</w:t>
      </w:r>
    </w:p>
    <w:p w14:paraId="25D0FC2C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Rychlost 8-12 MHz, synchronní</w:t>
      </w:r>
    </w:p>
    <w:p w14:paraId="5D66FC06" w14:textId="77777777" w:rsidR="0004315E" w:rsidRDefault="0004315E" w:rsidP="0004315E">
      <w:pPr>
        <w:pStyle w:val="Odstavecseseznamem"/>
        <w:spacing w:line="240" w:lineRule="auto"/>
        <w:ind w:left="1440"/>
      </w:pPr>
      <w:r>
        <w:t>Výhoda – kompatibilita s osmibitovými procesory, standard</w:t>
      </w:r>
    </w:p>
    <w:p w14:paraId="52DF5C6D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Nevýhoda – pomalá</w:t>
      </w:r>
    </w:p>
    <w:p w14:paraId="5DE9B12A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  <w:rPr>
          <w:lang w:val="en-GB"/>
        </w:rPr>
      </w:pPr>
      <w:r>
        <w:t>EISA (</w:t>
      </w:r>
      <w:r>
        <w:rPr>
          <w:lang w:val="en-GB"/>
        </w:rPr>
        <w:t>Extended Industry Standard Architecture)</w:t>
      </w:r>
    </w:p>
    <w:p w14:paraId="693E83D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Šířka sběrnice – adresová i datová 32b</w:t>
      </w:r>
    </w:p>
    <w:p w14:paraId="1E553C1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 až 33 MHz, synchronní</w:t>
      </w:r>
    </w:p>
    <w:p w14:paraId="46EF9F97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Výhoda – kompatibilita s ISA, rychlost, adresový prostor (4 GB)</w:t>
      </w:r>
    </w:p>
    <w:p w14:paraId="71CA3E24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USB (</w:t>
      </w:r>
      <w:r>
        <w:rPr>
          <w:lang w:val="en-GB"/>
        </w:rPr>
        <w:t>Universal Serial Bus</w:t>
      </w:r>
      <w:r>
        <w:t>)</w:t>
      </w:r>
    </w:p>
    <w:p w14:paraId="76BEE68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připojení za provozu – Plug&amp;Play</w:t>
      </w:r>
    </w:p>
    <w:p w14:paraId="149FE2F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napájení zařízení přímo v kabelu</w:t>
      </w:r>
    </w:p>
    <w:p w14:paraId="54D3615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 xml:space="preserve">USB 1.0 – 12Mb/s, </w:t>
      </w:r>
    </w:p>
    <w:p w14:paraId="4C4B371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2.0 – 480Mb/s</w:t>
      </w:r>
    </w:p>
    <w:p w14:paraId="7C8DC61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3.0 – 5 Gbit/s</w:t>
      </w:r>
    </w:p>
    <w:p w14:paraId="65F67FC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3.1 – 10 Gbit/s</w:t>
      </w:r>
    </w:p>
    <w:p w14:paraId="3C900FE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3.2 – 20 Gbit/s</w:t>
      </w:r>
    </w:p>
    <w:p w14:paraId="7DBF670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až 127 zařízení najednou</w:t>
      </w:r>
    </w:p>
    <w:p w14:paraId="32E1AF99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AGP (</w:t>
      </w:r>
      <w:r>
        <w:rPr>
          <w:lang w:val="en-GB"/>
        </w:rPr>
        <w:t>Accelerated Graphics Port</w:t>
      </w:r>
      <w:r>
        <w:t>)</w:t>
      </w:r>
    </w:p>
    <w:p w14:paraId="67C401A6" w14:textId="006336E8" w:rsidR="0004315E" w:rsidRDefault="0004315E" w:rsidP="00023999">
      <w:pPr>
        <w:pStyle w:val="Odstavecseseznamem"/>
        <w:numPr>
          <w:ilvl w:val="1"/>
          <w:numId w:val="6"/>
        </w:numPr>
        <w:spacing w:line="240" w:lineRule="auto"/>
      </w:pPr>
      <w:r>
        <w:t>Propojuje pouze základní desku a grafickou kartu</w:t>
      </w:r>
    </w:p>
    <w:p w14:paraId="6580202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Nezávislá na sběrnici PCI</w:t>
      </w:r>
    </w:p>
    <w:p w14:paraId="7F5DA897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Ostatní vstupní a výstupní zařízení používají PCI sběrnici</w:t>
      </w:r>
    </w:p>
    <w:p w14:paraId="4719ACC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AGP slot není mechanicky se slotem PCI zaměnitelný</w:t>
      </w:r>
    </w:p>
    <w:p w14:paraId="3F072FB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Rychlosti</w:t>
      </w:r>
    </w:p>
    <w:p w14:paraId="11BEEB0F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1x (266 MB/s) - 8 B přeneseno za 2 takty</w:t>
      </w:r>
    </w:p>
    <w:p w14:paraId="644C54EC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2x (533 MB/s) - 8 B přeneseno během jednoho taktu</w:t>
      </w:r>
    </w:p>
    <w:p w14:paraId="5F62BD98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4x (1.07 GB/s) - 16 B přeneseno během jednoho taktu</w:t>
      </w:r>
    </w:p>
    <w:p w14:paraId="11EF8558" w14:textId="30B8F353" w:rsidR="00801D87" w:rsidRDefault="0004315E" w:rsidP="00801D87">
      <w:pPr>
        <w:pStyle w:val="Odstavecseseznamem"/>
        <w:numPr>
          <w:ilvl w:val="2"/>
          <w:numId w:val="6"/>
        </w:numPr>
        <w:spacing w:line="240" w:lineRule="auto"/>
      </w:pPr>
      <w:r>
        <w:t>8x (2.1 GB/s) - 32 B přeneseno během jednoho taktu</w:t>
      </w:r>
    </w:p>
    <w:p w14:paraId="0E7B715F" w14:textId="2E850AE2" w:rsidR="0004315E" w:rsidRDefault="00801D87" w:rsidP="00801D87">
      <w:pPr>
        <w:spacing w:line="259" w:lineRule="auto"/>
      </w:pPr>
      <w:r>
        <w:br w:type="page"/>
      </w:r>
    </w:p>
    <w:p w14:paraId="2CDB32F3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lastRenderedPageBreak/>
        <w:t>PCI (</w:t>
      </w:r>
      <w:r>
        <w:rPr>
          <w:lang w:val="en-GB"/>
        </w:rPr>
        <w:t>Peripheral Component Interconnect</w:t>
      </w:r>
      <w:r>
        <w:t>)</w:t>
      </w:r>
    </w:p>
    <w:p w14:paraId="703E4DA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Šířka sběrnice - adresová 32b, datová 32b (PCI32) nebo 64b (PCI64)</w:t>
      </w:r>
    </w:p>
    <w:p w14:paraId="21369E9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 33 MHZ (u 64b verze 66MHz nebo 133MHz)</w:t>
      </w:r>
    </w:p>
    <w:p w14:paraId="476E0DD9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Synchronní sběrnice</w:t>
      </w:r>
    </w:p>
    <w:p w14:paraId="64160A4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Procesorově nezávislá</w:t>
      </w:r>
    </w:p>
    <w:p w14:paraId="3C946A4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Možno použít sběrnice PCI nejen v PC (např. Macintosh)</w:t>
      </w:r>
    </w:p>
    <w:p w14:paraId="24BF147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Můstek dovoluje provádět přizpůsobování napěťových úrovní</w:t>
      </w:r>
    </w:p>
    <w:p w14:paraId="5181FDA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První 64bitová sběrnice (zpětně kompatibilní na 32bitů)</w:t>
      </w:r>
    </w:p>
    <w:p w14:paraId="02ED3F13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PCI Express</w:t>
      </w:r>
    </w:p>
    <w:p w14:paraId="629966FC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Logické pokračování klasické PCI</w:t>
      </w:r>
    </w:p>
    <w:p w14:paraId="3210BC6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Vychází spíše ze sítí typu peer-to-peer než z architektury PCI, ale využívá existující komunikační standardy PCI</w:t>
      </w:r>
    </w:p>
    <w:p w14:paraId="47186048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Full duplex -&gt; komunikace probíhá oběma směry najednou</w:t>
      </w:r>
    </w:p>
    <w:p w14:paraId="0D32921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Dva vodiče místo jednoho</w:t>
      </w:r>
    </w:p>
    <w:p w14:paraId="681B06F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Nezávislá komunikace mezi jednotlivými zařízeními</w:t>
      </w:r>
    </w:p>
    <w:p w14:paraId="6FE83688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Nemusí se čekat na uvolnění sběrnice pro jiné zařízení</w:t>
      </w:r>
    </w:p>
    <w:p w14:paraId="3A80EDB4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Výrazné zvýšení přenosové rychlosti</w:t>
      </w:r>
    </w:p>
    <w:p w14:paraId="7F2BD440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až 6.4 GB/s u 16*</w:t>
      </w:r>
    </w:p>
    <w:p w14:paraId="4F7A8E7D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1x - 2,5 </w:t>
      </w:r>
      <w:r>
        <w:rPr>
          <w:lang w:val="en-GB"/>
        </w:rPr>
        <w:t>GBps</w:t>
      </w:r>
      <w:r>
        <w:t xml:space="preserve"> (obousměrně 5 </w:t>
      </w:r>
      <w:r>
        <w:rPr>
          <w:lang w:val="en-GB"/>
        </w:rPr>
        <w:t>GBps</w:t>
      </w:r>
      <w:r>
        <w:t xml:space="preserve">) </w:t>
      </w:r>
    </w:p>
    <w:p w14:paraId="2BB93956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4x - 10 </w:t>
      </w:r>
      <w:r>
        <w:rPr>
          <w:lang w:val="en-GB"/>
        </w:rPr>
        <w:t>GBps</w:t>
      </w:r>
      <w:r>
        <w:t xml:space="preserve"> (obousměrně 20 </w:t>
      </w:r>
      <w:r>
        <w:rPr>
          <w:lang w:val="en-GB"/>
        </w:rPr>
        <w:t>GBps</w:t>
      </w:r>
      <w:r>
        <w:t>)</w:t>
      </w:r>
    </w:p>
    <w:p w14:paraId="7BD96F9B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8x - 1.6 </w:t>
      </w:r>
      <w:r>
        <w:rPr>
          <w:lang w:val="en-GB"/>
        </w:rPr>
        <w:t>GBps</w:t>
      </w:r>
      <w:r>
        <w:t xml:space="preserve"> (obousměrně 3.2 </w:t>
      </w:r>
      <w:r>
        <w:rPr>
          <w:lang w:val="en-GB"/>
        </w:rPr>
        <w:t>GBps</w:t>
      </w:r>
      <w:r>
        <w:t xml:space="preserve">) </w:t>
      </w:r>
    </w:p>
    <w:p w14:paraId="5F9B8591" w14:textId="3F9D72D3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F6537C" wp14:editId="453FE769">
            <wp:simplePos x="0" y="0"/>
            <wp:positionH relativeFrom="margin">
              <wp:posOffset>-1270</wp:posOffset>
            </wp:positionH>
            <wp:positionV relativeFrom="paragraph">
              <wp:posOffset>501650</wp:posOffset>
            </wp:positionV>
            <wp:extent cx="5731510" cy="4306570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16x - 3.2 </w:t>
      </w:r>
      <w:r>
        <w:rPr>
          <w:lang w:val="en-GB"/>
        </w:rPr>
        <w:t>GBps</w:t>
      </w:r>
      <w:r>
        <w:t xml:space="preserve"> (obousměrně 6.4 </w:t>
      </w:r>
      <w:r>
        <w:rPr>
          <w:lang w:val="en-GB"/>
        </w:rPr>
        <w:t>GBps</w:t>
      </w:r>
      <w:r>
        <w:t xml:space="preserve">) </w:t>
      </w:r>
    </w:p>
    <w:p w14:paraId="6C5FFA0B" w14:textId="77777777" w:rsidR="0004315E" w:rsidRDefault="0004315E" w:rsidP="0004315E"/>
    <w:p w14:paraId="39086731" w14:textId="77777777" w:rsidR="0004315E" w:rsidRDefault="0004315E" w:rsidP="0004315E">
      <w:pPr>
        <w:pStyle w:val="Nadpis2"/>
      </w:pPr>
      <w:r>
        <w:lastRenderedPageBreak/>
        <w:t xml:space="preserve">Patice </w:t>
      </w:r>
      <w:r>
        <w:rPr>
          <w:sz w:val="18"/>
          <w:lang w:val="en-GB"/>
        </w:rPr>
        <w:t>Socket</w:t>
      </w:r>
    </w:p>
    <w:p w14:paraId="126B8B8F" w14:textId="1D6060DD" w:rsidR="0004315E" w:rsidRDefault="0004315E" w:rsidP="0004315E">
      <w:r>
        <w:t>Konektor na základní desce určen pro připojení CPU. Skoro každá řada má vlastní typ, které nejsou zpětně kompatibilní. Každý výrobce má taky jiné. Např. (</w:t>
      </w:r>
      <w:r>
        <w:rPr>
          <w:rStyle w:val="fi-title"/>
        </w:rPr>
        <w:t xml:space="preserve">1151 </w:t>
      </w:r>
      <w:r w:rsidRPr="002A340D">
        <w:rPr>
          <w:rStyle w:val="fi-title"/>
        </w:rPr>
        <w:t>socket</w:t>
      </w:r>
      <w:r>
        <w:rPr>
          <w:rStyle w:val="fi-title"/>
        </w:rPr>
        <w:t xml:space="preserve">, AM4 </w:t>
      </w:r>
      <w:r w:rsidRPr="002A340D">
        <w:rPr>
          <w:rStyle w:val="fi-title"/>
        </w:rPr>
        <w:t>socket…</w:t>
      </w:r>
      <w:r>
        <w:t>)</w:t>
      </w:r>
    </w:p>
    <w:p w14:paraId="1570AE51" w14:textId="1CBF0ACA" w:rsidR="007E4736" w:rsidRDefault="007E4736" w:rsidP="007E4736">
      <w:pPr>
        <w:pStyle w:val="Nadpis3"/>
      </w:pPr>
      <w:r w:rsidRPr="007E4736">
        <w:t>LGA, PGA, BGA</w:t>
      </w:r>
    </w:p>
    <w:p w14:paraId="0D8965C6" w14:textId="34EC4959" w:rsidR="00D41DA3" w:rsidRDefault="00E411B2" w:rsidP="007E4736">
      <w:r>
        <w:t>Způso</w:t>
      </w:r>
      <w:r w:rsidR="003A34B6">
        <w:t>by</w:t>
      </w:r>
      <w:r>
        <w:t>,</w:t>
      </w:r>
      <w:r w:rsidR="00D41DA3">
        <w:t xml:space="preserve"> jak je procesor spojený s paticí.</w:t>
      </w:r>
    </w:p>
    <w:p w14:paraId="7C4FCED7" w14:textId="12C19452" w:rsidR="007E4736" w:rsidRDefault="00D41DA3" w:rsidP="0004315E">
      <w:r>
        <w:t xml:space="preserve">LGA je používaný v desktop počítačích. </w:t>
      </w:r>
      <w:r w:rsidR="000917D8">
        <w:t>CPU má kovové kontakty na své ploše a piny jsou přímo v </w:t>
      </w:r>
      <w:r w:rsidR="000917D8" w:rsidRPr="002A340D">
        <w:t>socketu</w:t>
      </w:r>
      <w:r w:rsidR="000917D8">
        <w:t xml:space="preserve">. </w:t>
      </w:r>
      <w:r>
        <w:br/>
        <w:t xml:space="preserve">PGA </w:t>
      </w:r>
      <w:r w:rsidR="000917D8">
        <w:t>je opačný případ LGA. Piny jsou na chipu a kovové plíšky v </w:t>
      </w:r>
      <w:r w:rsidR="000917D8" w:rsidRPr="002A340D">
        <w:t>socketu</w:t>
      </w:r>
      <w:r w:rsidR="000917D8">
        <w:t xml:space="preserve">. </w:t>
      </w:r>
      <w:r>
        <w:br/>
      </w:r>
      <w:r w:rsidR="00764545">
        <w:t>BGA je</w:t>
      </w:r>
      <w:r w:rsidR="000917D8">
        <w:t xml:space="preserve"> pro </w:t>
      </w:r>
      <w:r w:rsidR="00246304">
        <w:t>CPU,</w:t>
      </w:r>
      <w:r w:rsidR="000917D8">
        <w:t xml:space="preserve"> které jsou na pevno </w:t>
      </w:r>
      <w:r w:rsidR="00764545">
        <w:t>přidělány k </w:t>
      </w:r>
      <w:r w:rsidR="00764545" w:rsidRPr="002A340D">
        <w:t>socketu</w:t>
      </w:r>
      <w:r w:rsidR="00764545">
        <w:t>. (hlavně u konzolí a telefonů).</w:t>
      </w:r>
    </w:p>
    <w:p w14:paraId="42D5AEBD" w14:textId="77777777" w:rsidR="0004315E" w:rsidRDefault="0004315E" w:rsidP="0004315E">
      <w:pPr>
        <w:pStyle w:val="Nadpis3"/>
      </w:pPr>
      <w:r>
        <w:t xml:space="preserve">FSB </w:t>
      </w:r>
    </w:p>
    <w:p w14:paraId="1A9D4E92" w14:textId="77777777" w:rsidR="0004315E" w:rsidRDefault="0004315E" w:rsidP="0004315E">
      <w:pPr>
        <w:pStyle w:val="Odstavecseseznamem"/>
        <w:numPr>
          <w:ilvl w:val="0"/>
          <w:numId w:val="7"/>
        </w:numPr>
      </w:pPr>
      <w:r>
        <w:t>Propojuje procesor a severní most, je to systémová sběrnice</w:t>
      </w:r>
    </w:p>
    <w:p w14:paraId="1FDBFC93" w14:textId="77777777" w:rsidR="0004315E" w:rsidRDefault="0004315E" w:rsidP="0004315E">
      <w:pPr>
        <w:pStyle w:val="Odstavecseseznamem"/>
        <w:numPr>
          <w:ilvl w:val="0"/>
          <w:numId w:val="8"/>
        </w:numPr>
      </w:pPr>
      <w:r>
        <w:t xml:space="preserve">Nástupce je QPI </w:t>
      </w:r>
    </w:p>
    <w:p w14:paraId="55755C75" w14:textId="77777777" w:rsidR="0004315E" w:rsidRPr="00F94FB3" w:rsidRDefault="0004315E" w:rsidP="0004315E">
      <w:pPr>
        <w:pStyle w:val="Odstavecseseznamem"/>
        <w:numPr>
          <w:ilvl w:val="0"/>
          <w:numId w:val="8"/>
        </w:numPr>
      </w:pPr>
      <w:r>
        <w:t>Zajišťuje komunikaci procesoru s nejdůležitějšími perifériemi, což výrazně ovlivňuje výkon</w:t>
      </w:r>
    </w:p>
    <w:p w14:paraId="1268D22B" w14:textId="77777777" w:rsidR="0004315E" w:rsidRDefault="0004315E" w:rsidP="0004315E">
      <w:pPr>
        <w:pStyle w:val="Nadpis3"/>
      </w:pPr>
      <w:r>
        <w:t>QPI (</w:t>
      </w:r>
      <w:r>
        <w:rPr>
          <w:lang w:val="en-GB"/>
        </w:rPr>
        <w:t>Quick path interconnect</w:t>
      </w:r>
      <w:r>
        <w:t>) – Intel / HyperTransport - AMD</w:t>
      </w:r>
    </w:p>
    <w:p w14:paraId="5A53710B" w14:textId="40EAA0EA" w:rsidR="0004315E" w:rsidRPr="00480504" w:rsidRDefault="0004315E" w:rsidP="0004315E">
      <w:pPr>
        <w:pStyle w:val="Odstavecseseznamem"/>
        <w:numPr>
          <w:ilvl w:val="0"/>
          <w:numId w:val="9"/>
        </w:numPr>
      </w:pPr>
      <w:r>
        <w:t xml:space="preserve">Vylepšuje komunikaci </w:t>
      </w:r>
      <w:r w:rsidR="00480504" w:rsidRPr="00480504">
        <w:t>více</w:t>
      </w:r>
      <w:r w:rsidR="00480504">
        <w:t xml:space="preserve"> </w:t>
      </w:r>
      <w:r w:rsidR="00480504" w:rsidRPr="00480504">
        <w:t>jádrových</w:t>
      </w:r>
      <w:r w:rsidR="00480504">
        <w:t xml:space="preserve"> </w:t>
      </w:r>
      <w:r>
        <w:t>procesorů</w:t>
      </w:r>
    </w:p>
    <w:p w14:paraId="4E24A064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Full duplex</w:t>
      </w:r>
    </w:p>
    <w:p w14:paraId="6E29FDA8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Převzato z multiprocesorových systémů</w:t>
      </w:r>
    </w:p>
    <w:p w14:paraId="5BF5145C" w14:textId="77777777" w:rsidR="0004315E" w:rsidRDefault="0004315E" w:rsidP="0004315E">
      <w:pPr>
        <w:pStyle w:val="Nadpis3"/>
      </w:pPr>
      <w:r>
        <w:t>DMI (</w:t>
      </w:r>
      <w:r>
        <w:rPr>
          <w:bCs/>
        </w:rPr>
        <w:t>Direct Media Interface)</w:t>
      </w:r>
    </w:p>
    <w:p w14:paraId="641AF0DA" w14:textId="5A1DAFE5" w:rsidR="0004315E" w:rsidRDefault="0004315E" w:rsidP="0004315E">
      <w:r>
        <w:t xml:space="preserve">Nejnovější technologie Intelu. Nástupce QPI, které vylepšuje hlavně v datové propustnosti a </w:t>
      </w:r>
      <w:r w:rsidR="00480504">
        <w:t>m</w:t>
      </w:r>
      <w:r>
        <w:t>á 3 verze a používá se dodnes.</w:t>
      </w:r>
    </w:p>
    <w:p w14:paraId="7896B674" w14:textId="77777777" w:rsidR="0004315E" w:rsidRDefault="0004315E" w:rsidP="0004315E">
      <w:pPr>
        <w:pStyle w:val="Nadpis1"/>
      </w:pPr>
      <w:r>
        <w:t>Komunikace periférií s CPU</w:t>
      </w:r>
    </w:p>
    <w:p w14:paraId="48E2897C" w14:textId="5D80981C" w:rsidR="0004315E" w:rsidRDefault="0004315E" w:rsidP="0004315E">
      <w:r>
        <w:t xml:space="preserve">V počítači je nutné, aby CPU jako hlavní jednotka navázalo komunikaci. CPU, ale musí vědět s kým komunikuje a jednoznačnost zajišťují adresy jednotlivých portů. </w:t>
      </w:r>
      <w:r w:rsidR="003B06BC" w:rsidRPr="003B06BC">
        <w:t>Mohou se stát</w:t>
      </w:r>
      <w:r>
        <w:t xml:space="preserve"> tyto situace:</w:t>
      </w:r>
    </w:p>
    <w:p w14:paraId="35C131F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vyžaduje pozornost CPU</w:t>
      </w:r>
    </w:p>
    <w:p w14:paraId="4FA5A08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zasílá data CPU</w:t>
      </w:r>
    </w:p>
    <w:p w14:paraId="200B1FF3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CPU zasílá data periferii</w:t>
      </w:r>
    </w:p>
    <w:p w14:paraId="65D571C3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zasílá data do RAM</w:t>
      </w:r>
    </w:p>
    <w:p w14:paraId="487A206E" w14:textId="77777777" w:rsidR="0004315E" w:rsidRDefault="0004315E" w:rsidP="0004315E">
      <w:pPr>
        <w:pStyle w:val="Nadpis2"/>
      </w:pPr>
      <w:r>
        <w:t>Adresy I/O portů</w:t>
      </w:r>
    </w:p>
    <w:p w14:paraId="103AE698" w14:textId="77777777" w:rsidR="0004315E" w:rsidRDefault="0004315E" w:rsidP="0004315E">
      <w:r>
        <w:t>Umožňují komunikaci CPU s každým zařízením v PC zvlášť. Každý PC má 64 tisíc adres I/O. Každá periferie má přidělen svůj rozsah (Jak RAM či I/O).</w:t>
      </w:r>
    </w:p>
    <w:p w14:paraId="3EAD0566" w14:textId="77777777" w:rsidR="0004315E" w:rsidRDefault="0004315E" w:rsidP="0004315E">
      <w:pPr>
        <w:pStyle w:val="Nadpis2"/>
      </w:pPr>
      <w:r>
        <w:t>Přenos dat mezi pamětí a periférií</w:t>
      </w:r>
    </w:p>
    <w:p w14:paraId="0EB4EC08" w14:textId="083218AB" w:rsidR="0004315E" w:rsidRDefault="0004315E" w:rsidP="0004315E">
      <w:pPr>
        <w:pStyle w:val="Nadpis3"/>
      </w:pPr>
      <w:r>
        <w:t>PIO (</w:t>
      </w:r>
      <w:r w:rsidR="003B06BC" w:rsidRPr="003B06BC">
        <w:rPr>
          <w:lang w:val="en-GB"/>
        </w:rPr>
        <w:t>Programmable</w:t>
      </w:r>
      <w:r w:rsidR="003B06BC">
        <w:rPr>
          <w:lang w:val="en-GB"/>
        </w:rPr>
        <w:t xml:space="preserve"> </w:t>
      </w:r>
      <w:r>
        <w:t>I/O)</w:t>
      </w:r>
    </w:p>
    <w:p w14:paraId="4DCF9771" w14:textId="77777777" w:rsidR="0004315E" w:rsidRDefault="0004315E" w:rsidP="0004315E">
      <w:r>
        <w:t>Data jsou přenášena za účasti procesoru od sběrnice až do RAM. Procesor je tedy plně zaměstnán přenosem a nemůže vykonávat jinou práci.</w:t>
      </w:r>
    </w:p>
    <w:p w14:paraId="2FF1AE28" w14:textId="77777777" w:rsidR="0004315E" w:rsidRDefault="0004315E" w:rsidP="0004315E">
      <w:pPr>
        <w:pStyle w:val="Nadpis3"/>
      </w:pPr>
      <w:r>
        <w:t>DMA</w:t>
      </w:r>
    </w:p>
    <w:p w14:paraId="65B301C8" w14:textId="77777777" w:rsidR="0004315E" w:rsidRDefault="0004315E" w:rsidP="0004315E">
      <w:pPr>
        <w:widowControl w:val="0"/>
        <w:tabs>
          <w:tab w:val="left" w:pos="1949"/>
        </w:tabs>
        <w:autoSpaceDE w:val="0"/>
        <w:autoSpaceDN w:val="0"/>
        <w:spacing w:before="1" w:after="0" w:line="240" w:lineRule="auto"/>
      </w:pPr>
      <w:r>
        <w:t>Kanály přímého přístupu využívané některými zařízeními k přenosu dat do a z paměti bez účasti</w:t>
      </w:r>
    </w:p>
    <w:p w14:paraId="1F5839EA" w14:textId="77777777" w:rsidR="0004315E" w:rsidRDefault="0004315E" w:rsidP="0004315E">
      <w:pPr>
        <w:widowControl w:val="0"/>
        <w:tabs>
          <w:tab w:val="left" w:pos="1949"/>
        </w:tabs>
        <w:autoSpaceDE w:val="0"/>
        <w:autoSpaceDN w:val="0"/>
        <w:spacing w:before="1" w:after="0" w:line="240" w:lineRule="auto"/>
      </w:pPr>
      <w:r>
        <w:t>Procesoru. Přenos řídí obvod DMA (DMA</w:t>
      </w:r>
      <w:r>
        <w:rPr>
          <w:spacing w:val="-7"/>
        </w:rPr>
        <w:t xml:space="preserve"> </w:t>
      </w:r>
      <w:proofErr w:type="spellStart"/>
      <w:r w:rsidRPr="00F94FB3">
        <w:t>Controller</w:t>
      </w:r>
      <w:proofErr w:type="spellEnd"/>
      <w:r>
        <w:t xml:space="preserve">). </w:t>
      </w:r>
    </w:p>
    <w:p w14:paraId="16B27AD6" w14:textId="77777777" w:rsidR="0004315E" w:rsidRDefault="0004315E" w:rsidP="0004315E">
      <w:pPr>
        <w:pStyle w:val="Nadpis1"/>
        <w:rPr>
          <w:sz w:val="20"/>
        </w:rPr>
      </w:pPr>
      <w:r>
        <w:lastRenderedPageBreak/>
        <w:t xml:space="preserve">IRQ </w:t>
      </w:r>
      <w:r w:rsidRPr="00F94FB3">
        <w:rPr>
          <w:sz w:val="20"/>
        </w:rPr>
        <w:t>(</w:t>
      </w:r>
      <w:proofErr w:type="spellStart"/>
      <w:r w:rsidRPr="00F94FB3">
        <w:rPr>
          <w:sz w:val="20"/>
        </w:rPr>
        <w:t>Interrupt</w:t>
      </w:r>
      <w:proofErr w:type="spellEnd"/>
      <w:r w:rsidRPr="00F94FB3">
        <w:rPr>
          <w:sz w:val="20"/>
        </w:rPr>
        <w:t xml:space="preserve"> </w:t>
      </w:r>
      <w:proofErr w:type="spellStart"/>
      <w:r w:rsidRPr="00F94FB3">
        <w:rPr>
          <w:sz w:val="20"/>
        </w:rPr>
        <w:t>request</w:t>
      </w:r>
      <w:proofErr w:type="spellEnd"/>
      <w:r>
        <w:rPr>
          <w:sz w:val="20"/>
        </w:rPr>
        <w:t>)</w:t>
      </w:r>
    </w:p>
    <w:p w14:paraId="3C1DED44" w14:textId="5C38AC12" w:rsidR="0004315E" w:rsidRDefault="0004315E" w:rsidP="0004315E">
      <w:r>
        <w:t>Je hardwarový signál, kterým požádá zařízení procesor o pozornost a přerušení probíhajícího procesu za účelem provedení důležitější akce. Mechanizmus přerušení: kromě aktuálně běžícího programu musí reagovat na podněty jiných zař. nebo programů. Například reakce na stisk klávesy, informace o tisku a podobně.</w:t>
      </w:r>
      <w:bookmarkStart w:id="0" w:name="_GoBack"/>
      <w:bookmarkEnd w:id="0"/>
    </w:p>
    <w:p w14:paraId="63241EAC" w14:textId="77777777" w:rsidR="0004315E" w:rsidRDefault="0004315E" w:rsidP="0004315E">
      <w:r>
        <w:t>Například při stisku klávesy na klávesnici je vyvoláno přerušení IRQ 1. Procesor provádí svou činnost a v okamžiku, kdy řadič vyvolá přerušení IRQ 1, přestane v této činnosti pokračovat a zahájí obsluhu vyvolaného přerušení. Pokud by klávesnice nevyužívala tohoto mechanizmu, vzniká velké riziko, že dříve, než procesor zaměstnaný jinou činností zaregistruje stisk této klávesy, dojde ke stisku klávesy jiné a tím k zapomenutí první klávesy. IRQ s nižším číslem mělo vyšší prioritu než IRQ s číslem vyšším.</w:t>
      </w:r>
    </w:p>
    <w:p w14:paraId="7BB98592" w14:textId="77777777" w:rsidR="0004315E" w:rsidRDefault="0004315E" w:rsidP="0004315E">
      <w:r>
        <w:rPr>
          <w:lang w:val="en-GB"/>
        </w:rPr>
        <w:object w:dxaOrig="9465" w:dyaOrig="6015" w14:anchorId="2DED8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300.75pt" o:ole="">
            <v:imagedata r:id="rId8" o:title=""/>
          </v:shape>
          <o:OLEObject Type="Embed" ProgID="Word.Document.8" ShapeID="_x0000_i1025" DrawAspect="Content" ObjectID="_1618753837" r:id="rId9">
            <o:FieldCodes>\s</o:FieldCodes>
          </o:OLEObject>
        </w:object>
      </w:r>
    </w:p>
    <w:p w14:paraId="1746311F" w14:textId="77777777" w:rsidR="0004315E" w:rsidRDefault="0004315E" w:rsidP="0004315E">
      <w:pPr>
        <w:pStyle w:val="Nadpis1"/>
        <w:rPr>
          <w:sz w:val="24"/>
        </w:rPr>
      </w:pPr>
      <w:r>
        <w:rPr>
          <w:sz w:val="24"/>
        </w:rPr>
        <w:t>Volání CPU periférií</w:t>
      </w:r>
    </w:p>
    <w:p w14:paraId="7AD72822" w14:textId="5518EA45" w:rsidR="0004315E" w:rsidRDefault="0004315E" w:rsidP="0004315E">
      <w:pPr>
        <w:pStyle w:val="Odstavecseseznamem"/>
        <w:numPr>
          <w:ilvl w:val="0"/>
          <w:numId w:val="11"/>
        </w:numPr>
      </w:pPr>
      <w:r>
        <w:t>Výběrem (</w:t>
      </w:r>
      <w:proofErr w:type="spellStart"/>
      <w:r w:rsidRPr="00F94FB3">
        <w:t>pooling</w:t>
      </w:r>
      <w:proofErr w:type="spellEnd"/>
      <w:r>
        <w:t xml:space="preserve">) - CPU neustále sleduji periferii, jestli něco nepotřebuje, pomalé, </w:t>
      </w:r>
      <w:proofErr w:type="gramStart"/>
      <w:r>
        <w:t xml:space="preserve">zatěžuje </w:t>
      </w:r>
      <w:r w:rsidR="003C3768">
        <w:t xml:space="preserve"> -</w:t>
      </w:r>
      <w:proofErr w:type="gramEnd"/>
      <w:r w:rsidR="003C3768">
        <w:t xml:space="preserve"> </w:t>
      </w:r>
      <w:r>
        <w:t xml:space="preserve"> (např. DOS)</w:t>
      </w:r>
    </w:p>
    <w:p w14:paraId="2B2B9132" w14:textId="77777777" w:rsidR="0004315E" w:rsidRDefault="0004315E" w:rsidP="0004315E">
      <w:pPr>
        <w:pStyle w:val="Odstavecseseznamem"/>
        <w:numPr>
          <w:ilvl w:val="0"/>
          <w:numId w:val="11"/>
        </w:numPr>
      </w:pPr>
      <w:r>
        <w:t>Hardwarovým přerušením – CPU nesleduje periférii, pokud periférie něco potřebuje aktivuje IRQ (má svoje vlastní jednoznačné číslo)</w:t>
      </w:r>
    </w:p>
    <w:p w14:paraId="416DF3EB" w14:textId="77777777" w:rsidR="0004315E" w:rsidRDefault="0004315E" w:rsidP="0004315E">
      <w:r>
        <w:t>Při přerušení procesor přestane provádět právě probíhající činnost a místo něj začne řešit požadavek. Musí si uložit svoji rozpracovanou práci, tj. Adresu další instrukce, segment paměti, Flag registr. Po obsluze zařízení, které vyvolalo přerušení, se z paměti vyjmou dočasné hodnoty a následující instrukce přerušeného programu a pokračuje se v jeho provádění. Linky, kterými proudí signály přerušení jsou součásti sběrnice a označují se IRQ0, IRQ1 atd. Pro rozlišení přerušení jednotlivých desek se přerušení od ISA karet označují IRQ a od karet PCI jako INT (INTA, INTB, INTC, INTD).</w:t>
      </w:r>
    </w:p>
    <w:p w14:paraId="32336686" w14:textId="77777777" w:rsidR="0004315E" w:rsidRDefault="0004315E" w:rsidP="0004315E">
      <w:pPr>
        <w:pStyle w:val="Odstavecseseznamem"/>
        <w:numPr>
          <w:ilvl w:val="0"/>
          <w:numId w:val="12"/>
        </w:numPr>
      </w:pPr>
      <w:r>
        <w:t>Vnější – periférie, uživatel, havarijní stavy – lze nebo nelze zakázat</w:t>
      </w:r>
    </w:p>
    <w:p w14:paraId="78F0E896" w14:textId="77777777" w:rsidR="0004315E" w:rsidRDefault="0004315E" w:rsidP="0004315E">
      <w:pPr>
        <w:pStyle w:val="Odstavecseseznamem"/>
        <w:numPr>
          <w:ilvl w:val="0"/>
          <w:numId w:val="12"/>
        </w:numPr>
      </w:pPr>
      <w:r>
        <w:t>Vnitřní – chyby operandů, chyby výsledků, krokování</w:t>
      </w:r>
    </w:p>
    <w:p w14:paraId="4D17AE63" w14:textId="6A89CA33" w:rsidR="0004315E" w:rsidRDefault="0004315E" w:rsidP="0004315E">
      <w:pPr>
        <w:jc w:val="center"/>
      </w:pPr>
      <w:r>
        <w:rPr>
          <w:noProof/>
        </w:rPr>
        <w:lastRenderedPageBreak/>
        <w:drawing>
          <wp:inline distT="0" distB="0" distL="0" distR="0" wp14:anchorId="0D516603" wp14:editId="6AB2DB09">
            <wp:extent cx="53149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FB63" w14:textId="77777777" w:rsidR="0004315E" w:rsidRDefault="0004315E" w:rsidP="0004315E">
      <w:pPr>
        <w:pStyle w:val="Nadpis3"/>
      </w:pPr>
      <w:r>
        <w:t>Příčiny přerušení</w:t>
      </w:r>
    </w:p>
    <w:p w14:paraId="687DBC43" w14:textId="77777777" w:rsidR="0004315E" w:rsidRPr="00F94FB3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</w:pPr>
      <w:r>
        <w:rPr>
          <w:b/>
          <w:bCs/>
        </w:rPr>
        <w:t>Programová přerušení</w:t>
      </w:r>
      <w:r w:rsidRPr="00F94FB3">
        <w:t xml:space="preserve"> - </w:t>
      </w:r>
      <w:r>
        <w:t>nepřípustný operační znak</w:t>
      </w:r>
      <w:r w:rsidRPr="00F94FB3">
        <w:t xml:space="preserve">, </w:t>
      </w:r>
      <w:r>
        <w:t>přeplnění, nenaplnění, dělení nulou, nesprávná adresa (není v paměti), nesprávný tvar operandu</w:t>
      </w:r>
    </w:p>
    <w:p w14:paraId="3AAC3221" w14:textId="77777777" w:rsidR="0004315E" w:rsidRPr="00F94FB3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</w:pPr>
      <w:r>
        <w:rPr>
          <w:b/>
          <w:bCs/>
        </w:rPr>
        <w:t>Technická přerušení</w:t>
      </w:r>
      <w:r w:rsidRPr="00F94FB3">
        <w:t xml:space="preserve"> - </w:t>
      </w:r>
      <w:r>
        <w:t>výpadek napájení, porucha technického vybavení</w:t>
      </w:r>
    </w:p>
    <w:p w14:paraId="7B0BE304" w14:textId="77777777" w:rsidR="0004315E" w:rsidRPr="00F94FB3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</w:pPr>
      <w:r>
        <w:rPr>
          <w:b/>
          <w:bCs/>
        </w:rPr>
        <w:t>I</w:t>
      </w:r>
      <w:r w:rsidRPr="00F94FB3">
        <w:rPr>
          <w:b/>
          <w:bCs/>
        </w:rPr>
        <w:t>/</w:t>
      </w:r>
      <w:r>
        <w:rPr>
          <w:b/>
          <w:bCs/>
        </w:rPr>
        <w:t>O</w:t>
      </w:r>
      <w:r w:rsidRPr="00F94FB3">
        <w:rPr>
          <w:b/>
          <w:bCs/>
        </w:rPr>
        <w:t xml:space="preserve"> </w:t>
      </w:r>
      <w:r>
        <w:rPr>
          <w:b/>
          <w:bCs/>
        </w:rPr>
        <w:t>(V</w:t>
      </w:r>
      <w:r w:rsidRPr="00F94FB3">
        <w:rPr>
          <w:b/>
          <w:bCs/>
        </w:rPr>
        <w:t>/V</w:t>
      </w:r>
      <w:r>
        <w:rPr>
          <w:b/>
          <w:bCs/>
        </w:rPr>
        <w:t>)</w:t>
      </w:r>
      <w:r w:rsidRPr="00F94FB3">
        <w:rPr>
          <w:b/>
          <w:bCs/>
        </w:rPr>
        <w:t xml:space="preserve"> </w:t>
      </w:r>
      <w:r>
        <w:rPr>
          <w:b/>
          <w:bCs/>
        </w:rPr>
        <w:t>přerušení od periférie</w:t>
      </w:r>
      <w:r w:rsidRPr="00F94FB3">
        <w:t xml:space="preserve"> - </w:t>
      </w:r>
      <w:r>
        <w:t>reprezentuje informaci, že nějaká periférie změnila stav</w:t>
      </w:r>
    </w:p>
    <w:p w14:paraId="12111827" w14:textId="77777777" w:rsidR="0004315E" w:rsidRPr="00F94FB3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</w:pPr>
      <w:r>
        <w:rPr>
          <w:b/>
          <w:bCs/>
        </w:rPr>
        <w:t xml:space="preserve">Vnější přerušení </w:t>
      </w:r>
      <w:r w:rsidRPr="00F94FB3">
        <w:t xml:space="preserve">- </w:t>
      </w:r>
      <w:r>
        <w:t>příchod signálu na tzv. přerušovací vstupy procesoru</w:t>
      </w:r>
    </w:p>
    <w:p w14:paraId="34D841D9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 xml:space="preserve">Instrukční přerušení </w:t>
      </w:r>
      <w:r>
        <w:rPr>
          <w:lang w:val="en-GB"/>
        </w:rPr>
        <w:t xml:space="preserve">- </w:t>
      </w:r>
      <w:r>
        <w:t>pomocí speciálních instrukcí</w:t>
      </w:r>
    </w:p>
    <w:p w14:paraId="6762E5B7" w14:textId="77777777" w:rsidR="0004315E" w:rsidRDefault="0004315E" w:rsidP="0004315E">
      <w:pPr>
        <w:pStyle w:val="Nadpis3"/>
      </w:pPr>
    </w:p>
    <w:p w14:paraId="58138D0C" w14:textId="77777777" w:rsidR="0004315E" w:rsidRPr="00F94FB3" w:rsidRDefault="0004315E" w:rsidP="0004315E">
      <w:r w:rsidRPr="00F94FB3">
        <w:rPr>
          <w:rStyle w:val="Nadpis3Char"/>
        </w:rPr>
        <w:t xml:space="preserve">Maska </w:t>
      </w:r>
      <w:r>
        <w:rPr>
          <w:rStyle w:val="Nadpis3Char"/>
        </w:rPr>
        <w:t>přerušení</w:t>
      </w:r>
      <w:r w:rsidRPr="00F94FB3">
        <w:br/>
      </w:r>
      <w:r>
        <w:t>Za určitých okolností je třeba některá přerušení zakázat – maskovat. Některá přerušení mají určité privilegium v tom, že maskována být nemohou (nemaskovatelná přerušení), většinou vnitřní přerušení.</w:t>
      </w:r>
    </w:p>
    <w:p w14:paraId="0116F0F6" w14:textId="77777777" w:rsidR="0004315E" w:rsidRDefault="0004315E" w:rsidP="0004315E">
      <w:pPr>
        <w:pStyle w:val="Nadpis1"/>
      </w:pPr>
      <w:r>
        <w:t xml:space="preserve">Konfigurace nových systémových prostředků </w:t>
      </w:r>
    </w:p>
    <w:p w14:paraId="6826BA8C" w14:textId="77777777" w:rsidR="0004315E" w:rsidRDefault="0004315E" w:rsidP="0004315E">
      <w:r>
        <w:t>Počítač softwarově zjistí nové prostředky a na každou periferii nastaví samostatné IRQ, DMA a I/O. Začíná u jednodušších.</w:t>
      </w:r>
    </w:p>
    <w:p w14:paraId="30CF7B02" w14:textId="77777777" w:rsidR="0004315E" w:rsidRDefault="0004315E" w:rsidP="0004315E">
      <w:pPr>
        <w:pStyle w:val="Nadpis2"/>
      </w:pPr>
      <w:r>
        <w:t>Automatická</w:t>
      </w:r>
    </w:p>
    <w:p w14:paraId="22AEBB1E" w14:textId="77777777" w:rsidR="0004315E" w:rsidRPr="00F94FB3" w:rsidRDefault="0004315E" w:rsidP="0004315E">
      <w:pPr>
        <w:pStyle w:val="Nadpis3"/>
      </w:pPr>
      <w:r w:rsidRPr="00F94FB3">
        <w:t>Plug&amp;Play</w:t>
      </w:r>
    </w:p>
    <w:p w14:paraId="244D3B00" w14:textId="77777777" w:rsidR="0004315E" w:rsidRDefault="0004315E" w:rsidP="0004315E">
      <w:pPr>
        <w:spacing w:line="240" w:lineRule="auto"/>
      </w:pPr>
      <w:r>
        <w:t>Periférie umí sdělit procesoru své požadavky jako adresu, přerušení, DMA atd.</w:t>
      </w:r>
    </w:p>
    <w:p w14:paraId="41DD4551" w14:textId="77777777" w:rsidR="0004315E" w:rsidRDefault="0004315E" w:rsidP="0004315E">
      <w:pPr>
        <w:pStyle w:val="Nadpis5"/>
      </w:pPr>
      <w:r>
        <w:t>Princip</w:t>
      </w:r>
    </w:p>
    <w:p w14:paraId="60B917DB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BIOS otestuje stávající zařízení</w:t>
      </w:r>
    </w:p>
    <w:p w14:paraId="37D507D2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Zaregistruje případná nová zařízení</w:t>
      </w:r>
    </w:p>
    <w:p w14:paraId="0299E646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V rámci automatické konfigurace vyřeší možné konflikty</w:t>
      </w:r>
    </w:p>
    <w:p w14:paraId="6523BCE1" w14:textId="77777777" w:rsidR="0004315E" w:rsidRDefault="0004315E" w:rsidP="0004315E">
      <w:pPr>
        <w:pStyle w:val="Nadpis5"/>
      </w:pPr>
      <w:r>
        <w:t xml:space="preserve">Firmware </w:t>
      </w:r>
    </w:p>
    <w:p w14:paraId="2711FF73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Obsahuje základní informace o zařízení</w:t>
      </w:r>
    </w:p>
    <w:p w14:paraId="7881A4FB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Slouží k identifikaci zařízení</w:t>
      </w:r>
    </w:p>
    <w:p w14:paraId="20A338F5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Uplatňuje se i u jiných zařízení (např. u monitorů, modemů, tiskáren, disků atd.)</w:t>
      </w:r>
    </w:p>
    <w:p w14:paraId="30CCC793" w14:textId="77777777" w:rsidR="0004315E" w:rsidRDefault="0004315E" w:rsidP="0004315E">
      <w:pPr>
        <w:pStyle w:val="Nadpis3"/>
      </w:pPr>
      <w:r>
        <w:t>Ruční</w:t>
      </w:r>
    </w:p>
    <w:p w14:paraId="3B11319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 xml:space="preserve">v systému DOS soubory </w:t>
      </w:r>
      <w:r>
        <w:rPr>
          <w:i/>
          <w:iCs/>
        </w:rPr>
        <w:t>Config.sys</w:t>
      </w:r>
      <w:r>
        <w:t>,</w:t>
      </w:r>
      <w:r>
        <w:rPr>
          <w:i/>
          <w:iCs/>
        </w:rPr>
        <w:t xml:space="preserve"> Autoexec.bat</w:t>
      </w:r>
    </w:p>
    <w:p w14:paraId="1DA72F04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v systému Windows soubory *.INI nebo Správce zařízení</w:t>
      </w:r>
    </w:p>
    <w:p w14:paraId="31C36DCB" w14:textId="77777777" w:rsidR="0004315E" w:rsidRDefault="0004315E" w:rsidP="0004315E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57C735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1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https://cs.wikipedia.org/wiki/Z%C3%A1kladn%C3%AD_deska</w:t>
        </w:r>
      </w:hyperlink>
    </w:p>
    <w:p w14:paraId="0F821A84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</w:pPr>
      <w:hyperlink r:id="rId12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https://cs.wikipedia.org/wiki/Sb%C4%9Brnice</w:t>
        </w:r>
      </w:hyperlink>
    </w:p>
    <w:p w14:paraId="0D4000C4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https://en.wikipedia.org/wiki/Bus_(computing)</w:t>
        </w:r>
      </w:hyperlink>
    </w:p>
    <w:p w14:paraId="6B6A0544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https://www.outech-havirov.cz/skola/files/knihovna_eltech/epo/sbernice.pdf</w:t>
        </w:r>
      </w:hyperlink>
    </w:p>
    <w:p w14:paraId="5D58E608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https://forum.root.cz/index.php?topic=3022.0</w:t>
        </w:r>
      </w:hyperlink>
    </w:p>
    <w:p w14:paraId="367DA323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https://pctuning.tyden.cz/index.php?option=com_content&amp;view=article&amp;id=16406&amp;catid=1&amp;Itemid=57</w:t>
        </w:r>
      </w:hyperlink>
    </w:p>
    <w:p w14:paraId="0CE85494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https://en.wikipedia.org/wiki/Direct_Media_Interface</w:t>
        </w:r>
      </w:hyperlink>
    </w:p>
    <w:p w14:paraId="48016398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https://en.wikipedia.org/wiki/DMI</w:t>
        </w:r>
      </w:hyperlink>
    </w:p>
    <w:p w14:paraId="7856900A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https://cs.wikipedia.org/wiki/IRQ</w:t>
        </w:r>
      </w:hyperlink>
    </w:p>
    <w:p w14:paraId="2BE0B6F6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https://en.wikipedia.org/wiki/Irq</w:t>
        </w:r>
      </w:hyperlink>
    </w:p>
    <w:p w14:paraId="66D7C16C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https://forums.tomshardware.com/threads/differences-between-intel-qpi-and-ht-used-by-amd.207465/</w:t>
        </w:r>
      </w:hyperlink>
    </w:p>
    <w:p w14:paraId="7E244610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https://cs.wikipedia.org/wiki/PIO</w:t>
        </w:r>
      </w:hyperlink>
    </w:p>
    <w:p w14:paraId="50A0E15A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https://en.wikipedia.org/wiki/Programmed_input/output</w:t>
        </w:r>
      </w:hyperlink>
    </w:p>
    <w:p w14:paraId="46F2182E" w14:textId="77777777" w:rsidR="0004315E" w:rsidRDefault="009B5134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http://poli.cs.vsb.cz/edu/arp/down/komunikace.pdf</w:t>
        </w:r>
      </w:hyperlink>
    </w:p>
    <w:p w14:paraId="5096786C" w14:textId="77777777" w:rsidR="0004315E" w:rsidRDefault="0004315E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>
        <w:rPr>
          <w:rFonts w:cstheme="minorHAnsi"/>
          <w:color w:val="0000FF"/>
          <w:sz w:val="18"/>
          <w:szCs w:val="18"/>
          <w:u w:val="single"/>
          <w:lang w:eastAsia="en-GB"/>
        </w:rPr>
        <w:t>https://is.mendelu.cz/eknihovna/opory/zobraz_cast.pl?cast=650</w:t>
      </w:r>
    </w:p>
    <w:p w14:paraId="7B011C56" w14:textId="0D7E3650" w:rsidR="00301256" w:rsidRPr="0004315E" w:rsidRDefault="00301256" w:rsidP="0004315E"/>
    <w:sectPr w:rsidR="00301256" w:rsidRPr="0004315E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848C8" w14:textId="77777777" w:rsidR="009B5134" w:rsidRDefault="009B5134" w:rsidP="00A30753">
      <w:pPr>
        <w:spacing w:after="0" w:line="240" w:lineRule="auto"/>
      </w:pPr>
      <w:r>
        <w:separator/>
      </w:r>
    </w:p>
  </w:endnote>
  <w:endnote w:type="continuationSeparator" w:id="0">
    <w:p w14:paraId="01D0C073" w14:textId="77777777" w:rsidR="009B5134" w:rsidRDefault="009B5134" w:rsidP="00A3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6AC88EB8" w14:textId="067D36AE" w:rsidR="00E21245" w:rsidRDefault="007C6121" w:rsidP="007C6121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212D0" w14:textId="77777777" w:rsidR="009B5134" w:rsidRDefault="009B5134" w:rsidP="00A30753">
      <w:pPr>
        <w:spacing w:after="0" w:line="240" w:lineRule="auto"/>
      </w:pPr>
      <w:r>
        <w:separator/>
      </w:r>
    </w:p>
  </w:footnote>
  <w:footnote w:type="continuationSeparator" w:id="0">
    <w:p w14:paraId="5F1E7044" w14:textId="77777777" w:rsidR="009B5134" w:rsidRDefault="009B5134" w:rsidP="00A3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45451" w14:textId="45FB2C02" w:rsidR="00E21245" w:rsidRDefault="002A340D">
    <w:pPr>
      <w:pStyle w:val="Zhlav"/>
    </w:pPr>
    <w:r>
      <w:rPr>
        <w:lang w:val="en-GB"/>
      </w:rPr>
      <w:t>Hardware</w:t>
    </w:r>
    <w:r>
      <w:tab/>
      <w:t>v2 – PRFO</w:t>
    </w:r>
    <w:r w:rsidR="00E21245">
      <w:tab/>
    </w:r>
    <w:r w:rsidR="00F76DAB" w:rsidRPr="00891910">
      <w:rPr>
        <w:lang w:val="en-GB"/>
      </w:rPr>
      <w:t>0</w:t>
    </w:r>
    <w:r w:rsidR="00F76DAB">
      <w:rPr>
        <w:lang w:val="en-GB"/>
      </w:rPr>
      <w:t>7</w:t>
    </w:r>
    <w:r w:rsidR="00F76DAB" w:rsidRPr="00891910">
      <w:rPr>
        <w:lang w:val="en-GB"/>
      </w:rPr>
      <w:t>/0</w:t>
    </w:r>
    <w:r w:rsidR="00F76DAB">
      <w:rPr>
        <w:lang w:val="en-GB"/>
      </w:rPr>
      <w:t>5</w:t>
    </w:r>
    <w:r w:rsidR="00F76DAB" w:rsidRPr="00891910">
      <w:rPr>
        <w:lang w:val="en-GB"/>
      </w:rP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87A"/>
    <w:multiLevelType w:val="hybridMultilevel"/>
    <w:tmpl w:val="8242B7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8766A"/>
    <w:multiLevelType w:val="hybridMultilevel"/>
    <w:tmpl w:val="0114B89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3BB8"/>
    <w:multiLevelType w:val="hybridMultilevel"/>
    <w:tmpl w:val="8F5C49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F813F8"/>
    <w:multiLevelType w:val="hybridMultilevel"/>
    <w:tmpl w:val="A23A1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C7ECF"/>
    <w:multiLevelType w:val="hybridMultilevel"/>
    <w:tmpl w:val="18F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14259"/>
    <w:multiLevelType w:val="hybridMultilevel"/>
    <w:tmpl w:val="3EE898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33C52"/>
    <w:multiLevelType w:val="hybridMultilevel"/>
    <w:tmpl w:val="A8DC9A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F6AC28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580C5F"/>
    <w:multiLevelType w:val="hybridMultilevel"/>
    <w:tmpl w:val="DC7061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CC60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1CE33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286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BC9B0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6034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E22C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0EA84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006B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180533"/>
    <w:multiLevelType w:val="hybridMultilevel"/>
    <w:tmpl w:val="2B3015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01279"/>
    <w:multiLevelType w:val="hybridMultilevel"/>
    <w:tmpl w:val="D144C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C71B5"/>
    <w:multiLevelType w:val="hybridMultilevel"/>
    <w:tmpl w:val="D7B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F5925"/>
    <w:multiLevelType w:val="hybridMultilevel"/>
    <w:tmpl w:val="4FD4F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72F"/>
    <w:multiLevelType w:val="hybridMultilevel"/>
    <w:tmpl w:val="77EE88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4175"/>
    <w:multiLevelType w:val="hybridMultilevel"/>
    <w:tmpl w:val="DEE213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13"/>
  </w:num>
  <w:num w:numId="9">
    <w:abstractNumId w:val="14"/>
  </w:num>
  <w:num w:numId="10">
    <w:abstractNumId w:val="2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xtzQxMDY1NrAwMDRT0lEKTi0uzszPAykwrAUAcjCbhSwAAAA="/>
  </w:docVars>
  <w:rsids>
    <w:rsidRoot w:val="003072F4"/>
    <w:rsid w:val="00004020"/>
    <w:rsid w:val="00013CB8"/>
    <w:rsid w:val="00013EBB"/>
    <w:rsid w:val="00015261"/>
    <w:rsid w:val="00023999"/>
    <w:rsid w:val="000255FB"/>
    <w:rsid w:val="00042EEE"/>
    <w:rsid w:val="0004315E"/>
    <w:rsid w:val="0007005F"/>
    <w:rsid w:val="000701B8"/>
    <w:rsid w:val="000709EE"/>
    <w:rsid w:val="00075668"/>
    <w:rsid w:val="00086726"/>
    <w:rsid w:val="0009137B"/>
    <w:rsid w:val="000917D8"/>
    <w:rsid w:val="00093145"/>
    <w:rsid w:val="000C26B8"/>
    <w:rsid w:val="000F25B5"/>
    <w:rsid w:val="00115AE4"/>
    <w:rsid w:val="00131A72"/>
    <w:rsid w:val="00157872"/>
    <w:rsid w:val="0016126D"/>
    <w:rsid w:val="00167BAE"/>
    <w:rsid w:val="00193E8C"/>
    <w:rsid w:val="001C09C5"/>
    <w:rsid w:val="001C298F"/>
    <w:rsid w:val="001C7608"/>
    <w:rsid w:val="001D21E6"/>
    <w:rsid w:val="001D5512"/>
    <w:rsid w:val="001F683A"/>
    <w:rsid w:val="00245CEE"/>
    <w:rsid w:val="00246304"/>
    <w:rsid w:val="00251258"/>
    <w:rsid w:val="002863FA"/>
    <w:rsid w:val="002A340D"/>
    <w:rsid w:val="002A4F44"/>
    <w:rsid w:val="002A59D9"/>
    <w:rsid w:val="002A7376"/>
    <w:rsid w:val="002B1F4A"/>
    <w:rsid w:val="002B677C"/>
    <w:rsid w:val="003002C3"/>
    <w:rsid w:val="00301256"/>
    <w:rsid w:val="00301850"/>
    <w:rsid w:val="003072F4"/>
    <w:rsid w:val="0031166E"/>
    <w:rsid w:val="0031272B"/>
    <w:rsid w:val="00315F9F"/>
    <w:rsid w:val="00343325"/>
    <w:rsid w:val="003601E2"/>
    <w:rsid w:val="003A34B6"/>
    <w:rsid w:val="003A7DDD"/>
    <w:rsid w:val="003B06BC"/>
    <w:rsid w:val="003B0A40"/>
    <w:rsid w:val="003C3768"/>
    <w:rsid w:val="003C603E"/>
    <w:rsid w:val="003D28B2"/>
    <w:rsid w:val="004029B9"/>
    <w:rsid w:val="00447D05"/>
    <w:rsid w:val="0046064F"/>
    <w:rsid w:val="00470520"/>
    <w:rsid w:val="00480504"/>
    <w:rsid w:val="00481BF0"/>
    <w:rsid w:val="00493D60"/>
    <w:rsid w:val="00494F13"/>
    <w:rsid w:val="004A6CD7"/>
    <w:rsid w:val="004D4078"/>
    <w:rsid w:val="004F52DA"/>
    <w:rsid w:val="00503C28"/>
    <w:rsid w:val="005049C8"/>
    <w:rsid w:val="00505B48"/>
    <w:rsid w:val="00511B46"/>
    <w:rsid w:val="00564542"/>
    <w:rsid w:val="00570087"/>
    <w:rsid w:val="00582756"/>
    <w:rsid w:val="00582C42"/>
    <w:rsid w:val="005C0B8A"/>
    <w:rsid w:val="005C68D9"/>
    <w:rsid w:val="005D719C"/>
    <w:rsid w:val="005E2BAB"/>
    <w:rsid w:val="006042AC"/>
    <w:rsid w:val="00623FD4"/>
    <w:rsid w:val="0064407B"/>
    <w:rsid w:val="00647944"/>
    <w:rsid w:val="0067061C"/>
    <w:rsid w:val="00671D6D"/>
    <w:rsid w:val="00672D10"/>
    <w:rsid w:val="006C27F3"/>
    <w:rsid w:val="006D5864"/>
    <w:rsid w:val="006F48A6"/>
    <w:rsid w:val="007105C9"/>
    <w:rsid w:val="0074057B"/>
    <w:rsid w:val="00764545"/>
    <w:rsid w:val="007A0FE4"/>
    <w:rsid w:val="007A1E3C"/>
    <w:rsid w:val="007B0D8E"/>
    <w:rsid w:val="007B223C"/>
    <w:rsid w:val="007C6121"/>
    <w:rsid w:val="007C76FC"/>
    <w:rsid w:val="007E4736"/>
    <w:rsid w:val="00800205"/>
    <w:rsid w:val="00801D87"/>
    <w:rsid w:val="008376F7"/>
    <w:rsid w:val="00850BCF"/>
    <w:rsid w:val="0085184F"/>
    <w:rsid w:val="0086234D"/>
    <w:rsid w:val="00885915"/>
    <w:rsid w:val="008A03EB"/>
    <w:rsid w:val="008A2809"/>
    <w:rsid w:val="008B081F"/>
    <w:rsid w:val="008B41D6"/>
    <w:rsid w:val="008B48B3"/>
    <w:rsid w:val="008D3B39"/>
    <w:rsid w:val="008E7A0B"/>
    <w:rsid w:val="00914852"/>
    <w:rsid w:val="00917F54"/>
    <w:rsid w:val="0092277D"/>
    <w:rsid w:val="00942FDF"/>
    <w:rsid w:val="009772D5"/>
    <w:rsid w:val="009918E2"/>
    <w:rsid w:val="00997D07"/>
    <w:rsid w:val="009A169A"/>
    <w:rsid w:val="009A3CDF"/>
    <w:rsid w:val="009A4828"/>
    <w:rsid w:val="009B3D60"/>
    <w:rsid w:val="009B47EF"/>
    <w:rsid w:val="009B5134"/>
    <w:rsid w:val="009C5882"/>
    <w:rsid w:val="009C606F"/>
    <w:rsid w:val="009D6818"/>
    <w:rsid w:val="009F067E"/>
    <w:rsid w:val="00A01497"/>
    <w:rsid w:val="00A25260"/>
    <w:rsid w:val="00A30753"/>
    <w:rsid w:val="00A40846"/>
    <w:rsid w:val="00A45227"/>
    <w:rsid w:val="00A77220"/>
    <w:rsid w:val="00AD029D"/>
    <w:rsid w:val="00AD0C82"/>
    <w:rsid w:val="00AE0203"/>
    <w:rsid w:val="00AE2A77"/>
    <w:rsid w:val="00AF29E5"/>
    <w:rsid w:val="00AF48EC"/>
    <w:rsid w:val="00B35DC6"/>
    <w:rsid w:val="00B45628"/>
    <w:rsid w:val="00B51B52"/>
    <w:rsid w:val="00B52912"/>
    <w:rsid w:val="00B56D60"/>
    <w:rsid w:val="00B742A7"/>
    <w:rsid w:val="00B8333D"/>
    <w:rsid w:val="00B864FE"/>
    <w:rsid w:val="00BA6255"/>
    <w:rsid w:val="00BB1017"/>
    <w:rsid w:val="00BB22EF"/>
    <w:rsid w:val="00BB6B77"/>
    <w:rsid w:val="00BC7CC7"/>
    <w:rsid w:val="00C047C5"/>
    <w:rsid w:val="00C14C88"/>
    <w:rsid w:val="00C2004E"/>
    <w:rsid w:val="00C2604C"/>
    <w:rsid w:val="00C43A34"/>
    <w:rsid w:val="00C552B0"/>
    <w:rsid w:val="00C62212"/>
    <w:rsid w:val="00C84586"/>
    <w:rsid w:val="00C87A0F"/>
    <w:rsid w:val="00C94150"/>
    <w:rsid w:val="00CD3F41"/>
    <w:rsid w:val="00CE2F72"/>
    <w:rsid w:val="00D16DB2"/>
    <w:rsid w:val="00D23DA5"/>
    <w:rsid w:val="00D41DA3"/>
    <w:rsid w:val="00D54743"/>
    <w:rsid w:val="00D754D3"/>
    <w:rsid w:val="00D94670"/>
    <w:rsid w:val="00DB6075"/>
    <w:rsid w:val="00DF6D00"/>
    <w:rsid w:val="00E051A2"/>
    <w:rsid w:val="00E20569"/>
    <w:rsid w:val="00E20C5B"/>
    <w:rsid w:val="00E21245"/>
    <w:rsid w:val="00E23439"/>
    <w:rsid w:val="00E40690"/>
    <w:rsid w:val="00E411B2"/>
    <w:rsid w:val="00E46A54"/>
    <w:rsid w:val="00E5754E"/>
    <w:rsid w:val="00EB16CF"/>
    <w:rsid w:val="00EC707A"/>
    <w:rsid w:val="00EE13EE"/>
    <w:rsid w:val="00EE7217"/>
    <w:rsid w:val="00EF2DA2"/>
    <w:rsid w:val="00EF39A3"/>
    <w:rsid w:val="00F246F1"/>
    <w:rsid w:val="00F304C0"/>
    <w:rsid w:val="00F76DAB"/>
    <w:rsid w:val="00F94FB3"/>
    <w:rsid w:val="00F976EF"/>
    <w:rsid w:val="00FC7DC0"/>
    <w:rsid w:val="00FF0761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BBC4"/>
  <w15:chartTrackingRefBased/>
  <w15:docId w15:val="{18AC4D4A-7F24-495B-B852-9175211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4315E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81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4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31A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623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08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131A72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131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1A72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481B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481BF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81BF0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F52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fi-title">
    <w:name w:val="fi-title"/>
    <w:basedOn w:val="Standardnpsmoodstavce"/>
    <w:rsid w:val="004F52DA"/>
  </w:style>
  <w:style w:type="character" w:customStyle="1" w:styleId="Nadpis3Char">
    <w:name w:val="Nadpis 3 Char"/>
    <w:basedOn w:val="Standardnpsmoodstavce"/>
    <w:link w:val="Nadpis3"/>
    <w:uiPriority w:val="9"/>
    <w:rsid w:val="00AF48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081F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1C298F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1C298F"/>
    <w:rPr>
      <w:rFonts w:ascii="Calibri" w:eastAsia="Calibri" w:hAnsi="Calibri" w:cs="Calibri"/>
      <w:lang w:val="cs-CZ" w:eastAsia="cs-CZ" w:bidi="cs-CZ"/>
    </w:rPr>
  </w:style>
  <w:style w:type="character" w:customStyle="1" w:styleId="Nadpis5Char">
    <w:name w:val="Nadpis 5 Char"/>
    <w:basedOn w:val="Standardnpsmoodstavce"/>
    <w:link w:val="Nadpis5"/>
    <w:uiPriority w:val="9"/>
    <w:rsid w:val="0086234D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1C7608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3B0A40"/>
    <w:pPr>
      <w:spacing w:after="0" w:line="240" w:lineRule="auto"/>
    </w:pPr>
    <w:rPr>
      <w:lang w:val="cs-CZ"/>
    </w:rPr>
  </w:style>
  <w:style w:type="paragraph" w:styleId="Zhlav">
    <w:name w:val="header"/>
    <w:basedOn w:val="Normln"/>
    <w:link w:val="ZhlavChar"/>
    <w:uiPriority w:val="99"/>
    <w:unhideWhenUsed/>
    <w:rsid w:val="00A3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30753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A3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30753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C3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C3768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89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25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55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26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1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47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1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42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26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3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55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2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2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1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8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6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2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06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1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3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2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6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3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1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2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80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24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78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53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99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97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71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0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83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en.wikipedia.org/wiki/Bus_(computing)" TargetMode="External"/><Relationship Id="rId18" Type="http://schemas.openxmlformats.org/officeDocument/2006/relationships/hyperlink" Target="https://en.wikipedia.org/wiki/DMI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forums.tomshardware.com/threads/differences-between-intel-qpi-and-ht-used-by-amd.207465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s.wikipedia.org/wiki/Sb%C4%9Brnice" TargetMode="External"/><Relationship Id="rId17" Type="http://schemas.openxmlformats.org/officeDocument/2006/relationships/hyperlink" Target="https://en.wikipedia.org/wiki/Direct_Media_Interfac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ctuning.tyden.cz/index.php?option=com_content&amp;view=article&amp;id=16406&amp;catid=1&amp;Itemid=57" TargetMode="External"/><Relationship Id="rId20" Type="http://schemas.openxmlformats.org/officeDocument/2006/relationships/hyperlink" Target="https://en.wikipedia.org/wiki/Ir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Z%C3%A1kladn%C3%AD_deska" TargetMode="External"/><Relationship Id="rId24" Type="http://schemas.openxmlformats.org/officeDocument/2006/relationships/hyperlink" Target="http://poli.cs.vsb.cz/edu/arp/down/komunikac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rum.root.cz/index.php?topic=3022.0" TargetMode="External"/><Relationship Id="rId23" Type="http://schemas.openxmlformats.org/officeDocument/2006/relationships/hyperlink" Target="https://en.wikipedia.org/wiki/Programmed_input/outpu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s.wikipedia.org/wiki/IRQ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hyperlink" Target="https://www.outech-havirov.cz/skola/files/knihovna_eltech/epo/sbernice.pdf" TargetMode="External"/><Relationship Id="rId22" Type="http://schemas.openxmlformats.org/officeDocument/2006/relationships/hyperlink" Target="https://cs.wikipedia.org/wiki/PI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192</cp:revision>
  <dcterms:created xsi:type="dcterms:W3CDTF">2019-02-12T18:00:00Z</dcterms:created>
  <dcterms:modified xsi:type="dcterms:W3CDTF">2019-05-07T15:04:00Z</dcterms:modified>
</cp:coreProperties>
</file>