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2144" w14:textId="77777777" w:rsidR="00540239" w:rsidRDefault="00540239" w:rsidP="0054023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Pevný disk</w:t>
      </w:r>
    </w:p>
    <w:p w14:paraId="2F030080" w14:textId="77777777" w:rsidR="00540239" w:rsidRDefault="00540239" w:rsidP="00540239">
      <w:pPr>
        <w:pStyle w:val="Nadpis4"/>
      </w:pPr>
      <w:r>
        <w:t>Úvod</w:t>
      </w:r>
    </w:p>
    <w:p w14:paraId="2136FD54" w14:textId="77777777" w:rsidR="00540239" w:rsidRDefault="00540239" w:rsidP="00540239">
      <w:pPr>
        <w:rPr>
          <w:sz w:val="16"/>
        </w:rPr>
      </w:pPr>
      <w:r>
        <w:rPr>
          <w:sz w:val="16"/>
        </w:rPr>
        <w:t xml:space="preserve">Je tu fakt hodně věcí. Vzpomeňte si na Pana </w:t>
      </w:r>
      <w:proofErr w:type="spellStart"/>
      <w:r>
        <w:rPr>
          <w:sz w:val="16"/>
        </w:rPr>
        <w:t>Róžu</w:t>
      </w:r>
      <w:proofErr w:type="spellEnd"/>
      <w:r>
        <w:rPr>
          <w:sz w:val="16"/>
        </w:rPr>
        <w:t xml:space="preserve"> &lt;3 a ten vám pomůže. Jde spíše o zamyšlení se nad tím, jak to funguje a prostě to říct.</w:t>
      </w:r>
    </w:p>
    <w:p w14:paraId="55A1364A" w14:textId="77777777" w:rsidR="00540239" w:rsidRDefault="00540239" w:rsidP="00540239">
      <w:pPr>
        <w:pStyle w:val="Nadpis1"/>
      </w:pPr>
      <w:r>
        <w:t>Definice</w:t>
      </w:r>
    </w:p>
    <w:p w14:paraId="24AC8642" w14:textId="77777777" w:rsidR="00540239" w:rsidRDefault="00540239" w:rsidP="00540239">
      <w:r>
        <w:t xml:space="preserve">Je to elektromagnetické zařízení pro záznam a čtení dat, které dokáže trvale uchovat velké množství dat. Jsou spolehlivé a svou rychlostí dostačující, ale je pomalejší než SSD či operační paměť a registry. I po odpojení disku si data uchová. Umožňuje přímý přístup k datům. Velkou nevýhodou je, že je tvořen z pohyblivých částí, takže má vyšší spotřebu energie, hmotnost a při neopatrné manipulaci se může snadno poškodit. Celý jeho vnitřek je ve vakuu, aby se tam nedostali </w:t>
      </w:r>
      <w:bookmarkStart w:id="0" w:name="_GoBack"/>
      <w:bookmarkEnd w:id="0"/>
      <w:r>
        <w:t>nečistoty, vlhkost a prach.</w:t>
      </w:r>
    </w:p>
    <w:p w14:paraId="09A74F7F" w14:textId="77777777" w:rsidR="00540239" w:rsidRDefault="00540239" w:rsidP="00540239">
      <w:pPr>
        <w:pStyle w:val="Nadpis1"/>
      </w:pPr>
      <w:r>
        <w:t>Základní části</w:t>
      </w:r>
    </w:p>
    <w:p w14:paraId="72A1737B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 xml:space="preserve">Magnetické desky (plotny) </w:t>
      </w:r>
    </w:p>
    <w:p w14:paraId="36D8264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Čtecí a záznamové hlavy</w:t>
      </w:r>
    </w:p>
    <w:p w14:paraId="1D42321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Hnací motor s ložisky (pohyb ploten)</w:t>
      </w:r>
    </w:p>
    <w:p w14:paraId="0F8949B8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Ovládání hlav</w:t>
      </w:r>
    </w:p>
    <w:p w14:paraId="20DDE0C0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vychylovací cívky</w:t>
      </w:r>
    </w:p>
    <w:p w14:paraId="7B03F578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krokový motorek</w:t>
      </w:r>
    </w:p>
    <w:p w14:paraId="61ED06FC" w14:textId="77777777" w:rsidR="00540239" w:rsidRDefault="00540239" w:rsidP="00540239">
      <w:pPr>
        <w:pStyle w:val="Odstavecseseznamem"/>
        <w:numPr>
          <w:ilvl w:val="0"/>
          <w:numId w:val="4"/>
        </w:numPr>
      </w:pPr>
      <w:r w:rsidRPr="00B46D8B">
        <w:t>Elektronika disku</w:t>
      </w:r>
    </w:p>
    <w:p w14:paraId="5D31DE44" w14:textId="77777777" w:rsidR="00540239" w:rsidRPr="00E84347" w:rsidRDefault="00540239" w:rsidP="00540239">
      <w:pPr>
        <w:ind w:left="360"/>
        <w:jc w:val="center"/>
      </w:pPr>
      <w:r>
        <w:rPr>
          <w:noProof/>
        </w:rPr>
        <w:drawing>
          <wp:inline distT="0" distB="0" distL="0" distR="0" wp14:anchorId="48BF8751" wp14:editId="76B7112E">
            <wp:extent cx="4086225" cy="3514749"/>
            <wp:effectExtent l="0" t="0" r="0" b="9525"/>
            <wp:docPr id="5123" name="Picture 2" descr="C:\Users\mira\Desktop\image001.jpg">
              <a:extLst xmlns:a="http://schemas.openxmlformats.org/drawingml/2006/main">
                <a:ext uri="{FF2B5EF4-FFF2-40B4-BE49-F238E27FC236}">
                  <a16:creationId xmlns:a16="http://schemas.microsoft.com/office/drawing/2014/main" id="{E5C8D955-0ADE-4D5B-BA2D-6C27B197D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 descr="C:\Users\mira\Desktop\image001.jpg">
                      <a:extLst>
                        <a:ext uri="{FF2B5EF4-FFF2-40B4-BE49-F238E27FC236}">
                          <a16:creationId xmlns:a16="http://schemas.microsoft.com/office/drawing/2014/main" id="{E5C8D955-0ADE-4D5B-BA2D-6C27B197DE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66" cy="35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28C60C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Plotny</w:t>
      </w:r>
    </w:p>
    <w:p w14:paraId="0042910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V pevném disku je většinou několik ploten nad sebou (až 8). Je vytvořen tak aby nereagoval s povrchovou vrstvou, kde jsou uložená data. Aby se zvýšila účinnost ramene a nedošlo k chybám, musí být dokonale hladký, lehký a stabilní. Velikosti ploten se liší (</w:t>
      </w:r>
      <w:r w:rsidRPr="002E0767">
        <w:rPr>
          <w:lang w:eastAsia="en-GB"/>
        </w:rPr>
        <w:t>5,25“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3,5“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 2,5“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1,3“</w:t>
      </w:r>
      <w:r>
        <w:rPr>
          <w:lang w:eastAsia="en-GB"/>
        </w:rPr>
        <w:t>), ale samozřejmě platí, že čím větší, tím je teoreticky vyšší možná kapacita.</w:t>
      </w:r>
      <w:r>
        <w:rPr>
          <w:lang w:eastAsia="en-GB"/>
        </w:rPr>
        <w:br/>
      </w:r>
      <w:r>
        <w:rPr>
          <w:lang w:eastAsia="en-GB"/>
        </w:rPr>
        <w:lastRenderedPageBreak/>
        <w:t xml:space="preserve">Magnetický povlak na povrchu z </w:t>
      </w:r>
      <w:r w:rsidRPr="00544737">
        <w:rPr>
          <w:lang w:eastAsia="en-GB"/>
        </w:rPr>
        <w:t>oxid</w:t>
      </w:r>
      <w:r>
        <w:rPr>
          <w:lang w:eastAsia="en-GB"/>
        </w:rPr>
        <w:t>u</w:t>
      </w:r>
      <w:r w:rsidRPr="00544737">
        <w:rPr>
          <w:lang w:eastAsia="en-GB"/>
        </w:rPr>
        <w:t xml:space="preserve"> kobaltu, železa, niklu</w:t>
      </w:r>
      <w:r>
        <w:rPr>
          <w:lang w:eastAsia="en-GB"/>
        </w:rPr>
        <w:t xml:space="preserve"> umožňuje uchovávat data, protože jsou magneticky tvrdší.</w:t>
      </w:r>
    </w:p>
    <w:p w14:paraId="14C37FA2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Rameno</w:t>
      </w:r>
    </w:p>
    <w:p w14:paraId="2B043083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Rameno je hlavní mechanická část disku, která pomocí induktivní hlavy čte a zapisuje data. Je nad plotnami </w:t>
      </w:r>
      <w:r w:rsidRPr="00E76F35">
        <w:rPr>
          <w:lang w:eastAsia="en-GB"/>
        </w:rPr>
        <w:t>5 µm vysoko</w:t>
      </w:r>
      <w:r>
        <w:rPr>
          <w:lang w:eastAsia="en-GB"/>
        </w:rPr>
        <w:t>. Z toho důvodu se do disku nemohou dostat nečistoty a je ve vakuu. Její tvar ji dává vztlak. Při vypnutí dosedne na povrch disku do tzv. parkovací zóny.</w:t>
      </w:r>
    </w:p>
    <w:p w14:paraId="5AC5DE72" w14:textId="77777777" w:rsidR="00540239" w:rsidRDefault="00540239" w:rsidP="00540239">
      <w:pPr>
        <w:pStyle w:val="Nadpis3"/>
        <w:rPr>
          <w:lang w:eastAsia="en-GB"/>
        </w:rPr>
      </w:pPr>
      <w:r>
        <w:rPr>
          <w:noProof/>
        </w:rPr>
        <w:drawing>
          <wp:inline distT="0" distB="0" distL="0" distR="0" wp14:anchorId="681AFAFC" wp14:editId="6E1B7753">
            <wp:extent cx="5155142" cy="3571875"/>
            <wp:effectExtent l="0" t="0" r="7620" b="0"/>
            <wp:docPr id="17413" name="Picture 8" descr="zapis6">
              <a:extLst xmlns:a="http://schemas.openxmlformats.org/drawingml/2006/main">
                <a:ext uri="{FF2B5EF4-FFF2-40B4-BE49-F238E27FC236}">
                  <a16:creationId xmlns:a16="http://schemas.microsoft.com/office/drawing/2014/main" id="{B5BBEB37-ECBE-4E22-A45D-BEAD34BB8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8" descr="zapis6">
                      <a:extLst>
                        <a:ext uri="{FF2B5EF4-FFF2-40B4-BE49-F238E27FC236}">
                          <a16:creationId xmlns:a16="http://schemas.microsoft.com/office/drawing/2014/main" id="{B5BBEB37-ECBE-4E22-A45D-BEAD34BB8D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14" cy="36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lang w:eastAsia="en-GB"/>
        </w:rPr>
        <w:t>Parkovací zóna</w:t>
      </w:r>
    </w:p>
    <w:p w14:paraId="73F3AB0E" w14:textId="77777777" w:rsidR="00540239" w:rsidRPr="005E4E03" w:rsidRDefault="00540239" w:rsidP="00540239">
      <w:pPr>
        <w:rPr>
          <w:lang w:eastAsia="en-GB"/>
        </w:rPr>
      </w:pPr>
      <w:r>
        <w:rPr>
          <w:lang w:eastAsia="en-GB"/>
        </w:rPr>
        <w:t>Co nejblíže ke středu, kvůli obvodové rychlosti. Nezapisují se zde data. Dnes je automatické.</w:t>
      </w:r>
    </w:p>
    <w:p w14:paraId="65F62AA6" w14:textId="77777777" w:rsidR="00540239" w:rsidRPr="00765299" w:rsidRDefault="00540239" w:rsidP="00540239">
      <w:pPr>
        <w:jc w:val="center"/>
        <w:rPr>
          <w:lang w:eastAsia="en-GB"/>
        </w:rPr>
      </w:pPr>
    </w:p>
    <w:p w14:paraId="2FCF182B" w14:textId="77777777" w:rsidR="00540239" w:rsidRDefault="00540239" w:rsidP="00540239">
      <w:pPr>
        <w:pStyle w:val="Nadpis5"/>
        <w:rPr>
          <w:lang w:eastAsia="en-GB"/>
        </w:rPr>
      </w:pPr>
      <w:r>
        <w:rPr>
          <w:lang w:eastAsia="en-GB"/>
        </w:rPr>
        <w:t>Induktivní hlava</w:t>
      </w:r>
    </w:p>
    <w:p w14:paraId="36DEF8BF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Miniaturní magnet, který vytváří magnetické pole a magnetizuje části plotny. Vytváří magnetický dipól (</w:t>
      </w:r>
      <w:r w:rsidRPr="00DB5B58">
        <w:rPr>
          <w:lang w:eastAsia="en-GB"/>
        </w:rPr>
        <w:t xml:space="preserve">dva póly - S a </w:t>
      </w:r>
      <w:r>
        <w:rPr>
          <w:lang w:eastAsia="en-GB"/>
        </w:rPr>
        <w:t>J</w:t>
      </w:r>
      <w:r w:rsidRPr="00DB5B58">
        <w:rPr>
          <w:lang w:eastAsia="en-GB"/>
        </w:rPr>
        <w:t>)</w:t>
      </w:r>
      <w:r>
        <w:rPr>
          <w:lang w:eastAsia="en-GB"/>
        </w:rPr>
        <w:t xml:space="preserve"> jehož orientace závisí na napětí. Změní-li se polarita změní se orientace.</w:t>
      </w:r>
    </w:p>
    <w:p w14:paraId="22F98A09" w14:textId="77777777" w:rsidR="00540239" w:rsidRPr="00DB5B58" w:rsidRDefault="00540239" w:rsidP="00540239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S-S nebo N-N =&gt; puls (logická jednička)</w:t>
      </w:r>
    </w:p>
    <w:p w14:paraId="2DDDAFE9" w14:textId="0370BA3E" w:rsidR="00540239" w:rsidRDefault="00540239" w:rsidP="008B07B4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S-N nebo N-S =&gt; absence pulzu (logická nula)</w:t>
      </w:r>
    </w:p>
    <w:p w14:paraId="2CB24E45" w14:textId="77777777" w:rsidR="00540239" w:rsidRDefault="00540239" w:rsidP="00540239">
      <w:pPr>
        <w:rPr>
          <w:lang w:eastAsia="en-GB"/>
        </w:rPr>
      </w:pPr>
    </w:p>
    <w:p w14:paraId="4F7171A0" w14:textId="77777777" w:rsidR="00540239" w:rsidRDefault="00540239" w:rsidP="00540239">
      <w:pPr>
        <w:pStyle w:val="Nadpis5"/>
        <w:rPr>
          <w:lang w:eastAsia="en-GB"/>
        </w:rPr>
      </w:pPr>
      <w:r w:rsidRPr="00816594">
        <w:rPr>
          <w:lang w:eastAsia="en-GB"/>
        </w:rPr>
        <w:t>Magnet</w:t>
      </w:r>
      <w:r>
        <w:rPr>
          <w:lang w:eastAsia="en-GB"/>
        </w:rPr>
        <w:t>o</w:t>
      </w:r>
      <w:r w:rsidRPr="00816594">
        <w:rPr>
          <w:lang w:eastAsia="en-GB"/>
        </w:rPr>
        <w:t>rezist</w:t>
      </w:r>
      <w:r>
        <w:rPr>
          <w:lang w:eastAsia="en-GB"/>
        </w:rPr>
        <w:t xml:space="preserve">ivní </w:t>
      </w:r>
      <w:r w:rsidRPr="00816594">
        <w:rPr>
          <w:lang w:eastAsia="en-GB"/>
        </w:rPr>
        <w:t>hlavy</w:t>
      </w:r>
    </w:p>
    <w:p w14:paraId="4E20E8A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Princip je podobný jako u induktivní. Funguje ale na elektrickém odporu, které se mění pod vlivem magnetického pole. Skládá se ze dvou částí, a to záznamového prvku a samotného čtecího, který využívá právě tento efekt. Prochází jím stále proud, takže se změna proudu lépe detekuje a tím umožňuje menší pulsy, čím je i možná vyšší hustota. Je nezávislí na rychlosti.</w:t>
      </w:r>
    </w:p>
    <w:p w14:paraId="5F8B4815" w14:textId="5A345B59" w:rsidR="00540239" w:rsidRDefault="00540239" w:rsidP="00540239">
      <w:pPr>
        <w:jc w:val="center"/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2EBDACEE" wp14:editId="38D5AC11">
            <wp:extent cx="3810000" cy="2503135"/>
            <wp:effectExtent l="0" t="0" r="0" b="0"/>
            <wp:docPr id="21507" name="Picture 4" descr="magnetorezistivnihlava">
              <a:extLst xmlns:a="http://schemas.openxmlformats.org/drawingml/2006/main">
                <a:ext uri="{FF2B5EF4-FFF2-40B4-BE49-F238E27FC236}">
                  <a16:creationId xmlns:a16="http://schemas.microsoft.com/office/drawing/2014/main" id="{4E9D3931-A0C2-4535-B3AD-1325AED03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 descr="magnetorezistivnihlava">
                      <a:extLst>
                        <a:ext uri="{FF2B5EF4-FFF2-40B4-BE49-F238E27FC236}">
                          <a16:creationId xmlns:a16="http://schemas.microsoft.com/office/drawing/2014/main" id="{4E9D3931-A0C2-4535-B3AD-1325AED03C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37" cy="25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59248B" w14:textId="5ECB401D" w:rsidR="00540239" w:rsidRDefault="00540239" w:rsidP="00540239">
      <w:pPr>
        <w:pStyle w:val="Nadpis2"/>
      </w:pPr>
      <w:r>
        <w:t>Princip</w:t>
      </w:r>
    </w:p>
    <w:p w14:paraId="5FDBDD4F" w14:textId="4DA17577" w:rsidR="00540239" w:rsidRDefault="00540239" w:rsidP="00540239">
      <w:r>
        <w:t>Data na disku jsou na něm uložena jako zmagnetizovaná místa na magneticky tvrdším materiálu. Záznam a zápis provádí čtecí hlava (obvody z magneticky měkkého materiálu s cívkou a mezírkou). Pohybem na záznamové vrstvě</w:t>
      </w:r>
      <w:r w:rsidR="0079128E">
        <w:t xml:space="preserve"> se</w:t>
      </w:r>
      <w:r>
        <w:t xml:space="preserve"> vlivem magnetických pulsů indukuje v cívce napětí. Data zapsána kolísáním magnetického pole. </w:t>
      </w:r>
    </w:p>
    <w:p w14:paraId="10C6006F" w14:textId="5E14C37E" w:rsidR="00540239" w:rsidRDefault="00540239" w:rsidP="00540239">
      <w:pPr>
        <w:pStyle w:val="Nadpis3"/>
      </w:pPr>
      <w:r>
        <w:t xml:space="preserve">Technologie záznamu na HDD </w:t>
      </w:r>
    </w:p>
    <w:p w14:paraId="482189E0" w14:textId="3DF3D60D" w:rsidR="00DF599D" w:rsidRPr="00DF599D" w:rsidRDefault="00DF599D" w:rsidP="00DF599D">
      <w:r>
        <w:t xml:space="preserve">Je to </w:t>
      </w:r>
      <w:r w:rsidR="002E339A">
        <w:t>způsob,</w:t>
      </w:r>
      <w:r>
        <w:t xml:space="preserve"> jak ukládat jednotlivé bity na HDD</w:t>
      </w:r>
      <w:r w:rsidR="008675DF">
        <w:t xml:space="preserve"> pomocí magnetického pole.</w:t>
      </w:r>
      <w:r w:rsidR="002E339A">
        <w:t xml:space="preserve"> Využívá se orientace (Jih, Sever). </w:t>
      </w:r>
    </w:p>
    <w:p w14:paraId="072DB051" w14:textId="66A5EAF1" w:rsidR="0049428B" w:rsidRDefault="0049428B" w:rsidP="0049428B">
      <w:pPr>
        <w:pStyle w:val="Nadpis4"/>
        <w:rPr>
          <w:rStyle w:val="mw-headline"/>
        </w:rPr>
      </w:pPr>
      <w:r>
        <w:rPr>
          <w:rStyle w:val="mw-headline"/>
        </w:rPr>
        <w:t>Podélný zápis</w:t>
      </w:r>
    </w:p>
    <w:p w14:paraId="2A4E4F16" w14:textId="2D48E16A" w:rsidR="00A62CE3" w:rsidRDefault="005A4476" w:rsidP="00A62CE3">
      <w:r>
        <w:t xml:space="preserve">Bity jsou interpretovány jako malá opačně orientovaná pole. </w:t>
      </w:r>
      <w:r w:rsidR="00A62CE3" w:rsidRPr="00A62CE3">
        <w:t>Nelze však dosáhnou vysoké hustoty zápisu z důvodu paramagnetismu (samovolné ztrátě uložených dat)</w:t>
      </w:r>
      <w:r w:rsidR="00A62CE3">
        <w:t>.</w:t>
      </w:r>
    </w:p>
    <w:p w14:paraId="73BB3869" w14:textId="2355D2D5" w:rsidR="0049428B" w:rsidRDefault="0049428B" w:rsidP="00A62CE3">
      <w:pPr>
        <w:pStyle w:val="Nadpis4"/>
        <w:rPr>
          <w:rStyle w:val="mw-headline"/>
        </w:rPr>
      </w:pPr>
      <w:r>
        <w:rPr>
          <w:rStyle w:val="mw-headline"/>
        </w:rPr>
        <w:t>Kolmý zápis</w:t>
      </w:r>
    </w:p>
    <w:p w14:paraId="234F8D53" w14:textId="3AB2E710" w:rsidR="00C9486A" w:rsidRPr="00C9486A" w:rsidRDefault="0030448A" w:rsidP="00C9486A">
      <w:r>
        <w:rPr>
          <w:noProof/>
        </w:rPr>
        <w:drawing>
          <wp:anchor distT="0" distB="0" distL="114300" distR="114300" simplePos="0" relativeHeight="251665408" behindDoc="1" locked="0" layoutInCell="1" allowOverlap="1" wp14:anchorId="27BB13D6" wp14:editId="6C8A297C">
            <wp:simplePos x="0" y="0"/>
            <wp:positionH relativeFrom="margin">
              <wp:posOffset>1847850</wp:posOffset>
            </wp:positionH>
            <wp:positionV relativeFrom="paragraph">
              <wp:posOffset>706755</wp:posOffset>
            </wp:positionV>
            <wp:extent cx="4133850" cy="2988325"/>
            <wp:effectExtent l="0" t="0" r="0" b="254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4" name="Picture 4" descr="https://upload.wikimedia.org/wikipedia/commons/thumb/8/8a/Perpendicular_Recording_Diagram.svg/1280px-Perpendicular_Recording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a/Perpendicular_Recording_Diagram.svg/1280px-Perpendicular_Recording_Diagram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86A">
        <w:t>Vektory magnetické indukce jednotlivých bitů zde nejsou orientovány rovnoběžně s plotnou, nýbrž kolmo na ni.</w:t>
      </w:r>
      <w:r w:rsidR="00A1238B">
        <w:t xml:space="preserve"> Tím je možné až zdesetinásobit výslednou kapacitu.</w:t>
      </w:r>
      <w:r w:rsidR="00B03D43">
        <w:t xml:space="preserve"> Podélný záznam se už u disků neužívá. </w:t>
      </w:r>
      <w:r w:rsidR="00FE5A41">
        <w:t xml:space="preserve">Pro potřeby kolmého zápisu bylo nutné vyvinout novou diskovou hlavu pro zápis a přidat pod datovou vrstvu ještě vrstvu z magneticky měkkého materiálu. </w:t>
      </w:r>
      <w:r w:rsidR="00B03D43">
        <w:t>Obě tyto novinky pomáhají optimalizovat magnetické pole indukované hlavou disku a tím umožňují přesnější zaostření a následný zápis na konkrétní místo disku.</w:t>
      </w:r>
    </w:p>
    <w:p w14:paraId="0DD44771" w14:textId="3FBC7646" w:rsidR="008A1DCF" w:rsidRPr="008A1DCF" w:rsidRDefault="008A1DCF" w:rsidP="008B07B4">
      <w:pPr>
        <w:jc w:val="center"/>
      </w:pPr>
    </w:p>
    <w:p w14:paraId="170B68E9" w14:textId="4C5EF4A1" w:rsidR="00540239" w:rsidRDefault="00540239" w:rsidP="00540239">
      <w:pPr>
        <w:pStyle w:val="Nadpis2"/>
        <w:spacing w:before="0"/>
        <w:rPr>
          <w:lang w:eastAsia="en-GB"/>
        </w:rPr>
      </w:pPr>
    </w:p>
    <w:p w14:paraId="73983000" w14:textId="77777777" w:rsidR="0030448A" w:rsidRDefault="0030448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  <w:r>
        <w:rPr>
          <w:lang w:eastAsia="en-GB"/>
        </w:rPr>
        <w:br w:type="page"/>
      </w:r>
    </w:p>
    <w:p w14:paraId="2BC46A2B" w14:textId="0B666E0A" w:rsidR="00540239" w:rsidRDefault="00540239" w:rsidP="00540239">
      <w:pPr>
        <w:pStyle w:val="Nadpis2"/>
        <w:spacing w:before="0"/>
        <w:rPr>
          <w:lang w:eastAsia="en-GB"/>
        </w:rPr>
      </w:pPr>
      <w:r>
        <w:rPr>
          <w:lang w:eastAsia="en-GB"/>
        </w:rPr>
        <w:lastRenderedPageBreak/>
        <w:t>Parametry</w:t>
      </w:r>
    </w:p>
    <w:p w14:paraId="2929BDF4" w14:textId="77777777" w:rsidR="00540239" w:rsidRDefault="00540239" w:rsidP="00540239">
      <w:pPr>
        <w:numPr>
          <w:ilvl w:val="0"/>
          <w:numId w:val="2"/>
        </w:numPr>
        <w:spacing w:after="100" w:afterAutospacing="1" w:line="240" w:lineRule="auto"/>
        <w:rPr>
          <w:lang w:val="en-GB"/>
        </w:rPr>
      </w:pPr>
      <w:r>
        <w:t>Kapacita – 0,5 až 15 TB (= 10</w:t>
      </w:r>
      <w:r>
        <w:rPr>
          <w:vertAlign w:val="superscript"/>
        </w:rPr>
        <w:t>12</w:t>
      </w:r>
      <w:r>
        <w:t>, bilion byte)</w:t>
      </w:r>
    </w:p>
    <w:p w14:paraId="4168F44F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Přístupová doba – </w:t>
      </w:r>
      <w:r w:rsidRPr="00DC1A35">
        <w:t>součet vyhledávací doby a rotační čekací doby</w:t>
      </w:r>
      <w:r>
        <w:t xml:space="preserve"> - několik </w:t>
      </w:r>
      <w:proofErr w:type="spellStart"/>
      <w:r>
        <w:t>ms</w:t>
      </w:r>
      <w:proofErr w:type="spellEnd"/>
      <w:r>
        <w:t xml:space="preserve"> (od 4 </w:t>
      </w:r>
      <w:proofErr w:type="spellStart"/>
      <w:r>
        <w:t>ms</w:t>
      </w:r>
      <w:proofErr w:type="spellEnd"/>
      <w:r>
        <w:t xml:space="preserve">, obvykle 8 </w:t>
      </w:r>
      <w:proofErr w:type="spellStart"/>
      <w:r>
        <w:t>ms</w:t>
      </w:r>
      <w:proofErr w:type="spellEnd"/>
      <w:r>
        <w:t xml:space="preserve">, levnější přes 10 </w:t>
      </w:r>
      <w:proofErr w:type="spellStart"/>
      <w:r>
        <w:t>ms</w:t>
      </w:r>
      <w:proofErr w:type="spellEnd"/>
      <w:r>
        <w:t>)</w:t>
      </w:r>
    </w:p>
    <w:p w14:paraId="72715D27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Rychlost otáčení – levnější 5400, obvykle 7200, rychlejší 10 až 15 tisíc otáček za minutu</w:t>
      </w:r>
    </w:p>
    <w:p w14:paraId="020F94F0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Přenosová rychlost – desítky Mb/s (náhodný přístup), přes 200 Mb/s (sekvenční čtení)</w:t>
      </w:r>
    </w:p>
    <w:p w14:paraId="2AD160BA" w14:textId="6D075892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RAM </w:t>
      </w:r>
      <w:r w:rsidRPr="00241174">
        <w:rPr>
          <w:lang w:val="en-GB"/>
        </w:rPr>
        <w:t>cache</w:t>
      </w:r>
      <w:r>
        <w:t xml:space="preserve"> – 512 KB až 32 MB RAM</w:t>
      </w:r>
    </w:p>
    <w:p w14:paraId="4DDDD4BF" w14:textId="53B9DEC6" w:rsidR="00EA4666" w:rsidRDefault="00EA4666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Rozhraní – USB, SATA, IDE</w:t>
      </w:r>
    </w:p>
    <w:p w14:paraId="3D78997D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Cena – od asi 1000 Kč až k 30 000Kč</w:t>
      </w:r>
    </w:p>
    <w:p w14:paraId="56A519B0" w14:textId="373898D2" w:rsidR="00540239" w:rsidRDefault="00540239" w:rsidP="00540239">
      <w:pPr>
        <w:pStyle w:val="Nadpis1"/>
      </w:pPr>
      <w:r>
        <w:t>Konfigurace HDD</w:t>
      </w:r>
    </w:p>
    <w:p w14:paraId="114B6FC2" w14:textId="05A154CF" w:rsidR="00A55A0C" w:rsidRDefault="00A55A0C" w:rsidP="00A55A0C">
      <w:pPr>
        <w:pStyle w:val="Nadpis3"/>
      </w:pPr>
      <w:r>
        <w:t>Master / Slave</w:t>
      </w:r>
    </w:p>
    <w:p w14:paraId="193F47C4" w14:textId="108DF3D1" w:rsidR="00A55A0C" w:rsidRPr="00A55A0C" w:rsidRDefault="00014AF2" w:rsidP="00A55A0C">
      <w:r>
        <w:t xml:space="preserve">Master drive je hlavní </w:t>
      </w:r>
      <w:proofErr w:type="spellStart"/>
      <w:r>
        <w:t>bootovací</w:t>
      </w:r>
      <w:proofErr w:type="spellEnd"/>
      <w:r>
        <w:t xml:space="preserve"> disk. </w:t>
      </w:r>
      <w:r w:rsidR="00A32109">
        <w:t xml:space="preserve">Slave je </w:t>
      </w:r>
      <w:r w:rsidR="00994676">
        <w:t xml:space="preserve">nepovinný </w:t>
      </w:r>
      <w:r w:rsidR="0053216E">
        <w:t xml:space="preserve">a funguje jako </w:t>
      </w:r>
      <w:r w:rsidR="00994676">
        <w:rPr>
          <w:rStyle w:val="tlid-translation"/>
        </w:rPr>
        <w:t>pomocný paměťový disk</w:t>
      </w:r>
    </w:p>
    <w:p w14:paraId="16D76781" w14:textId="77777777" w:rsidR="00540239" w:rsidRDefault="00540239" w:rsidP="00540239">
      <w:pPr>
        <w:pStyle w:val="Nadpis3"/>
      </w:pPr>
      <w:r>
        <w:t>AAM (</w:t>
      </w:r>
      <w:r w:rsidRPr="006177AB">
        <w:t>Automatic Acoustic Management</w:t>
      </w:r>
      <w:r>
        <w:t>)</w:t>
      </w:r>
    </w:p>
    <w:p w14:paraId="60AA8F49" w14:textId="77777777" w:rsidR="00540239" w:rsidRDefault="00540239" w:rsidP="00540239">
      <w:r>
        <w:t>Umožňuje snížit hlučnost pohybu hlaviček při prohledávání disku na úkor přenosové rychlosti a přístupové doby.</w:t>
      </w:r>
    </w:p>
    <w:p w14:paraId="0A47D20B" w14:textId="77777777" w:rsidR="00540239" w:rsidRDefault="00540239" w:rsidP="00540239">
      <w:pPr>
        <w:pStyle w:val="Nadpis3"/>
      </w:pPr>
      <w:r>
        <w:t>PIO (</w:t>
      </w:r>
      <w:r w:rsidRPr="00F64D43">
        <w:rPr>
          <w:lang w:val="en-GB"/>
        </w:rPr>
        <w:t>Programmed Input/output</w:t>
      </w:r>
      <w:r>
        <w:t>) – viz Maturitní otázka 8</w:t>
      </w:r>
    </w:p>
    <w:p w14:paraId="0051A067" w14:textId="77777777" w:rsidR="00540239" w:rsidRDefault="00540239" w:rsidP="00540239">
      <w:r>
        <w:t>Přenos dat mezi pevným diskem a operační pamětí řídí procesor počítače, při složitějších úlohách s daty dochází k vysokému zatížení CPU.</w:t>
      </w:r>
    </w:p>
    <w:p w14:paraId="56834FEE" w14:textId="77777777" w:rsidR="00540239" w:rsidRDefault="00540239" w:rsidP="00540239">
      <w:pPr>
        <w:pStyle w:val="Nadpis3"/>
      </w:pPr>
      <w:r>
        <w:t>DMA (</w:t>
      </w:r>
      <w:r w:rsidRPr="00204042">
        <w:rPr>
          <w:lang w:val="en-GB"/>
        </w:rPr>
        <w:t>Direct Memory Access</w:t>
      </w:r>
      <w:r>
        <w:t>)</w:t>
      </w:r>
    </w:p>
    <w:p w14:paraId="069E465E" w14:textId="77777777" w:rsidR="00540239" w:rsidRDefault="00540239" w:rsidP="00540239">
      <w:r>
        <w:t>Metoda přístupu pevných disků a optických mechanik do operační paměti bez asistence procesoru. Bez DMA je přístup náročný na procesorový čas, protože by musel používat PIO.</w:t>
      </w:r>
    </w:p>
    <w:p w14:paraId="00FE2B0A" w14:textId="77777777" w:rsidR="00540239" w:rsidRDefault="00540239" w:rsidP="00540239">
      <w:pPr>
        <w:pStyle w:val="Nadpis3"/>
      </w:pPr>
      <w:r>
        <w:t>UDMA (Ultra DMA)</w:t>
      </w:r>
    </w:p>
    <w:p w14:paraId="31C5DC86" w14:textId="77777777" w:rsidR="00540239" w:rsidRDefault="00540239" w:rsidP="00540239">
      <w:r>
        <w:t>DMA režim pro rychlejší pevné disky a další mechaniky</w:t>
      </w:r>
    </w:p>
    <w:p w14:paraId="0EA9DBDF" w14:textId="77777777" w:rsidR="00540239" w:rsidRPr="00880979" w:rsidRDefault="00540239" w:rsidP="00540239">
      <w:pPr>
        <w:pStyle w:val="Nadpis3"/>
      </w:pPr>
      <w:r w:rsidRPr="00880979">
        <w:t>MTBF (</w:t>
      </w:r>
      <w:r w:rsidRPr="00C26F41">
        <w:rPr>
          <w:lang w:val="en-GB"/>
        </w:rPr>
        <w:t>Mean Time Between Failures</w:t>
      </w:r>
      <w:r w:rsidRPr="00880979">
        <w:t>)</w:t>
      </w:r>
    </w:p>
    <w:p w14:paraId="2564BB2A" w14:textId="77777777" w:rsidR="00540239" w:rsidRDefault="00540239" w:rsidP="00540239">
      <w:r w:rsidRPr="00880979">
        <w:t xml:space="preserve"> </w:t>
      </w:r>
      <w:r>
        <w:t xml:space="preserve">Statistika, která slouží k ohodnocení spolehlivosti výrobku, nebo výrobního zařízení. </w:t>
      </w:r>
      <w:r w:rsidRPr="00880979">
        <w:t xml:space="preserve"> </w:t>
      </w:r>
    </w:p>
    <w:p w14:paraId="246CFE7B" w14:textId="77777777" w:rsidR="00540239" w:rsidRDefault="00540239" w:rsidP="00540239">
      <w:pPr>
        <w:pStyle w:val="Nadpis3"/>
      </w:pPr>
      <w:r>
        <w:t>S.M.A.R.T. (</w:t>
      </w:r>
      <w:r w:rsidRPr="00204042">
        <w:rPr>
          <w:lang w:val="en-GB"/>
        </w:rPr>
        <w:t>Self-Monitoring, Analysis, and Reporting Technology</w:t>
      </w:r>
      <w:r>
        <w:t>)</w:t>
      </w:r>
    </w:p>
    <w:p w14:paraId="046B8A11" w14:textId="77777777" w:rsidR="00540239" w:rsidRDefault="00540239" w:rsidP="00540239">
      <w:r>
        <w:t xml:space="preserve">Monitorovací systém pevných disků, který sám zjišťuje, vyhodnocuje a posílá zprávy o stavu disku, chybných zápisech a měření teplot. Zvyšuje spolehlivost disku. Určuje se </w:t>
      </w:r>
    </w:p>
    <w:p w14:paraId="2C9C740C" w14:textId="77777777" w:rsidR="00540239" w:rsidRPr="0079128E" w:rsidRDefault="00540239" w:rsidP="00540239">
      <w:pPr>
        <w:pStyle w:val="Nadpis3"/>
      </w:pPr>
      <w:r w:rsidRPr="0079128E">
        <w:t xml:space="preserve">Hot </w:t>
      </w:r>
      <w:r w:rsidRPr="006177AB">
        <w:t>Plug</w:t>
      </w:r>
      <w:r w:rsidRPr="0079128E">
        <w:t xml:space="preserve"> / Hot Swap</w:t>
      </w:r>
    </w:p>
    <w:p w14:paraId="091CC598" w14:textId="77777777" w:rsidR="00540239" w:rsidRDefault="00540239" w:rsidP="00540239">
      <w:r>
        <w:t xml:space="preserve">Technologie umožňující zapojování a vypojování disků za chodu systému. Podporovány jsou USB, </w:t>
      </w:r>
      <w:proofErr w:type="spellStart"/>
      <w:r w:rsidRPr="0079128E">
        <w:t>FireWire</w:t>
      </w:r>
      <w:proofErr w:type="spellEnd"/>
      <w:r>
        <w:t>, RJ45</w:t>
      </w:r>
    </w:p>
    <w:p w14:paraId="2FD51027" w14:textId="77777777" w:rsidR="00540239" w:rsidRDefault="00540239" w:rsidP="00540239">
      <w:pPr>
        <w:pStyle w:val="Nadpis3"/>
      </w:pPr>
      <w:r w:rsidRPr="00D50096">
        <w:t>Technologie NCQ</w:t>
      </w:r>
    </w:p>
    <w:p w14:paraId="1BD985A5" w14:textId="1487C260" w:rsidR="00540239" w:rsidRPr="0079128E" w:rsidRDefault="00540239" w:rsidP="00540239">
      <w:r w:rsidRPr="00D50096">
        <w:t>Optimalizuje čtení a zápis na HDD</w:t>
      </w:r>
      <w:r w:rsidR="00A55A0C">
        <w:t xml:space="preserve"> </w:t>
      </w:r>
      <w:r w:rsidRPr="0079128E">
        <w:t>tak</w:t>
      </w:r>
      <w:r w:rsidR="00A55A0C">
        <w:t>,</w:t>
      </w:r>
      <w:r w:rsidRPr="0079128E">
        <w:t xml:space="preserve"> </w:t>
      </w:r>
      <w:r w:rsidRPr="00D50096">
        <w:t>že</w:t>
      </w:r>
      <w:r w:rsidRPr="0079128E">
        <w:t xml:space="preserve"> z</w:t>
      </w:r>
      <w:r w:rsidRPr="00D50096">
        <w:t>výší rychlosti přenosu dat</w:t>
      </w:r>
      <w:r>
        <w:t xml:space="preserve"> a sníží opotřebení </w:t>
      </w:r>
      <w:r w:rsidRPr="00D50096">
        <w:t>disku</w:t>
      </w:r>
    </w:p>
    <w:p w14:paraId="366C2A24" w14:textId="77777777" w:rsidR="00540239" w:rsidRDefault="00540239" w:rsidP="00540239">
      <w:pPr>
        <w:pStyle w:val="Nadpis1"/>
      </w:pPr>
      <w:r>
        <w:lastRenderedPageBreak/>
        <w:t>Fyzická struktura</w:t>
      </w:r>
    </w:p>
    <w:p w14:paraId="6E998779" w14:textId="77777777" w:rsidR="00540239" w:rsidRDefault="00540239" w:rsidP="00540239">
      <w:r>
        <w:rPr>
          <w:noProof/>
        </w:rPr>
        <w:drawing>
          <wp:anchor distT="0" distB="0" distL="114300" distR="114300" simplePos="0" relativeHeight="251661312" behindDoc="1" locked="0" layoutInCell="1" allowOverlap="1" wp14:anchorId="3BEDF607" wp14:editId="330440A3">
            <wp:simplePos x="0" y="0"/>
            <wp:positionH relativeFrom="column">
              <wp:posOffset>1552575</wp:posOffset>
            </wp:positionH>
            <wp:positionV relativeFrom="paragraph">
              <wp:posOffset>224790</wp:posOffset>
            </wp:positionV>
            <wp:extent cx="4781550" cy="2552700"/>
            <wp:effectExtent l="0" t="0" r="0" b="0"/>
            <wp:wrapTight wrapText="bothSides">
              <wp:wrapPolygon edited="0">
                <wp:start x="3356" y="322"/>
                <wp:lineTo x="3356" y="1934"/>
                <wp:lineTo x="4217" y="3224"/>
                <wp:lineTo x="5163" y="3224"/>
                <wp:lineTo x="5335" y="5803"/>
                <wp:lineTo x="172" y="7093"/>
                <wp:lineTo x="86" y="8060"/>
                <wp:lineTo x="516" y="8382"/>
                <wp:lineTo x="3442" y="13540"/>
                <wp:lineTo x="4389" y="16442"/>
                <wp:lineTo x="6540" y="18699"/>
                <wp:lineTo x="6884" y="18699"/>
                <wp:lineTo x="6884" y="19343"/>
                <wp:lineTo x="16609" y="21116"/>
                <wp:lineTo x="19707" y="21439"/>
                <wp:lineTo x="20309" y="21439"/>
                <wp:lineTo x="21514" y="21116"/>
                <wp:lineTo x="21514" y="20310"/>
                <wp:lineTo x="18846" y="18699"/>
                <wp:lineTo x="19449" y="16119"/>
                <wp:lineTo x="19879" y="13863"/>
                <wp:lineTo x="19879" y="8382"/>
                <wp:lineTo x="19018" y="6609"/>
                <wp:lineTo x="18502" y="5803"/>
                <wp:lineTo x="18330" y="3224"/>
                <wp:lineTo x="19621" y="2579"/>
                <wp:lineTo x="19276" y="1934"/>
                <wp:lineTo x="6798" y="322"/>
                <wp:lineTo x="3356" y="322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4297" r="5523" b="7117"/>
                    <a:stretch/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Vytváří se v rámci </w:t>
      </w:r>
      <w:r w:rsidRPr="003C1AA8">
        <w:t>nízko</w:t>
      </w:r>
      <w:r>
        <w:t>-</w:t>
      </w:r>
      <w:r w:rsidRPr="003C1AA8">
        <w:t>úrovňového</w:t>
      </w:r>
      <w:r>
        <w:t xml:space="preserve"> formátování tj. – geometrie </w:t>
      </w:r>
      <w:r w:rsidRPr="00C72968">
        <w:t>disku – cylindry, stopy, sektory</w:t>
      </w:r>
      <w:r>
        <w:t>.</w:t>
      </w:r>
    </w:p>
    <w:p w14:paraId="12EF24B2" w14:textId="77777777" w:rsidR="00540239" w:rsidRPr="0079128E" w:rsidRDefault="00540239" w:rsidP="00540239">
      <w:pPr>
        <w:pStyle w:val="Odstavecseseznamem"/>
        <w:numPr>
          <w:ilvl w:val="0"/>
          <w:numId w:val="9"/>
        </w:numPr>
      </w:pPr>
      <w:r w:rsidRPr="00F40D85">
        <w:rPr>
          <w:b/>
          <w:bCs/>
        </w:rPr>
        <w:t>Cylindr</w:t>
      </w:r>
      <w:r w:rsidRPr="00F40D85">
        <w:t> je souhrn všech stop daného průměru na všech površích ploten</w:t>
      </w:r>
    </w:p>
    <w:p w14:paraId="7B5F7E54" w14:textId="77777777" w:rsidR="00540239" w:rsidRPr="0079128E" w:rsidRDefault="00540239" w:rsidP="00540239">
      <w:pPr>
        <w:pStyle w:val="Odstavecseseznamem"/>
        <w:ind w:left="360"/>
      </w:pPr>
    </w:p>
    <w:p w14:paraId="197E492A" w14:textId="77777777" w:rsidR="00540239" w:rsidRPr="0079128E" w:rsidRDefault="00540239" w:rsidP="00540239">
      <w:pPr>
        <w:pStyle w:val="Odstavecseseznamem"/>
        <w:ind w:left="360"/>
      </w:pPr>
    </w:p>
    <w:p w14:paraId="1CC9926C" w14:textId="77777777" w:rsidR="00540239" w:rsidRPr="0079128E" w:rsidRDefault="00540239" w:rsidP="00540239">
      <w:pPr>
        <w:pStyle w:val="Odstavecseseznamem"/>
        <w:ind w:left="360"/>
      </w:pPr>
    </w:p>
    <w:p w14:paraId="7C02FB9E" w14:textId="77777777" w:rsidR="00540239" w:rsidRPr="0079128E" w:rsidRDefault="00540239" w:rsidP="00540239">
      <w:pPr>
        <w:pStyle w:val="Odstavecseseznamem"/>
        <w:ind w:left="360"/>
      </w:pPr>
    </w:p>
    <w:p w14:paraId="197BDA0E" w14:textId="77777777" w:rsidR="00540239" w:rsidRPr="0079128E" w:rsidRDefault="00540239" w:rsidP="00540239">
      <w:pPr>
        <w:pStyle w:val="Odstavecseseznamem"/>
        <w:numPr>
          <w:ilvl w:val="0"/>
          <w:numId w:val="9"/>
        </w:numPr>
      </w:pPr>
      <w:r w:rsidRPr="00F40D85">
        <w:rPr>
          <w:b/>
          <w:bCs/>
        </w:rPr>
        <w:t>Stopy</w:t>
      </w:r>
      <w:r w:rsidRPr="00F40D85">
        <w:t xml:space="preserve"> tvoří soustředné kružnice </w:t>
      </w:r>
      <w:r>
        <w:t>na jedné plotně</w:t>
      </w:r>
    </w:p>
    <w:p w14:paraId="3F691617" w14:textId="77777777" w:rsidR="00540239" w:rsidRPr="00F40D85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 w:rsidRPr="00F40D85">
        <w:t xml:space="preserve">Stopa obsahuje několik </w:t>
      </w:r>
      <w:r w:rsidRPr="00F40D85">
        <w:rPr>
          <w:b/>
          <w:bCs/>
        </w:rPr>
        <w:t>sektorů</w:t>
      </w:r>
    </w:p>
    <w:p w14:paraId="3D814360" w14:textId="77777777" w:rsidR="00540239" w:rsidRPr="0079128E" w:rsidRDefault="00540239" w:rsidP="00540239">
      <w:pPr>
        <w:pStyle w:val="Odstavecseseznamem"/>
        <w:numPr>
          <w:ilvl w:val="0"/>
          <w:numId w:val="9"/>
        </w:numPr>
        <w:rPr>
          <w:lang w:val="de-DE"/>
        </w:rPr>
      </w:pPr>
      <w:r>
        <w:t>P</w:t>
      </w:r>
      <w:r w:rsidRPr="00F40D85">
        <w:t xml:space="preserve">ro OS Windows je typická velikost sektoru </w:t>
      </w:r>
      <w:r w:rsidRPr="00F40D85">
        <w:rPr>
          <w:b/>
          <w:bCs/>
        </w:rPr>
        <w:t>512 B</w:t>
      </w:r>
    </w:p>
    <w:p w14:paraId="23029D9B" w14:textId="77777777" w:rsidR="00540239" w:rsidRDefault="00540239" w:rsidP="00540239">
      <w:pPr>
        <w:pStyle w:val="Nadpis1"/>
      </w:pPr>
      <w:r>
        <w:t>Logická struktura</w:t>
      </w:r>
    </w:p>
    <w:p w14:paraId="36651415" w14:textId="77777777" w:rsidR="00540239" w:rsidRDefault="00540239" w:rsidP="00540239">
      <w:r>
        <w:t>Jedná se o systémové rozdělení disku pomocí vysokoúrovňového formátování. Umožňuje pevný disk rozdělit na oddíly. Informace o těchto oddílech jsou uloženy v tabulkách.</w:t>
      </w:r>
    </w:p>
    <w:p w14:paraId="5EC03C20" w14:textId="77777777" w:rsidR="00540239" w:rsidRPr="00EB369A" w:rsidRDefault="00540239" w:rsidP="00540239">
      <w:pPr>
        <w:pStyle w:val="Nadpis2"/>
        <w:rPr>
          <w:lang w:val="en-GB"/>
        </w:rPr>
      </w:pPr>
      <w:r>
        <w:t>T</w:t>
      </w:r>
      <w:r w:rsidRPr="00EB369A">
        <w:t>ypy oddílů:</w:t>
      </w:r>
    </w:p>
    <w:p w14:paraId="0FCF70F1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P</w:t>
      </w:r>
      <w:r w:rsidRPr="00EB369A">
        <w:t>rimární</w:t>
      </w:r>
      <w:r>
        <w:t xml:space="preserve"> – většina operačních systémů odtud </w:t>
      </w:r>
      <w:proofErr w:type="spellStart"/>
      <w:r>
        <w:t>bootuje</w:t>
      </w:r>
      <w:proofErr w:type="spellEnd"/>
      <w:r>
        <w:t>, může zde být pouze jeden systém</w:t>
      </w:r>
    </w:p>
    <w:p w14:paraId="242C94CF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R</w:t>
      </w:r>
      <w:r w:rsidRPr="00EB369A">
        <w:t>ozšířený</w:t>
      </w:r>
      <w:r>
        <w:t xml:space="preserve"> – mezistupeň pro vytvoření logických, max počet od C do Z, neobsahuje přímo žádná data</w:t>
      </w:r>
    </w:p>
    <w:p w14:paraId="5D559912" w14:textId="77777777" w:rsidR="00540239" w:rsidRPr="007053DF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L</w:t>
      </w:r>
      <w:r w:rsidRPr="00EB369A">
        <w:t>ogický</w:t>
      </w:r>
      <w:r>
        <w:t xml:space="preserve"> – vzniká rozšířeným formátováním, zde je možná instalace aplikací a ukládání souborů</w:t>
      </w:r>
    </w:p>
    <w:p w14:paraId="37DE3981" w14:textId="77777777" w:rsidR="00540239" w:rsidRDefault="00540239" w:rsidP="00540239">
      <w:pPr>
        <w:pStyle w:val="Nadpis3"/>
        <w:rPr>
          <w:color w:val="2F5496" w:themeColor="accent1" w:themeShade="BF"/>
          <w:sz w:val="26"/>
          <w:szCs w:val="26"/>
          <w:lang w:val="en-GB"/>
        </w:rPr>
      </w:pPr>
      <w:r w:rsidRPr="00520B11">
        <w:rPr>
          <w:color w:val="2F5496" w:themeColor="accent1" w:themeShade="BF"/>
          <w:sz w:val="26"/>
          <w:szCs w:val="26"/>
          <w:lang w:val="en-GB"/>
        </w:rPr>
        <w:t>Master Boot Record (MBR)</w:t>
      </w:r>
    </w:p>
    <w:p w14:paraId="6350EE44" w14:textId="77777777" w:rsidR="00540239" w:rsidRDefault="00540239" w:rsidP="00540239">
      <w:pPr>
        <w:rPr>
          <w:noProof/>
        </w:rPr>
      </w:pPr>
      <w:r w:rsidRPr="008837C3">
        <w:t>Tvoří základ logické struktury. Je to 0</w:t>
      </w:r>
      <w:r>
        <w:t>-</w:t>
      </w:r>
      <w:r w:rsidRPr="008837C3">
        <w:t xml:space="preserve">ltá stopa (první sektor). </w:t>
      </w:r>
      <w:r>
        <w:t xml:space="preserve">Obsahuje systémový zavaděč (načítá systém) a </w:t>
      </w:r>
      <w:r w:rsidRPr="006177AB">
        <w:t>partition</w:t>
      </w:r>
      <w:r>
        <w:t xml:space="preserve"> </w:t>
      </w:r>
      <w:r w:rsidRPr="0079128E">
        <w:t>table</w:t>
      </w:r>
      <w:r>
        <w:t xml:space="preserve"> (informace o dělení disku). Přebírá systém po BIOSU.</w:t>
      </w:r>
      <w:r w:rsidRPr="004662F1">
        <w:rPr>
          <w:noProof/>
        </w:rPr>
        <w:t xml:space="preserve"> </w:t>
      </w:r>
    </w:p>
    <w:p w14:paraId="32D18FD4" w14:textId="77777777" w:rsidR="00540239" w:rsidRPr="008837C3" w:rsidRDefault="00540239" w:rsidP="00540239">
      <w:pPr>
        <w:jc w:val="center"/>
      </w:pPr>
      <w:r>
        <w:rPr>
          <w:noProof/>
        </w:rPr>
        <w:drawing>
          <wp:inline distT="0" distB="0" distL="0" distR="0" wp14:anchorId="45307BBD" wp14:editId="7007E949">
            <wp:extent cx="4933950" cy="3064256"/>
            <wp:effectExtent l="0" t="0" r="0" b="317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516FA-08FE-4668-9375-1DCD580286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516FA-08FE-4668-9375-1DCD580286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91" cy="30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BC9" w14:textId="77777777" w:rsidR="00540239" w:rsidRDefault="00540239" w:rsidP="00540239">
      <w:pPr>
        <w:pStyle w:val="Nadpis3"/>
      </w:pPr>
      <w:r>
        <w:lastRenderedPageBreak/>
        <w:t>Data area</w:t>
      </w:r>
    </w:p>
    <w:p w14:paraId="670A7AB4" w14:textId="77777777" w:rsidR="00540239" w:rsidRDefault="00540239" w:rsidP="00540239">
      <w:r>
        <w:t xml:space="preserve">obsahy souborů (je organizovaná do clusteru =shluk několika sektorů) </w:t>
      </w:r>
    </w:p>
    <w:p w14:paraId="18123FAF" w14:textId="77777777" w:rsidR="00540239" w:rsidRDefault="00540239" w:rsidP="00540239">
      <w:pPr>
        <w:pStyle w:val="Nadpis2"/>
      </w:pPr>
      <w:r>
        <w:t>Souborový systém</w:t>
      </w:r>
    </w:p>
    <w:p w14:paraId="0F21CC75" w14:textId="77777777" w:rsidR="00540239" w:rsidRDefault="00540239" w:rsidP="00540239">
      <w:r>
        <w:t>Volba souborového sytému závisí na tom, s jakým OS chceme pracovat. Při formátování disku (oddílu) vzniká kořenová složka a souborové tabulky FAT (</w:t>
      </w:r>
      <w:r w:rsidRPr="0030340D">
        <w:rPr>
          <w:lang w:val="en-GB"/>
        </w:rPr>
        <w:t>File Allocation Table</w:t>
      </w:r>
      <w:r>
        <w:t>) pro Windows 95/98 nebo MFT (</w:t>
      </w:r>
      <w:r w:rsidRPr="004D4A42">
        <w:rPr>
          <w:lang w:val="en-GB"/>
        </w:rPr>
        <w:t>Master File Table</w:t>
      </w:r>
      <w:r>
        <w:t>). Je charakterizován vlastnostmi alokační tabulky, velikostí clusteru nebo určením OS a s jak velkým souborem nebo diskem může pracovat. Obsahují informace o tom, kde leží, začínají a končí soubory – čísla clusteru</w:t>
      </w:r>
    </w:p>
    <w:p w14:paraId="1EAD5A9B" w14:textId="77777777" w:rsidR="00540239" w:rsidRDefault="00540239" w:rsidP="00540239">
      <w:pPr>
        <w:pStyle w:val="Nadpis3"/>
      </w:pPr>
      <w:r>
        <w:t xml:space="preserve">Typy </w:t>
      </w:r>
    </w:p>
    <w:p w14:paraId="7B79A553" w14:textId="77777777" w:rsidR="00540239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16</w:t>
      </w:r>
      <w:r w:rsidRPr="00CB2A70">
        <w:t xml:space="preserve"> </w:t>
      </w:r>
      <w:r>
        <w:t>–</w:t>
      </w:r>
      <w:r w:rsidRPr="00CB2A70">
        <w:t xml:space="preserve"> </w:t>
      </w:r>
      <w:r w:rsidRPr="0009605F">
        <w:t>Zastaralý</w:t>
      </w:r>
      <w:r>
        <w:rPr>
          <w:lang w:val="en-GB"/>
        </w:rPr>
        <w:t>, 16bit</w:t>
      </w:r>
    </w:p>
    <w:p w14:paraId="04C86A20" w14:textId="77777777" w:rsidR="00540239" w:rsidRPr="001F319D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32</w:t>
      </w:r>
      <w:r w:rsidRPr="00CB2A70">
        <w:t xml:space="preserve"> </w:t>
      </w:r>
      <w:r>
        <w:t xml:space="preserve">– </w:t>
      </w:r>
      <w:r>
        <w:rPr>
          <w:lang w:val="en-GB"/>
        </w:rPr>
        <w:t xml:space="preserve">32bit, </w:t>
      </w:r>
      <w:r w:rsidRPr="0052405B">
        <w:t>vznik kvůli zvětšující</w:t>
      </w:r>
      <w:r>
        <w:t xml:space="preserve"> </w:t>
      </w:r>
      <w:r w:rsidRPr="0052405B">
        <w:t>se kapacitě HDD</w:t>
      </w:r>
    </w:p>
    <w:p w14:paraId="179C029A" w14:textId="77777777" w:rsidR="00540239" w:rsidRPr="00A51516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>
        <w:t xml:space="preserve">NTFS – 64bit, tvoří ji </w:t>
      </w:r>
      <w:r w:rsidRPr="00CB2A70">
        <w:t xml:space="preserve">MFT – </w:t>
      </w:r>
      <w:r w:rsidRPr="00977580">
        <w:rPr>
          <w:lang w:val="en-GB"/>
        </w:rPr>
        <w:t>Master File Table</w:t>
      </w:r>
      <w:r>
        <w:t>, pouze Microsoft, ostatní ji nepodporují, velikost clusteru není závislá na velikosti diskového oddílu, zpětná kompatibilita, RAID, obnovení…</w:t>
      </w:r>
    </w:p>
    <w:p w14:paraId="571C9188" w14:textId="77777777" w:rsidR="00540239" w:rsidRDefault="00540239" w:rsidP="00540239">
      <w:pPr>
        <w:pStyle w:val="Nadpis3"/>
      </w:pPr>
      <w:r>
        <w:t>Alokační jednotka – nejmenší log. jednotka disku pro uložení dat</w:t>
      </w:r>
    </w:p>
    <w:p w14:paraId="7E07E219" w14:textId="77777777" w:rsidR="00540239" w:rsidRDefault="00540239" w:rsidP="00540239">
      <w:pPr>
        <w:pStyle w:val="Odstavecseseznamem"/>
        <w:numPr>
          <w:ilvl w:val="0"/>
          <w:numId w:val="15"/>
        </w:numPr>
      </w:pPr>
      <w:r>
        <w:t>Menší cluster – pro menší soubory</w:t>
      </w:r>
    </w:p>
    <w:p w14:paraId="0F79D52B" w14:textId="77777777" w:rsidR="00540239" w:rsidRPr="004D4A42" w:rsidRDefault="00540239" w:rsidP="00540239">
      <w:pPr>
        <w:pStyle w:val="Odstavecseseznamem"/>
        <w:numPr>
          <w:ilvl w:val="0"/>
          <w:numId w:val="15"/>
        </w:numPr>
      </w:pPr>
      <w:r>
        <w:t>Větší cluster – pro větší soubory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2"/>
        <w:gridCol w:w="1423"/>
        <w:gridCol w:w="1517"/>
        <w:gridCol w:w="1317"/>
        <w:gridCol w:w="2410"/>
      </w:tblGrid>
      <w:tr w:rsidR="00540239" w14:paraId="6E1E77A0" w14:textId="77777777" w:rsidTr="00E767C2">
        <w:trPr>
          <w:trHeight w:val="268"/>
          <w:jc w:val="center"/>
        </w:trPr>
        <w:tc>
          <w:tcPr>
            <w:tcW w:w="2122" w:type="dxa"/>
          </w:tcPr>
          <w:p w14:paraId="4FF37E4E" w14:textId="77777777" w:rsidR="00540239" w:rsidRDefault="00540239" w:rsidP="00E767C2">
            <w:pPr>
              <w:pStyle w:val="TableParagraph"/>
              <w:ind w:left="210" w:right="200"/>
              <w:rPr>
                <w:b/>
              </w:rPr>
            </w:pPr>
            <w:r>
              <w:rPr>
                <w:b/>
              </w:rPr>
              <w:t>souborový systém</w:t>
            </w:r>
          </w:p>
        </w:tc>
        <w:tc>
          <w:tcPr>
            <w:tcW w:w="1702" w:type="dxa"/>
          </w:tcPr>
          <w:p w14:paraId="4B414C34" w14:textId="77777777" w:rsidR="00540239" w:rsidRDefault="00540239" w:rsidP="00E767C2">
            <w:pPr>
              <w:pStyle w:val="TableParagraph"/>
              <w:ind w:left="265" w:right="250"/>
              <w:rPr>
                <w:b/>
              </w:rPr>
            </w:pPr>
            <w:r>
              <w:rPr>
                <w:b/>
              </w:rPr>
              <w:t>max. soubor</w:t>
            </w:r>
          </w:p>
        </w:tc>
        <w:tc>
          <w:tcPr>
            <w:tcW w:w="1423" w:type="dxa"/>
          </w:tcPr>
          <w:p w14:paraId="231546E0" w14:textId="77777777" w:rsidR="00540239" w:rsidRDefault="00540239" w:rsidP="00E767C2">
            <w:pPr>
              <w:pStyle w:val="TableParagraph"/>
              <w:ind w:left="184" w:right="175"/>
              <w:rPr>
                <w:b/>
              </w:rPr>
            </w:pPr>
            <w:r>
              <w:rPr>
                <w:b/>
              </w:rPr>
              <w:t>max. počet</w:t>
            </w:r>
          </w:p>
        </w:tc>
        <w:tc>
          <w:tcPr>
            <w:tcW w:w="1517" w:type="dxa"/>
          </w:tcPr>
          <w:p w14:paraId="024CCD01" w14:textId="77777777" w:rsidR="00540239" w:rsidRDefault="00540239" w:rsidP="00E767C2">
            <w:pPr>
              <w:pStyle w:val="TableParagraph"/>
              <w:ind w:left="259" w:right="248"/>
              <w:rPr>
                <w:b/>
              </w:rPr>
            </w:pPr>
            <w:r>
              <w:rPr>
                <w:b/>
              </w:rPr>
              <w:t>max. oddíl</w:t>
            </w:r>
          </w:p>
        </w:tc>
        <w:tc>
          <w:tcPr>
            <w:tcW w:w="1317" w:type="dxa"/>
          </w:tcPr>
          <w:p w14:paraId="576159BB" w14:textId="77777777" w:rsidR="00540239" w:rsidRDefault="00540239" w:rsidP="00E767C2">
            <w:pPr>
              <w:pStyle w:val="TableParagraph"/>
              <w:ind w:left="417" w:right="403"/>
              <w:rPr>
                <w:b/>
              </w:rPr>
            </w:pPr>
            <w:r>
              <w:rPr>
                <w:b/>
              </w:rPr>
              <w:t>rok</w:t>
            </w:r>
          </w:p>
        </w:tc>
        <w:tc>
          <w:tcPr>
            <w:tcW w:w="2410" w:type="dxa"/>
          </w:tcPr>
          <w:p w14:paraId="4CBC47E2" w14:textId="77777777" w:rsidR="00540239" w:rsidRDefault="00540239" w:rsidP="00E767C2">
            <w:pPr>
              <w:pStyle w:val="TableParagraph"/>
              <w:ind w:left="872" w:right="861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540239" w14:paraId="60808DB1" w14:textId="77777777" w:rsidTr="00E767C2">
        <w:trPr>
          <w:trHeight w:val="268"/>
          <w:jc w:val="center"/>
        </w:trPr>
        <w:tc>
          <w:tcPr>
            <w:tcW w:w="2122" w:type="dxa"/>
          </w:tcPr>
          <w:p w14:paraId="21E01CC1" w14:textId="77777777" w:rsidR="00540239" w:rsidRDefault="00540239" w:rsidP="00E767C2">
            <w:pPr>
              <w:pStyle w:val="TableParagraph"/>
              <w:ind w:left="208" w:right="200"/>
            </w:pPr>
            <w:r>
              <w:t>FAT 12</w:t>
            </w:r>
          </w:p>
        </w:tc>
        <w:tc>
          <w:tcPr>
            <w:tcW w:w="1702" w:type="dxa"/>
          </w:tcPr>
          <w:p w14:paraId="2DBBD3AF" w14:textId="323652D2" w:rsidR="00540239" w:rsidRDefault="00FD65D4" w:rsidP="00E767C2">
            <w:pPr>
              <w:pStyle w:val="TableParagraph"/>
              <w:ind w:left="265" w:right="249"/>
            </w:pPr>
            <w:r>
              <w:t>32 MB</w:t>
            </w:r>
          </w:p>
        </w:tc>
        <w:tc>
          <w:tcPr>
            <w:tcW w:w="1423" w:type="dxa"/>
          </w:tcPr>
          <w:p w14:paraId="19B4A39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12</w:t>
            </w:r>
          </w:p>
        </w:tc>
        <w:tc>
          <w:tcPr>
            <w:tcW w:w="1517" w:type="dxa"/>
          </w:tcPr>
          <w:p w14:paraId="41F38DA0" w14:textId="74C65351" w:rsidR="00540239" w:rsidRDefault="00FD65D4" w:rsidP="00E767C2">
            <w:pPr>
              <w:pStyle w:val="TableParagraph"/>
              <w:ind w:left="259" w:right="244"/>
            </w:pPr>
            <w:r>
              <w:t>32 MB</w:t>
            </w:r>
          </w:p>
        </w:tc>
        <w:tc>
          <w:tcPr>
            <w:tcW w:w="1317" w:type="dxa"/>
          </w:tcPr>
          <w:p w14:paraId="378D0373" w14:textId="77777777" w:rsidR="00540239" w:rsidRDefault="00540239" w:rsidP="00E767C2">
            <w:pPr>
              <w:pStyle w:val="TableParagraph"/>
              <w:ind w:left="417" w:right="403"/>
            </w:pPr>
            <w:r>
              <w:t>1977</w:t>
            </w:r>
          </w:p>
        </w:tc>
        <w:tc>
          <w:tcPr>
            <w:tcW w:w="2410" w:type="dxa"/>
          </w:tcPr>
          <w:p w14:paraId="37CA21D4" w14:textId="77777777" w:rsidR="00540239" w:rsidRDefault="00540239" w:rsidP="00E767C2">
            <w:pPr>
              <w:pStyle w:val="TableParagraph"/>
              <w:ind w:left="0" w:right="494"/>
              <w:jc w:val="right"/>
            </w:pPr>
            <w:r>
              <w:t>MS DODS - FDD</w:t>
            </w:r>
          </w:p>
        </w:tc>
      </w:tr>
      <w:tr w:rsidR="00540239" w14:paraId="670FB4AF" w14:textId="77777777" w:rsidTr="00E767C2">
        <w:trPr>
          <w:trHeight w:val="268"/>
          <w:jc w:val="center"/>
        </w:trPr>
        <w:tc>
          <w:tcPr>
            <w:tcW w:w="2122" w:type="dxa"/>
          </w:tcPr>
          <w:p w14:paraId="3EC8AAAC" w14:textId="77777777" w:rsidR="00540239" w:rsidRDefault="00540239" w:rsidP="00E767C2">
            <w:pPr>
              <w:pStyle w:val="TableParagraph"/>
              <w:ind w:left="208" w:right="200"/>
            </w:pPr>
            <w:r>
              <w:t>FAT 16</w:t>
            </w:r>
          </w:p>
        </w:tc>
        <w:tc>
          <w:tcPr>
            <w:tcW w:w="1702" w:type="dxa"/>
          </w:tcPr>
          <w:p w14:paraId="33486D7D" w14:textId="68ECB683" w:rsidR="00540239" w:rsidRDefault="00FD65D4" w:rsidP="00E767C2">
            <w:pPr>
              <w:pStyle w:val="TableParagraph"/>
              <w:ind w:left="264" w:right="250"/>
            </w:pPr>
            <w:r>
              <w:t>2 GB</w:t>
            </w:r>
          </w:p>
        </w:tc>
        <w:tc>
          <w:tcPr>
            <w:tcW w:w="1423" w:type="dxa"/>
          </w:tcPr>
          <w:p w14:paraId="7C9D288D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16</w:t>
            </w:r>
          </w:p>
        </w:tc>
        <w:tc>
          <w:tcPr>
            <w:tcW w:w="1517" w:type="dxa"/>
          </w:tcPr>
          <w:p w14:paraId="3429A8C0" w14:textId="203D6D95" w:rsidR="00540239" w:rsidRDefault="00FD65D4" w:rsidP="00E767C2">
            <w:pPr>
              <w:pStyle w:val="TableParagraph"/>
              <w:ind w:left="259" w:right="246"/>
            </w:pPr>
            <w:r>
              <w:t>2 GB</w:t>
            </w:r>
          </w:p>
        </w:tc>
        <w:tc>
          <w:tcPr>
            <w:tcW w:w="1317" w:type="dxa"/>
          </w:tcPr>
          <w:p w14:paraId="3D3BAD95" w14:textId="77777777" w:rsidR="00540239" w:rsidRDefault="00540239" w:rsidP="00E767C2">
            <w:pPr>
              <w:pStyle w:val="TableParagraph"/>
              <w:ind w:left="417" w:right="403"/>
            </w:pPr>
            <w:r>
              <w:t>1988</w:t>
            </w:r>
          </w:p>
        </w:tc>
        <w:tc>
          <w:tcPr>
            <w:tcW w:w="2410" w:type="dxa"/>
          </w:tcPr>
          <w:p w14:paraId="357F132F" w14:textId="77777777" w:rsidR="00540239" w:rsidRDefault="00540239" w:rsidP="00E767C2">
            <w:pPr>
              <w:pStyle w:val="TableParagraph"/>
              <w:ind w:left="0" w:right="542"/>
              <w:jc w:val="right"/>
            </w:pPr>
            <w:r>
              <w:t>MS DOS - HDD</w:t>
            </w:r>
          </w:p>
        </w:tc>
      </w:tr>
      <w:tr w:rsidR="00540239" w14:paraId="382DB771" w14:textId="77777777" w:rsidTr="00E767C2">
        <w:trPr>
          <w:trHeight w:val="268"/>
          <w:jc w:val="center"/>
        </w:trPr>
        <w:tc>
          <w:tcPr>
            <w:tcW w:w="2122" w:type="dxa"/>
          </w:tcPr>
          <w:p w14:paraId="609389C5" w14:textId="77777777" w:rsidR="00540239" w:rsidRDefault="00540239" w:rsidP="00E767C2">
            <w:pPr>
              <w:pStyle w:val="TableParagraph"/>
              <w:ind w:left="208" w:right="200"/>
            </w:pPr>
            <w:r>
              <w:t>FAT 32</w:t>
            </w:r>
          </w:p>
        </w:tc>
        <w:tc>
          <w:tcPr>
            <w:tcW w:w="1702" w:type="dxa"/>
          </w:tcPr>
          <w:p w14:paraId="17192F7F" w14:textId="23F23EDF" w:rsidR="00540239" w:rsidRDefault="00FD65D4" w:rsidP="00E767C2">
            <w:pPr>
              <w:pStyle w:val="TableParagraph"/>
              <w:ind w:left="264" w:right="250"/>
            </w:pPr>
            <w:r>
              <w:t>4 GB</w:t>
            </w:r>
          </w:p>
        </w:tc>
        <w:tc>
          <w:tcPr>
            <w:tcW w:w="1423" w:type="dxa"/>
          </w:tcPr>
          <w:p w14:paraId="3C3FE85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28</w:t>
            </w:r>
          </w:p>
        </w:tc>
        <w:tc>
          <w:tcPr>
            <w:tcW w:w="1517" w:type="dxa"/>
          </w:tcPr>
          <w:p w14:paraId="7AC02258" w14:textId="7777471A" w:rsidR="00540239" w:rsidRDefault="00540239" w:rsidP="00E767C2">
            <w:pPr>
              <w:pStyle w:val="TableParagraph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37F28FA4" w14:textId="77777777" w:rsidR="00540239" w:rsidRDefault="00540239" w:rsidP="00E767C2">
            <w:pPr>
              <w:pStyle w:val="TableParagraph"/>
              <w:ind w:left="417" w:right="403"/>
            </w:pPr>
            <w:r>
              <w:t>1996</w:t>
            </w:r>
          </w:p>
        </w:tc>
        <w:tc>
          <w:tcPr>
            <w:tcW w:w="2410" w:type="dxa"/>
          </w:tcPr>
          <w:p w14:paraId="6F7D6236" w14:textId="77777777" w:rsidR="00540239" w:rsidRDefault="00540239" w:rsidP="00E767C2">
            <w:pPr>
              <w:pStyle w:val="TableParagraph"/>
              <w:ind w:left="0" w:right="583"/>
              <w:jc w:val="right"/>
            </w:pPr>
            <w:proofErr w:type="spellStart"/>
            <w:r>
              <w:t>Win</w:t>
            </w:r>
            <w:proofErr w:type="spellEnd"/>
            <w:r>
              <w:t>. 95 OSR2</w:t>
            </w:r>
          </w:p>
        </w:tc>
      </w:tr>
      <w:tr w:rsidR="00540239" w14:paraId="0E50BB2D" w14:textId="77777777" w:rsidTr="00E767C2">
        <w:trPr>
          <w:trHeight w:val="268"/>
          <w:jc w:val="center"/>
        </w:trPr>
        <w:tc>
          <w:tcPr>
            <w:tcW w:w="2122" w:type="dxa"/>
          </w:tcPr>
          <w:p w14:paraId="4CE32D69" w14:textId="77777777" w:rsidR="00540239" w:rsidRDefault="00540239" w:rsidP="00E767C2">
            <w:pPr>
              <w:pStyle w:val="TableParagraph"/>
              <w:spacing w:line="249" w:lineRule="exact"/>
              <w:ind w:left="210" w:right="200"/>
            </w:pPr>
            <w:r>
              <w:t>NTFS</w:t>
            </w:r>
          </w:p>
        </w:tc>
        <w:tc>
          <w:tcPr>
            <w:tcW w:w="1702" w:type="dxa"/>
          </w:tcPr>
          <w:p w14:paraId="4251FA4C" w14:textId="77777777" w:rsidR="00540239" w:rsidRDefault="00540239" w:rsidP="00E767C2">
            <w:pPr>
              <w:pStyle w:val="TableParagraph"/>
              <w:spacing w:line="249" w:lineRule="exact"/>
              <w:ind w:left="263" w:right="250"/>
            </w:pPr>
            <w:r>
              <w:t>16 TB</w:t>
            </w:r>
          </w:p>
        </w:tc>
        <w:tc>
          <w:tcPr>
            <w:tcW w:w="1423" w:type="dxa"/>
          </w:tcPr>
          <w:p w14:paraId="5DFC17B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32</w:t>
            </w:r>
          </w:p>
        </w:tc>
        <w:tc>
          <w:tcPr>
            <w:tcW w:w="1517" w:type="dxa"/>
          </w:tcPr>
          <w:p w14:paraId="2B25B23A" w14:textId="35EFBA3D" w:rsidR="00540239" w:rsidRDefault="00540239" w:rsidP="00E767C2">
            <w:pPr>
              <w:pStyle w:val="TableParagraph"/>
              <w:spacing w:line="249" w:lineRule="exact"/>
              <w:ind w:left="259" w:right="247"/>
            </w:pPr>
            <w:r>
              <w:t>265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0331523" w14:textId="77777777" w:rsidR="00540239" w:rsidRDefault="00540239" w:rsidP="00E767C2">
            <w:pPr>
              <w:pStyle w:val="TableParagraph"/>
              <w:spacing w:line="249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22BED727" w14:textId="77777777" w:rsidR="00540239" w:rsidRDefault="00540239" w:rsidP="00E767C2">
            <w:pPr>
              <w:pStyle w:val="TableParagraph"/>
              <w:spacing w:line="249" w:lineRule="exact"/>
              <w:ind w:left="680"/>
              <w:jc w:val="left"/>
            </w:pPr>
            <w:proofErr w:type="spellStart"/>
            <w:r>
              <w:t>Win</w:t>
            </w:r>
            <w:proofErr w:type="spellEnd"/>
            <w:r>
              <w:t>. NT. XP</w:t>
            </w:r>
          </w:p>
        </w:tc>
      </w:tr>
      <w:tr w:rsidR="00540239" w14:paraId="0041D8F3" w14:textId="77777777" w:rsidTr="00E767C2">
        <w:trPr>
          <w:trHeight w:val="268"/>
          <w:jc w:val="center"/>
        </w:trPr>
        <w:tc>
          <w:tcPr>
            <w:tcW w:w="2122" w:type="dxa"/>
          </w:tcPr>
          <w:p w14:paraId="4A29762D" w14:textId="77777777" w:rsidR="00540239" w:rsidRDefault="00540239" w:rsidP="00E767C2">
            <w:pPr>
              <w:pStyle w:val="TableParagraph"/>
              <w:ind w:left="208" w:right="200"/>
            </w:pPr>
            <w:proofErr w:type="spellStart"/>
            <w:r>
              <w:t>exFAT</w:t>
            </w:r>
            <w:proofErr w:type="spellEnd"/>
            <w:r>
              <w:t xml:space="preserve"> (FAT 64)</w:t>
            </w:r>
          </w:p>
        </w:tc>
        <w:tc>
          <w:tcPr>
            <w:tcW w:w="1702" w:type="dxa"/>
          </w:tcPr>
          <w:p w14:paraId="33A78B78" w14:textId="77777777" w:rsidR="00540239" w:rsidRDefault="00540239" w:rsidP="00E767C2">
            <w:pPr>
              <w:pStyle w:val="TableParagraph"/>
              <w:ind w:left="265" w:right="250"/>
            </w:pPr>
            <w:r>
              <w:t>512 TB</w:t>
            </w:r>
          </w:p>
        </w:tc>
        <w:tc>
          <w:tcPr>
            <w:tcW w:w="1423" w:type="dxa"/>
          </w:tcPr>
          <w:p w14:paraId="3D9E3C62" w14:textId="77777777" w:rsidR="00540239" w:rsidRDefault="00540239" w:rsidP="00E767C2">
            <w:pPr>
              <w:pStyle w:val="TableParagraph"/>
              <w:spacing w:before="45" w:line="146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64</w:t>
            </w:r>
          </w:p>
        </w:tc>
        <w:tc>
          <w:tcPr>
            <w:tcW w:w="1517" w:type="dxa"/>
          </w:tcPr>
          <w:p w14:paraId="7A7F4182" w14:textId="48C8917F" w:rsidR="00540239" w:rsidRDefault="00540239" w:rsidP="00E767C2">
            <w:pPr>
              <w:pStyle w:val="TableParagraph"/>
              <w:ind w:left="259" w:right="244"/>
            </w:pPr>
            <w:r>
              <w:t>128</w:t>
            </w:r>
            <w:r w:rsidR="00FD65D4">
              <w:t xml:space="preserve"> </w:t>
            </w:r>
            <w:proofErr w:type="spellStart"/>
            <w:r>
              <w:t>EiB</w:t>
            </w:r>
            <w:proofErr w:type="spellEnd"/>
          </w:p>
        </w:tc>
        <w:tc>
          <w:tcPr>
            <w:tcW w:w="1317" w:type="dxa"/>
          </w:tcPr>
          <w:p w14:paraId="7F01041F" w14:textId="77777777" w:rsidR="00540239" w:rsidRDefault="00540239" w:rsidP="00E767C2">
            <w:pPr>
              <w:pStyle w:val="TableParagraph"/>
              <w:ind w:left="417" w:right="403"/>
            </w:pPr>
            <w:r>
              <w:t>2006</w:t>
            </w:r>
          </w:p>
        </w:tc>
        <w:tc>
          <w:tcPr>
            <w:tcW w:w="2410" w:type="dxa"/>
          </w:tcPr>
          <w:p w14:paraId="650808AE" w14:textId="77777777" w:rsidR="00540239" w:rsidRDefault="00540239" w:rsidP="00E767C2">
            <w:pPr>
              <w:pStyle w:val="TableParagraph"/>
              <w:ind w:left="678"/>
              <w:jc w:val="left"/>
            </w:pPr>
            <w:proofErr w:type="spellStart"/>
            <w:r>
              <w:t>Win</w:t>
            </w:r>
            <w:proofErr w:type="spellEnd"/>
            <w:r>
              <w:t>. 7 a dál</w:t>
            </w:r>
          </w:p>
        </w:tc>
      </w:tr>
      <w:tr w:rsidR="00540239" w14:paraId="0A0728B2" w14:textId="77777777" w:rsidTr="00E767C2">
        <w:trPr>
          <w:trHeight w:val="270"/>
          <w:jc w:val="center"/>
        </w:trPr>
        <w:tc>
          <w:tcPr>
            <w:tcW w:w="2122" w:type="dxa"/>
          </w:tcPr>
          <w:p w14:paraId="792C9EAB" w14:textId="77777777" w:rsidR="00540239" w:rsidRDefault="00540239" w:rsidP="00E767C2">
            <w:pPr>
              <w:pStyle w:val="TableParagraph"/>
              <w:spacing w:line="251" w:lineRule="exact"/>
              <w:ind w:left="210" w:right="199"/>
            </w:pPr>
            <w:r>
              <w:t>ext2</w:t>
            </w:r>
          </w:p>
        </w:tc>
        <w:tc>
          <w:tcPr>
            <w:tcW w:w="1702" w:type="dxa"/>
          </w:tcPr>
          <w:p w14:paraId="3FCFEF66" w14:textId="325FF61D" w:rsidR="00540239" w:rsidRDefault="00FD65D4" w:rsidP="00E767C2">
            <w:pPr>
              <w:pStyle w:val="TableParagraph"/>
              <w:spacing w:line="251" w:lineRule="exact"/>
              <w:ind w:left="265" w:right="249"/>
            </w:pPr>
            <w:r>
              <w:t>16 GB</w:t>
            </w:r>
          </w:p>
        </w:tc>
        <w:tc>
          <w:tcPr>
            <w:tcW w:w="1423" w:type="dxa"/>
          </w:tcPr>
          <w:p w14:paraId="271FE5DC" w14:textId="77777777" w:rsidR="00540239" w:rsidRDefault="00540239" w:rsidP="00E767C2">
            <w:pPr>
              <w:pStyle w:val="TableParagraph"/>
              <w:spacing w:line="251" w:lineRule="exact"/>
              <w:ind w:left="9"/>
            </w:pPr>
            <w:r>
              <w:t>?</w:t>
            </w:r>
          </w:p>
        </w:tc>
        <w:tc>
          <w:tcPr>
            <w:tcW w:w="1517" w:type="dxa"/>
          </w:tcPr>
          <w:p w14:paraId="0DC1FF8B" w14:textId="648E4FA7" w:rsidR="00540239" w:rsidRDefault="00540239" w:rsidP="00E767C2">
            <w:pPr>
              <w:pStyle w:val="TableParagraph"/>
              <w:spacing w:line="251" w:lineRule="exact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6752A12" w14:textId="77777777" w:rsidR="00540239" w:rsidRDefault="00540239" w:rsidP="00E767C2">
            <w:pPr>
              <w:pStyle w:val="TableParagraph"/>
              <w:spacing w:line="251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37DBE5AE" w14:textId="77777777" w:rsidR="00540239" w:rsidRDefault="00540239" w:rsidP="00E767C2">
            <w:pPr>
              <w:pStyle w:val="TableParagraph"/>
              <w:spacing w:line="251" w:lineRule="exact"/>
              <w:ind w:left="872" w:right="860"/>
            </w:pPr>
            <w:r>
              <w:t>Linux</w:t>
            </w:r>
          </w:p>
        </w:tc>
      </w:tr>
    </w:tbl>
    <w:p w14:paraId="4FB0D808" w14:textId="77777777" w:rsidR="00540239" w:rsidRPr="007654E5" w:rsidRDefault="00540239" w:rsidP="00540239">
      <w:pPr>
        <w:rPr>
          <w:lang w:val="en-GB"/>
        </w:rPr>
      </w:pPr>
    </w:p>
    <w:p w14:paraId="4E5C7A8E" w14:textId="77777777" w:rsidR="00540239" w:rsidRPr="000078CB" w:rsidRDefault="00540239" w:rsidP="00540239">
      <w:pPr>
        <w:pStyle w:val="Nadpis5"/>
        <w:rPr>
          <w:lang w:val="en-GB"/>
        </w:rPr>
      </w:pPr>
      <w:r w:rsidRPr="000078CB">
        <w:rPr>
          <w:lang w:val="en-GB"/>
        </w:rPr>
        <w:t>Root Directory</w:t>
      </w:r>
    </w:p>
    <w:p w14:paraId="4CD676A5" w14:textId="77777777" w:rsidR="00540239" w:rsidRDefault="00540239" w:rsidP="00540239">
      <w:r>
        <w:t>Kořenový adresář (hlavní - uchovává informace o souborech adresáři, stromová struktura, obsahuje názvy a přípony souborů, velikost v Bytech, atributy). Liší se ve Windows a Linux.</w:t>
      </w:r>
    </w:p>
    <w:p w14:paraId="5A9288B5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RAID</w:t>
      </w:r>
    </w:p>
    <w:p w14:paraId="42936FC1" w14:textId="77777777" w:rsidR="00540239" w:rsidRPr="00333FF8" w:rsidRDefault="00540239" w:rsidP="00540239">
      <w:pPr>
        <w:rPr>
          <w:lang w:eastAsia="en-GB"/>
        </w:rPr>
      </w:pPr>
      <w:r>
        <w:rPr>
          <w:lang w:eastAsia="en-GB"/>
        </w:rPr>
        <w:t>Poskytují rozšířené možnosti uživateli při práci s diskovým prostorem (max.32) +. Podmínkou u Windows je NTFS.</w:t>
      </w:r>
    </w:p>
    <w:p w14:paraId="2D331D73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 (</w:t>
      </w:r>
      <w:proofErr w:type="spellStart"/>
      <w:r w:rsidRPr="0079128E">
        <w:rPr>
          <w:lang w:eastAsia="en-GB"/>
        </w:rPr>
        <w:t>Striping</w:t>
      </w:r>
      <w:proofErr w:type="spellEnd"/>
      <w:r w:rsidRPr="0079128E">
        <w:rPr>
          <w:lang w:eastAsia="en-GB"/>
        </w:rPr>
        <w:t xml:space="preserve"> </w:t>
      </w:r>
      <w:r>
        <w:rPr>
          <w:lang w:eastAsia="en-GB"/>
        </w:rPr>
        <w:t>- Prokládání)</w:t>
      </w:r>
    </w:p>
    <w:p w14:paraId="1CFD928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Data jsou rozložena na dvě části střídavě ukládají na disky. Tím může dojít k vyšším rychlostem, neboť se pracuje se všemi disky současně, při selhání jednoho disku z pole dojde ke ztrátě všech dat.</w:t>
      </w:r>
    </w:p>
    <w:p w14:paraId="46EC19E4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RAID 1 (</w:t>
      </w:r>
      <w:proofErr w:type="spellStart"/>
      <w:r w:rsidRPr="0079128E">
        <w:rPr>
          <w:lang w:eastAsia="en-GB"/>
        </w:rPr>
        <w:t>Mirroring</w:t>
      </w:r>
      <w:proofErr w:type="spellEnd"/>
      <w:r w:rsidRPr="0079128E">
        <w:rPr>
          <w:lang w:eastAsia="en-GB"/>
        </w:rPr>
        <w:t xml:space="preserve"> - </w:t>
      </w:r>
      <w:r>
        <w:rPr>
          <w:lang w:eastAsia="en-GB"/>
        </w:rPr>
        <w:t>zrcadlení)</w:t>
      </w:r>
    </w:p>
    <w:p w14:paraId="1BC15C0E" w14:textId="121B7590" w:rsidR="0030448A" w:rsidRDefault="00540239" w:rsidP="005402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8D775F" wp14:editId="20298068">
            <wp:simplePos x="0" y="0"/>
            <wp:positionH relativeFrom="column">
              <wp:posOffset>2738755</wp:posOffset>
            </wp:positionH>
            <wp:positionV relativeFrom="paragraph">
              <wp:posOffset>752475</wp:posOffset>
            </wp:positionV>
            <wp:extent cx="27813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2" y="21412"/>
                <wp:lineTo x="21452" y="0"/>
                <wp:lineTo x="0" y="0"/>
              </wp:wrapPolygon>
            </wp:wrapTight>
            <wp:docPr id="6147" name="Picture 3" descr="raid1">
              <a:extLst xmlns:a="http://schemas.openxmlformats.org/drawingml/2006/main">
                <a:ext uri="{FF2B5EF4-FFF2-40B4-BE49-F238E27FC236}">
                  <a16:creationId xmlns:a16="http://schemas.microsoft.com/office/drawing/2014/main" id="{7583EA51-8AB8-498E-B963-9CE2333EF0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raid1">
                      <a:extLst>
                        <a:ext uri="{FF2B5EF4-FFF2-40B4-BE49-F238E27FC236}">
                          <a16:creationId xmlns:a16="http://schemas.microsoft.com/office/drawing/2014/main" id="{7583EA51-8AB8-498E-B963-9CE2333EF0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2FEA39" wp14:editId="103981C0">
            <wp:simplePos x="0" y="0"/>
            <wp:positionH relativeFrom="column">
              <wp:posOffset>-48260</wp:posOffset>
            </wp:positionH>
            <wp:positionV relativeFrom="paragraph">
              <wp:posOffset>744855</wp:posOffset>
            </wp:positionV>
            <wp:extent cx="2790825" cy="2198370"/>
            <wp:effectExtent l="0" t="0" r="9525" b="0"/>
            <wp:wrapTight wrapText="bothSides">
              <wp:wrapPolygon edited="0">
                <wp:start x="0" y="0"/>
                <wp:lineTo x="0" y="21338"/>
                <wp:lineTo x="21526" y="21338"/>
                <wp:lineTo x="21526" y="0"/>
                <wp:lineTo x="0" y="0"/>
              </wp:wrapPolygon>
            </wp:wrapTight>
            <wp:docPr id="4099" name="Picture 3" descr="raid0">
              <a:extLst xmlns:a="http://schemas.openxmlformats.org/drawingml/2006/main">
                <a:ext uri="{FF2B5EF4-FFF2-40B4-BE49-F238E27FC236}">
                  <a16:creationId xmlns:a16="http://schemas.microsoft.com/office/drawing/2014/main" id="{24D4EF17-98E1-48CA-8F27-AABF177C7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raid0">
                      <a:extLst>
                        <a:ext uri="{FF2B5EF4-FFF2-40B4-BE49-F238E27FC236}">
                          <a16:creationId xmlns:a16="http://schemas.microsoft.com/office/drawing/2014/main" id="{24D4EF17-98E1-48CA-8F27-AABF177C7E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Data se zapisují na dva disky současně, při selhání jednoho disku jsou na druhém “záložním" uloženy všechny data. Rychlost čtení je mírně zvýšená, neboť se může střídavě přistupovat k oběma diskům. Nevýhodou je poloviční kapacita součtu obou disků. Poměrná levná a efektivní metoda zabezpečení dat.</w:t>
      </w:r>
      <w:r w:rsidRPr="00F740E1">
        <w:rPr>
          <w:noProof/>
        </w:rPr>
        <w:t xml:space="preserve"> </w:t>
      </w:r>
    </w:p>
    <w:p w14:paraId="1C48540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0+1</w:t>
      </w:r>
    </w:p>
    <w:p w14:paraId="1DCCED49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Je to kombinace RAID 0 a RAID 1, je potřeba 4 disků. Data se první ukládají </w:t>
      </w:r>
      <w:proofErr w:type="spellStart"/>
      <w:r>
        <w:rPr>
          <w:lang w:eastAsia="en-GB"/>
        </w:rPr>
        <w:t>prokládaně</w:t>
      </w:r>
      <w:proofErr w:type="spellEnd"/>
      <w:r>
        <w:rPr>
          <w:lang w:eastAsia="en-GB"/>
        </w:rPr>
        <w:t xml:space="preserve"> (RAID 0) na dva disky, a poté se to samé děje s dalšími dvěma disky C a D. Ve výsledku získáme dva disky zrcadlené disky AB a CD. Při výpadku některého z disků ho můžeme nahradit záložním. Data se po chybě dokáží snadno opravit. Výsledná kapacita je poloviční (čtyři 500GB disky dají dohromady kapacitu 1 TB).</w:t>
      </w:r>
    </w:p>
    <w:p w14:paraId="59B7C157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10</w:t>
      </w:r>
    </w:p>
    <w:p w14:paraId="79810CC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podobně jako RAID 0+1. Tady se ale data nejdříve zapisují na disky </w:t>
      </w:r>
      <w:proofErr w:type="spellStart"/>
      <w:r>
        <w:rPr>
          <w:lang w:eastAsia="en-GB"/>
        </w:rPr>
        <w:t>zrcadleně</w:t>
      </w:r>
      <w:proofErr w:type="spellEnd"/>
      <w:r>
        <w:rPr>
          <w:lang w:eastAsia="en-GB"/>
        </w:rPr>
        <w:t>, obsah AB a CD je prokládaný. Odolnější vůči výpadku více disků. Zde je výhoda v rychlejší obnově dat. Výsledná kapacita je rovněž poloviční.</w:t>
      </w:r>
    </w:p>
    <w:p w14:paraId="66D531BF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Rozhraní disku</w:t>
      </w:r>
    </w:p>
    <w:p w14:paraId="1BE2506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IDE (</w:t>
      </w:r>
      <w:r w:rsidRPr="00791317">
        <w:rPr>
          <w:lang w:val="en-GB" w:eastAsia="en-GB"/>
        </w:rPr>
        <w:t>Integrated Drive Electronics</w:t>
      </w:r>
      <w:r>
        <w:rPr>
          <w:lang w:eastAsia="en-GB"/>
        </w:rPr>
        <w:t>)</w:t>
      </w:r>
    </w:p>
    <w:p w14:paraId="5433DF2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Disky s integrovanou elektronikou, dříve v sobě disky obsahovaly i řadič, který se později přesunul na základní desky, jinak se také jedná o ATA disky.</w:t>
      </w:r>
    </w:p>
    <w:p w14:paraId="6504C38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EIDE (</w:t>
      </w:r>
      <w:r w:rsidRPr="0079128E">
        <w:rPr>
          <w:lang w:val="de-DE" w:eastAsia="en-GB"/>
        </w:rPr>
        <w:t>Enhanced IDE</w:t>
      </w:r>
      <w:r>
        <w:rPr>
          <w:lang w:eastAsia="en-GB"/>
        </w:rPr>
        <w:t>)</w:t>
      </w:r>
    </w:p>
    <w:p w14:paraId="02CE8650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Rozšířená verze IDE pro rychlejší zařízení.</w:t>
      </w:r>
    </w:p>
    <w:p w14:paraId="4803643C" w14:textId="77777777" w:rsidR="00540239" w:rsidRDefault="00540239" w:rsidP="00540239">
      <w:pPr>
        <w:pStyle w:val="Nadpis2"/>
        <w:rPr>
          <w:lang w:eastAsia="en-GB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09334BBD" wp14:editId="0FED52DA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160020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343" y="21219"/>
                <wp:lineTo x="21343" y="0"/>
                <wp:lineTo x="0" y="0"/>
              </wp:wrapPolygon>
            </wp:wrapTight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ATA (</w:t>
      </w:r>
      <w:r w:rsidRPr="006177AB">
        <w:rPr>
          <w:lang w:eastAsia="en-GB"/>
        </w:rPr>
        <w:t>Advanced</w:t>
      </w:r>
      <w:r w:rsidRPr="0079128E">
        <w:rPr>
          <w:lang w:eastAsia="en-GB"/>
        </w:rPr>
        <w:t xml:space="preserve"> Technology </w:t>
      </w:r>
      <w:r w:rsidRPr="006177AB">
        <w:rPr>
          <w:lang w:eastAsia="en-GB"/>
        </w:rPr>
        <w:t>Attachment</w:t>
      </w:r>
      <w:r>
        <w:rPr>
          <w:lang w:eastAsia="en-GB"/>
        </w:rPr>
        <w:t>)</w:t>
      </w:r>
    </w:p>
    <w:p w14:paraId="45291BFA" w14:textId="6438F8D1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Paralelní typ připojení pomocí 40pinového konektoru a 40 nebo 80 žilového kabelu. Dnes už je nahrazován sériovým SATA</w:t>
      </w:r>
      <w:r w:rsidR="00ED2E2E">
        <w:rPr>
          <w:lang w:eastAsia="en-GB"/>
        </w:rPr>
        <w:t xml:space="preserve">. </w:t>
      </w:r>
    </w:p>
    <w:p w14:paraId="55232FEB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PATA (</w:t>
      </w:r>
      <w:r w:rsidRPr="006177AB">
        <w:rPr>
          <w:lang w:eastAsia="en-GB"/>
        </w:rPr>
        <w:t>Parallel</w:t>
      </w:r>
      <w:r w:rsidRPr="0079128E">
        <w:rPr>
          <w:lang w:eastAsia="en-GB"/>
        </w:rPr>
        <w:t xml:space="preserve"> AT</w:t>
      </w:r>
      <w:r>
        <w:rPr>
          <w:lang w:eastAsia="en-GB"/>
        </w:rPr>
        <w:t>A)</w:t>
      </w:r>
    </w:p>
    <w:p w14:paraId="41F22C01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Stejné jako ATA, označení se začalo používat s příchodem SATA.</w:t>
      </w:r>
      <w:r w:rsidRPr="006D25B6">
        <w:rPr>
          <w:noProof/>
          <w:sz w:val="20"/>
        </w:rPr>
        <w:t xml:space="preserve"> </w:t>
      </w:r>
    </w:p>
    <w:p w14:paraId="028EEFD8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SATA (</w:t>
      </w:r>
      <w:r w:rsidRPr="006177AB">
        <w:rPr>
          <w:lang w:eastAsia="en-GB"/>
        </w:rPr>
        <w:t>Serial</w:t>
      </w:r>
      <w:r w:rsidRPr="0079128E">
        <w:rPr>
          <w:lang w:eastAsia="en-GB"/>
        </w:rPr>
        <w:t xml:space="preserve"> ATA</w:t>
      </w:r>
      <w:r>
        <w:rPr>
          <w:lang w:eastAsia="en-GB"/>
        </w:rPr>
        <w:t>)</w:t>
      </w:r>
    </w:p>
    <w:p w14:paraId="4093DDE7" w14:textId="543143DF" w:rsidR="00540239" w:rsidRDefault="00540239" w:rsidP="00540239">
      <w:pPr>
        <w:spacing w:line="259" w:lineRule="auto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9029B9" wp14:editId="1B9D5E59">
                <wp:simplePos x="0" y="0"/>
                <wp:positionH relativeFrom="column">
                  <wp:posOffset>4126230</wp:posOffset>
                </wp:positionH>
                <wp:positionV relativeFrom="paragraph">
                  <wp:posOffset>560705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9251" w14:textId="77777777" w:rsidR="00540239" w:rsidRPr="00275F37" w:rsidRDefault="00540239" w:rsidP="0054023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75F3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SATA  A  eSATA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029B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4.9pt;margin-top:44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XiGAIAAPo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" filled="f" stroked="f">
                <v:textbox style="mso-fit-shape-to-text:t">
                  <w:txbxContent>
                    <w:p w14:paraId="5AE89251" w14:textId="77777777" w:rsidR="00540239" w:rsidRPr="00275F37" w:rsidRDefault="00540239" w:rsidP="00540239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75F37">
                        <w:rPr>
                          <w:b/>
                          <w:color w:val="FFFFFF" w:themeColor="background1"/>
                          <w:sz w:val="32"/>
                        </w:rPr>
                        <w:t>SATA  A  eSATA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394263" wp14:editId="52B4C9CC">
            <wp:simplePos x="0" y="0"/>
            <wp:positionH relativeFrom="column">
              <wp:posOffset>3971925</wp:posOffset>
            </wp:positionH>
            <wp:positionV relativeFrom="paragraph">
              <wp:posOffset>461010</wp:posOffset>
            </wp:positionV>
            <wp:extent cx="18288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75" y="21207"/>
                <wp:lineTo x="21375" y="0"/>
                <wp:lineTo x="0" y="0"/>
              </wp:wrapPolygon>
            </wp:wrapTight>
            <wp:docPr id="1" name="Obrázek 1" descr="https://upload.wikimedia.org/wikipedia/commons/9/90/SATA2_und_eSATA-Ste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0/SATA2_und_eSATA-Ste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24277" r="9237" b="12139"/>
                    <a:stretch/>
                  </pic:blipFill>
                  <pic:spPr bwMode="auto">
                    <a:xfrm>
                      <a:off x="0" y="0"/>
                      <a:ext cx="1828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GB"/>
        </w:rPr>
        <w:t>Sériové připojení, výhoda technologie je použití tenčích kabelů a vyšších rychlostí díky sériovému proudění dat, ty jsou přenášeny v 10bitovém kódování a ne 8bitovém, jak je v počítačovém světě zvykem</w:t>
      </w:r>
      <w:r w:rsidR="00AA0CFA">
        <w:rPr>
          <w:lang w:eastAsia="en-GB"/>
        </w:rPr>
        <w:t>.</w:t>
      </w:r>
      <w:r w:rsidR="00AD2062">
        <w:rPr>
          <w:lang w:eastAsia="en-GB"/>
        </w:rPr>
        <w:t xml:space="preserve"> Je to </w:t>
      </w:r>
      <w:r w:rsidR="00BF5DE1">
        <w:rPr>
          <w:lang w:eastAsia="en-GB"/>
        </w:rPr>
        <w:t>důvodu,</w:t>
      </w:r>
      <w:r w:rsidR="00AD2062">
        <w:rPr>
          <w:lang w:eastAsia="en-GB"/>
        </w:rPr>
        <w:t xml:space="preserve"> aby každá zpráva byla obalena ještě jedním </w:t>
      </w:r>
      <w:r w:rsidR="00442BEF">
        <w:rPr>
          <w:lang w:eastAsia="en-GB"/>
        </w:rPr>
        <w:t xml:space="preserve">bitem, aby se při obnově </w:t>
      </w:r>
      <w:proofErr w:type="spellStart"/>
      <w:r w:rsidR="00442BEF">
        <w:rPr>
          <w:lang w:eastAsia="en-GB"/>
        </w:rPr>
        <w:t>clocku</w:t>
      </w:r>
      <w:proofErr w:type="spellEnd"/>
      <w:r w:rsidR="00442BEF">
        <w:rPr>
          <w:lang w:eastAsia="en-GB"/>
        </w:rPr>
        <w:t xml:space="preserve"> nezatratila informace.</w:t>
      </w:r>
    </w:p>
    <w:p w14:paraId="03B4B5C0" w14:textId="77777777" w:rsidR="00540239" w:rsidRPr="005B2542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5B2542">
        <w:rPr>
          <w:lang w:eastAsia="en-GB"/>
        </w:rPr>
        <w:t xml:space="preserve">1.0 – 1,5 </w:t>
      </w:r>
      <w:proofErr w:type="spellStart"/>
      <w:r w:rsidRPr="005B2542">
        <w:rPr>
          <w:lang w:eastAsia="en-GB"/>
        </w:rPr>
        <w:t>Gb</w:t>
      </w:r>
      <w:proofErr w:type="spellEnd"/>
      <w:r w:rsidRPr="005B2542">
        <w:rPr>
          <w:lang w:eastAsia="en-GB"/>
        </w:rPr>
        <w:t>/s</w:t>
      </w:r>
    </w:p>
    <w:p w14:paraId="46AD2E2A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2.0 – 3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CD0C98F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3.0 – 6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0D17E03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eSATA (</w:t>
      </w:r>
      <w:r w:rsidRPr="00791317">
        <w:rPr>
          <w:lang w:val="en-GB" w:eastAsia="en-GB"/>
        </w:rPr>
        <w:t>External SATA</w:t>
      </w:r>
      <w:r>
        <w:rPr>
          <w:lang w:eastAsia="en-GB"/>
        </w:rPr>
        <w:t>)</w:t>
      </w:r>
    </w:p>
    <w:p w14:paraId="2FDC3E1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Externí varianta SATA. Má lépe zpracovaný konektor kvůli častému připojování a odpojování. Jinak je stejná jako SATA a dosahuje i stejných rychlostí.</w:t>
      </w:r>
      <w:r w:rsidRPr="00275F37">
        <w:t xml:space="preserve"> </w:t>
      </w:r>
    </w:p>
    <w:p w14:paraId="2F46BBB8" w14:textId="77777777" w:rsidR="00540239" w:rsidRPr="0079128E" w:rsidRDefault="00540239" w:rsidP="00540239">
      <w:pPr>
        <w:pStyle w:val="Nadpis2"/>
        <w:rPr>
          <w:lang w:eastAsia="en-GB"/>
        </w:rPr>
      </w:pPr>
      <w:proofErr w:type="spellStart"/>
      <w:r w:rsidRPr="0079128E">
        <w:rPr>
          <w:lang w:eastAsia="en-GB"/>
        </w:rPr>
        <w:t>FireWire</w:t>
      </w:r>
      <w:proofErr w:type="spellEnd"/>
    </w:p>
    <w:p w14:paraId="479C40A2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 xml:space="preserve">Vysokorychlostní sériová sběrnice vyvinutá společností Apple sloužící k připojení externích disků, rychlost dnes až 800 Mb/s (100 MB/s), pracuje se na 1600 </w:t>
      </w:r>
      <w:proofErr w:type="spellStart"/>
      <w:r>
        <w:rPr>
          <w:lang w:eastAsia="en-GB"/>
        </w:rPr>
        <w:t>Mb</w:t>
      </w:r>
      <w:proofErr w:type="spellEnd"/>
      <w:r>
        <w:rPr>
          <w:lang w:eastAsia="en-GB"/>
        </w:rPr>
        <w:t>/s. Bylo překonáno USB 3.0 a Apple pochopil že už to nemá cenu.</w:t>
      </w:r>
    </w:p>
    <w:p w14:paraId="506868EF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USB</w:t>
      </w:r>
    </w:p>
    <w:p w14:paraId="508E69BF" w14:textId="77777777" w:rsidR="00540239" w:rsidRDefault="00540239" w:rsidP="00540239">
      <w:pPr>
        <w:spacing w:after="0" w:line="259" w:lineRule="auto"/>
        <w:rPr>
          <w:lang w:eastAsia="en-GB"/>
        </w:rPr>
      </w:pPr>
      <w:r>
        <w:rPr>
          <w:lang w:eastAsia="en-GB"/>
        </w:rPr>
        <w:t>Vysokorychlostní sériová sběrnice sloužící k připojení externích disků.</w:t>
      </w:r>
    </w:p>
    <w:p w14:paraId="027BA4D3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1.1 - 12 Mbit/s</w:t>
      </w:r>
    </w:p>
    <w:p w14:paraId="5C6EDD5C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2.0 - 480 Mbit/s</w:t>
      </w:r>
    </w:p>
    <w:p w14:paraId="242F00CC" w14:textId="738B1F46" w:rsidR="00540239" w:rsidRPr="004048B1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3.0 - 5 Gbit/s</w:t>
      </w:r>
    </w:p>
    <w:p w14:paraId="3B3BC235" w14:textId="4E52DA12" w:rsidR="004048B1" w:rsidRDefault="004048B1" w:rsidP="004048B1">
      <w:pPr>
        <w:pStyle w:val="Nadpis2"/>
        <w:rPr>
          <w:lang w:val="en-GB" w:eastAsia="en-GB"/>
        </w:rPr>
      </w:pPr>
      <w:r w:rsidRPr="004048B1">
        <w:rPr>
          <w:lang w:val="en-GB" w:eastAsia="en-GB"/>
        </w:rPr>
        <w:t>Thunderbolt</w:t>
      </w:r>
    </w:p>
    <w:p w14:paraId="5B84BA41" w14:textId="3283C36D" w:rsidR="004048B1" w:rsidRPr="004048B1" w:rsidRDefault="004048B1" w:rsidP="004048B1">
      <w:pPr>
        <w:rPr>
          <w:lang w:val="en-GB" w:eastAsia="en-GB"/>
        </w:rPr>
      </w:pPr>
      <w:r w:rsidRPr="006C1570">
        <w:rPr>
          <w:lang w:eastAsia="en-GB"/>
        </w:rPr>
        <w:t xml:space="preserve">Nástupce USB. </w:t>
      </w:r>
      <w:r w:rsidR="00A43312" w:rsidRPr="006C1570">
        <w:rPr>
          <w:lang w:eastAsia="en-GB"/>
        </w:rPr>
        <w:t xml:space="preserve">Rychlost až </w:t>
      </w:r>
      <w:r w:rsidR="00A43312" w:rsidRPr="006C1570">
        <w:t>40</w:t>
      </w:r>
      <w:r w:rsidR="00A43312">
        <w:t> Gbit/s.</w:t>
      </w:r>
    </w:p>
    <w:p w14:paraId="3A3E4B94" w14:textId="77777777" w:rsidR="00540239" w:rsidRDefault="00540239" w:rsidP="00540239">
      <w:pPr>
        <w:pStyle w:val="Nadpis1"/>
        <w:rPr>
          <w:sz w:val="22"/>
        </w:rPr>
      </w:pPr>
      <w:r>
        <w:rPr>
          <w:lang w:eastAsia="en-GB"/>
        </w:rPr>
        <w:t xml:space="preserve">SSHD </w:t>
      </w:r>
      <w:r w:rsidRPr="00C05F90">
        <w:rPr>
          <w:sz w:val="22"/>
          <w:lang w:val="en-GB"/>
        </w:rPr>
        <w:t xml:space="preserve">Solid State Hybrid </w:t>
      </w:r>
      <w:r w:rsidRPr="00C05F90">
        <w:rPr>
          <w:sz w:val="22"/>
        </w:rPr>
        <w:t>Drive</w:t>
      </w:r>
    </w:p>
    <w:p w14:paraId="02E652D2" w14:textId="4E9DFDFA" w:rsidR="00540239" w:rsidRPr="00C05F90" w:rsidRDefault="00540239" w:rsidP="00540239">
      <w:r>
        <w:t>Je to zařízení, které kombinuje rychlost SSD (Maturitní otázka 13) a kapacitu HDD (Pevného disku). Účelem tohoto disku je mít uložená data na HDD a data, která často používáme na SSD části.</w:t>
      </w:r>
      <w:r w:rsidRPr="00121538">
        <w:t xml:space="preserve"> SSHD disk tak dokáže automaticky rozpoznat, co děláte nejčastěji, se kterými daty nejčastěji pracujete a pro tato data používat rychlou SSD část</w:t>
      </w:r>
      <w:r>
        <w:t xml:space="preserve">. Disky nabízí kapacitu až 2TB </w:t>
      </w:r>
      <w:r w:rsidRPr="00922A57">
        <w:t>s 8GB SSD částí</w:t>
      </w:r>
      <w:r>
        <w:t>. Samozřejmě je stejně náchylný na zničení jako normální HDD.</w:t>
      </w:r>
      <w:r w:rsidR="004F7DD0">
        <w:t xml:space="preserve"> K</w:t>
      </w:r>
      <w:r w:rsidR="004F7DD0" w:rsidRPr="004F7DD0">
        <w:t>rom</w:t>
      </w:r>
      <w:r w:rsidR="004F7DD0">
        <w:t xml:space="preserve">ě </w:t>
      </w:r>
      <w:r w:rsidR="004F7DD0" w:rsidRPr="004F7DD0">
        <w:t xml:space="preserve">standartní </w:t>
      </w:r>
      <w:proofErr w:type="spellStart"/>
      <w:proofErr w:type="gramStart"/>
      <w:r w:rsidR="004F7DD0" w:rsidRPr="004F7DD0">
        <w:t>cache</w:t>
      </w:r>
      <w:proofErr w:type="spellEnd"/>
      <w:proofErr w:type="gramEnd"/>
      <w:r w:rsidR="004F7DD0" w:rsidRPr="004F7DD0">
        <w:t xml:space="preserve"> kterou mají pevné disky má ješt</w:t>
      </w:r>
      <w:r w:rsidR="004F7DD0">
        <w:t>ě</w:t>
      </w:r>
      <w:r w:rsidR="004F7DD0" w:rsidRPr="004F7DD0">
        <w:t xml:space="preserve"> velkou, většinou SLC</w:t>
      </w:r>
      <w:r w:rsidR="00E461B2">
        <w:t xml:space="preserve"> </w:t>
      </w:r>
      <w:r w:rsidR="00E461B2" w:rsidRPr="006177AB">
        <w:t>cache</w:t>
      </w:r>
      <w:r w:rsidR="00A54E37">
        <w:t>,</w:t>
      </w:r>
      <w:r w:rsidR="00E461B2">
        <w:t xml:space="preserve"> což je </w:t>
      </w:r>
      <w:r w:rsidR="00A54E37">
        <w:t xml:space="preserve">paměť pro </w:t>
      </w:r>
      <w:r w:rsidR="004809D5">
        <w:t xml:space="preserve">dočasné uložení dat na NAND paměť v SSD aby data mohli mít větší rychlost. </w:t>
      </w:r>
      <w:r>
        <w:br/>
        <w:t>Je to kompromis, který se občas vyplatí.</w:t>
      </w:r>
    </w:p>
    <w:p w14:paraId="590404E6" w14:textId="77777777" w:rsidR="00540239" w:rsidRDefault="00540239" w:rsidP="0054023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0A3CD7C2" w14:textId="77777777" w:rsidR="00540239" w:rsidRPr="009E0302" w:rsidRDefault="00540239" w:rsidP="00540239">
      <w:pPr>
        <w:pStyle w:val="Nadpis1"/>
        <w:rPr>
          <w:rStyle w:val="Hypertextovodkaz"/>
          <w:color w:val="2F5496" w:themeColor="accent1" w:themeShade="BF"/>
          <w:u w:val="none"/>
          <w:lang w:eastAsia="en-GB"/>
        </w:rPr>
      </w:pPr>
      <w:r>
        <w:rPr>
          <w:lang w:eastAsia="en-GB"/>
        </w:rPr>
        <w:lastRenderedPageBreak/>
        <w:t>Zdroje</w:t>
      </w:r>
    </w:p>
    <w:p w14:paraId="5B2DDCAE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7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0977E9B0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8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84CBCAF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9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https://www.czc.cz/pevn%C3%BD%20disk/pevne-disky/hledat?q-c-0-f_94358671=sMagnetick%C3%BD</w:t>
        </w:r>
      </w:hyperlink>
    </w:p>
    <w:p w14:paraId="12EF64D0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https://www.czc.cz/seagate-firecuda-2-5-2tb/200388/produkt/6nmboo79nkj10b2drn5bth0ild/diskuse</w:t>
        </w:r>
      </w:hyperlink>
    </w:p>
    <w:p w14:paraId="04FB2DDF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1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https://www.czc.cz/pevn%C3%BD%20disk/pevne-disky/hledat?q-c-0-f_94358671=sHybridn%C3%AD</w:t>
        </w:r>
      </w:hyperlink>
    </w:p>
    <w:p w14:paraId="331B813B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41397745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4A16CCE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4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https://www.youtube.com/watch?v=9eMWG3fwiEU</w:t>
        </w:r>
      </w:hyperlink>
    </w:p>
    <w:p w14:paraId="4FD7F367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5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https://cs.wikipedia.org/wiki/Hlava_(z%C3%A1znamov%C3%A1_technika)</w:t>
        </w:r>
      </w:hyperlink>
    </w:p>
    <w:p w14:paraId="2AA184B8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6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https://cs.wikipedia.org/wiki/St%C5%99edn%C3%AD_doba_mezi_poruchami</w:t>
        </w:r>
      </w:hyperlink>
    </w:p>
    <w:p w14:paraId="116D5991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https://en.wikipedia.org/wiki/Mean_time_between_failures</w:t>
        </w:r>
      </w:hyperlink>
    </w:p>
    <w:p w14:paraId="2B11D789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8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https://www.outech-havirov.cz/skola/files/knihovna_eltech/epo/pmv_hdd_log.pdf</w:t>
        </w:r>
      </w:hyperlink>
    </w:p>
    <w:p w14:paraId="66865DA9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9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https://en.wikipedia.org/wiki/Solid-state_drive</w:t>
        </w:r>
      </w:hyperlink>
    </w:p>
    <w:p w14:paraId="4BC413C1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</w:t>
        </w:r>
      </w:hyperlink>
    </w:p>
    <w:p w14:paraId="3C36BA84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1" w:anchor="/media/File:SATA2_und_eSATA-Stecker.jpg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https://en.wikipedia.org/wiki/Serial_ATA#/media/File:SATA2_und_eSATA-Stecker.jpg</w:t>
        </w:r>
      </w:hyperlink>
    </w:p>
    <w:p w14:paraId="1A9E26E8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0C41FA">
        <w:rPr>
          <w:rFonts w:cstheme="minorHAnsi"/>
          <w:color w:val="0000FF"/>
          <w:sz w:val="18"/>
          <w:szCs w:val="18"/>
          <w:u w:val="single"/>
        </w:rPr>
        <w:t xml:space="preserve">https://en.wikipedia.org/wiki/Serial_ATA#/media/File:Connector_esata_IMGP6050_wp.jpg </w:t>
      </w:r>
    </w:p>
    <w:p w14:paraId="40475AAA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2" w:anchor="eSATA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https://en.wikipedia.org/wiki/Serial_ATA#eSATA</w:t>
        </w:r>
      </w:hyperlink>
    </w:p>
    <w:p w14:paraId="0C6DF112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https://en.wikipedia.org/wiki/Parallel_ATA</w:t>
        </w:r>
      </w:hyperlink>
    </w:p>
    <w:p w14:paraId="70C5F3B0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4" w:anchor="SATA_revision_3.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https://en.wikipedia.org/wiki/Serial_ATA#SATA_revision_3.3</w:t>
        </w:r>
      </w:hyperlink>
    </w:p>
    <w:p w14:paraId="752290F5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5" w:anchor="FAT3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https://en.wikipedia.org/wiki/File_Allocation_Table#FAT32</w:t>
        </w:r>
      </w:hyperlink>
    </w:p>
    <w:p w14:paraId="4A20081B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6" w:anchor="Master_File_Table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https://en.wikipedia.org/wiki/NTFS#Master_File_Table</w:t>
        </w:r>
      </w:hyperlink>
    </w:p>
    <w:p w14:paraId="49E3CC73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921D41">
        <w:rPr>
          <w:rFonts w:cstheme="minorHAnsi"/>
          <w:color w:val="0000FF"/>
          <w:sz w:val="18"/>
          <w:szCs w:val="18"/>
          <w:u w:val="single"/>
        </w:rPr>
        <w:t>https://en.wikipedia.org/wiki/NTFS#Master_File_Table</w:t>
      </w:r>
    </w:p>
    <w:p w14:paraId="43272D0C" w14:textId="77777777" w:rsidR="00540239" w:rsidRDefault="006177AB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https://en.wikipedia.org/wiki/Hybrid_drive</w:t>
        </w:r>
      </w:hyperlink>
    </w:p>
    <w:p w14:paraId="50F7F3F5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E32274">
        <w:rPr>
          <w:rFonts w:cstheme="minorHAnsi"/>
          <w:color w:val="0000FF"/>
          <w:sz w:val="18"/>
          <w:szCs w:val="18"/>
          <w:u w:val="single"/>
        </w:rPr>
        <w:t>https://cs.wikipedia.org/wiki/Hlava_(z%C3%A1znamov%C3%A1_technika)</w:t>
      </w:r>
    </w:p>
    <w:p w14:paraId="512FA79A" w14:textId="1FD1AA53" w:rsidR="00612C40" w:rsidRPr="00BD780E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612C40">
        <w:rPr>
          <w:rFonts w:cstheme="minorHAnsi"/>
          <w:color w:val="0000FF"/>
          <w:sz w:val="18"/>
          <w:szCs w:val="18"/>
          <w:u w:val="single"/>
        </w:rPr>
        <w:t>https://en.wikipedia.org/wiki/Hard_disk_drive</w:t>
      </w:r>
    </w:p>
    <w:sectPr w:rsidR="00612C40" w:rsidRPr="00BD780E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232D" w14:textId="77777777" w:rsidR="001E324E" w:rsidRDefault="001E324E" w:rsidP="001E324E">
      <w:pPr>
        <w:spacing w:after="0" w:line="240" w:lineRule="auto"/>
      </w:pPr>
      <w:r>
        <w:separator/>
      </w:r>
    </w:p>
  </w:endnote>
  <w:endnote w:type="continuationSeparator" w:id="0">
    <w:p w14:paraId="5317A24D" w14:textId="77777777" w:rsidR="001E324E" w:rsidRDefault="001E324E" w:rsidP="001E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2CBB2D0F" w14:textId="76ADAC29" w:rsidR="001E324E" w:rsidRPr="00BC4E32" w:rsidRDefault="00BC4E32" w:rsidP="00BC4E3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F90F" w14:textId="77777777" w:rsidR="001E324E" w:rsidRDefault="001E324E" w:rsidP="001E324E">
      <w:pPr>
        <w:spacing w:after="0" w:line="240" w:lineRule="auto"/>
      </w:pPr>
      <w:r>
        <w:separator/>
      </w:r>
    </w:p>
  </w:footnote>
  <w:footnote w:type="continuationSeparator" w:id="0">
    <w:p w14:paraId="4134D31F" w14:textId="77777777" w:rsidR="001E324E" w:rsidRDefault="001E324E" w:rsidP="001E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2BEC" w14:textId="1EBFCF98" w:rsidR="006177AB" w:rsidRDefault="006177AB" w:rsidP="006177AB">
    <w:pPr>
      <w:pStyle w:val="Zhlav"/>
    </w:pPr>
    <w:r>
      <w:rPr>
        <w:lang w:val="en-GB"/>
      </w:rPr>
      <w:t>Hardware</w:t>
    </w:r>
    <w:r>
      <w:tab/>
      <w:t>v2 – RFO</w:t>
    </w:r>
    <w:r>
      <w:tab/>
    </w:r>
    <w:r w:rsidRPr="00891910">
      <w:rPr>
        <w:lang w:val="en-GB"/>
      </w:rPr>
      <w:t>0</w:t>
    </w:r>
    <w:r>
      <w:rPr>
        <w:lang w:val="en-GB"/>
      </w:rPr>
      <w:t>7</w:t>
    </w:r>
    <w:r w:rsidRPr="00891910">
      <w:rPr>
        <w:lang w:val="en-GB"/>
      </w:rPr>
      <w:t>/0</w:t>
    </w:r>
    <w:r>
      <w:rPr>
        <w:lang w:val="en-GB"/>
      </w:rPr>
      <w:t>5</w:t>
    </w:r>
    <w:r w:rsidRPr="00891910">
      <w:rPr>
        <w:lang w:val="en-GB"/>
      </w:rPr>
      <w:t>/19</w:t>
    </w:r>
  </w:p>
  <w:p w14:paraId="6F3DA631" w14:textId="14A5F8BD" w:rsidR="001E324E" w:rsidRPr="006177AB" w:rsidRDefault="001E324E" w:rsidP="006177A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85A"/>
    <w:multiLevelType w:val="multilevel"/>
    <w:tmpl w:val="9FA6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B0E"/>
    <w:multiLevelType w:val="hybridMultilevel"/>
    <w:tmpl w:val="EEA01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1DB6"/>
    <w:multiLevelType w:val="hybridMultilevel"/>
    <w:tmpl w:val="18F4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06A9"/>
    <w:multiLevelType w:val="hybridMultilevel"/>
    <w:tmpl w:val="4680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0B70"/>
    <w:multiLevelType w:val="hybridMultilevel"/>
    <w:tmpl w:val="F56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0291"/>
    <w:multiLevelType w:val="hybridMultilevel"/>
    <w:tmpl w:val="586A2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45897"/>
    <w:multiLevelType w:val="hybridMultilevel"/>
    <w:tmpl w:val="DE945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74969"/>
    <w:multiLevelType w:val="hybridMultilevel"/>
    <w:tmpl w:val="104A2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22D1E"/>
    <w:multiLevelType w:val="hybridMultilevel"/>
    <w:tmpl w:val="086C9B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47CE7"/>
    <w:multiLevelType w:val="hybridMultilevel"/>
    <w:tmpl w:val="D5E40A3E"/>
    <w:lvl w:ilvl="0" w:tplc="2B10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66706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89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2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03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3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C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4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AF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836609"/>
    <w:multiLevelType w:val="hybridMultilevel"/>
    <w:tmpl w:val="FEB6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8319D"/>
    <w:multiLevelType w:val="hybridMultilevel"/>
    <w:tmpl w:val="C9A078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B269BB"/>
    <w:multiLevelType w:val="hybridMultilevel"/>
    <w:tmpl w:val="0FCC4BD4"/>
    <w:lvl w:ilvl="0" w:tplc="9D6253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858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0D1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91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CC4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614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85F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17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AEB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00727D"/>
    <w:multiLevelType w:val="hybridMultilevel"/>
    <w:tmpl w:val="FCC0DDFE"/>
    <w:lvl w:ilvl="0" w:tplc="DDF237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818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264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D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DE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A0C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B8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606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1A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7A03C4"/>
    <w:multiLevelType w:val="hybridMultilevel"/>
    <w:tmpl w:val="45B6B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8D739F"/>
    <w:multiLevelType w:val="hybridMultilevel"/>
    <w:tmpl w:val="E0C0E490"/>
    <w:lvl w:ilvl="0" w:tplc="1E389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C5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40410">
      <w:start w:val="17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EE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C2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61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800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A9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ED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A7E8A"/>
    <w:multiLevelType w:val="hybridMultilevel"/>
    <w:tmpl w:val="893A21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59285F"/>
    <w:multiLevelType w:val="hybridMultilevel"/>
    <w:tmpl w:val="D9D43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EE787D"/>
    <w:multiLevelType w:val="hybridMultilevel"/>
    <w:tmpl w:val="3788D1A4"/>
    <w:lvl w:ilvl="0" w:tplc="315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0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E8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4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C7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E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8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E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4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1F081B"/>
    <w:multiLevelType w:val="multilevel"/>
    <w:tmpl w:val="37AE98D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1" w15:restartNumberingAfterBreak="0">
    <w:nsid w:val="7B4139B6"/>
    <w:multiLevelType w:val="hybridMultilevel"/>
    <w:tmpl w:val="94D2C3C2"/>
    <w:lvl w:ilvl="0" w:tplc="71BE01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03E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856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2E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8BA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66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E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EF2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202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2601BA"/>
    <w:multiLevelType w:val="hybridMultilevel"/>
    <w:tmpl w:val="C3ECBC10"/>
    <w:lvl w:ilvl="0" w:tplc="60D08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E8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2E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CD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E3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6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C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23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4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3B7137"/>
    <w:multiLevelType w:val="hybridMultilevel"/>
    <w:tmpl w:val="174E87B0"/>
    <w:lvl w:ilvl="0" w:tplc="11F4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E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8D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6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8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8C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87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05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22"/>
  </w:num>
  <w:num w:numId="9">
    <w:abstractNumId w:val="15"/>
  </w:num>
  <w:num w:numId="10">
    <w:abstractNumId w:val="23"/>
  </w:num>
  <w:num w:numId="11">
    <w:abstractNumId w:val="17"/>
  </w:num>
  <w:num w:numId="12">
    <w:abstractNumId w:val="12"/>
  </w:num>
  <w:num w:numId="13">
    <w:abstractNumId w:val="19"/>
  </w:num>
  <w:num w:numId="14">
    <w:abstractNumId w:val="18"/>
  </w:num>
  <w:num w:numId="15">
    <w:abstractNumId w:val="6"/>
  </w:num>
  <w:num w:numId="16">
    <w:abstractNumId w:val="21"/>
  </w:num>
  <w:num w:numId="17">
    <w:abstractNumId w:val="4"/>
  </w:num>
  <w:num w:numId="18">
    <w:abstractNumId w:val="9"/>
  </w:num>
  <w:num w:numId="19">
    <w:abstractNumId w:val="20"/>
  </w:num>
  <w:num w:numId="20">
    <w:abstractNumId w:val="3"/>
  </w:num>
  <w:num w:numId="21">
    <w:abstractNumId w:val="11"/>
  </w:num>
  <w:num w:numId="22">
    <w:abstractNumId w:val="13"/>
  </w:num>
  <w:num w:numId="23">
    <w:abstractNumId w:val="14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C"/>
    <w:rsid w:val="00000060"/>
    <w:rsid w:val="000078CB"/>
    <w:rsid w:val="00014AF2"/>
    <w:rsid w:val="00014E1B"/>
    <w:rsid w:val="000255FB"/>
    <w:rsid w:val="00025A10"/>
    <w:rsid w:val="000314B2"/>
    <w:rsid w:val="00034C5E"/>
    <w:rsid w:val="000471D8"/>
    <w:rsid w:val="000507C4"/>
    <w:rsid w:val="000510CB"/>
    <w:rsid w:val="00077E1A"/>
    <w:rsid w:val="00090247"/>
    <w:rsid w:val="0009605F"/>
    <w:rsid w:val="000C41FA"/>
    <w:rsid w:val="000C53FC"/>
    <w:rsid w:val="000E7BB3"/>
    <w:rsid w:val="000F3CDE"/>
    <w:rsid w:val="000F403A"/>
    <w:rsid w:val="00116E1C"/>
    <w:rsid w:val="00121538"/>
    <w:rsid w:val="00123469"/>
    <w:rsid w:val="001326EB"/>
    <w:rsid w:val="00140689"/>
    <w:rsid w:val="00142EB8"/>
    <w:rsid w:val="00146999"/>
    <w:rsid w:val="001564B6"/>
    <w:rsid w:val="00177218"/>
    <w:rsid w:val="00195F24"/>
    <w:rsid w:val="001B30DC"/>
    <w:rsid w:val="001C4C2E"/>
    <w:rsid w:val="001E324E"/>
    <w:rsid w:val="001F319D"/>
    <w:rsid w:val="00204042"/>
    <w:rsid w:val="00206911"/>
    <w:rsid w:val="00211FEA"/>
    <w:rsid w:val="00224BF6"/>
    <w:rsid w:val="00225220"/>
    <w:rsid w:val="00225A05"/>
    <w:rsid w:val="002276B6"/>
    <w:rsid w:val="00241174"/>
    <w:rsid w:val="00245CEE"/>
    <w:rsid w:val="00260939"/>
    <w:rsid w:val="00271361"/>
    <w:rsid w:val="00275F37"/>
    <w:rsid w:val="002821BD"/>
    <w:rsid w:val="00283569"/>
    <w:rsid w:val="00285B6B"/>
    <w:rsid w:val="002863AE"/>
    <w:rsid w:val="002A03EF"/>
    <w:rsid w:val="002B0132"/>
    <w:rsid w:val="002E0767"/>
    <w:rsid w:val="002E0D68"/>
    <w:rsid w:val="002E339A"/>
    <w:rsid w:val="002F57E5"/>
    <w:rsid w:val="002F59AA"/>
    <w:rsid w:val="0030340D"/>
    <w:rsid w:val="0030448A"/>
    <w:rsid w:val="003140B5"/>
    <w:rsid w:val="00330259"/>
    <w:rsid w:val="00333FF8"/>
    <w:rsid w:val="00345530"/>
    <w:rsid w:val="00347AA0"/>
    <w:rsid w:val="0039249D"/>
    <w:rsid w:val="003A0D07"/>
    <w:rsid w:val="003C1AA8"/>
    <w:rsid w:val="003C2EE0"/>
    <w:rsid w:val="003C36BC"/>
    <w:rsid w:val="003E24B2"/>
    <w:rsid w:val="003E35A9"/>
    <w:rsid w:val="003E7954"/>
    <w:rsid w:val="004048B1"/>
    <w:rsid w:val="00406786"/>
    <w:rsid w:val="00422ADA"/>
    <w:rsid w:val="00442BEF"/>
    <w:rsid w:val="00456054"/>
    <w:rsid w:val="004662F1"/>
    <w:rsid w:val="00466CC1"/>
    <w:rsid w:val="00475B3F"/>
    <w:rsid w:val="004809D5"/>
    <w:rsid w:val="00484CFC"/>
    <w:rsid w:val="004924B1"/>
    <w:rsid w:val="0049428B"/>
    <w:rsid w:val="004B0CE3"/>
    <w:rsid w:val="004D4A42"/>
    <w:rsid w:val="004D58CD"/>
    <w:rsid w:val="004F7DD0"/>
    <w:rsid w:val="00520B11"/>
    <w:rsid w:val="0052405B"/>
    <w:rsid w:val="0053216E"/>
    <w:rsid w:val="00540239"/>
    <w:rsid w:val="00544511"/>
    <w:rsid w:val="00544737"/>
    <w:rsid w:val="00557C84"/>
    <w:rsid w:val="0059667A"/>
    <w:rsid w:val="005A4476"/>
    <w:rsid w:val="005B2542"/>
    <w:rsid w:val="005D4700"/>
    <w:rsid w:val="005E4E03"/>
    <w:rsid w:val="005E7C71"/>
    <w:rsid w:val="005F197B"/>
    <w:rsid w:val="005F6CF0"/>
    <w:rsid w:val="00600E67"/>
    <w:rsid w:val="00612C40"/>
    <w:rsid w:val="006177AB"/>
    <w:rsid w:val="00631488"/>
    <w:rsid w:val="00636EFE"/>
    <w:rsid w:val="006408BB"/>
    <w:rsid w:val="0066078B"/>
    <w:rsid w:val="00661E89"/>
    <w:rsid w:val="0066554D"/>
    <w:rsid w:val="00676AA2"/>
    <w:rsid w:val="0069512D"/>
    <w:rsid w:val="006A6D07"/>
    <w:rsid w:val="006C1570"/>
    <w:rsid w:val="006D25B6"/>
    <w:rsid w:val="006E4D2C"/>
    <w:rsid w:val="006F299D"/>
    <w:rsid w:val="006F5C82"/>
    <w:rsid w:val="007053DF"/>
    <w:rsid w:val="007129DE"/>
    <w:rsid w:val="00725B01"/>
    <w:rsid w:val="00730DED"/>
    <w:rsid w:val="00747EC7"/>
    <w:rsid w:val="00763AF4"/>
    <w:rsid w:val="00765299"/>
    <w:rsid w:val="007654E5"/>
    <w:rsid w:val="0079128E"/>
    <w:rsid w:val="00791317"/>
    <w:rsid w:val="007978AB"/>
    <w:rsid w:val="007C30D7"/>
    <w:rsid w:val="007E1E91"/>
    <w:rsid w:val="007E4374"/>
    <w:rsid w:val="008100EC"/>
    <w:rsid w:val="00816594"/>
    <w:rsid w:val="008174B8"/>
    <w:rsid w:val="0082660E"/>
    <w:rsid w:val="00857B85"/>
    <w:rsid w:val="00857D5A"/>
    <w:rsid w:val="008675DF"/>
    <w:rsid w:val="00880979"/>
    <w:rsid w:val="008837C3"/>
    <w:rsid w:val="008A1DCF"/>
    <w:rsid w:val="008A5DCC"/>
    <w:rsid w:val="008B07B4"/>
    <w:rsid w:val="008C0BE0"/>
    <w:rsid w:val="00900FAC"/>
    <w:rsid w:val="009178FF"/>
    <w:rsid w:val="00921D41"/>
    <w:rsid w:val="00922A57"/>
    <w:rsid w:val="00942561"/>
    <w:rsid w:val="0096360B"/>
    <w:rsid w:val="00975276"/>
    <w:rsid w:val="00977580"/>
    <w:rsid w:val="00983DB6"/>
    <w:rsid w:val="00994676"/>
    <w:rsid w:val="009B0990"/>
    <w:rsid w:val="009B47EF"/>
    <w:rsid w:val="009B5579"/>
    <w:rsid w:val="009D1052"/>
    <w:rsid w:val="009E3D7C"/>
    <w:rsid w:val="00A0290D"/>
    <w:rsid w:val="00A11C78"/>
    <w:rsid w:val="00A1229D"/>
    <w:rsid w:val="00A1238B"/>
    <w:rsid w:val="00A32109"/>
    <w:rsid w:val="00A3387F"/>
    <w:rsid w:val="00A43312"/>
    <w:rsid w:val="00A51516"/>
    <w:rsid w:val="00A54E37"/>
    <w:rsid w:val="00A55A0C"/>
    <w:rsid w:val="00A56B72"/>
    <w:rsid w:val="00A57B31"/>
    <w:rsid w:val="00A62CE3"/>
    <w:rsid w:val="00A73A14"/>
    <w:rsid w:val="00AA0CFA"/>
    <w:rsid w:val="00AA1C56"/>
    <w:rsid w:val="00AB0193"/>
    <w:rsid w:val="00AC4A7C"/>
    <w:rsid w:val="00AC5083"/>
    <w:rsid w:val="00AD2062"/>
    <w:rsid w:val="00AD5AE3"/>
    <w:rsid w:val="00AE65BE"/>
    <w:rsid w:val="00AF19F8"/>
    <w:rsid w:val="00AF45CD"/>
    <w:rsid w:val="00B03D43"/>
    <w:rsid w:val="00B25439"/>
    <w:rsid w:val="00B326C4"/>
    <w:rsid w:val="00B3453E"/>
    <w:rsid w:val="00B46D8B"/>
    <w:rsid w:val="00B92357"/>
    <w:rsid w:val="00B95F30"/>
    <w:rsid w:val="00BA3511"/>
    <w:rsid w:val="00BC1BE7"/>
    <w:rsid w:val="00BC2D0F"/>
    <w:rsid w:val="00BC4E32"/>
    <w:rsid w:val="00BD780E"/>
    <w:rsid w:val="00BE2C5B"/>
    <w:rsid w:val="00BF5A83"/>
    <w:rsid w:val="00BF5DE1"/>
    <w:rsid w:val="00C05F90"/>
    <w:rsid w:val="00C26F41"/>
    <w:rsid w:val="00C276BF"/>
    <w:rsid w:val="00C72968"/>
    <w:rsid w:val="00C77EB4"/>
    <w:rsid w:val="00C8102A"/>
    <w:rsid w:val="00C82B2D"/>
    <w:rsid w:val="00C9486A"/>
    <w:rsid w:val="00CB2A70"/>
    <w:rsid w:val="00CC63F8"/>
    <w:rsid w:val="00CD0FBE"/>
    <w:rsid w:val="00CD2C85"/>
    <w:rsid w:val="00CF7019"/>
    <w:rsid w:val="00D04DA0"/>
    <w:rsid w:val="00D07399"/>
    <w:rsid w:val="00D124C7"/>
    <w:rsid w:val="00D1639A"/>
    <w:rsid w:val="00D44C03"/>
    <w:rsid w:val="00D50096"/>
    <w:rsid w:val="00D60597"/>
    <w:rsid w:val="00D77F3B"/>
    <w:rsid w:val="00DA7EC1"/>
    <w:rsid w:val="00DB5B58"/>
    <w:rsid w:val="00DB78AC"/>
    <w:rsid w:val="00DC1A35"/>
    <w:rsid w:val="00DD008C"/>
    <w:rsid w:val="00DD0706"/>
    <w:rsid w:val="00DD1584"/>
    <w:rsid w:val="00DE1B9F"/>
    <w:rsid w:val="00DE7A84"/>
    <w:rsid w:val="00DF599D"/>
    <w:rsid w:val="00E166C8"/>
    <w:rsid w:val="00E20F9E"/>
    <w:rsid w:val="00E21F88"/>
    <w:rsid w:val="00E32274"/>
    <w:rsid w:val="00E461B2"/>
    <w:rsid w:val="00E570EC"/>
    <w:rsid w:val="00E7510D"/>
    <w:rsid w:val="00E76F35"/>
    <w:rsid w:val="00E84347"/>
    <w:rsid w:val="00EA4666"/>
    <w:rsid w:val="00EB369A"/>
    <w:rsid w:val="00ED2E2E"/>
    <w:rsid w:val="00F07890"/>
    <w:rsid w:val="00F16042"/>
    <w:rsid w:val="00F26EF2"/>
    <w:rsid w:val="00F40D85"/>
    <w:rsid w:val="00F64D43"/>
    <w:rsid w:val="00F66011"/>
    <w:rsid w:val="00F7196B"/>
    <w:rsid w:val="00F740E1"/>
    <w:rsid w:val="00F74E22"/>
    <w:rsid w:val="00FC714E"/>
    <w:rsid w:val="00FD65D4"/>
    <w:rsid w:val="00FD7A8F"/>
    <w:rsid w:val="00FE5A41"/>
    <w:rsid w:val="00FF06CD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D49227"/>
  <w15:chartTrackingRefBased/>
  <w15:docId w15:val="{7E96CC09-F6FF-4ED3-95B2-D3A1386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53FC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C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7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C5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25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0C53F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C53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0C53F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C53F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5B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E7C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33025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E7A84"/>
    <w:rPr>
      <w:color w:val="954F72" w:themeColor="followed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225220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table" w:customStyle="1" w:styleId="TableNormal1">
    <w:name w:val="Table Normal1"/>
    <w:uiPriority w:val="2"/>
    <w:semiHidden/>
    <w:unhideWhenUsed/>
    <w:qFormat/>
    <w:rsid w:val="007654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"/>
    <w:uiPriority w:val="1"/>
    <w:qFormat/>
    <w:rsid w:val="007654E5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character" w:customStyle="1" w:styleId="mw-headline">
    <w:name w:val="mw-headline"/>
    <w:basedOn w:val="Standardnpsmoodstavce"/>
    <w:rsid w:val="0049428B"/>
  </w:style>
  <w:style w:type="paragraph" w:styleId="Zhlav">
    <w:name w:val="header"/>
    <w:basedOn w:val="Normln"/>
    <w:link w:val="Zhlav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324E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324E"/>
    <w:rPr>
      <w:lang w:val="cs-CZ"/>
    </w:rPr>
  </w:style>
  <w:style w:type="character" w:customStyle="1" w:styleId="tlid-translation">
    <w:name w:val="tlid-translation"/>
    <w:basedOn w:val="Standardnpsmoodstavce"/>
    <w:rsid w:val="00994676"/>
  </w:style>
  <w:style w:type="character" w:customStyle="1" w:styleId="ilfuvd">
    <w:name w:val="ilfuvd"/>
    <w:basedOn w:val="Standardnpsmoodstavce"/>
    <w:rsid w:val="00E4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8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0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6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0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7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5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5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8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1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s.wikipedia.org/wiki/Pevn%C3%BD_disk" TargetMode="External"/><Relationship Id="rId26" Type="http://schemas.openxmlformats.org/officeDocument/2006/relationships/hyperlink" Target="https://cs.wikipedia.org/wiki/St%C5%99edn%C3%AD_doba_mezi_poruchami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czc.cz/pevn%C3%BD%20disk/pevne-disky/hledat?q-c-0-f_94358671=sHybridn%C3%AD" TargetMode="External"/><Relationship Id="rId34" Type="http://schemas.openxmlformats.org/officeDocument/2006/relationships/hyperlink" Target="https://en.wikipedia.org/wiki/Serial_ATA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zc.cz/seagate-firecuda-2-5-2tb/200388/produkt/6nmboo79nkj10b2drn5bth0ild/diskuse" TargetMode="External"/><Relationship Id="rId29" Type="http://schemas.openxmlformats.org/officeDocument/2006/relationships/hyperlink" Target="https://en.wikipedia.org/wiki/Solid-state_driv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www.youtube.com/watch?v=9eMWG3fwiEU" TargetMode="External"/><Relationship Id="rId32" Type="http://schemas.openxmlformats.org/officeDocument/2006/relationships/hyperlink" Target="https://en.wikipedia.org/wiki/Serial_ATA" TargetMode="External"/><Relationship Id="rId37" Type="http://schemas.openxmlformats.org/officeDocument/2006/relationships/hyperlink" Target="https://en.wikipedia.org/wiki/Hybrid_driv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cs.wikipedia.org/wiki/Pevn%C3%BD_disk" TargetMode="External"/><Relationship Id="rId28" Type="http://schemas.openxmlformats.org/officeDocument/2006/relationships/hyperlink" Target="https://www.outech-havirov.cz/skola/files/knihovna_eltech/epo/pmv_hdd_log.pdf" TargetMode="External"/><Relationship Id="rId36" Type="http://schemas.openxmlformats.org/officeDocument/2006/relationships/hyperlink" Target="https://en.wikipedia.org/wiki/NTF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zc.cz/pevn%C3%BD%20disk/pevne-disky/hledat?q-c-0-f_94358671=sMagnetick%C3%BD" TargetMode="External"/><Relationship Id="rId31" Type="http://schemas.openxmlformats.org/officeDocument/2006/relationships/hyperlink" Target="https://en.wikipedia.org/wiki/Serial_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cs.wikipedia.org/wiki/Technologie_z%C3%A1pisu_na_HDD" TargetMode="External"/><Relationship Id="rId27" Type="http://schemas.openxmlformats.org/officeDocument/2006/relationships/hyperlink" Target="https://en.wikipedia.org/wiki/Mean_time_between_failures" TargetMode="External"/><Relationship Id="rId30" Type="http://schemas.openxmlformats.org/officeDocument/2006/relationships/hyperlink" Target="https://en.wikipedia.org/wiki/Serial_ATA" TargetMode="External"/><Relationship Id="rId35" Type="http://schemas.openxmlformats.org/officeDocument/2006/relationships/hyperlink" Target="https://en.wikipedia.org/wiki/File_Allocation_Table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cs.wikipedia.org/wiki/Technologie_z%C3%A1pisu_na_HDD" TargetMode="External"/><Relationship Id="rId25" Type="http://schemas.openxmlformats.org/officeDocument/2006/relationships/hyperlink" Target="https://cs.wikipedia.org/wiki/Hlava_(z%C3%A1znamov%C3%A1_technika)" TargetMode="External"/><Relationship Id="rId33" Type="http://schemas.openxmlformats.org/officeDocument/2006/relationships/hyperlink" Target="https://en.wikipedia.org/wiki/Parallel_ATA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2152</Words>
  <Characters>12273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254</cp:revision>
  <dcterms:created xsi:type="dcterms:W3CDTF">2019-02-13T11:48:00Z</dcterms:created>
  <dcterms:modified xsi:type="dcterms:W3CDTF">2019-05-07T15:06:00Z</dcterms:modified>
</cp:coreProperties>
</file>