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25DEB" w14:textId="1549AE48" w:rsidR="00231E2F" w:rsidRDefault="00510345" w:rsidP="00231E2F">
      <w:pPr>
        <w:pStyle w:val="Title"/>
      </w:pPr>
      <w:r>
        <w:t>Číselné soustavy</w:t>
      </w:r>
    </w:p>
    <w:p w14:paraId="5349B2F2" w14:textId="77777777" w:rsidR="00231E2F" w:rsidRDefault="00231E2F" w:rsidP="00231E2F">
      <w:pPr>
        <w:pStyle w:val="Heading4"/>
      </w:pPr>
      <w:r>
        <w:t>Úvod</w:t>
      </w:r>
    </w:p>
    <w:p w14:paraId="4D62DF0E" w14:textId="1753B7B4" w:rsidR="00231E2F" w:rsidRDefault="00510345" w:rsidP="00231E2F">
      <w:pPr>
        <w:rPr>
          <w:sz w:val="16"/>
        </w:rPr>
      </w:pPr>
      <w:r>
        <w:rPr>
          <w:sz w:val="16"/>
        </w:rPr>
        <w:t xml:space="preserve">První otázka, která se zaměřuje </w:t>
      </w:r>
      <w:r w:rsidR="00C06F5E">
        <w:rPr>
          <w:sz w:val="16"/>
        </w:rPr>
        <w:t xml:space="preserve">na počítání a matiku a jak to vlastně všechno funguje </w:t>
      </w:r>
      <w:r w:rsidR="00C57218">
        <w:rPr>
          <w:sz w:val="16"/>
        </w:rPr>
        <w:t xml:space="preserve">než přímo na hardware. Jsou tu 3;4 otázky, které jsou podobné. Méně informací na pamatování. Více na </w:t>
      </w:r>
      <w:r w:rsidR="00D14BE2">
        <w:rPr>
          <w:sz w:val="16"/>
        </w:rPr>
        <w:t xml:space="preserve">pochopení. </w:t>
      </w:r>
      <w:r w:rsidR="00D14BE2" w:rsidRPr="00E05709">
        <w:rPr>
          <w:sz w:val="16"/>
          <w:lang w:val="en-GB"/>
        </w:rPr>
        <w:t>Enjoy</w:t>
      </w:r>
      <w:r w:rsidR="00D14BE2">
        <w:rPr>
          <w:sz w:val="16"/>
        </w:rPr>
        <w:t>.</w:t>
      </w:r>
    </w:p>
    <w:p w14:paraId="4283B8B0" w14:textId="6A3CEA64" w:rsidR="00072E15" w:rsidRPr="00072E15" w:rsidRDefault="00072E15" w:rsidP="00072E15">
      <w:pPr>
        <w:pStyle w:val="Heading1"/>
        <w:rPr>
          <w:sz w:val="20"/>
          <w:szCs w:val="20"/>
        </w:rPr>
      </w:pPr>
      <w:r>
        <w:rPr>
          <w:rFonts w:eastAsia="Calibri"/>
        </w:rPr>
        <w:t>Využití číselných soustav</w:t>
      </w:r>
    </w:p>
    <w:p w14:paraId="0D4E9802" w14:textId="77CE13B2" w:rsidR="00072E15" w:rsidRPr="00BD0123" w:rsidRDefault="00072E15" w:rsidP="00072E15">
      <w:pPr>
        <w:rPr>
          <w:sz w:val="20"/>
          <w:szCs w:val="20"/>
        </w:rPr>
      </w:pPr>
      <w:r>
        <w:t>Číselná soustava je prostý způsob reprezentace čísel</w:t>
      </w:r>
      <w:r w:rsidR="00BD0123">
        <w:t>. S</w:t>
      </w:r>
      <w:r>
        <w:t>oustavy rozlišujeme podle toho, kolik můžeme použít znaků pro jednu cifru (př. Desítková- deset, Dvojková – dva).</w:t>
      </w:r>
      <w:bookmarkStart w:id="0" w:name="page2"/>
      <w:bookmarkEnd w:id="0"/>
    </w:p>
    <w:p w14:paraId="3F3F198F" w14:textId="31858531" w:rsidR="00072E15" w:rsidRDefault="00072E15" w:rsidP="00072E15">
      <w:pPr>
        <w:rPr>
          <w:sz w:val="20"/>
          <w:szCs w:val="20"/>
        </w:rPr>
      </w:pPr>
      <w:r>
        <w:rPr>
          <w:rFonts w:ascii="Calibri" w:eastAsia="Calibri" w:hAnsi="Calibri" w:cs="Calibri"/>
        </w:rPr>
        <w:t>Mezi hlavní využití patří</w:t>
      </w:r>
      <w:r w:rsidR="00BD0123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zejména v</w:t>
      </w:r>
      <w:r w:rsidR="00BD0123">
        <w:rPr>
          <w:rFonts w:ascii="Calibri" w:eastAsia="Calibri" w:hAnsi="Calibri" w:cs="Calibri"/>
        </w:rPr>
        <w:t> </w:t>
      </w:r>
      <w:r>
        <w:rPr>
          <w:rFonts w:ascii="Calibri" w:eastAsia="Calibri" w:hAnsi="Calibri" w:cs="Calibri"/>
        </w:rPr>
        <w:t>IT</w:t>
      </w:r>
      <w:r w:rsidR="00BD0123">
        <w:rPr>
          <w:rFonts w:ascii="Calibri" w:eastAsia="Calibri" w:hAnsi="Calibri" w:cs="Calibri"/>
        </w:rPr>
        <w:t xml:space="preserve">, </w:t>
      </w:r>
      <w:r w:rsidR="00BA334E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vojková soustava – nejvhodnější</w:t>
      </w:r>
      <w:r w:rsidR="00BA334E">
        <w:rPr>
          <w:rFonts w:ascii="Calibri" w:eastAsia="Calibri" w:hAnsi="Calibri" w:cs="Calibri"/>
        </w:rPr>
        <w:t xml:space="preserve">, </w:t>
      </w:r>
      <w:r w:rsidR="00456373">
        <w:rPr>
          <w:rFonts w:ascii="Calibri" w:eastAsia="Calibri" w:hAnsi="Calibri" w:cs="Calibri"/>
        </w:rPr>
        <w:t>protože</w:t>
      </w:r>
      <w:r w:rsidR="00BA334E">
        <w:rPr>
          <w:rFonts w:ascii="Calibri" w:eastAsia="Calibri" w:hAnsi="Calibri" w:cs="Calibri"/>
        </w:rPr>
        <w:t xml:space="preserve"> používá </w:t>
      </w:r>
      <w:r w:rsidR="00700458">
        <w:rPr>
          <w:rFonts w:ascii="Calibri" w:eastAsia="Calibri" w:hAnsi="Calibri" w:cs="Calibri"/>
        </w:rPr>
        <w:t>nejjednodušší</w:t>
      </w:r>
      <w:r w:rsidR="00BA334E">
        <w:rPr>
          <w:rFonts w:ascii="Calibri" w:eastAsia="Calibri" w:hAnsi="Calibri" w:cs="Calibri"/>
        </w:rPr>
        <w:t xml:space="preserve"> zápis a to 1 pro </w:t>
      </w:r>
      <w:r w:rsidR="00700458">
        <w:rPr>
          <w:rFonts w:ascii="Calibri" w:eastAsia="Calibri" w:hAnsi="Calibri" w:cs="Calibri"/>
        </w:rPr>
        <w:t>pravdu a 0 pro nepravdu.  P</w:t>
      </w:r>
      <w:r>
        <w:rPr>
          <w:rFonts w:ascii="Calibri" w:eastAsia="Calibri" w:hAnsi="Calibri" w:cs="Calibri"/>
        </w:rPr>
        <w:t xml:space="preserve">očítači </w:t>
      </w:r>
      <w:r w:rsidR="00700458">
        <w:rPr>
          <w:rFonts w:ascii="Calibri" w:eastAsia="Calibri" w:hAnsi="Calibri" w:cs="Calibri"/>
        </w:rPr>
        <w:t xml:space="preserve">tak </w:t>
      </w:r>
      <w:r>
        <w:rPr>
          <w:rFonts w:ascii="Calibri" w:eastAsia="Calibri" w:hAnsi="Calibri" w:cs="Calibri"/>
        </w:rPr>
        <w:t>stačí znát pouze dva stavy</w:t>
      </w:r>
      <w:r w:rsidR="0070045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(0 a 1</w:t>
      </w:r>
      <w:r w:rsidR="00700458">
        <w:rPr>
          <w:rFonts w:ascii="Calibri" w:eastAsia="Calibri" w:hAnsi="Calibri" w:cs="Calibri"/>
        </w:rPr>
        <w:t xml:space="preserve"> tj. </w:t>
      </w:r>
      <w:r>
        <w:rPr>
          <w:rFonts w:ascii="Calibri" w:eastAsia="Calibri" w:hAnsi="Calibri" w:cs="Calibri"/>
        </w:rPr>
        <w:t>vypnuto, zapnuto)</w:t>
      </w:r>
      <w:r w:rsidR="00B42186">
        <w:rPr>
          <w:sz w:val="20"/>
          <w:szCs w:val="20"/>
        </w:rPr>
        <w:t xml:space="preserve">. </w:t>
      </w:r>
      <w:r>
        <w:rPr>
          <w:rFonts w:ascii="Calibri" w:eastAsia="Calibri" w:hAnsi="Calibri" w:cs="Calibri"/>
        </w:rPr>
        <w:t>Dále se v IT využívá např. šestnáctková (MAC adresy, IPv6)</w:t>
      </w:r>
      <w:r w:rsidR="00B42186">
        <w:rPr>
          <w:sz w:val="20"/>
          <w:szCs w:val="20"/>
        </w:rPr>
        <w:t xml:space="preserve">, </w:t>
      </w:r>
      <w:proofErr w:type="spellStart"/>
      <w:r w:rsidR="00B85A81">
        <w:rPr>
          <w:sz w:val="20"/>
          <w:szCs w:val="20"/>
        </w:rPr>
        <w:t>š</w:t>
      </w:r>
      <w:r>
        <w:rPr>
          <w:rFonts w:ascii="Calibri" w:eastAsia="Calibri" w:hAnsi="Calibri" w:cs="Calibri"/>
        </w:rPr>
        <w:t>edesátková</w:t>
      </w:r>
      <w:proofErr w:type="spellEnd"/>
      <w:r>
        <w:rPr>
          <w:rFonts w:ascii="Calibri" w:eastAsia="Calibri" w:hAnsi="Calibri" w:cs="Calibri"/>
        </w:rPr>
        <w:t xml:space="preserve"> (úhly, čas)</w:t>
      </w:r>
      <w:r w:rsidR="00B85A81">
        <w:rPr>
          <w:rFonts w:ascii="Calibri" w:eastAsia="Calibri" w:hAnsi="Calibri" w:cs="Calibri"/>
        </w:rPr>
        <w:t>.</w:t>
      </w:r>
    </w:p>
    <w:p w14:paraId="01D04880" w14:textId="7FBC063F" w:rsidR="00072E15" w:rsidRDefault="00072E15" w:rsidP="00B85A81">
      <w:pPr>
        <w:pStyle w:val="Heading1"/>
        <w:rPr>
          <w:sz w:val="20"/>
          <w:szCs w:val="20"/>
        </w:rPr>
      </w:pPr>
      <w:r>
        <w:rPr>
          <w:rFonts w:eastAsia="Calibri"/>
        </w:rPr>
        <w:t>Funkčnost</w:t>
      </w:r>
    </w:p>
    <w:p w14:paraId="11389C0E" w14:textId="7A6E72E1" w:rsidR="00072E15" w:rsidRDefault="00A134C9" w:rsidP="001E2344">
      <w:pPr>
        <w:rPr>
          <w:sz w:val="20"/>
          <w:szCs w:val="20"/>
        </w:rPr>
      </w:pPr>
      <w:r>
        <w:t xml:space="preserve">Poziční soustavy jsou charakterizovány tzv. základem neboli </w:t>
      </w:r>
      <w:r w:rsidR="00507EE8">
        <w:t>bází,</w:t>
      </w:r>
      <w:r w:rsidR="00AE43DF">
        <w:t xml:space="preserve"> což je obvykle kladné celé číslo definující maximální počet číslic</w:t>
      </w:r>
      <w:r w:rsidR="00AE43DF">
        <w:t>,</w:t>
      </w:r>
      <w:r w:rsidR="00AE43DF" w:rsidRPr="00AE43DF">
        <w:t xml:space="preserve"> </w:t>
      </w:r>
      <w:r w:rsidR="00AE43DF">
        <w:t>které jsou v dané soustavě k dispozici.</w:t>
      </w:r>
      <w:r w:rsidR="00507EE8">
        <w:br/>
      </w:r>
      <w:r w:rsidR="00072E15">
        <w:t xml:space="preserve">Každá soustava, pokud překročí svůj nejvyšší znak přesouvá se první znak do vyššího řádu. Hodnota na každým řádu je </w:t>
      </w:r>
      <w:r w:rsidR="00995CE7">
        <w:t>rovna (</w:t>
      </w:r>
      <m:oMath>
        <m:r>
          <w:rPr>
            <w:rFonts w:ascii="Cambria Math" w:hAnsi="Cambria Math"/>
          </w:rPr>
          <m:t>c*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základ</m:t>
            </m:r>
          </m:e>
          <m:sup>
            <m:r>
              <w:rPr>
                <w:rFonts w:ascii="Cambria Math" w:hAnsi="Cambria Math"/>
              </w:rPr>
              <m:t xml:space="preserve"> číslo řádu</m:t>
            </m:r>
          </m:sup>
        </m:sSup>
        <m:r>
          <w:rPr>
            <w:rFonts w:ascii="Cambria Math" w:hAnsi="Cambria Math"/>
          </w:rPr>
          <m:t>)</m:t>
        </m:r>
      </m:oMath>
      <w:r w:rsidR="00072E15">
        <w:t xml:space="preserve"> – </w:t>
      </w:r>
      <w:proofErr w:type="spellStart"/>
      <w:r w:rsidR="00072E15">
        <w:t>polyadický</w:t>
      </w:r>
      <w:proofErr w:type="spellEnd"/>
      <w:r w:rsidR="00072E15">
        <w:t xml:space="preserve"> zápis</w:t>
      </w:r>
      <w:r w:rsidR="008132B9">
        <w:t>.</w:t>
      </w:r>
      <w:r w:rsidR="00596536">
        <w:br/>
      </w:r>
      <w:r w:rsidR="00072E15">
        <w:rPr>
          <w:rFonts w:ascii="Calibri" w:eastAsia="Calibri" w:hAnsi="Calibri" w:cs="Calibri"/>
        </w:rPr>
        <w:t>U všech soustav fungují všechny operace a převody na stejném principu</w:t>
      </w:r>
      <w:r w:rsidR="001E2344">
        <w:rPr>
          <w:rFonts w:ascii="Calibri" w:eastAsia="Calibri" w:hAnsi="Calibri" w:cs="Calibri"/>
        </w:rPr>
        <w:t>.</w:t>
      </w:r>
    </w:p>
    <w:p w14:paraId="549752EF" w14:textId="156780CF" w:rsidR="00072E15" w:rsidRDefault="00072E15" w:rsidP="001E2344">
      <w:pPr>
        <w:pStyle w:val="Heading2"/>
        <w:rPr>
          <w:sz w:val="20"/>
          <w:szCs w:val="20"/>
        </w:rPr>
      </w:pPr>
      <w:r>
        <w:rPr>
          <w:rFonts w:eastAsia="Calibri"/>
        </w:rPr>
        <w:t>Převody mezi číselnými soustavami</w:t>
      </w:r>
    </w:p>
    <w:p w14:paraId="07A85591" w14:textId="009C0418" w:rsidR="00072E15" w:rsidRPr="00587315" w:rsidRDefault="006C3E8A" w:rsidP="00587315">
      <w:pPr>
        <w:pStyle w:val="ListParagraph"/>
        <w:numPr>
          <w:ilvl w:val="0"/>
          <w:numId w:val="27"/>
        </w:numPr>
      </w:pPr>
      <w:r>
        <w:t>Z</w:t>
      </w:r>
      <w:r w:rsidR="00072E15" w:rsidRPr="0044414F">
        <w:t xml:space="preserve">působ - Pomocí </w:t>
      </w:r>
      <w:proofErr w:type="spellStart"/>
      <w:r w:rsidR="00072E15" w:rsidRPr="0044414F">
        <w:t>polyadického</w:t>
      </w:r>
      <w:proofErr w:type="spellEnd"/>
      <w:r w:rsidR="00072E15" w:rsidRPr="0044414F">
        <w:t xml:space="preserve"> zápisu čísla</w:t>
      </w:r>
      <w:r w:rsidR="00FD5B35">
        <w:t>.</w:t>
      </w:r>
      <w:r>
        <w:t xml:space="preserve"> </w:t>
      </w:r>
      <w:r w:rsidR="00072E15" w:rsidRPr="0044414F">
        <w:t>Vhodné pro převod do desítkové</w:t>
      </w:r>
      <w:r w:rsidR="00FD5B35">
        <w:t>.</w:t>
      </w:r>
    </w:p>
    <w:p w14:paraId="347B0BCB" w14:textId="01962684" w:rsidR="00072E15" w:rsidRPr="00587315" w:rsidRDefault="00FD5B35" w:rsidP="00587315">
      <w:pPr>
        <w:pStyle w:val="ListParagraph"/>
        <w:numPr>
          <w:ilvl w:val="0"/>
          <w:numId w:val="27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</w:t>
      </w:r>
      <w:r w:rsidR="00072E15" w:rsidRPr="0044414F">
        <w:rPr>
          <w:rFonts w:ascii="Calibri" w:eastAsia="Calibri" w:hAnsi="Calibri" w:cs="Calibri"/>
        </w:rPr>
        <w:t>působ – Dělení základem soustavy (Pro převod z desítkové soustavy)</w:t>
      </w:r>
      <w:r w:rsidR="00587315">
        <w:rPr>
          <w:rFonts w:ascii="Calibri" w:eastAsia="Calibri" w:hAnsi="Calibri" w:cs="Calibri"/>
        </w:rPr>
        <w:t>.</w:t>
      </w:r>
      <w:r w:rsidR="00587315">
        <w:rPr>
          <w:rFonts w:ascii="Calibri" w:eastAsia="Calibri" w:hAnsi="Calibri" w:cs="Calibri"/>
        </w:rPr>
        <w:br/>
      </w:r>
      <w:r w:rsidR="00072E15">
        <w:t>Dělíme základem soustavy a sepisujeme zbytek po dělení, výsledkem jsou zbytky seřazeny odzadu.</w:t>
      </w:r>
      <w:r w:rsidR="00E90F58" w:rsidRPr="00587315">
        <w:rPr>
          <w:sz w:val="20"/>
          <w:szCs w:val="20"/>
        </w:rPr>
        <w:t xml:space="preserve"> </w:t>
      </w:r>
      <w:r w:rsidR="00072E15">
        <w:t>U čísel desetinných musíme násobit základem soustavy</w:t>
      </w:r>
      <w:r w:rsidR="00587315" w:rsidRPr="00587315">
        <w:rPr>
          <w:sz w:val="20"/>
          <w:szCs w:val="20"/>
        </w:rPr>
        <w:t xml:space="preserve">. </w:t>
      </w:r>
      <w:r w:rsidR="00072E15">
        <w:t>Pro člověka zdlouhavé, vhodné pro výpočetní techniku</w:t>
      </w:r>
      <w:r w:rsidR="00587315">
        <w:t>.</w:t>
      </w:r>
    </w:p>
    <w:p w14:paraId="2B65093E" w14:textId="13294063" w:rsidR="00072E15" w:rsidRPr="00587315" w:rsidRDefault="00FE52CF" w:rsidP="00587315">
      <w:pPr>
        <w:pStyle w:val="ListParagraph"/>
        <w:numPr>
          <w:ilvl w:val="0"/>
          <w:numId w:val="27"/>
        </w:numPr>
        <w:tabs>
          <w:tab w:val="left" w:pos="220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š</w:t>
      </w:r>
      <w:bookmarkStart w:id="1" w:name="_GoBack"/>
      <w:bookmarkEnd w:id="1"/>
      <w:r w:rsidR="00587315">
        <w:rPr>
          <w:rFonts w:ascii="Calibri" w:eastAsia="Calibri" w:hAnsi="Calibri" w:cs="Calibri"/>
        </w:rPr>
        <w:t>Z</w:t>
      </w:r>
      <w:r w:rsidR="00072E15" w:rsidRPr="0044414F">
        <w:rPr>
          <w:rFonts w:ascii="Calibri" w:eastAsia="Calibri" w:hAnsi="Calibri" w:cs="Calibri"/>
        </w:rPr>
        <w:t>působ - Pomocí postupného dělení čísla mocninou základu (Převod z desítkové)</w:t>
      </w:r>
      <w:r w:rsidR="00587315">
        <w:rPr>
          <w:rFonts w:ascii="Calibri" w:eastAsia="Calibri" w:hAnsi="Calibri" w:cs="Calibri"/>
        </w:rPr>
        <w:t xml:space="preserve">. </w:t>
      </w:r>
      <w:r w:rsidR="00072E15">
        <w:t>Hledáme nejvyšší mocninu, která se vejde do čísla a poté dělíme postupně mocninou základu až když je mocnina 0.</w:t>
      </w:r>
    </w:p>
    <w:p w14:paraId="5E204924" w14:textId="7882A0B1" w:rsidR="00072E15" w:rsidRPr="006C3E8A" w:rsidRDefault="00587315" w:rsidP="00587315">
      <w:pPr>
        <w:pStyle w:val="ListParagraph"/>
        <w:numPr>
          <w:ilvl w:val="0"/>
          <w:numId w:val="27"/>
        </w:numPr>
      </w:pPr>
      <w:r>
        <w:t>Z</w:t>
      </w:r>
      <w:r w:rsidR="00072E15" w:rsidRPr="006C3E8A">
        <w:t>působ – Bitová mřížka</w:t>
      </w:r>
    </w:p>
    <w:p w14:paraId="17A2DE12" w14:textId="77777777" w:rsidR="00072E15" w:rsidRDefault="00072E15" w:rsidP="00072E15">
      <w:pPr>
        <w:spacing w:line="211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14:paraId="5E2E12E8" w14:textId="77777777" w:rsidR="00072E15" w:rsidRDefault="00072E15" w:rsidP="00587315">
      <w:pPr>
        <w:rPr>
          <w:sz w:val="20"/>
          <w:szCs w:val="20"/>
        </w:rPr>
      </w:pPr>
      <w:r>
        <w:t xml:space="preserve">Pokud převádíme ze soustav, kde jsou jejich základy navzájem mocniny můžeme si číslo rozdělit na části, podle </w:t>
      </w:r>
      <w:proofErr w:type="gramStart"/>
      <w:r>
        <w:t>toho</w:t>
      </w:r>
      <w:proofErr w:type="gramEnd"/>
      <w:r>
        <w:t xml:space="preserve"> jak velký jsou mocniny (mocnina 4=po 4 bitech…)</w:t>
      </w:r>
    </w:p>
    <w:p w14:paraId="28983B3B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7324FDF4" w14:textId="77777777" w:rsidR="00072E15" w:rsidRDefault="00072E15" w:rsidP="00072E15">
      <w:pPr>
        <w:spacing w:line="391" w:lineRule="exact"/>
        <w:rPr>
          <w:sz w:val="20"/>
          <w:szCs w:val="20"/>
        </w:rPr>
      </w:pPr>
    </w:p>
    <w:p w14:paraId="6D2F6A55" w14:textId="77777777" w:rsidR="00072E15" w:rsidRDefault="00072E15" w:rsidP="00072E15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Aritmetické operace v různých číselných soustavách</w:t>
      </w:r>
    </w:p>
    <w:p w14:paraId="4F0F1FE9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1248102E" w14:textId="77777777" w:rsidR="00072E15" w:rsidRDefault="00072E15" w:rsidP="00072E15">
      <w:pPr>
        <w:spacing w:line="387" w:lineRule="exact"/>
        <w:rPr>
          <w:sz w:val="20"/>
          <w:szCs w:val="20"/>
        </w:rPr>
      </w:pPr>
    </w:p>
    <w:p w14:paraId="71A162B7" w14:textId="77777777" w:rsidR="00072E15" w:rsidRDefault="00072E15" w:rsidP="00072E15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Sčítání</w:t>
      </w:r>
    </w:p>
    <w:p w14:paraId="5754F48D" w14:textId="77777777" w:rsidR="00072E15" w:rsidRDefault="00072E15" w:rsidP="00072E15">
      <w:pPr>
        <w:spacing w:line="211" w:lineRule="exact"/>
        <w:rPr>
          <w:sz w:val="20"/>
          <w:szCs w:val="20"/>
        </w:rPr>
      </w:pPr>
    </w:p>
    <w:p w14:paraId="7136989D" w14:textId="77777777" w:rsidR="00072E15" w:rsidRDefault="00072E15" w:rsidP="00072E15">
      <w:pPr>
        <w:spacing w:line="223" w:lineRule="auto"/>
        <w:ind w:left="300" w:right="390"/>
        <w:jc w:val="both"/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 xml:space="preserve">Provádí se ve všech soustavách stejně, sčítají se číslice v každém řádu, pokud součet je roven nebo větší než základ soustavy, napíše se o kolik číslo přesáhlo soustavu a k dalšímu sčítání se přičte zbytek, který </w:t>
      </w:r>
      <w:proofErr w:type="gramStart"/>
      <w:r>
        <w:rPr>
          <w:rFonts w:ascii="Calibri" w:eastAsia="Calibri" w:hAnsi="Calibri" w:cs="Calibri"/>
        </w:rPr>
        <w:t>vyšel(</w:t>
      </w:r>
      <w:proofErr w:type="gramEnd"/>
      <w:r>
        <w:rPr>
          <w:rFonts w:ascii="Calibri" w:eastAsia="Calibri" w:hAnsi="Calibri" w:cs="Calibri"/>
        </w:rPr>
        <w:t>kolikrát přeskočil základ soustavy).</w:t>
      </w:r>
    </w:p>
    <w:p w14:paraId="5689C59B" w14:textId="77777777" w:rsidR="00072E15" w:rsidRDefault="00072E15" w:rsidP="00072E15">
      <w:pPr>
        <w:spacing w:line="160" w:lineRule="exact"/>
        <w:rPr>
          <w:sz w:val="20"/>
          <w:szCs w:val="20"/>
        </w:rPr>
      </w:pPr>
    </w:p>
    <w:p w14:paraId="7E6EADD6" w14:textId="77777777" w:rsidR="00072E15" w:rsidRDefault="00072E15" w:rsidP="00072E15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Odčítání</w:t>
      </w:r>
    </w:p>
    <w:p w14:paraId="770FE579" w14:textId="77777777" w:rsidR="00072E15" w:rsidRDefault="00072E15" w:rsidP="00072E15">
      <w:pPr>
        <w:spacing w:line="162" w:lineRule="exact"/>
        <w:rPr>
          <w:sz w:val="20"/>
          <w:szCs w:val="20"/>
        </w:rPr>
      </w:pPr>
    </w:p>
    <w:p w14:paraId="37E3412D" w14:textId="77777777" w:rsidR="00072E15" w:rsidRDefault="00072E15" w:rsidP="00072E15">
      <w:pPr>
        <w:numPr>
          <w:ilvl w:val="0"/>
          <w:numId w:val="19"/>
        </w:numPr>
        <w:tabs>
          <w:tab w:val="left" w:pos="520"/>
        </w:tabs>
        <w:spacing w:after="0" w:line="240" w:lineRule="auto"/>
        <w:ind w:left="520" w:hanging="2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způsob</w:t>
      </w:r>
    </w:p>
    <w:p w14:paraId="24483CAE" w14:textId="77777777" w:rsidR="00072E15" w:rsidRDefault="00072E15" w:rsidP="00072E15">
      <w:pPr>
        <w:spacing w:line="24" w:lineRule="exact"/>
        <w:rPr>
          <w:rFonts w:ascii="Times New Roman" w:eastAsiaTheme="minorEastAsia" w:hAnsi="Times New Roman" w:cs="Times New Roman"/>
          <w:sz w:val="20"/>
          <w:szCs w:val="20"/>
        </w:rPr>
      </w:pPr>
      <w:bookmarkStart w:id="2" w:name="page3"/>
      <w:bookmarkEnd w:id="2"/>
    </w:p>
    <w:p w14:paraId="024CB72E" w14:textId="77777777" w:rsidR="00072E15" w:rsidRDefault="00072E15" w:rsidP="00072E15">
      <w:pPr>
        <w:spacing w:line="216" w:lineRule="auto"/>
        <w:ind w:left="700" w:right="270"/>
        <w:rPr>
          <w:sz w:val="20"/>
          <w:szCs w:val="20"/>
        </w:rPr>
      </w:pPr>
      <w:r>
        <w:rPr>
          <w:rFonts w:ascii="Calibri" w:eastAsia="Calibri" w:hAnsi="Calibri" w:cs="Calibri"/>
        </w:rPr>
        <w:t>Každé číslice v jednotlivých řádech se odečtou, pokud odečítáme větší číslo od menšího =&gt; sepíšeme výsledek, a při dalším odečtu musíme odečíst ještě zbytek.</w:t>
      </w:r>
    </w:p>
    <w:p w14:paraId="541C1CA0" w14:textId="77777777" w:rsidR="00072E15" w:rsidRDefault="00072E15" w:rsidP="00072E15">
      <w:pPr>
        <w:spacing w:line="161" w:lineRule="exact"/>
        <w:rPr>
          <w:sz w:val="20"/>
          <w:szCs w:val="20"/>
        </w:rPr>
      </w:pPr>
    </w:p>
    <w:p w14:paraId="558319D1" w14:textId="77777777" w:rsidR="00072E15" w:rsidRDefault="00072E15" w:rsidP="00072E15">
      <w:pPr>
        <w:ind w:left="300"/>
        <w:rPr>
          <w:sz w:val="20"/>
          <w:szCs w:val="20"/>
        </w:rPr>
      </w:pPr>
      <w:r>
        <w:rPr>
          <w:rFonts w:ascii="Calibri" w:eastAsia="Calibri" w:hAnsi="Calibri" w:cs="Calibri"/>
        </w:rPr>
        <w:t>2. Způsob sčítáním pomocí dvojkového doplňku</w:t>
      </w:r>
    </w:p>
    <w:p w14:paraId="218242CA" w14:textId="77777777" w:rsidR="00072E15" w:rsidRDefault="00072E15" w:rsidP="00072E15">
      <w:pPr>
        <w:spacing w:line="211" w:lineRule="exact"/>
        <w:rPr>
          <w:sz w:val="20"/>
          <w:szCs w:val="20"/>
        </w:rPr>
      </w:pPr>
    </w:p>
    <w:p w14:paraId="1D490D63" w14:textId="77777777" w:rsidR="00072E15" w:rsidRDefault="00072E15" w:rsidP="00072E15">
      <w:pPr>
        <w:spacing w:line="216" w:lineRule="auto"/>
        <w:ind w:left="700" w:right="470"/>
        <w:rPr>
          <w:sz w:val="20"/>
          <w:szCs w:val="20"/>
        </w:rPr>
      </w:pPr>
      <w:r>
        <w:rPr>
          <w:rFonts w:ascii="Calibri" w:eastAsia="Calibri" w:hAnsi="Calibri" w:cs="Calibri"/>
        </w:rPr>
        <w:t>Nejprve inverze odčítaného čísla (0=1 a 1=0), poté přičtení jedničky k odčítanému číslu a následně sečteme s číslem, od kterého odečítáme.</w:t>
      </w:r>
    </w:p>
    <w:p w14:paraId="169345D1" w14:textId="77777777" w:rsidR="00072E15" w:rsidRDefault="00072E15" w:rsidP="00072E15">
      <w:pPr>
        <w:spacing w:line="159" w:lineRule="exact"/>
        <w:rPr>
          <w:sz w:val="20"/>
          <w:szCs w:val="20"/>
        </w:rPr>
      </w:pPr>
    </w:p>
    <w:p w14:paraId="2AEA14E8" w14:textId="77777777" w:rsidR="00072E15" w:rsidRDefault="00072E15" w:rsidP="00072E15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Násobení</w:t>
      </w:r>
    </w:p>
    <w:p w14:paraId="7130C1AC" w14:textId="77777777" w:rsidR="00072E15" w:rsidRDefault="00072E15" w:rsidP="00072E15">
      <w:pPr>
        <w:spacing w:line="162" w:lineRule="exact"/>
        <w:rPr>
          <w:sz w:val="20"/>
          <w:szCs w:val="20"/>
        </w:rPr>
      </w:pPr>
    </w:p>
    <w:p w14:paraId="7682E8EE" w14:textId="77777777" w:rsidR="00072E15" w:rsidRDefault="00072E15" w:rsidP="00072E15">
      <w:pPr>
        <w:numPr>
          <w:ilvl w:val="0"/>
          <w:numId w:val="20"/>
        </w:numPr>
        <w:tabs>
          <w:tab w:val="left" w:pos="520"/>
        </w:tabs>
        <w:spacing w:after="0" w:line="240" w:lineRule="auto"/>
        <w:ind w:left="520" w:hanging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</w:rPr>
        <w:t>Způsob</w:t>
      </w:r>
    </w:p>
    <w:p w14:paraId="172EDFA2" w14:textId="77777777" w:rsidR="00072E15" w:rsidRDefault="00072E15" w:rsidP="00072E15">
      <w:pPr>
        <w:spacing w:line="211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14:paraId="7C46165A" w14:textId="77777777" w:rsidR="00072E15" w:rsidRDefault="00072E15" w:rsidP="00072E15">
      <w:pPr>
        <w:spacing w:line="223" w:lineRule="auto"/>
        <w:ind w:left="700" w:right="250"/>
        <w:rPr>
          <w:sz w:val="20"/>
          <w:szCs w:val="20"/>
        </w:rPr>
      </w:pPr>
      <w:r>
        <w:rPr>
          <w:rFonts w:ascii="Calibri" w:eastAsia="Calibri" w:hAnsi="Calibri" w:cs="Calibri"/>
        </w:rPr>
        <w:t>Vynásobíme každou číslici každou, pokud přesáhneme základ soustavy přičítáme k dalšímu násobení zbytek, po každém vynásobení prvního čísla posouváme další násobení o jednu číslici doleva, nakonec všechny vynásobená čísla sečteme.</w:t>
      </w:r>
    </w:p>
    <w:p w14:paraId="27D465FF" w14:textId="77777777" w:rsidR="00072E15" w:rsidRDefault="00072E15" w:rsidP="00072E15">
      <w:pPr>
        <w:spacing w:line="160" w:lineRule="exact"/>
        <w:rPr>
          <w:sz w:val="20"/>
          <w:szCs w:val="20"/>
        </w:rPr>
      </w:pPr>
    </w:p>
    <w:p w14:paraId="1A599F50" w14:textId="77777777" w:rsidR="00072E15" w:rsidRDefault="00072E15" w:rsidP="00072E15">
      <w:pPr>
        <w:numPr>
          <w:ilvl w:val="0"/>
          <w:numId w:val="21"/>
        </w:numPr>
        <w:tabs>
          <w:tab w:val="left" w:pos="520"/>
        </w:tabs>
        <w:spacing w:after="0" w:line="240" w:lineRule="auto"/>
        <w:ind w:left="520" w:hanging="17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</w:rPr>
        <w:t>Způsob</w:t>
      </w:r>
    </w:p>
    <w:p w14:paraId="7B4171F6" w14:textId="77777777" w:rsidR="00072E15" w:rsidRDefault="00072E15" w:rsidP="00072E15">
      <w:pPr>
        <w:spacing w:line="210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14:paraId="18BDE986" w14:textId="77777777" w:rsidR="00072E15" w:rsidRDefault="00072E15" w:rsidP="00072E15">
      <w:pPr>
        <w:spacing w:line="216" w:lineRule="auto"/>
        <w:ind w:left="700" w:right="150"/>
        <w:rPr>
          <w:sz w:val="20"/>
          <w:szCs w:val="20"/>
        </w:rPr>
      </w:pPr>
      <w:r>
        <w:rPr>
          <w:rFonts w:ascii="Calibri" w:eastAsia="Calibri" w:hAnsi="Calibri" w:cs="Calibri"/>
        </w:rPr>
        <w:t>Sčítáme stejné číslo tolikrát kolikrát ho chceme vynásobit, pro člověka zdlouhavé, vhodnější pro počítač</w:t>
      </w:r>
    </w:p>
    <w:p w14:paraId="48B47699" w14:textId="77777777" w:rsidR="00072E15" w:rsidRDefault="00072E15" w:rsidP="00072E15">
      <w:pPr>
        <w:spacing w:line="163" w:lineRule="exact"/>
        <w:rPr>
          <w:sz w:val="20"/>
          <w:szCs w:val="20"/>
        </w:rPr>
      </w:pPr>
    </w:p>
    <w:p w14:paraId="4E3698E8" w14:textId="77777777" w:rsidR="00072E15" w:rsidRDefault="00072E15" w:rsidP="00072E15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Dělení</w:t>
      </w:r>
    </w:p>
    <w:p w14:paraId="1F94E782" w14:textId="77777777" w:rsidR="00072E15" w:rsidRDefault="00072E15" w:rsidP="00072E15">
      <w:pPr>
        <w:spacing w:line="211" w:lineRule="exact"/>
        <w:rPr>
          <w:sz w:val="20"/>
          <w:szCs w:val="20"/>
        </w:rPr>
      </w:pPr>
    </w:p>
    <w:p w14:paraId="2E8216EE" w14:textId="77777777" w:rsidR="00072E15" w:rsidRDefault="00072E15" w:rsidP="00072E15">
      <w:pPr>
        <w:spacing w:line="223" w:lineRule="auto"/>
        <w:ind w:right="150" w:firstLine="398"/>
        <w:rPr>
          <w:sz w:val="20"/>
          <w:szCs w:val="20"/>
        </w:rPr>
      </w:pPr>
      <w:r>
        <w:rPr>
          <w:rFonts w:ascii="Calibri" w:eastAsia="Calibri" w:hAnsi="Calibri" w:cs="Calibri"/>
        </w:rPr>
        <w:t>Označíme si největší číslo, do kterého se vejde dělitel, sepíšeme kolikrát se do čísla vejde a toto číslo vynásobíme s dělitelem a odečteme od označeného čísla a pokračujeme, dokud nejsme na konci čísla a zbytek je 0.</w:t>
      </w:r>
    </w:p>
    <w:p w14:paraId="4FB684D9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28135140" w14:textId="77777777" w:rsidR="00072E15" w:rsidRDefault="00072E15" w:rsidP="00072E15">
      <w:pPr>
        <w:spacing w:line="388" w:lineRule="exact"/>
        <w:rPr>
          <w:sz w:val="20"/>
          <w:szCs w:val="20"/>
        </w:rPr>
      </w:pPr>
    </w:p>
    <w:p w14:paraId="0820C49E" w14:textId="77777777" w:rsidR="00072E15" w:rsidRDefault="00072E15" w:rsidP="00072E15">
      <w:pPr>
        <w:rPr>
          <w:sz w:val="20"/>
          <w:szCs w:val="20"/>
        </w:rPr>
      </w:pPr>
      <w:proofErr w:type="spellStart"/>
      <w:r>
        <w:rPr>
          <w:rFonts w:ascii="Calibri" w:eastAsia="Calibri" w:hAnsi="Calibri" w:cs="Calibri"/>
          <w:u w:val="single"/>
        </w:rPr>
        <w:t>polyadický</w:t>
      </w:r>
      <w:proofErr w:type="spellEnd"/>
      <w:r>
        <w:rPr>
          <w:rFonts w:ascii="Calibri" w:eastAsia="Calibri" w:hAnsi="Calibri" w:cs="Calibri"/>
          <w:u w:val="single"/>
        </w:rPr>
        <w:t xml:space="preserve"> zápis čísla</w:t>
      </w:r>
    </w:p>
    <w:p w14:paraId="6C2395FF" w14:textId="77777777" w:rsidR="00072E15" w:rsidRDefault="00072E15" w:rsidP="00072E15">
      <w:pPr>
        <w:spacing w:line="190" w:lineRule="exact"/>
        <w:rPr>
          <w:sz w:val="20"/>
          <w:szCs w:val="20"/>
        </w:rPr>
      </w:pPr>
    </w:p>
    <w:p w14:paraId="2C3E451C" w14:textId="77777777" w:rsidR="00072E15" w:rsidRDefault="00072E15" w:rsidP="00072E15">
      <w:pPr>
        <w:spacing w:line="208" w:lineRule="auto"/>
        <w:ind w:left="400" w:right="33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Zápis čísla, kde každá hodnota na jednotlivým řádu je rovna c*základ </w:t>
      </w:r>
      <w:r>
        <w:rPr>
          <w:rFonts w:ascii="Calibri" w:eastAsia="Calibri" w:hAnsi="Calibri" w:cs="Calibri"/>
          <w:sz w:val="28"/>
          <w:szCs w:val="28"/>
          <w:vertAlign w:val="superscript"/>
        </w:rPr>
        <w:t>číslo řádu</w:t>
      </w:r>
      <w:r>
        <w:rPr>
          <w:rFonts w:ascii="Calibri" w:eastAsia="Calibri" w:hAnsi="Calibri" w:cs="Calibri"/>
        </w:rPr>
        <w:t xml:space="preserve">, a mezi všemi těmito výrazy je sčítání, pokud čísla sečteme měli </w:t>
      </w:r>
      <w:proofErr w:type="gramStart"/>
      <w:r>
        <w:rPr>
          <w:rFonts w:ascii="Calibri" w:eastAsia="Calibri" w:hAnsi="Calibri" w:cs="Calibri"/>
        </w:rPr>
        <w:t>by jsme</w:t>
      </w:r>
      <w:proofErr w:type="gramEnd"/>
      <w:r>
        <w:rPr>
          <w:rFonts w:ascii="Calibri" w:eastAsia="Calibri" w:hAnsi="Calibri" w:cs="Calibri"/>
        </w:rPr>
        <w:t xml:space="preserve"> dostat původní číslo. Využívá se při převodu čísel do desítkové soustavy.</w:t>
      </w:r>
    </w:p>
    <w:p w14:paraId="6BEE052E" w14:textId="77777777" w:rsidR="00072E15" w:rsidRDefault="00072E15" w:rsidP="00072E15">
      <w:pPr>
        <w:spacing w:line="145" w:lineRule="exact"/>
        <w:rPr>
          <w:sz w:val="20"/>
          <w:szCs w:val="20"/>
        </w:rPr>
      </w:pPr>
    </w:p>
    <w:p w14:paraId="2549B6E4" w14:textId="77777777" w:rsidR="00072E15" w:rsidRDefault="00072E15" w:rsidP="00072E15">
      <w:pPr>
        <w:ind w:left="400"/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 xml:space="preserve">a = </w:t>
      </w:r>
      <w:proofErr w:type="spellStart"/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z w:val="14"/>
          <w:szCs w:val="14"/>
        </w:rPr>
        <w:t>n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z w:val="28"/>
          <w:szCs w:val="28"/>
          <w:vertAlign w:val="superscript"/>
        </w:rPr>
        <w:t>n</w:t>
      </w:r>
      <w:proofErr w:type="spellEnd"/>
      <w:r>
        <w:rPr>
          <w:rFonts w:ascii="Calibri" w:eastAsia="Calibri" w:hAnsi="Calibri" w:cs="Calibri"/>
        </w:rPr>
        <w:t xml:space="preserve"> + a</w:t>
      </w:r>
      <w:r>
        <w:rPr>
          <w:rFonts w:ascii="Calibri" w:eastAsia="Calibri" w:hAnsi="Calibri" w:cs="Calibri"/>
          <w:sz w:val="14"/>
          <w:szCs w:val="14"/>
        </w:rPr>
        <w:t>n-1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z w:val="28"/>
          <w:szCs w:val="28"/>
          <w:vertAlign w:val="superscript"/>
        </w:rPr>
        <w:t>n-1</w:t>
      </w:r>
      <w:r>
        <w:rPr>
          <w:rFonts w:ascii="Calibri" w:eastAsia="Calibri" w:hAnsi="Calibri" w:cs="Calibri"/>
        </w:rPr>
        <w:t xml:space="preserve"> + ... + a</w:t>
      </w:r>
      <w:r>
        <w:rPr>
          <w:rFonts w:ascii="Calibri" w:eastAsia="Calibri" w:hAnsi="Calibri" w:cs="Calibri"/>
          <w:sz w:val="14"/>
          <w:szCs w:val="14"/>
        </w:rPr>
        <w:t>2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z w:val="28"/>
          <w:szCs w:val="28"/>
          <w:vertAlign w:val="superscript"/>
        </w:rPr>
        <w:t>2</w:t>
      </w:r>
      <w:r>
        <w:rPr>
          <w:rFonts w:ascii="Calibri" w:eastAsia="Calibri" w:hAnsi="Calibri" w:cs="Calibri"/>
        </w:rPr>
        <w:t xml:space="preserve"> + a</w:t>
      </w:r>
      <w:r>
        <w:rPr>
          <w:rFonts w:ascii="Calibri" w:eastAsia="Calibri" w:hAnsi="Calibri" w:cs="Calibri"/>
          <w:sz w:val="14"/>
          <w:szCs w:val="14"/>
        </w:rPr>
        <w:t>1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z w:val="28"/>
          <w:szCs w:val="28"/>
          <w:vertAlign w:val="superscript"/>
        </w:rPr>
        <w:t>1</w:t>
      </w:r>
      <w:r>
        <w:rPr>
          <w:rFonts w:ascii="Calibri" w:eastAsia="Calibri" w:hAnsi="Calibri" w:cs="Calibri"/>
        </w:rPr>
        <w:t xml:space="preserve"> + a</w:t>
      </w:r>
      <w:r>
        <w:rPr>
          <w:rFonts w:ascii="Calibri" w:eastAsia="Calibri" w:hAnsi="Calibri" w:cs="Calibri"/>
          <w:sz w:val="14"/>
          <w:szCs w:val="14"/>
        </w:rPr>
        <w:t>0</w:t>
      </w:r>
      <w:r>
        <w:rPr>
          <w:rFonts w:ascii="Calibri" w:eastAsia="Calibri" w:hAnsi="Calibri" w:cs="Calibri"/>
        </w:rPr>
        <w:t>z</w:t>
      </w:r>
      <w:r>
        <w:rPr>
          <w:rFonts w:ascii="Calibri" w:eastAsia="Calibri" w:hAnsi="Calibri" w:cs="Calibri"/>
          <w:sz w:val="28"/>
          <w:szCs w:val="28"/>
          <w:vertAlign w:val="superscript"/>
        </w:rPr>
        <w:t>0</w:t>
      </w:r>
    </w:p>
    <w:p w14:paraId="17FA0200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6D2B842D" w14:textId="77777777" w:rsidR="00072E15" w:rsidRDefault="00072E15" w:rsidP="00072E15">
      <w:pPr>
        <w:spacing w:line="315" w:lineRule="exact"/>
        <w:rPr>
          <w:sz w:val="20"/>
          <w:szCs w:val="20"/>
        </w:rPr>
      </w:pPr>
    </w:p>
    <w:p w14:paraId="397AABCF" w14:textId="77777777" w:rsidR="00072E15" w:rsidRDefault="00072E15" w:rsidP="00072E15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Definice kódu</w:t>
      </w:r>
    </w:p>
    <w:p w14:paraId="321DE89C" w14:textId="77777777" w:rsidR="00072E15" w:rsidRDefault="00072E15" w:rsidP="00072E15">
      <w:pPr>
        <w:spacing w:line="208" w:lineRule="exact"/>
        <w:rPr>
          <w:sz w:val="20"/>
          <w:szCs w:val="20"/>
        </w:rPr>
      </w:pPr>
    </w:p>
    <w:p w14:paraId="40717C4B" w14:textId="77777777" w:rsidR="00072E15" w:rsidRDefault="00072E15" w:rsidP="00072E15">
      <w:pPr>
        <w:spacing w:line="216" w:lineRule="auto"/>
        <w:ind w:left="460" w:right="130"/>
        <w:rPr>
          <w:sz w:val="20"/>
          <w:szCs w:val="20"/>
        </w:rPr>
      </w:pPr>
      <w:r>
        <w:rPr>
          <w:rFonts w:ascii="Calibri" w:eastAsia="Calibri" w:hAnsi="Calibri" w:cs="Calibri"/>
        </w:rPr>
        <w:t>Kód je předpis pro zobrazení dat do jiné reprezentace, využívá se pro zrychlení, zkrácení zápisu a čtení informací a ke kompresi dat.</w:t>
      </w:r>
    </w:p>
    <w:p w14:paraId="5CBA17FF" w14:textId="77777777" w:rsidR="00072E15" w:rsidRDefault="00072E15" w:rsidP="00072E15">
      <w:pPr>
        <w:spacing w:line="160" w:lineRule="exact"/>
        <w:rPr>
          <w:sz w:val="20"/>
          <w:szCs w:val="20"/>
        </w:rPr>
      </w:pPr>
    </w:p>
    <w:p w14:paraId="6A3767CD" w14:textId="77777777" w:rsidR="00072E15" w:rsidRDefault="00072E15" w:rsidP="00072E15">
      <w:pPr>
        <w:tabs>
          <w:tab w:val="left" w:pos="96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</w:rPr>
        <w:t>Z =</w:t>
      </w:r>
      <w:r>
        <w:rPr>
          <w:rFonts w:ascii="Arial" w:eastAsia="Arial" w:hAnsi="Arial" w:cs="Arial"/>
        </w:rPr>
        <w:tab/>
        <w:t>(I)</w:t>
      </w:r>
    </w:p>
    <w:p w14:paraId="6A961F54" w14:textId="77777777" w:rsidR="00072E15" w:rsidRDefault="00072E15" w:rsidP="00072E15">
      <w:pPr>
        <w:spacing w:line="192" w:lineRule="exact"/>
        <w:rPr>
          <w:sz w:val="20"/>
          <w:szCs w:val="20"/>
        </w:rPr>
      </w:pPr>
    </w:p>
    <w:p w14:paraId="1C3CBD06" w14:textId="77777777" w:rsidR="00072E15" w:rsidRDefault="00072E15" w:rsidP="00072E15">
      <w:pPr>
        <w:spacing w:line="393" w:lineRule="auto"/>
        <w:ind w:left="440" w:right="403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 – Vstupní množina informací, které máme zobrazit Z – Výstupní množina informací</w:t>
      </w:r>
    </w:p>
    <w:p w14:paraId="612C4B0C" w14:textId="77777777" w:rsidR="00072E15" w:rsidRDefault="00072E15" w:rsidP="00072E15">
      <w:pPr>
        <w:spacing w:line="7" w:lineRule="exact"/>
        <w:rPr>
          <w:sz w:val="20"/>
          <w:szCs w:val="20"/>
        </w:rPr>
      </w:pPr>
    </w:p>
    <w:p w14:paraId="7B47EA37" w14:textId="77777777" w:rsidR="00072E15" w:rsidRDefault="00072E15" w:rsidP="00072E15">
      <w:pPr>
        <w:ind w:left="46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– </w:t>
      </w:r>
      <w:proofErr w:type="gramStart"/>
      <w:r>
        <w:rPr>
          <w:rFonts w:ascii="Arial" w:eastAsia="Arial" w:hAnsi="Arial" w:cs="Arial"/>
          <w:sz w:val="20"/>
          <w:szCs w:val="20"/>
        </w:rPr>
        <w:t>Předpis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podle kterého přiřazujeme prvky</w:t>
      </w:r>
    </w:p>
    <w:p w14:paraId="10F13E8A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11F8DFAB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13A96B0E" w14:textId="77777777" w:rsidR="00072E15" w:rsidRDefault="00072E15" w:rsidP="00072E15">
      <w:pPr>
        <w:spacing w:line="204" w:lineRule="exact"/>
        <w:rPr>
          <w:sz w:val="20"/>
          <w:szCs w:val="20"/>
        </w:rPr>
      </w:pPr>
    </w:p>
    <w:p w14:paraId="657CB9F2" w14:textId="77777777" w:rsidR="00072E15" w:rsidRDefault="00072E15" w:rsidP="00072E15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příklady a využití kódování</w:t>
      </w:r>
    </w:p>
    <w:p w14:paraId="7CF66C26" w14:textId="77777777" w:rsidR="00072E15" w:rsidRDefault="00072E15" w:rsidP="00072E15">
      <w:pPr>
        <w:spacing w:line="209" w:lineRule="exact"/>
        <w:rPr>
          <w:sz w:val="20"/>
          <w:szCs w:val="20"/>
        </w:rPr>
      </w:pPr>
    </w:p>
    <w:p w14:paraId="149FFBF2" w14:textId="77777777" w:rsidR="00072E15" w:rsidRDefault="00072E15" w:rsidP="00072E15">
      <w:pPr>
        <w:spacing w:line="216" w:lineRule="auto"/>
        <w:ind w:left="460" w:right="7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BCD kód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 kód, který desítkové číslo rozdělí na číslice 0 až 9 a převádí každou číslici zvlášť podle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dvojkový soustavy</w:t>
      </w:r>
    </w:p>
    <w:p w14:paraId="58913C6B" w14:textId="77777777" w:rsidR="00072E15" w:rsidRDefault="00072E15" w:rsidP="00072E15">
      <w:pPr>
        <w:spacing w:line="162" w:lineRule="exact"/>
        <w:rPr>
          <w:sz w:val="20"/>
          <w:szCs w:val="20"/>
        </w:rPr>
      </w:pPr>
    </w:p>
    <w:p w14:paraId="56C7B5FA" w14:textId="77777777" w:rsidR="00072E15" w:rsidRDefault="00072E15" w:rsidP="00072E15">
      <w:pPr>
        <w:ind w:left="900"/>
        <w:rPr>
          <w:sz w:val="20"/>
          <w:szCs w:val="20"/>
        </w:rPr>
      </w:pPr>
      <w:r>
        <w:rPr>
          <w:rFonts w:ascii="Calibri" w:eastAsia="Calibri" w:hAnsi="Calibri" w:cs="Calibri"/>
        </w:rPr>
        <w:t>Příklad: 3458987 = 0011 0100 0101 1000 1001 1000 0111</w:t>
      </w:r>
    </w:p>
    <w:p w14:paraId="469D213F" w14:textId="77777777" w:rsidR="00072E15" w:rsidRDefault="00072E15" w:rsidP="00072E15">
      <w:pPr>
        <w:spacing w:line="157" w:lineRule="exact"/>
        <w:rPr>
          <w:sz w:val="20"/>
          <w:szCs w:val="20"/>
        </w:rPr>
      </w:pPr>
    </w:p>
    <w:p w14:paraId="1511372B" w14:textId="77777777" w:rsidR="00072E15" w:rsidRDefault="00072E15" w:rsidP="00072E15">
      <w:pPr>
        <w:ind w:left="4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u w:val="single"/>
        </w:rPr>
        <w:t>ASCI kód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</w:rPr>
        <w:t>– Definuje velké množství znaků jako binární číslo</w:t>
      </w:r>
    </w:p>
    <w:p w14:paraId="507E38D3" w14:textId="77777777" w:rsidR="00072E15" w:rsidRDefault="00072E15" w:rsidP="00072E15"/>
    <w:p w14:paraId="1556C614" w14:textId="77777777" w:rsidR="00072E15" w:rsidRDefault="00072E15" w:rsidP="00072E15">
      <w:pPr>
        <w:rPr>
          <w:sz w:val="20"/>
          <w:szCs w:val="20"/>
        </w:rPr>
      </w:pPr>
      <w:bookmarkStart w:id="3" w:name="page4"/>
      <w:bookmarkEnd w:id="3"/>
      <w:proofErr w:type="spellStart"/>
      <w:r>
        <w:rPr>
          <w:rFonts w:ascii="Calibri" w:eastAsia="Calibri" w:hAnsi="Calibri" w:cs="Calibri"/>
          <w:b/>
          <w:bCs/>
          <w:u w:val="single"/>
        </w:rPr>
        <w:t>Grayův</w:t>
      </w:r>
      <w:proofErr w:type="spellEnd"/>
      <w:r>
        <w:rPr>
          <w:rFonts w:ascii="Calibri" w:eastAsia="Calibri" w:hAnsi="Calibri" w:cs="Calibri"/>
          <w:b/>
          <w:bCs/>
          <w:u w:val="single"/>
        </w:rPr>
        <w:t xml:space="preserve"> kód</w:t>
      </w:r>
    </w:p>
    <w:p w14:paraId="3CF9B56C" w14:textId="77777777" w:rsidR="00072E15" w:rsidRDefault="00072E15" w:rsidP="00072E15">
      <w:pPr>
        <w:spacing w:line="161" w:lineRule="exact"/>
        <w:rPr>
          <w:sz w:val="20"/>
          <w:szCs w:val="20"/>
        </w:rPr>
      </w:pPr>
    </w:p>
    <w:p w14:paraId="52B1C700" w14:textId="77777777" w:rsidR="00072E15" w:rsidRDefault="00072E15" w:rsidP="00072E15">
      <w:pPr>
        <w:ind w:left="860"/>
        <w:rPr>
          <w:sz w:val="20"/>
          <w:szCs w:val="20"/>
        </w:rPr>
      </w:pPr>
      <w:r>
        <w:rPr>
          <w:rFonts w:ascii="Calibri" w:eastAsia="Calibri" w:hAnsi="Calibri" w:cs="Calibri"/>
        </w:rPr>
        <w:t>Kód spočívá v tom, že každý následující číslo se smí lišit pouze v jednom bitu.</w:t>
      </w:r>
    </w:p>
    <w:p w14:paraId="092C31E1" w14:textId="77777777" w:rsidR="00072E15" w:rsidRDefault="00072E15" w:rsidP="00072E15">
      <w:pPr>
        <w:spacing w:line="207" w:lineRule="exact"/>
        <w:rPr>
          <w:sz w:val="20"/>
          <w:szCs w:val="20"/>
        </w:rPr>
      </w:pPr>
    </w:p>
    <w:p w14:paraId="7F824745" w14:textId="77777777" w:rsidR="00072E15" w:rsidRDefault="00072E15" w:rsidP="00072E15">
      <w:pPr>
        <w:spacing w:line="218" w:lineRule="auto"/>
        <w:ind w:left="860" w:right="310" w:hanging="3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Původně navržen pro zabránění hazardu spínacím relé, dnes se používá pro opravu chyb v digitální komunikaci, pro některé snímače poloh, pro </w:t>
      </w:r>
      <w:proofErr w:type="spellStart"/>
      <w:r>
        <w:rPr>
          <w:rFonts w:ascii="Calibri" w:eastAsia="Calibri" w:hAnsi="Calibri" w:cs="Calibri"/>
        </w:rPr>
        <w:t>Kargnauhovu</w:t>
      </w:r>
      <w:proofErr w:type="spellEnd"/>
      <w:r>
        <w:rPr>
          <w:rFonts w:ascii="Calibri" w:eastAsia="Calibri" w:hAnsi="Calibri" w:cs="Calibri"/>
        </w:rPr>
        <w:t xml:space="preserve"> mapu.</w:t>
      </w:r>
    </w:p>
    <w:p w14:paraId="43F52DA8" w14:textId="7DC0F601" w:rsidR="00072E15" w:rsidRDefault="00072E15" w:rsidP="00072E15">
      <w:pPr>
        <w:spacing w:line="20" w:lineRule="exact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25A3C20B" wp14:editId="52395D66">
            <wp:simplePos x="0" y="0"/>
            <wp:positionH relativeFrom="column">
              <wp:posOffset>544830</wp:posOffset>
            </wp:positionH>
            <wp:positionV relativeFrom="paragraph">
              <wp:posOffset>4445</wp:posOffset>
            </wp:positionV>
            <wp:extent cx="2702560" cy="279019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60" cy="2790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56F28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0FE6254E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0B31D7AA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122B3C53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1FB5EC09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212CCB5F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4E82B488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0754A804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55BE566D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02067D8D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4E0B378E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1F5F184F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1E345163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58230FC4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5420B302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058047A5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25493858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050352AD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6B876DFE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45939D7D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4B0D93C2" w14:textId="77777777" w:rsidR="00072E15" w:rsidRDefault="00072E15" w:rsidP="00072E15">
      <w:pPr>
        <w:spacing w:line="200" w:lineRule="exact"/>
        <w:rPr>
          <w:sz w:val="20"/>
          <w:szCs w:val="20"/>
        </w:rPr>
      </w:pPr>
    </w:p>
    <w:p w14:paraId="62EA6107" w14:textId="77777777" w:rsidR="00072E15" w:rsidRDefault="00072E15" w:rsidP="00072E15">
      <w:pPr>
        <w:spacing w:line="336" w:lineRule="exact"/>
        <w:rPr>
          <w:sz w:val="20"/>
          <w:szCs w:val="20"/>
        </w:rPr>
      </w:pPr>
    </w:p>
    <w:p w14:paraId="5499246E" w14:textId="77777777" w:rsidR="00072E15" w:rsidRDefault="00072E15" w:rsidP="00072E15">
      <w:pPr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zobrazení dat v počítači</w:t>
      </w:r>
    </w:p>
    <w:p w14:paraId="12177677" w14:textId="77777777" w:rsidR="00072E15" w:rsidRDefault="00072E15" w:rsidP="00072E15">
      <w:pPr>
        <w:spacing w:line="158" w:lineRule="exact"/>
        <w:rPr>
          <w:sz w:val="20"/>
          <w:szCs w:val="20"/>
        </w:rPr>
      </w:pPr>
    </w:p>
    <w:p w14:paraId="2928794A" w14:textId="77777777" w:rsidR="00072E15" w:rsidRDefault="00072E15" w:rsidP="00072E15">
      <w:pPr>
        <w:ind w:left="500"/>
        <w:rPr>
          <w:sz w:val="20"/>
          <w:szCs w:val="20"/>
        </w:rPr>
      </w:pPr>
      <w:r>
        <w:rPr>
          <w:rFonts w:ascii="Calibri" w:eastAsia="Calibri" w:hAnsi="Calibri" w:cs="Calibri"/>
          <w:u w:val="single"/>
        </w:rPr>
        <w:t>Zobrazení celých čísel</w:t>
      </w:r>
    </w:p>
    <w:p w14:paraId="10C1DF5B" w14:textId="77777777" w:rsidR="00072E15" w:rsidRDefault="00072E15" w:rsidP="00072E15">
      <w:pPr>
        <w:spacing w:line="212" w:lineRule="exact"/>
        <w:rPr>
          <w:sz w:val="20"/>
          <w:szCs w:val="20"/>
        </w:rPr>
      </w:pPr>
    </w:p>
    <w:p w14:paraId="78A266DE" w14:textId="77777777" w:rsidR="00072E15" w:rsidRDefault="00072E15" w:rsidP="00072E15">
      <w:pPr>
        <w:spacing w:line="336" w:lineRule="auto"/>
        <w:ind w:left="1000" w:right="35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Bez znaménka – nemusíme řešit záporná čísla, klasické zobrazení celých </w:t>
      </w:r>
      <w:proofErr w:type="gramStart"/>
      <w:r>
        <w:rPr>
          <w:rFonts w:ascii="Calibri" w:eastAsia="Calibri" w:hAnsi="Calibri" w:cs="Calibri"/>
        </w:rPr>
        <w:t>čísel(</w:t>
      </w:r>
      <w:proofErr w:type="gramEnd"/>
      <w:r>
        <w:rPr>
          <w:rFonts w:ascii="Calibri" w:eastAsia="Calibri" w:hAnsi="Calibri" w:cs="Calibri"/>
        </w:rPr>
        <w:t>128(10)) Se znaménkem – musíme řešit znaménko 3 způsoby</w:t>
      </w:r>
    </w:p>
    <w:p w14:paraId="0951576D" w14:textId="77777777" w:rsidR="00072E15" w:rsidRDefault="00072E15" w:rsidP="00072E15">
      <w:pPr>
        <w:spacing w:line="55" w:lineRule="exact"/>
        <w:rPr>
          <w:sz w:val="20"/>
          <w:szCs w:val="20"/>
        </w:rPr>
      </w:pPr>
    </w:p>
    <w:p w14:paraId="10939EFB" w14:textId="77777777" w:rsidR="00072E15" w:rsidRDefault="00072E15" w:rsidP="00072E15">
      <w:pPr>
        <w:numPr>
          <w:ilvl w:val="0"/>
          <w:numId w:val="22"/>
        </w:numPr>
        <w:tabs>
          <w:tab w:val="left" w:pos="1680"/>
        </w:tabs>
        <w:spacing w:after="0" w:line="240" w:lineRule="auto"/>
        <w:ind w:left="1680" w:hanging="22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způsob – přímý kód</w:t>
      </w:r>
    </w:p>
    <w:p w14:paraId="0A46C75F" w14:textId="77777777" w:rsidR="00072E15" w:rsidRDefault="00072E15" w:rsidP="00072E15">
      <w:pPr>
        <w:spacing w:line="200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14:paraId="585B463A" w14:textId="77777777" w:rsidR="00072E15" w:rsidRDefault="00072E15" w:rsidP="00072E15">
      <w:pPr>
        <w:spacing w:line="382" w:lineRule="exact"/>
        <w:rPr>
          <w:sz w:val="20"/>
          <w:szCs w:val="20"/>
        </w:rPr>
      </w:pPr>
    </w:p>
    <w:p w14:paraId="40A1FA2F" w14:textId="77777777" w:rsidR="00072E15" w:rsidRDefault="00072E15" w:rsidP="00072E15">
      <w:pPr>
        <w:numPr>
          <w:ilvl w:val="0"/>
          <w:numId w:val="23"/>
        </w:numPr>
        <w:tabs>
          <w:tab w:val="left" w:pos="1640"/>
        </w:tabs>
        <w:spacing w:after="0" w:line="240" w:lineRule="auto"/>
        <w:ind w:left="1640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způsob – inverzní kód</w:t>
      </w:r>
    </w:p>
    <w:p w14:paraId="2107B21F" w14:textId="77777777" w:rsidR="00072E15" w:rsidRDefault="00072E15" w:rsidP="00072E15">
      <w:pPr>
        <w:spacing w:line="161" w:lineRule="exact"/>
        <w:rPr>
          <w:rFonts w:ascii="Calibri" w:eastAsia="Calibri" w:hAnsi="Calibri" w:cs="Calibri"/>
        </w:rPr>
      </w:pPr>
    </w:p>
    <w:p w14:paraId="3F4908F5" w14:textId="77777777" w:rsidR="00072E15" w:rsidRDefault="00072E15" w:rsidP="00072E15">
      <w:pPr>
        <w:ind w:left="20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Inverze všech bitů</w:t>
      </w:r>
    </w:p>
    <w:p w14:paraId="6FE97398" w14:textId="77777777" w:rsidR="00072E15" w:rsidRDefault="00072E15" w:rsidP="00072E15">
      <w:pPr>
        <w:spacing w:line="158" w:lineRule="exact"/>
        <w:rPr>
          <w:rFonts w:ascii="Calibri" w:eastAsia="Calibri" w:hAnsi="Calibri" w:cs="Calibri"/>
        </w:rPr>
      </w:pPr>
    </w:p>
    <w:p w14:paraId="6A049131" w14:textId="77777777" w:rsidR="00072E15" w:rsidRDefault="00072E15" w:rsidP="00072E15">
      <w:pPr>
        <w:numPr>
          <w:ilvl w:val="0"/>
          <w:numId w:val="23"/>
        </w:numPr>
        <w:tabs>
          <w:tab w:val="left" w:pos="1640"/>
        </w:tabs>
        <w:spacing w:after="0" w:line="240" w:lineRule="auto"/>
        <w:ind w:left="1640" w:hanging="22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způsob – dvojkový doplněk</w:t>
      </w:r>
    </w:p>
    <w:p w14:paraId="4C42F21F" w14:textId="77777777" w:rsidR="00072E15" w:rsidRDefault="00072E15" w:rsidP="00072E15">
      <w:pPr>
        <w:spacing w:line="211" w:lineRule="exact"/>
        <w:rPr>
          <w:rFonts w:ascii="Times New Roman" w:eastAsiaTheme="minorEastAsia" w:hAnsi="Times New Roman" w:cs="Times New Roman"/>
          <w:sz w:val="20"/>
          <w:szCs w:val="20"/>
        </w:rPr>
      </w:pPr>
    </w:p>
    <w:p w14:paraId="3F4F69A0" w14:textId="77777777" w:rsidR="00072E15" w:rsidRDefault="00072E15" w:rsidP="00072E15">
      <w:pPr>
        <w:spacing w:line="336" w:lineRule="auto"/>
        <w:ind w:left="500" w:right="150" w:firstLine="1625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Inverze všech bitů a přičtení k číslu 1, tím se odstraní kladná a záporná nula. </w:t>
      </w:r>
      <w:r>
        <w:rPr>
          <w:rFonts w:ascii="Calibri" w:eastAsia="Calibri" w:hAnsi="Calibri" w:cs="Calibri"/>
          <w:u w:val="single"/>
        </w:rPr>
        <w:t>Zobrazení desetinných čísel</w:t>
      </w:r>
    </w:p>
    <w:p w14:paraId="6493FB36" w14:textId="77777777" w:rsidR="00072E15" w:rsidRDefault="00072E15" w:rsidP="00072E15">
      <w:pPr>
        <w:spacing w:line="54" w:lineRule="exact"/>
        <w:rPr>
          <w:sz w:val="20"/>
          <w:szCs w:val="20"/>
        </w:rPr>
      </w:pPr>
    </w:p>
    <w:p w14:paraId="1C192986" w14:textId="77777777" w:rsidR="00072E15" w:rsidRDefault="00072E15" w:rsidP="00072E15">
      <w:pPr>
        <w:ind w:left="1060"/>
        <w:rPr>
          <w:sz w:val="20"/>
          <w:szCs w:val="20"/>
        </w:rPr>
      </w:pPr>
      <w:r>
        <w:rPr>
          <w:rFonts w:ascii="Calibri" w:eastAsia="Calibri" w:hAnsi="Calibri" w:cs="Calibri"/>
        </w:rPr>
        <w:t>S pevnou desetinnou čárkou – klasické zobrazení (1,54564; 2,254545)</w:t>
      </w:r>
    </w:p>
    <w:p w14:paraId="0C5ACA88" w14:textId="77777777" w:rsidR="00072E15" w:rsidRDefault="00072E15" w:rsidP="00072E15">
      <w:pPr>
        <w:spacing w:line="161" w:lineRule="exact"/>
        <w:rPr>
          <w:sz w:val="20"/>
          <w:szCs w:val="20"/>
        </w:rPr>
      </w:pPr>
    </w:p>
    <w:p w14:paraId="12187683" w14:textId="77777777" w:rsidR="00072E15" w:rsidRDefault="00072E15" w:rsidP="00072E15">
      <w:pPr>
        <w:ind w:left="1420"/>
        <w:rPr>
          <w:sz w:val="20"/>
          <w:szCs w:val="20"/>
        </w:rPr>
      </w:pPr>
      <w:r>
        <w:rPr>
          <w:rFonts w:ascii="Calibri" w:eastAsia="Calibri" w:hAnsi="Calibri" w:cs="Calibri"/>
        </w:rPr>
        <w:t>Nevýhodou je, že musíme vědět kolik řádů chceme zobrazit</w:t>
      </w:r>
    </w:p>
    <w:p w14:paraId="4F872E6B" w14:textId="77777777" w:rsidR="00072E15" w:rsidRDefault="00072E15" w:rsidP="00072E15">
      <w:pPr>
        <w:spacing w:line="165" w:lineRule="exact"/>
        <w:rPr>
          <w:sz w:val="20"/>
          <w:szCs w:val="20"/>
        </w:rPr>
      </w:pPr>
    </w:p>
    <w:p w14:paraId="100CACDE" w14:textId="77777777" w:rsidR="00072E15" w:rsidRDefault="00072E15" w:rsidP="00072E15">
      <w:pPr>
        <w:ind w:left="1040"/>
        <w:rPr>
          <w:sz w:val="20"/>
          <w:szCs w:val="20"/>
        </w:rPr>
      </w:pPr>
      <w:r>
        <w:rPr>
          <w:rFonts w:ascii="Calibri" w:eastAsia="Calibri" w:hAnsi="Calibri" w:cs="Calibri"/>
        </w:rPr>
        <w:t>S plovoucí desetinnou čárkou</w:t>
      </w:r>
    </w:p>
    <w:p w14:paraId="51508D00" w14:textId="77777777" w:rsidR="00072E15" w:rsidRDefault="00072E15" w:rsidP="00072E15">
      <w:pPr>
        <w:spacing w:line="184" w:lineRule="exact"/>
        <w:rPr>
          <w:sz w:val="20"/>
          <w:szCs w:val="20"/>
        </w:rPr>
      </w:pPr>
    </w:p>
    <w:p w14:paraId="1A3E165D" w14:textId="77777777" w:rsidR="00072E15" w:rsidRDefault="00072E15" w:rsidP="00072E15">
      <w:pPr>
        <w:spacing w:line="266" w:lineRule="auto"/>
        <w:ind w:left="1420" w:right="1470"/>
        <w:rPr>
          <w:sz w:val="20"/>
          <w:szCs w:val="20"/>
        </w:rPr>
      </w:pPr>
      <w:r>
        <w:rPr>
          <w:rFonts w:ascii="Calibri" w:eastAsia="Calibri" w:hAnsi="Calibri" w:cs="Calibri"/>
        </w:rPr>
        <w:t>C=m*Z</w:t>
      </w:r>
      <w:r>
        <w:rPr>
          <w:rFonts w:ascii="Calibri" w:eastAsia="Calibri" w:hAnsi="Calibri" w:cs="Calibri"/>
          <w:sz w:val="28"/>
          <w:szCs w:val="28"/>
          <w:vertAlign w:val="superscript"/>
        </w:rPr>
        <w:t>e</w:t>
      </w:r>
      <w:r>
        <w:rPr>
          <w:rFonts w:ascii="Calibri" w:eastAsia="Calibri" w:hAnsi="Calibri" w:cs="Calibri"/>
        </w:rPr>
        <w:t xml:space="preserve"> C=číslo, m= </w:t>
      </w:r>
      <w:proofErr w:type="gramStart"/>
      <w:r>
        <w:rPr>
          <w:rFonts w:ascii="Calibri" w:eastAsia="Calibri" w:hAnsi="Calibri" w:cs="Calibri"/>
        </w:rPr>
        <w:t>mantisa ,</w:t>
      </w:r>
      <w:proofErr w:type="gramEnd"/>
      <w:r>
        <w:rPr>
          <w:rFonts w:ascii="Calibri" w:eastAsia="Calibri" w:hAnsi="Calibri" w:cs="Calibri"/>
        </w:rPr>
        <w:t xml:space="preserve"> Z=základ soustavy e=exponent Příklad: 1,602 * 10</w:t>
      </w:r>
      <w:r>
        <w:rPr>
          <w:rFonts w:ascii="Calibri" w:eastAsia="Calibri" w:hAnsi="Calibri" w:cs="Calibri"/>
          <w:sz w:val="28"/>
          <w:szCs w:val="28"/>
          <w:vertAlign w:val="superscript"/>
        </w:rPr>
        <w:t>-19</w:t>
      </w:r>
    </w:p>
    <w:p w14:paraId="5AECADB3" w14:textId="77777777" w:rsidR="00072E15" w:rsidRDefault="00072E15" w:rsidP="00072E15">
      <w:pPr>
        <w:spacing w:line="65" w:lineRule="exact"/>
        <w:rPr>
          <w:sz w:val="20"/>
          <w:szCs w:val="20"/>
        </w:rPr>
      </w:pPr>
    </w:p>
    <w:p w14:paraId="44D0838B" w14:textId="77777777" w:rsidR="00072E15" w:rsidRDefault="00072E15" w:rsidP="00072E15">
      <w:pPr>
        <w:ind w:left="1420"/>
        <w:rPr>
          <w:sz w:val="20"/>
          <w:szCs w:val="20"/>
        </w:rPr>
      </w:pPr>
      <w:r>
        <w:rPr>
          <w:rFonts w:ascii="Calibri" w:eastAsia="Calibri" w:hAnsi="Calibri" w:cs="Calibri"/>
        </w:rPr>
        <w:t>Normalizovaný tvar – Vždy před desetinnou čárkou je jednička</w:t>
      </w:r>
    </w:p>
    <w:p w14:paraId="0E534B55" w14:textId="77777777" w:rsidR="00072E15" w:rsidRDefault="00072E15" w:rsidP="00072E15">
      <w:pPr>
        <w:spacing w:line="211" w:lineRule="exact"/>
        <w:rPr>
          <w:sz w:val="20"/>
          <w:szCs w:val="20"/>
        </w:rPr>
      </w:pPr>
    </w:p>
    <w:p w14:paraId="2C7DBB92" w14:textId="77777777" w:rsidR="00072E15" w:rsidRDefault="00072E15" w:rsidP="00072E15">
      <w:pPr>
        <w:spacing w:line="336" w:lineRule="auto"/>
        <w:ind w:left="1420" w:right="230"/>
        <w:rPr>
          <w:sz w:val="20"/>
          <w:szCs w:val="20"/>
        </w:rPr>
      </w:pPr>
      <w:r>
        <w:rPr>
          <w:rFonts w:ascii="Calibri" w:eastAsia="Calibri" w:hAnsi="Calibri" w:cs="Calibri"/>
        </w:rPr>
        <w:t>Sčítání, odčítání - upravíme na společný exponent a sčítáme/odčítáme mantisy Násobení, dělení – vydělíme/vynásobíme mantisy a sečteme/odečteme exponenty</w:t>
      </w:r>
    </w:p>
    <w:p w14:paraId="6E9192A6" w14:textId="77777777" w:rsidR="00072E15" w:rsidRDefault="00072E15" w:rsidP="00072E15">
      <w:pPr>
        <w:spacing w:line="336" w:lineRule="auto"/>
        <w:ind w:right="1610"/>
        <w:rPr>
          <w:rFonts w:ascii="Calibri" w:eastAsia="Calibri" w:hAnsi="Calibri" w:cs="Calibri"/>
        </w:rPr>
      </w:pPr>
      <w:bookmarkStart w:id="4" w:name="page5"/>
      <w:bookmarkEnd w:id="4"/>
    </w:p>
    <w:p w14:paraId="61B3D680" w14:textId="77777777" w:rsidR="00072E15" w:rsidRDefault="00072E15" w:rsidP="00072E15">
      <w:pPr>
        <w:spacing w:line="336" w:lineRule="auto"/>
        <w:ind w:right="161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Calibri" w:eastAsia="Calibri" w:hAnsi="Calibri" w:cs="Calibri"/>
        </w:rPr>
        <w:t xml:space="preserve">První bit mantisy je vždy jednička – u nenulových čísel není potřeba </w:t>
      </w:r>
      <w:r>
        <w:rPr>
          <w:rFonts w:ascii="Calibri" w:eastAsia="Calibri" w:hAnsi="Calibri" w:cs="Calibri"/>
          <w:u w:val="single"/>
        </w:rPr>
        <w:t>Zobrazení textu</w:t>
      </w:r>
    </w:p>
    <w:p w14:paraId="4B38D16E" w14:textId="77777777" w:rsidR="00072E15" w:rsidRDefault="00072E15" w:rsidP="00072E15">
      <w:pPr>
        <w:spacing w:line="55" w:lineRule="exact"/>
        <w:rPr>
          <w:sz w:val="20"/>
          <w:szCs w:val="20"/>
        </w:rPr>
      </w:pPr>
    </w:p>
    <w:p w14:paraId="5DC73623" w14:textId="77777777" w:rsidR="00072E15" w:rsidRDefault="00072E15" w:rsidP="00072E15">
      <w:pPr>
        <w:ind w:left="980"/>
        <w:rPr>
          <w:sz w:val="20"/>
          <w:szCs w:val="20"/>
        </w:rPr>
      </w:pPr>
      <w:r>
        <w:rPr>
          <w:rFonts w:ascii="Calibri" w:eastAsia="Calibri" w:hAnsi="Calibri" w:cs="Calibri"/>
        </w:rPr>
        <w:t>Text je zobrazen pomocí různých znakových sad</w:t>
      </w:r>
    </w:p>
    <w:p w14:paraId="3E74BA00" w14:textId="77777777" w:rsidR="00072E15" w:rsidRDefault="00072E15" w:rsidP="00072E15">
      <w:pPr>
        <w:spacing w:line="205" w:lineRule="exact"/>
        <w:rPr>
          <w:sz w:val="20"/>
          <w:szCs w:val="20"/>
        </w:rPr>
      </w:pPr>
    </w:p>
    <w:p w14:paraId="1F107150" w14:textId="5F7C7CB1" w:rsidR="00072E15" w:rsidRDefault="00072E15" w:rsidP="00072E15">
      <w:pPr>
        <w:spacing w:line="362" w:lineRule="auto"/>
        <w:ind w:left="1440" w:right="2970"/>
        <w:rPr>
          <w:sz w:val="20"/>
          <w:szCs w:val="20"/>
        </w:rPr>
      </w:pPr>
      <w:r>
        <w:rPr>
          <w:rFonts w:ascii="Calibri" w:eastAsia="Calibri" w:hAnsi="Calibri" w:cs="Calibri"/>
          <w:sz w:val="21"/>
          <w:szCs w:val="21"/>
        </w:rPr>
        <w:t xml:space="preserve">ASCII – </w:t>
      </w:r>
      <w:r w:rsidR="00456373">
        <w:rPr>
          <w:rFonts w:ascii="Calibri" w:eastAsia="Calibri" w:hAnsi="Calibri" w:cs="Calibri"/>
          <w:sz w:val="21"/>
          <w:szCs w:val="21"/>
        </w:rPr>
        <w:t>8bitová</w:t>
      </w:r>
      <w:r>
        <w:rPr>
          <w:rFonts w:ascii="Calibri" w:eastAsia="Calibri" w:hAnsi="Calibri" w:cs="Calibri"/>
          <w:sz w:val="21"/>
          <w:szCs w:val="21"/>
        </w:rPr>
        <w:t xml:space="preserve"> sada zobrazuje nejzákladnější znaky Unicode – Spousty verzí, zahrnuje většinu znaků</w:t>
      </w:r>
    </w:p>
    <w:p w14:paraId="54D7BF56" w14:textId="77777777" w:rsidR="00072E15" w:rsidRDefault="00072E15" w:rsidP="00072E15">
      <w:pPr>
        <w:spacing w:line="29" w:lineRule="exact"/>
        <w:rPr>
          <w:sz w:val="20"/>
          <w:szCs w:val="20"/>
        </w:rPr>
      </w:pPr>
    </w:p>
    <w:p w14:paraId="73D425B3" w14:textId="3887091C" w:rsidR="00072E15" w:rsidRDefault="00072E15" w:rsidP="00072E15">
      <w:pPr>
        <w:ind w:left="2160"/>
        <w:rPr>
          <w:sz w:val="20"/>
          <w:szCs w:val="20"/>
        </w:rPr>
      </w:pPr>
      <w:r>
        <w:rPr>
          <w:rFonts w:ascii="Calibri" w:eastAsia="Calibri" w:hAnsi="Calibri" w:cs="Calibri"/>
        </w:rPr>
        <w:t>Používají se různá kódování UTF-</w:t>
      </w:r>
      <w:r w:rsidR="00456373">
        <w:rPr>
          <w:rFonts w:ascii="Calibri" w:eastAsia="Calibri" w:hAnsi="Calibri" w:cs="Calibri"/>
        </w:rPr>
        <w:t>8,</w:t>
      </w:r>
      <w:r>
        <w:rPr>
          <w:rFonts w:ascii="Calibri" w:eastAsia="Calibri" w:hAnsi="Calibri" w:cs="Calibri"/>
        </w:rPr>
        <w:t xml:space="preserve"> UTF-16</w:t>
      </w:r>
    </w:p>
    <w:p w14:paraId="55F34F30" w14:textId="0F03F391" w:rsidR="00231E2F" w:rsidRDefault="00231E2F" w:rsidP="0080451F">
      <w:pPr>
        <w:pStyle w:val="Heading2"/>
        <w:rPr>
          <w:lang w:eastAsia="en-GB"/>
        </w:rPr>
      </w:pPr>
      <w:r>
        <w:rPr>
          <w:lang w:eastAsia="en-GB"/>
        </w:rPr>
        <w:t xml:space="preserve"> Zdroje</w:t>
      </w:r>
    </w:p>
    <w:p w14:paraId="7231D773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8" w:history="1">
        <w:r w:rsidR="00231E2F" w:rsidRPr="006F19E9">
          <w:rPr>
            <w:rStyle w:val="Hyperlink"/>
            <w:rFonts w:cstheme="minorHAnsi"/>
            <w:sz w:val="18"/>
            <w:szCs w:val="18"/>
            <w:lang w:eastAsia="en-GB"/>
          </w:rPr>
          <w:t>https://cs.wikipedia.org/wiki/Nap%C3%A1jec%C3%AD_zdroj_(po%C4%8D%C3%ADta%C4%8D)</w:t>
        </w:r>
      </w:hyperlink>
    </w:p>
    <w:p w14:paraId="7D235002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9" w:history="1">
        <w:r w:rsidR="00231E2F" w:rsidRPr="006F19E9">
          <w:rPr>
            <w:rStyle w:val="Hyperlink"/>
            <w:rFonts w:cstheme="minorHAnsi"/>
            <w:sz w:val="18"/>
            <w:szCs w:val="18"/>
            <w:lang w:eastAsia="en-GB"/>
          </w:rPr>
          <w:t>https://www.elprocus.com/classification-power-supply-different-types/</w:t>
        </w:r>
      </w:hyperlink>
    </w:p>
    <w:p w14:paraId="4EC15908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0" w:history="1">
        <w:r w:rsidR="00231E2F" w:rsidRPr="006F19E9">
          <w:rPr>
            <w:rStyle w:val="Hyperlink"/>
            <w:rFonts w:cstheme="minorHAnsi"/>
            <w:sz w:val="18"/>
            <w:szCs w:val="18"/>
            <w:lang w:eastAsia="en-GB"/>
          </w:rPr>
          <w:t>https://www.elprocus.com/types-power-supplies/</w:t>
        </w:r>
      </w:hyperlink>
    </w:p>
    <w:p w14:paraId="6A816EEE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1" w:history="1">
        <w:r w:rsidR="00231E2F" w:rsidRPr="006F19E9">
          <w:rPr>
            <w:rStyle w:val="Hyperlink"/>
            <w:rFonts w:cstheme="minorHAnsi"/>
            <w:sz w:val="18"/>
            <w:szCs w:val="18"/>
            <w:lang w:eastAsia="en-GB"/>
          </w:rPr>
          <w:t>https://www.quora.com/What-types-of-power-supply-exists</w:t>
        </w:r>
      </w:hyperlink>
    </w:p>
    <w:p w14:paraId="0289974D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2" w:history="1">
        <w:r w:rsidR="00231E2F" w:rsidRPr="006F19E9">
          <w:rPr>
            <w:rStyle w:val="Hyperlink"/>
            <w:rFonts w:cstheme="minorHAnsi"/>
            <w:sz w:val="18"/>
            <w:szCs w:val="18"/>
            <w:lang w:eastAsia="en-GB"/>
          </w:rPr>
          <w:t>https://coptkm.cz/portal/reposit.php?action=0&amp;id=21819&amp;instance=2</w:t>
        </w:r>
      </w:hyperlink>
    </w:p>
    <w:p w14:paraId="737E1B98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3" w:history="1">
        <w:r w:rsidR="00231E2F" w:rsidRPr="00AC39A4">
          <w:rPr>
            <w:rStyle w:val="Hyperlink"/>
            <w:rFonts w:cstheme="minorHAnsi"/>
            <w:sz w:val="18"/>
            <w:szCs w:val="18"/>
            <w:lang w:eastAsia="en-GB"/>
          </w:rPr>
          <w:t>https://cs.wikipedia.org/wiki/Elektrick%C3%BD_zdroj</w:t>
        </w:r>
      </w:hyperlink>
    </w:p>
    <w:p w14:paraId="47F58005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4" w:history="1">
        <w:r w:rsidR="00231E2F" w:rsidRPr="00AC39A4">
          <w:rPr>
            <w:rStyle w:val="Hyperlink"/>
            <w:rFonts w:cstheme="minorHAnsi"/>
            <w:sz w:val="18"/>
            <w:szCs w:val="18"/>
            <w:lang w:eastAsia="en-GB"/>
          </w:rPr>
          <w:t>http://poradme.se/index.php/Baterie_a_akumul%C3%A1tory</w:t>
        </w:r>
      </w:hyperlink>
    </w:p>
    <w:p w14:paraId="303D1CA7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5" w:history="1">
        <w:r w:rsidR="00231E2F" w:rsidRPr="00AC39A4">
          <w:rPr>
            <w:rStyle w:val="Hyperlink"/>
            <w:rFonts w:cstheme="minorHAnsi"/>
            <w:sz w:val="18"/>
            <w:szCs w:val="18"/>
            <w:lang w:eastAsia="en-GB"/>
          </w:rPr>
          <w:t>https://en.wikipedia.org/wiki/Voltage_regulator_module</w:t>
        </w:r>
      </w:hyperlink>
    </w:p>
    <w:p w14:paraId="33810E88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6" w:history="1">
        <w:r w:rsidR="00231E2F" w:rsidRPr="00AC39A4">
          <w:rPr>
            <w:rStyle w:val="Hyperlink"/>
            <w:rFonts w:cstheme="minorHAnsi"/>
            <w:sz w:val="18"/>
            <w:szCs w:val="18"/>
            <w:lang w:eastAsia="en-GB"/>
          </w:rPr>
          <w:t>https://en.wikipedia.org/wiki/ATX</w:t>
        </w:r>
      </w:hyperlink>
    </w:p>
    <w:p w14:paraId="79174567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7" w:history="1">
        <w:r w:rsidR="00231E2F" w:rsidRPr="00AC39A4">
          <w:rPr>
            <w:rStyle w:val="Hyperlink"/>
            <w:rFonts w:cstheme="minorHAnsi"/>
            <w:sz w:val="18"/>
            <w:szCs w:val="18"/>
            <w:lang w:eastAsia="en-GB"/>
          </w:rPr>
          <w:t>https://en.wikipedia.org/wiki/Berg_connector</w:t>
        </w:r>
      </w:hyperlink>
    </w:p>
    <w:p w14:paraId="0CCE83FF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18" w:anchor="Druhy_akumul%C3%A1tor%C5%AF_elektrick%C3%A9_energie" w:history="1">
        <w:r w:rsidR="00231E2F" w:rsidRPr="00AC39A4">
          <w:rPr>
            <w:rStyle w:val="Hyperlink"/>
            <w:rFonts w:cstheme="minorHAnsi"/>
            <w:sz w:val="18"/>
            <w:szCs w:val="18"/>
            <w:lang w:eastAsia="en-GB"/>
          </w:rPr>
          <w:t>https://cs.wikipedia.org/wiki/Akumul%C3%A1tor#Druhy_akumul%C3%A1tor%C5%AF_elektrick%C3%A9_energie</w:t>
        </w:r>
      </w:hyperlink>
    </w:p>
    <w:p w14:paraId="69AA7F9D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cstheme="minorHAnsi"/>
          <w:sz w:val="18"/>
          <w:szCs w:val="18"/>
          <w:lang w:eastAsia="en-GB"/>
        </w:rPr>
      </w:pPr>
      <w:hyperlink r:id="rId19" w:anchor="Types" w:history="1">
        <w:r w:rsidR="00231E2F" w:rsidRPr="00AC39A4">
          <w:rPr>
            <w:rStyle w:val="Hyperlink"/>
            <w:rFonts w:cstheme="minorHAnsi"/>
            <w:sz w:val="18"/>
            <w:szCs w:val="18"/>
            <w:lang w:eastAsia="en-GB"/>
          </w:rPr>
          <w:t>https://en.wikipedia.org/wiki/Power_supply#Types</w:t>
        </w:r>
      </w:hyperlink>
    </w:p>
    <w:p w14:paraId="4CEE89CB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0" w:history="1">
        <w:r w:rsidR="00231E2F" w:rsidRPr="005D76FA">
          <w:rPr>
            <w:rStyle w:val="Hyperlink"/>
            <w:rFonts w:cstheme="minorHAnsi"/>
            <w:sz w:val="18"/>
            <w:szCs w:val="18"/>
            <w:lang w:eastAsia="en-GB"/>
          </w:rPr>
          <w:t>https://cs.wikipedia.org/wiki/Voltamp%C3%A9r</w:t>
        </w:r>
      </w:hyperlink>
    </w:p>
    <w:p w14:paraId="76290FD4" w14:textId="77777777" w:rsidR="00231E2F" w:rsidRDefault="00231E2F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5F050C">
        <w:rPr>
          <w:rFonts w:cstheme="minorHAnsi"/>
          <w:color w:val="0000FF"/>
          <w:sz w:val="18"/>
          <w:szCs w:val="18"/>
          <w:u w:val="single"/>
          <w:lang w:eastAsia="en-GB"/>
        </w:rPr>
        <w:t>https://cs.wikipedia.org/wiki/Zdroj_nep%C5%99eru%C5%A1ovan%C3%A9ho_nap%C3%A1jen%C3%AD</w:t>
      </w:r>
    </w:p>
    <w:p w14:paraId="2051251D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1" w:anchor="Typy_elektrick%C3%BDch_zdroj%C5%AF" w:history="1">
        <w:r w:rsidR="00231E2F" w:rsidRPr="005D76FA">
          <w:rPr>
            <w:rStyle w:val="Hyperlink"/>
            <w:rFonts w:cstheme="minorHAnsi"/>
            <w:sz w:val="18"/>
            <w:szCs w:val="18"/>
            <w:lang w:eastAsia="en-GB"/>
          </w:rPr>
          <w:t>https://cs.wikipedia.org/wiki/Elektrick%C3%BD_zdroj#Typy_elektrick%C3%BDch_zdroj%C5%AF</w:t>
        </w:r>
      </w:hyperlink>
    </w:p>
    <w:p w14:paraId="64098EFE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2" w:history="1">
        <w:r w:rsidR="00231E2F" w:rsidRPr="005D76FA">
          <w:rPr>
            <w:rStyle w:val="Hyperlink"/>
            <w:rFonts w:cstheme="minorHAnsi"/>
            <w:sz w:val="18"/>
            <w:szCs w:val="18"/>
            <w:lang w:eastAsia="en-GB"/>
          </w:rPr>
          <w:t>https://en.wikipedia.org/wiki/Volt-ampere</w:t>
        </w:r>
      </w:hyperlink>
    </w:p>
    <w:p w14:paraId="5DBF8EB9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3" w:history="1">
        <w:r w:rsidR="00231E2F" w:rsidRPr="005D76FA">
          <w:rPr>
            <w:rStyle w:val="Hyperlink"/>
            <w:rFonts w:cstheme="minorHAnsi"/>
            <w:sz w:val="18"/>
            <w:szCs w:val="18"/>
            <w:lang w:eastAsia="en-GB"/>
          </w:rPr>
          <w:t>https://www.idnes.cz/bydleni/energie/proc-vypinat-spotrebice-stand-by-rezim-stoji-i-tisice-rocne.A091028_225525_uspory-energii_rez</w:t>
        </w:r>
      </w:hyperlink>
    </w:p>
    <w:p w14:paraId="18D330FE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4" w:anchor="Offline/standby" w:history="1">
        <w:r w:rsidR="00231E2F" w:rsidRPr="005D76FA">
          <w:rPr>
            <w:rStyle w:val="Hyperlink"/>
            <w:rFonts w:cstheme="minorHAnsi"/>
            <w:sz w:val="18"/>
            <w:szCs w:val="18"/>
            <w:lang w:eastAsia="en-GB"/>
          </w:rPr>
          <w:t>https://en.wikipedia.org/wiki/Uninterruptible_power_supply#Offline/standby</w:t>
        </w:r>
      </w:hyperlink>
    </w:p>
    <w:p w14:paraId="790B3552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5" w:history="1">
        <w:r w:rsidR="00231E2F" w:rsidRPr="005D76FA">
          <w:rPr>
            <w:rStyle w:val="Hyperlink"/>
            <w:rFonts w:cstheme="minorHAnsi"/>
            <w:sz w:val="18"/>
            <w:szCs w:val="18"/>
            <w:lang w:eastAsia="en-GB"/>
          </w:rPr>
          <w:t>https://en.wikipedia.org/wiki/Power_supply_unit_(computer)</w:t>
        </w:r>
      </w:hyperlink>
    </w:p>
    <w:p w14:paraId="3E097BB5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6" w:history="1">
        <w:r w:rsidR="00231E2F" w:rsidRPr="005D76FA">
          <w:rPr>
            <w:rStyle w:val="Hyperlink"/>
            <w:rFonts w:cstheme="minorHAnsi"/>
            <w:sz w:val="18"/>
            <w:szCs w:val="18"/>
            <w:lang w:eastAsia="en-GB"/>
          </w:rPr>
          <w:t>https://en.wikipedia.org/wiki/Molex_connector</w:t>
        </w:r>
      </w:hyperlink>
    </w:p>
    <w:p w14:paraId="0CDB9E68" w14:textId="77777777" w:rsidR="00231E2F" w:rsidRDefault="00470056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hyperlink r:id="rId27" w:history="1">
        <w:r w:rsidR="00231E2F" w:rsidRPr="005D76FA">
          <w:rPr>
            <w:rStyle w:val="Hyperlink"/>
            <w:rFonts w:cstheme="minorHAnsi"/>
            <w:sz w:val="18"/>
            <w:szCs w:val="18"/>
            <w:lang w:eastAsia="en-GB"/>
          </w:rPr>
          <w:t>https://cs.wikipedia.org/wiki/MOLEX_(konektor)</w:t>
        </w:r>
      </w:hyperlink>
    </w:p>
    <w:p w14:paraId="6058B27A" w14:textId="77777777" w:rsidR="00231E2F" w:rsidRPr="00F83369" w:rsidRDefault="00231E2F" w:rsidP="00231E2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FF"/>
          <w:sz w:val="18"/>
          <w:szCs w:val="18"/>
          <w:u w:val="single"/>
          <w:lang w:eastAsia="en-GB"/>
        </w:rPr>
      </w:pPr>
      <w:r w:rsidRPr="00CA006C">
        <w:rPr>
          <w:rFonts w:cstheme="minorHAnsi"/>
          <w:color w:val="0000FF"/>
          <w:sz w:val="18"/>
          <w:szCs w:val="18"/>
          <w:u w:val="single"/>
          <w:lang w:eastAsia="en-GB"/>
        </w:rPr>
        <w:t>http://www.dmp.spsei.cz/zdroje/zal_z_parametry.html</w:t>
      </w:r>
    </w:p>
    <w:p w14:paraId="5774645E" w14:textId="2FCDEF76" w:rsidR="00AC0682" w:rsidRPr="00231E2F" w:rsidRDefault="00AC0682" w:rsidP="00231E2F"/>
    <w:sectPr w:rsidR="00AC0682" w:rsidRPr="00231E2F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EB417" w14:textId="77777777" w:rsidR="00470056" w:rsidRDefault="00470056" w:rsidP="00F160FC">
      <w:pPr>
        <w:spacing w:after="0" w:line="240" w:lineRule="auto"/>
      </w:pPr>
      <w:r>
        <w:separator/>
      </w:r>
    </w:p>
  </w:endnote>
  <w:endnote w:type="continuationSeparator" w:id="0">
    <w:p w14:paraId="544173DE" w14:textId="77777777" w:rsidR="00470056" w:rsidRDefault="00470056" w:rsidP="00F1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182CE73F" w14:textId="44A500CB" w:rsidR="00F160FC" w:rsidRDefault="00F160FC" w:rsidP="00F160FC">
        <w:pPr>
          <w:pStyle w:val="Footer"/>
          <w:tabs>
            <w:tab w:val="left" w:pos="7609"/>
          </w:tabs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7</w:t>
        </w:r>
        <w:r>
          <w:fldChar w:fldCharType="end"/>
        </w:r>
        <w:r>
          <w:tab/>
        </w:r>
        <w:r>
          <w:tab/>
          <w:t>Ondřej Sloup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0DAFD" w14:textId="77777777" w:rsidR="00470056" w:rsidRDefault="00470056" w:rsidP="00F160FC">
      <w:pPr>
        <w:spacing w:after="0" w:line="240" w:lineRule="auto"/>
      </w:pPr>
      <w:r>
        <w:separator/>
      </w:r>
    </w:p>
  </w:footnote>
  <w:footnote w:type="continuationSeparator" w:id="0">
    <w:p w14:paraId="4418CF28" w14:textId="77777777" w:rsidR="00470056" w:rsidRDefault="00470056" w:rsidP="00F1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DEA64" w14:textId="68315316" w:rsidR="00F160FC" w:rsidRDefault="00A86089">
    <w:pPr>
      <w:pStyle w:val="Header"/>
    </w:pPr>
    <w:r w:rsidRPr="00891910">
      <w:rPr>
        <w:lang w:val="en-GB"/>
      </w:rPr>
      <w:t>Hardware</w:t>
    </w:r>
    <w:r w:rsidRPr="00891910">
      <w:rPr>
        <w:lang w:val="en-GB"/>
      </w:rPr>
      <w:tab/>
      <w:t>v1</w:t>
    </w:r>
    <w:r w:rsidRPr="00891910">
      <w:rPr>
        <w:lang w:val="en-GB"/>
      </w:rPr>
      <w:tab/>
      <w:t>05/03/19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07FEE"/>
    <w:multiLevelType w:val="hybridMultilevel"/>
    <w:tmpl w:val="3D986C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603C7D"/>
    <w:multiLevelType w:val="hybridMultilevel"/>
    <w:tmpl w:val="829E7300"/>
    <w:lvl w:ilvl="0" w:tplc="08090001">
      <w:start w:val="1"/>
      <w:numFmt w:val="bullet"/>
      <w:lvlText w:val=""/>
      <w:lvlJc w:val="left"/>
      <w:pPr>
        <w:ind w:left="1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2" w15:restartNumberingAfterBreak="0">
    <w:nsid w:val="0FD76F88"/>
    <w:multiLevelType w:val="hybridMultilevel"/>
    <w:tmpl w:val="246E1B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D142E2"/>
    <w:multiLevelType w:val="hybridMultilevel"/>
    <w:tmpl w:val="1176269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200854"/>
    <w:multiLevelType w:val="hybridMultilevel"/>
    <w:tmpl w:val="08E69BF6"/>
    <w:lvl w:ilvl="0" w:tplc="92404380">
      <w:start w:val="1"/>
      <w:numFmt w:val="decimal"/>
      <w:lvlText w:val="%1."/>
      <w:lvlJc w:val="left"/>
      <w:pPr>
        <w:ind w:left="0" w:firstLine="0"/>
      </w:pPr>
    </w:lvl>
    <w:lvl w:ilvl="1" w:tplc="D7CC583A">
      <w:numFmt w:val="decimal"/>
      <w:lvlText w:val=""/>
      <w:lvlJc w:val="left"/>
      <w:pPr>
        <w:ind w:left="0" w:firstLine="0"/>
      </w:pPr>
    </w:lvl>
    <w:lvl w:ilvl="2" w:tplc="2B00E466">
      <w:numFmt w:val="decimal"/>
      <w:lvlText w:val=""/>
      <w:lvlJc w:val="left"/>
      <w:pPr>
        <w:ind w:left="0" w:firstLine="0"/>
      </w:pPr>
    </w:lvl>
    <w:lvl w:ilvl="3" w:tplc="C6DA134C">
      <w:numFmt w:val="decimal"/>
      <w:lvlText w:val=""/>
      <w:lvlJc w:val="left"/>
      <w:pPr>
        <w:ind w:left="0" w:firstLine="0"/>
      </w:pPr>
    </w:lvl>
    <w:lvl w:ilvl="4" w:tplc="992A6308">
      <w:numFmt w:val="decimal"/>
      <w:lvlText w:val=""/>
      <w:lvlJc w:val="left"/>
      <w:pPr>
        <w:ind w:left="0" w:firstLine="0"/>
      </w:pPr>
    </w:lvl>
    <w:lvl w:ilvl="5" w:tplc="B80C4ACA">
      <w:numFmt w:val="decimal"/>
      <w:lvlText w:val=""/>
      <w:lvlJc w:val="left"/>
      <w:pPr>
        <w:ind w:left="0" w:firstLine="0"/>
      </w:pPr>
    </w:lvl>
    <w:lvl w:ilvl="6" w:tplc="BB0C6FD6">
      <w:numFmt w:val="decimal"/>
      <w:lvlText w:val=""/>
      <w:lvlJc w:val="left"/>
      <w:pPr>
        <w:ind w:left="0" w:firstLine="0"/>
      </w:pPr>
    </w:lvl>
    <w:lvl w:ilvl="7" w:tplc="04547D32">
      <w:numFmt w:val="decimal"/>
      <w:lvlText w:val=""/>
      <w:lvlJc w:val="left"/>
      <w:pPr>
        <w:ind w:left="0" w:firstLine="0"/>
      </w:pPr>
    </w:lvl>
    <w:lvl w:ilvl="8" w:tplc="55C0279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03A08D1"/>
    <w:multiLevelType w:val="hybridMultilevel"/>
    <w:tmpl w:val="EE908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FD28F4"/>
    <w:multiLevelType w:val="hybridMultilevel"/>
    <w:tmpl w:val="A4D64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D018C3"/>
    <w:multiLevelType w:val="hybridMultilevel"/>
    <w:tmpl w:val="377E37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02994"/>
    <w:multiLevelType w:val="hybridMultilevel"/>
    <w:tmpl w:val="1BCA74F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886A61"/>
    <w:multiLevelType w:val="hybridMultilevel"/>
    <w:tmpl w:val="C7EEB2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B141F2"/>
    <w:multiLevelType w:val="hybridMultilevel"/>
    <w:tmpl w:val="ED8004D6"/>
    <w:lvl w:ilvl="0" w:tplc="EE107226">
      <w:start w:val="3"/>
      <w:numFmt w:val="decimal"/>
      <w:lvlText w:val="%1."/>
      <w:lvlJc w:val="left"/>
      <w:pPr>
        <w:ind w:left="0" w:firstLine="0"/>
      </w:pPr>
    </w:lvl>
    <w:lvl w:ilvl="1" w:tplc="9EA0E626">
      <w:numFmt w:val="decimal"/>
      <w:lvlText w:val=""/>
      <w:lvlJc w:val="left"/>
      <w:pPr>
        <w:ind w:left="0" w:firstLine="0"/>
      </w:pPr>
    </w:lvl>
    <w:lvl w:ilvl="2" w:tplc="C5C22704">
      <w:numFmt w:val="decimal"/>
      <w:lvlText w:val=""/>
      <w:lvlJc w:val="left"/>
      <w:pPr>
        <w:ind w:left="0" w:firstLine="0"/>
      </w:pPr>
    </w:lvl>
    <w:lvl w:ilvl="3" w:tplc="32044A14">
      <w:numFmt w:val="decimal"/>
      <w:lvlText w:val=""/>
      <w:lvlJc w:val="left"/>
      <w:pPr>
        <w:ind w:left="0" w:firstLine="0"/>
      </w:pPr>
    </w:lvl>
    <w:lvl w:ilvl="4" w:tplc="311EB7AE">
      <w:numFmt w:val="decimal"/>
      <w:lvlText w:val=""/>
      <w:lvlJc w:val="left"/>
      <w:pPr>
        <w:ind w:left="0" w:firstLine="0"/>
      </w:pPr>
    </w:lvl>
    <w:lvl w:ilvl="5" w:tplc="42DEAA9C">
      <w:numFmt w:val="decimal"/>
      <w:lvlText w:val=""/>
      <w:lvlJc w:val="left"/>
      <w:pPr>
        <w:ind w:left="0" w:firstLine="0"/>
      </w:pPr>
    </w:lvl>
    <w:lvl w:ilvl="6" w:tplc="9C224DC0">
      <w:numFmt w:val="decimal"/>
      <w:lvlText w:val=""/>
      <w:lvlJc w:val="left"/>
      <w:pPr>
        <w:ind w:left="0" w:firstLine="0"/>
      </w:pPr>
    </w:lvl>
    <w:lvl w:ilvl="7" w:tplc="34B67C28">
      <w:numFmt w:val="decimal"/>
      <w:lvlText w:val=""/>
      <w:lvlJc w:val="left"/>
      <w:pPr>
        <w:ind w:left="0" w:firstLine="0"/>
      </w:pPr>
    </w:lvl>
    <w:lvl w:ilvl="8" w:tplc="92FEA4D2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6C15564"/>
    <w:multiLevelType w:val="hybridMultilevel"/>
    <w:tmpl w:val="6C2659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E62C53"/>
    <w:multiLevelType w:val="hybridMultilevel"/>
    <w:tmpl w:val="4B88F2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05479E"/>
    <w:multiLevelType w:val="hybridMultilevel"/>
    <w:tmpl w:val="67DCF1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B71EFB"/>
    <w:multiLevelType w:val="hybridMultilevel"/>
    <w:tmpl w:val="AD727E5C"/>
    <w:lvl w:ilvl="0" w:tplc="1DF81D22">
      <w:start w:val="4"/>
      <w:numFmt w:val="decimal"/>
      <w:lvlText w:val="%1."/>
      <w:lvlJc w:val="left"/>
      <w:pPr>
        <w:ind w:left="0" w:firstLine="0"/>
      </w:pPr>
    </w:lvl>
    <w:lvl w:ilvl="1" w:tplc="2A08FE7E">
      <w:numFmt w:val="decimal"/>
      <w:lvlText w:val=""/>
      <w:lvlJc w:val="left"/>
      <w:pPr>
        <w:ind w:left="0" w:firstLine="0"/>
      </w:pPr>
    </w:lvl>
    <w:lvl w:ilvl="2" w:tplc="C49E5612">
      <w:numFmt w:val="decimal"/>
      <w:lvlText w:val=""/>
      <w:lvlJc w:val="left"/>
      <w:pPr>
        <w:ind w:left="0" w:firstLine="0"/>
      </w:pPr>
    </w:lvl>
    <w:lvl w:ilvl="3" w:tplc="617078AC">
      <w:numFmt w:val="decimal"/>
      <w:lvlText w:val=""/>
      <w:lvlJc w:val="left"/>
      <w:pPr>
        <w:ind w:left="0" w:firstLine="0"/>
      </w:pPr>
    </w:lvl>
    <w:lvl w:ilvl="4" w:tplc="E368888E">
      <w:numFmt w:val="decimal"/>
      <w:lvlText w:val=""/>
      <w:lvlJc w:val="left"/>
      <w:pPr>
        <w:ind w:left="0" w:firstLine="0"/>
      </w:pPr>
    </w:lvl>
    <w:lvl w:ilvl="5" w:tplc="2730A2E8">
      <w:numFmt w:val="decimal"/>
      <w:lvlText w:val=""/>
      <w:lvlJc w:val="left"/>
      <w:pPr>
        <w:ind w:left="0" w:firstLine="0"/>
      </w:pPr>
    </w:lvl>
    <w:lvl w:ilvl="6" w:tplc="47724B64">
      <w:numFmt w:val="decimal"/>
      <w:lvlText w:val=""/>
      <w:lvlJc w:val="left"/>
      <w:pPr>
        <w:ind w:left="0" w:firstLine="0"/>
      </w:pPr>
    </w:lvl>
    <w:lvl w:ilvl="7" w:tplc="A83A4CAC">
      <w:numFmt w:val="decimal"/>
      <w:lvlText w:val=""/>
      <w:lvlJc w:val="left"/>
      <w:pPr>
        <w:ind w:left="0" w:firstLine="0"/>
      </w:pPr>
    </w:lvl>
    <w:lvl w:ilvl="8" w:tplc="DBF61654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42840D60"/>
    <w:multiLevelType w:val="hybridMultilevel"/>
    <w:tmpl w:val="878C8B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861BEB"/>
    <w:multiLevelType w:val="hybridMultilevel"/>
    <w:tmpl w:val="986255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C0C16"/>
    <w:multiLevelType w:val="hybridMultilevel"/>
    <w:tmpl w:val="9F5E8A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B127F8"/>
    <w:multiLevelType w:val="hybridMultilevel"/>
    <w:tmpl w:val="F774D808"/>
    <w:lvl w:ilvl="0" w:tplc="6C00B4CA">
      <w:start w:val="2"/>
      <w:numFmt w:val="decimal"/>
      <w:lvlText w:val="%1."/>
      <w:lvlJc w:val="left"/>
      <w:pPr>
        <w:ind w:left="0" w:firstLine="0"/>
      </w:pPr>
    </w:lvl>
    <w:lvl w:ilvl="1" w:tplc="26DACEDA">
      <w:numFmt w:val="decimal"/>
      <w:lvlText w:val=""/>
      <w:lvlJc w:val="left"/>
      <w:pPr>
        <w:ind w:left="0" w:firstLine="0"/>
      </w:pPr>
    </w:lvl>
    <w:lvl w:ilvl="2" w:tplc="08AC1D24">
      <w:numFmt w:val="decimal"/>
      <w:lvlText w:val=""/>
      <w:lvlJc w:val="left"/>
      <w:pPr>
        <w:ind w:left="0" w:firstLine="0"/>
      </w:pPr>
    </w:lvl>
    <w:lvl w:ilvl="3" w:tplc="373C64E8">
      <w:numFmt w:val="decimal"/>
      <w:lvlText w:val=""/>
      <w:lvlJc w:val="left"/>
      <w:pPr>
        <w:ind w:left="0" w:firstLine="0"/>
      </w:pPr>
    </w:lvl>
    <w:lvl w:ilvl="4" w:tplc="B3AA18F6">
      <w:numFmt w:val="decimal"/>
      <w:lvlText w:val=""/>
      <w:lvlJc w:val="left"/>
      <w:pPr>
        <w:ind w:left="0" w:firstLine="0"/>
      </w:pPr>
    </w:lvl>
    <w:lvl w:ilvl="5" w:tplc="167A8444">
      <w:numFmt w:val="decimal"/>
      <w:lvlText w:val=""/>
      <w:lvlJc w:val="left"/>
      <w:pPr>
        <w:ind w:left="0" w:firstLine="0"/>
      </w:pPr>
    </w:lvl>
    <w:lvl w:ilvl="6" w:tplc="BD06FF1E">
      <w:numFmt w:val="decimal"/>
      <w:lvlText w:val=""/>
      <w:lvlJc w:val="left"/>
      <w:pPr>
        <w:ind w:left="0" w:firstLine="0"/>
      </w:pPr>
    </w:lvl>
    <w:lvl w:ilvl="7" w:tplc="EF66D1C8">
      <w:numFmt w:val="decimal"/>
      <w:lvlText w:val=""/>
      <w:lvlJc w:val="left"/>
      <w:pPr>
        <w:ind w:left="0" w:firstLine="0"/>
      </w:pPr>
    </w:lvl>
    <w:lvl w:ilvl="8" w:tplc="7FCE84E2">
      <w:numFmt w:val="decimal"/>
      <w:lvlText w:val=""/>
      <w:lvlJc w:val="left"/>
      <w:pPr>
        <w:ind w:left="0" w:firstLine="0"/>
      </w:pPr>
    </w:lvl>
  </w:abstractNum>
  <w:abstractNum w:abstractNumId="19" w15:restartNumberingAfterBreak="0">
    <w:nsid w:val="507ED7AB"/>
    <w:multiLevelType w:val="hybridMultilevel"/>
    <w:tmpl w:val="F7E8395C"/>
    <w:lvl w:ilvl="0" w:tplc="0B2E4D96">
      <w:start w:val="1"/>
      <w:numFmt w:val="decimal"/>
      <w:lvlText w:val="%1."/>
      <w:lvlJc w:val="left"/>
      <w:pPr>
        <w:ind w:left="0" w:firstLine="0"/>
      </w:pPr>
    </w:lvl>
    <w:lvl w:ilvl="1" w:tplc="CCBCCD22">
      <w:numFmt w:val="decimal"/>
      <w:lvlText w:val=""/>
      <w:lvlJc w:val="left"/>
      <w:pPr>
        <w:ind w:left="0" w:firstLine="0"/>
      </w:pPr>
    </w:lvl>
    <w:lvl w:ilvl="2" w:tplc="05F4D15A">
      <w:numFmt w:val="decimal"/>
      <w:lvlText w:val=""/>
      <w:lvlJc w:val="left"/>
      <w:pPr>
        <w:ind w:left="0" w:firstLine="0"/>
      </w:pPr>
    </w:lvl>
    <w:lvl w:ilvl="3" w:tplc="1AE04B18">
      <w:numFmt w:val="decimal"/>
      <w:lvlText w:val=""/>
      <w:lvlJc w:val="left"/>
      <w:pPr>
        <w:ind w:left="0" w:firstLine="0"/>
      </w:pPr>
    </w:lvl>
    <w:lvl w:ilvl="4" w:tplc="58B478B8">
      <w:numFmt w:val="decimal"/>
      <w:lvlText w:val=""/>
      <w:lvlJc w:val="left"/>
      <w:pPr>
        <w:ind w:left="0" w:firstLine="0"/>
      </w:pPr>
    </w:lvl>
    <w:lvl w:ilvl="5" w:tplc="AD504386">
      <w:numFmt w:val="decimal"/>
      <w:lvlText w:val=""/>
      <w:lvlJc w:val="left"/>
      <w:pPr>
        <w:ind w:left="0" w:firstLine="0"/>
      </w:pPr>
    </w:lvl>
    <w:lvl w:ilvl="6" w:tplc="BF909060">
      <w:numFmt w:val="decimal"/>
      <w:lvlText w:val=""/>
      <w:lvlJc w:val="left"/>
      <w:pPr>
        <w:ind w:left="0" w:firstLine="0"/>
      </w:pPr>
    </w:lvl>
    <w:lvl w:ilvl="7" w:tplc="4A3668B4">
      <w:numFmt w:val="decimal"/>
      <w:lvlText w:val=""/>
      <w:lvlJc w:val="left"/>
      <w:pPr>
        <w:ind w:left="0" w:firstLine="0"/>
      </w:pPr>
    </w:lvl>
    <w:lvl w:ilvl="8" w:tplc="2E98C3B0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515F007C"/>
    <w:multiLevelType w:val="hybridMultilevel"/>
    <w:tmpl w:val="A6DE12CA"/>
    <w:lvl w:ilvl="0" w:tplc="460CA28A">
      <w:start w:val="2"/>
      <w:numFmt w:val="decimal"/>
      <w:lvlText w:val="%1."/>
      <w:lvlJc w:val="left"/>
      <w:pPr>
        <w:ind w:left="0" w:firstLine="0"/>
      </w:pPr>
    </w:lvl>
    <w:lvl w:ilvl="1" w:tplc="1D0EF304">
      <w:numFmt w:val="decimal"/>
      <w:lvlText w:val=""/>
      <w:lvlJc w:val="left"/>
      <w:pPr>
        <w:ind w:left="0" w:firstLine="0"/>
      </w:pPr>
    </w:lvl>
    <w:lvl w:ilvl="2" w:tplc="9B348E32">
      <w:numFmt w:val="decimal"/>
      <w:lvlText w:val=""/>
      <w:lvlJc w:val="left"/>
      <w:pPr>
        <w:ind w:left="0" w:firstLine="0"/>
      </w:pPr>
    </w:lvl>
    <w:lvl w:ilvl="3" w:tplc="B6BE0A56">
      <w:numFmt w:val="decimal"/>
      <w:lvlText w:val=""/>
      <w:lvlJc w:val="left"/>
      <w:pPr>
        <w:ind w:left="0" w:firstLine="0"/>
      </w:pPr>
    </w:lvl>
    <w:lvl w:ilvl="4" w:tplc="DB3E808A">
      <w:numFmt w:val="decimal"/>
      <w:lvlText w:val=""/>
      <w:lvlJc w:val="left"/>
      <w:pPr>
        <w:ind w:left="0" w:firstLine="0"/>
      </w:pPr>
    </w:lvl>
    <w:lvl w:ilvl="5" w:tplc="C0F87D88">
      <w:numFmt w:val="decimal"/>
      <w:lvlText w:val=""/>
      <w:lvlJc w:val="left"/>
      <w:pPr>
        <w:ind w:left="0" w:firstLine="0"/>
      </w:pPr>
    </w:lvl>
    <w:lvl w:ilvl="6" w:tplc="494A2904">
      <w:numFmt w:val="decimal"/>
      <w:lvlText w:val=""/>
      <w:lvlJc w:val="left"/>
      <w:pPr>
        <w:ind w:left="0" w:firstLine="0"/>
      </w:pPr>
    </w:lvl>
    <w:lvl w:ilvl="7" w:tplc="03C62870">
      <w:numFmt w:val="decimal"/>
      <w:lvlText w:val=""/>
      <w:lvlJc w:val="left"/>
      <w:pPr>
        <w:ind w:left="0" w:firstLine="0"/>
      </w:pPr>
    </w:lvl>
    <w:lvl w:ilvl="8" w:tplc="A99A2AF2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525A0AEF"/>
    <w:multiLevelType w:val="hybridMultilevel"/>
    <w:tmpl w:val="6E1C83E6"/>
    <w:lvl w:ilvl="0" w:tplc="97087CE0">
      <w:numFmt w:val="bullet"/>
      <w:lvlText w:val="•"/>
      <w:lvlJc w:val="left"/>
      <w:pPr>
        <w:ind w:left="1600" w:hanging="360"/>
      </w:pPr>
      <w:rPr>
        <w:rFonts w:ascii="Arial" w:eastAsia="Arial" w:hAnsi="Arial" w:cs="Arial" w:hint="default"/>
        <w:w w:val="100"/>
        <w:sz w:val="22"/>
        <w:szCs w:val="22"/>
        <w:lang w:val="cs-CZ" w:eastAsia="cs-CZ" w:bidi="cs-CZ"/>
      </w:rPr>
    </w:lvl>
    <w:lvl w:ilvl="1" w:tplc="1B82AE2A">
      <w:numFmt w:val="bullet"/>
      <w:lvlText w:val=""/>
      <w:lvlJc w:val="left"/>
      <w:pPr>
        <w:ind w:left="1948" w:hanging="360"/>
      </w:pPr>
      <w:rPr>
        <w:rFonts w:ascii="Symbol" w:eastAsia="Symbol" w:hAnsi="Symbol" w:cs="Symbol" w:hint="default"/>
        <w:w w:val="100"/>
        <w:sz w:val="22"/>
        <w:szCs w:val="22"/>
        <w:lang w:val="cs-CZ" w:eastAsia="cs-CZ" w:bidi="cs-CZ"/>
      </w:rPr>
    </w:lvl>
    <w:lvl w:ilvl="2" w:tplc="0FF68C9E">
      <w:numFmt w:val="bullet"/>
      <w:lvlText w:val="•"/>
      <w:lvlJc w:val="left"/>
      <w:pPr>
        <w:ind w:left="2971" w:hanging="360"/>
      </w:pPr>
      <w:rPr>
        <w:rFonts w:hint="default"/>
        <w:lang w:val="cs-CZ" w:eastAsia="cs-CZ" w:bidi="cs-CZ"/>
      </w:rPr>
    </w:lvl>
    <w:lvl w:ilvl="3" w:tplc="09460968">
      <w:numFmt w:val="bullet"/>
      <w:lvlText w:val="•"/>
      <w:lvlJc w:val="left"/>
      <w:pPr>
        <w:ind w:left="4003" w:hanging="360"/>
      </w:pPr>
      <w:rPr>
        <w:rFonts w:hint="default"/>
        <w:lang w:val="cs-CZ" w:eastAsia="cs-CZ" w:bidi="cs-CZ"/>
      </w:rPr>
    </w:lvl>
    <w:lvl w:ilvl="4" w:tplc="304A13C8">
      <w:numFmt w:val="bullet"/>
      <w:lvlText w:val="•"/>
      <w:lvlJc w:val="left"/>
      <w:pPr>
        <w:ind w:left="5035" w:hanging="360"/>
      </w:pPr>
      <w:rPr>
        <w:rFonts w:hint="default"/>
        <w:lang w:val="cs-CZ" w:eastAsia="cs-CZ" w:bidi="cs-CZ"/>
      </w:rPr>
    </w:lvl>
    <w:lvl w:ilvl="5" w:tplc="4852E4AC">
      <w:numFmt w:val="bullet"/>
      <w:lvlText w:val="•"/>
      <w:lvlJc w:val="left"/>
      <w:pPr>
        <w:ind w:left="6067" w:hanging="360"/>
      </w:pPr>
      <w:rPr>
        <w:rFonts w:hint="default"/>
        <w:lang w:val="cs-CZ" w:eastAsia="cs-CZ" w:bidi="cs-CZ"/>
      </w:rPr>
    </w:lvl>
    <w:lvl w:ilvl="6" w:tplc="5ECC3E64">
      <w:numFmt w:val="bullet"/>
      <w:lvlText w:val="•"/>
      <w:lvlJc w:val="left"/>
      <w:pPr>
        <w:ind w:left="7099" w:hanging="360"/>
      </w:pPr>
      <w:rPr>
        <w:rFonts w:hint="default"/>
        <w:lang w:val="cs-CZ" w:eastAsia="cs-CZ" w:bidi="cs-CZ"/>
      </w:rPr>
    </w:lvl>
    <w:lvl w:ilvl="7" w:tplc="E010620C">
      <w:numFmt w:val="bullet"/>
      <w:lvlText w:val="•"/>
      <w:lvlJc w:val="left"/>
      <w:pPr>
        <w:ind w:left="8130" w:hanging="360"/>
      </w:pPr>
      <w:rPr>
        <w:rFonts w:hint="default"/>
        <w:lang w:val="cs-CZ" w:eastAsia="cs-CZ" w:bidi="cs-CZ"/>
      </w:rPr>
    </w:lvl>
    <w:lvl w:ilvl="8" w:tplc="C03663CC">
      <w:numFmt w:val="bullet"/>
      <w:lvlText w:val="•"/>
      <w:lvlJc w:val="left"/>
      <w:pPr>
        <w:ind w:left="9162" w:hanging="360"/>
      </w:pPr>
      <w:rPr>
        <w:rFonts w:hint="default"/>
        <w:lang w:val="cs-CZ" w:eastAsia="cs-CZ" w:bidi="cs-CZ"/>
      </w:rPr>
    </w:lvl>
  </w:abstractNum>
  <w:abstractNum w:abstractNumId="22" w15:restartNumberingAfterBreak="0">
    <w:nsid w:val="54341989"/>
    <w:multiLevelType w:val="hybridMultilevel"/>
    <w:tmpl w:val="821E2C0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F241B"/>
    <w:multiLevelType w:val="hybridMultilevel"/>
    <w:tmpl w:val="1CE85E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45E146"/>
    <w:multiLevelType w:val="hybridMultilevel"/>
    <w:tmpl w:val="B67AE226"/>
    <w:lvl w:ilvl="0" w:tplc="51CA4336">
      <w:start w:val="1"/>
      <w:numFmt w:val="decimal"/>
      <w:lvlText w:val="%1."/>
      <w:lvlJc w:val="left"/>
      <w:pPr>
        <w:ind w:left="0" w:firstLine="0"/>
      </w:pPr>
    </w:lvl>
    <w:lvl w:ilvl="1" w:tplc="B96E66A8">
      <w:numFmt w:val="decimal"/>
      <w:lvlText w:val=""/>
      <w:lvlJc w:val="left"/>
      <w:pPr>
        <w:ind w:left="0" w:firstLine="0"/>
      </w:pPr>
    </w:lvl>
    <w:lvl w:ilvl="2" w:tplc="D152F2A4">
      <w:numFmt w:val="decimal"/>
      <w:lvlText w:val=""/>
      <w:lvlJc w:val="left"/>
      <w:pPr>
        <w:ind w:left="0" w:firstLine="0"/>
      </w:pPr>
    </w:lvl>
    <w:lvl w:ilvl="3" w:tplc="024A44B6">
      <w:numFmt w:val="decimal"/>
      <w:lvlText w:val=""/>
      <w:lvlJc w:val="left"/>
      <w:pPr>
        <w:ind w:left="0" w:firstLine="0"/>
      </w:pPr>
    </w:lvl>
    <w:lvl w:ilvl="4" w:tplc="741CB25E">
      <w:numFmt w:val="decimal"/>
      <w:lvlText w:val=""/>
      <w:lvlJc w:val="left"/>
      <w:pPr>
        <w:ind w:left="0" w:firstLine="0"/>
      </w:pPr>
    </w:lvl>
    <w:lvl w:ilvl="5" w:tplc="450069AE">
      <w:numFmt w:val="decimal"/>
      <w:lvlText w:val=""/>
      <w:lvlJc w:val="left"/>
      <w:pPr>
        <w:ind w:left="0" w:firstLine="0"/>
      </w:pPr>
    </w:lvl>
    <w:lvl w:ilvl="6" w:tplc="C89ECADE">
      <w:numFmt w:val="decimal"/>
      <w:lvlText w:val=""/>
      <w:lvlJc w:val="left"/>
      <w:pPr>
        <w:ind w:left="0" w:firstLine="0"/>
      </w:pPr>
    </w:lvl>
    <w:lvl w:ilvl="7" w:tplc="52503094">
      <w:numFmt w:val="decimal"/>
      <w:lvlText w:val=""/>
      <w:lvlJc w:val="left"/>
      <w:pPr>
        <w:ind w:left="0" w:firstLine="0"/>
      </w:pPr>
    </w:lvl>
    <w:lvl w:ilvl="8" w:tplc="FE56EFBC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78AD530C"/>
    <w:multiLevelType w:val="hybridMultilevel"/>
    <w:tmpl w:val="4ECC5C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2A9E3"/>
    <w:multiLevelType w:val="hybridMultilevel"/>
    <w:tmpl w:val="DF8CA786"/>
    <w:lvl w:ilvl="0" w:tplc="480081DC">
      <w:start w:val="1"/>
      <w:numFmt w:val="decimal"/>
      <w:lvlText w:val="%1."/>
      <w:lvlJc w:val="left"/>
      <w:pPr>
        <w:ind w:left="0" w:firstLine="0"/>
      </w:pPr>
    </w:lvl>
    <w:lvl w:ilvl="1" w:tplc="52A63FFE">
      <w:numFmt w:val="decimal"/>
      <w:lvlText w:val=""/>
      <w:lvlJc w:val="left"/>
      <w:pPr>
        <w:ind w:left="0" w:firstLine="0"/>
      </w:pPr>
    </w:lvl>
    <w:lvl w:ilvl="2" w:tplc="65CA58AE">
      <w:numFmt w:val="decimal"/>
      <w:lvlText w:val=""/>
      <w:lvlJc w:val="left"/>
      <w:pPr>
        <w:ind w:left="0" w:firstLine="0"/>
      </w:pPr>
    </w:lvl>
    <w:lvl w:ilvl="3" w:tplc="676E3DA8">
      <w:numFmt w:val="decimal"/>
      <w:lvlText w:val=""/>
      <w:lvlJc w:val="left"/>
      <w:pPr>
        <w:ind w:left="0" w:firstLine="0"/>
      </w:pPr>
    </w:lvl>
    <w:lvl w:ilvl="4" w:tplc="B25E5814">
      <w:numFmt w:val="decimal"/>
      <w:lvlText w:val=""/>
      <w:lvlJc w:val="left"/>
      <w:pPr>
        <w:ind w:left="0" w:firstLine="0"/>
      </w:pPr>
    </w:lvl>
    <w:lvl w:ilvl="5" w:tplc="71B838AA">
      <w:numFmt w:val="decimal"/>
      <w:lvlText w:val=""/>
      <w:lvlJc w:val="left"/>
      <w:pPr>
        <w:ind w:left="0" w:firstLine="0"/>
      </w:pPr>
    </w:lvl>
    <w:lvl w:ilvl="6" w:tplc="4D98559E">
      <w:numFmt w:val="decimal"/>
      <w:lvlText w:val=""/>
      <w:lvlJc w:val="left"/>
      <w:pPr>
        <w:ind w:left="0" w:firstLine="0"/>
      </w:pPr>
    </w:lvl>
    <w:lvl w:ilvl="7" w:tplc="233C0ACE">
      <w:numFmt w:val="decimal"/>
      <w:lvlText w:val=""/>
      <w:lvlJc w:val="left"/>
      <w:pPr>
        <w:ind w:left="0" w:firstLine="0"/>
      </w:pPr>
    </w:lvl>
    <w:lvl w:ilvl="8" w:tplc="C8423F60">
      <w:numFmt w:val="decimal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21"/>
  </w:num>
  <w:num w:numId="3">
    <w:abstractNumId w:val="1"/>
  </w:num>
  <w:num w:numId="4">
    <w:abstractNumId w:val="5"/>
  </w:num>
  <w:num w:numId="5">
    <w:abstractNumId w:val="25"/>
  </w:num>
  <w:num w:numId="6">
    <w:abstractNumId w:val="7"/>
  </w:num>
  <w:num w:numId="7">
    <w:abstractNumId w:val="23"/>
  </w:num>
  <w:num w:numId="8">
    <w:abstractNumId w:val="13"/>
  </w:num>
  <w:num w:numId="9">
    <w:abstractNumId w:val="6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2"/>
  </w:num>
  <w:num w:numId="15">
    <w:abstractNumId w:val="15"/>
  </w:num>
  <w:num w:numId="16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8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9"/>
  </w:num>
  <w:num w:numId="25">
    <w:abstractNumId w:val="22"/>
  </w:num>
  <w:num w:numId="26">
    <w:abstractNumId w:val="1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A65"/>
    <w:rsid w:val="000255FB"/>
    <w:rsid w:val="0003672C"/>
    <w:rsid w:val="00055E23"/>
    <w:rsid w:val="00072E15"/>
    <w:rsid w:val="000D3029"/>
    <w:rsid w:val="00131C1F"/>
    <w:rsid w:val="0013466A"/>
    <w:rsid w:val="001E2344"/>
    <w:rsid w:val="00231E2F"/>
    <w:rsid w:val="00245CEE"/>
    <w:rsid w:val="00322571"/>
    <w:rsid w:val="0044414F"/>
    <w:rsid w:val="00456373"/>
    <w:rsid w:val="00470056"/>
    <w:rsid w:val="00507EE8"/>
    <w:rsid w:val="00510345"/>
    <w:rsid w:val="0051149A"/>
    <w:rsid w:val="00587315"/>
    <w:rsid w:val="00596536"/>
    <w:rsid w:val="005B328D"/>
    <w:rsid w:val="005F7DA3"/>
    <w:rsid w:val="006418FA"/>
    <w:rsid w:val="006C3E8A"/>
    <w:rsid w:val="00700458"/>
    <w:rsid w:val="007215B0"/>
    <w:rsid w:val="0080451F"/>
    <w:rsid w:val="008132B9"/>
    <w:rsid w:val="00863CE3"/>
    <w:rsid w:val="008F639F"/>
    <w:rsid w:val="008F7987"/>
    <w:rsid w:val="00900E6B"/>
    <w:rsid w:val="00995CE7"/>
    <w:rsid w:val="009B47EF"/>
    <w:rsid w:val="00A134C9"/>
    <w:rsid w:val="00A86089"/>
    <w:rsid w:val="00AC0682"/>
    <w:rsid w:val="00AD36F8"/>
    <w:rsid w:val="00AE43DF"/>
    <w:rsid w:val="00B42186"/>
    <w:rsid w:val="00B70F4A"/>
    <w:rsid w:val="00B834BC"/>
    <w:rsid w:val="00B85A81"/>
    <w:rsid w:val="00BA334E"/>
    <w:rsid w:val="00BD0123"/>
    <w:rsid w:val="00C06F5E"/>
    <w:rsid w:val="00C57218"/>
    <w:rsid w:val="00C60C7D"/>
    <w:rsid w:val="00CB41D6"/>
    <w:rsid w:val="00CD0700"/>
    <w:rsid w:val="00D14BE2"/>
    <w:rsid w:val="00D51EAA"/>
    <w:rsid w:val="00DA2EE8"/>
    <w:rsid w:val="00DA4A65"/>
    <w:rsid w:val="00E05709"/>
    <w:rsid w:val="00E10344"/>
    <w:rsid w:val="00E90F58"/>
    <w:rsid w:val="00F160FC"/>
    <w:rsid w:val="00F1625D"/>
    <w:rsid w:val="00F507D3"/>
    <w:rsid w:val="00F71E72"/>
    <w:rsid w:val="00FD5B35"/>
    <w:rsid w:val="00FE52CF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611AC"/>
  <w15:chartTrackingRefBased/>
  <w15:docId w15:val="{0D99D7F7-A11E-41B6-B316-2F5B2A193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E2F"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0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4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1E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F24EF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Title">
    <w:name w:val="Title"/>
    <w:basedOn w:val="Normal"/>
    <w:next w:val="Normal"/>
    <w:link w:val="TitleChar"/>
    <w:uiPriority w:val="10"/>
    <w:qFormat/>
    <w:rsid w:val="00FF2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4EF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Heading1Char">
    <w:name w:val="Heading 1 Char"/>
    <w:basedOn w:val="DefaultParagraphFont"/>
    <w:link w:val="Heading1"/>
    <w:uiPriority w:val="9"/>
    <w:rsid w:val="00AC06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AC0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0682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5B328D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BodyTextChar">
    <w:name w:val="Body Text Char"/>
    <w:basedOn w:val="DefaultParagraphFont"/>
    <w:link w:val="BodyText"/>
    <w:uiPriority w:val="1"/>
    <w:rsid w:val="005B328D"/>
    <w:rPr>
      <w:rFonts w:ascii="Calibri" w:eastAsia="Calibri" w:hAnsi="Calibri" w:cs="Calibri"/>
      <w:lang w:val="cs-CZ" w:eastAsia="cs-CZ" w:bidi="cs-CZ"/>
    </w:rPr>
  </w:style>
  <w:style w:type="character" w:customStyle="1" w:styleId="Heading2Char">
    <w:name w:val="Heading 2 Char"/>
    <w:basedOn w:val="DefaultParagraphFont"/>
    <w:link w:val="Heading2"/>
    <w:uiPriority w:val="9"/>
    <w:rsid w:val="005B328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Heading3Char">
    <w:name w:val="Heading 3 Char"/>
    <w:basedOn w:val="DefaultParagraphFont"/>
    <w:link w:val="Heading3"/>
    <w:uiPriority w:val="9"/>
    <w:rsid w:val="00B70F4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mw-headline">
    <w:name w:val="mw-headline"/>
    <w:basedOn w:val="DefaultParagraphFont"/>
    <w:rsid w:val="00B70F4A"/>
  </w:style>
  <w:style w:type="character" w:customStyle="1" w:styleId="Heading5Char">
    <w:name w:val="Heading 5 Char"/>
    <w:basedOn w:val="DefaultParagraphFont"/>
    <w:link w:val="Heading5"/>
    <w:uiPriority w:val="9"/>
    <w:rsid w:val="00231E2F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Header">
    <w:name w:val="header"/>
    <w:basedOn w:val="Normal"/>
    <w:link w:val="Header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0FC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F160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0FC"/>
    <w:rPr>
      <w:lang w:val="cs-CZ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4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9A"/>
    <w:rPr>
      <w:rFonts w:ascii="Segoe UI" w:hAnsi="Segoe UI" w:cs="Segoe UI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Nap%C3%A1jec%C3%AD_zdroj_(po%C4%8D%C3%ADta%C4%8D)" TargetMode="External"/><Relationship Id="rId13" Type="http://schemas.openxmlformats.org/officeDocument/2006/relationships/hyperlink" Target="https://cs.wikipedia.org/wiki/Elektrick%C3%BD_zdroj" TargetMode="External"/><Relationship Id="rId18" Type="http://schemas.openxmlformats.org/officeDocument/2006/relationships/hyperlink" Target="https://cs.wikipedia.org/wiki/Akumul%C3%A1tor" TargetMode="External"/><Relationship Id="rId26" Type="http://schemas.openxmlformats.org/officeDocument/2006/relationships/hyperlink" Target="https://en.wikipedia.org/wiki/Molex_connec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s.wikipedia.org/wiki/Elektrick%C3%BD_zdroj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coptkm.cz/portal/reposit.php?action=0&amp;id=21819&amp;instance=2" TargetMode="External"/><Relationship Id="rId17" Type="http://schemas.openxmlformats.org/officeDocument/2006/relationships/hyperlink" Target="https://en.wikipedia.org/wiki/Berg_connector" TargetMode="External"/><Relationship Id="rId25" Type="http://schemas.openxmlformats.org/officeDocument/2006/relationships/hyperlink" Target="https://en.wikipedia.org/wiki/Power_supply_unit_(computer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TX" TargetMode="External"/><Relationship Id="rId20" Type="http://schemas.openxmlformats.org/officeDocument/2006/relationships/hyperlink" Target="https://cs.wikipedia.org/wiki/Voltamp%C3%A9r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quora.com/What-types-of-power-supply-exists" TargetMode="External"/><Relationship Id="rId24" Type="http://schemas.openxmlformats.org/officeDocument/2006/relationships/hyperlink" Target="https://en.wikipedia.org/wiki/Uninterruptible_power_suppl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Voltage_regulator_module" TargetMode="External"/><Relationship Id="rId23" Type="http://schemas.openxmlformats.org/officeDocument/2006/relationships/hyperlink" Target="https://www.idnes.cz/bydleni/energie/proc-vypinat-spotrebice-stand-by-rezim-stoji-i-tisice-rocne.A091028_225525_uspory-energii_rez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elprocus.com/types-power-supplies/" TargetMode="External"/><Relationship Id="rId19" Type="http://schemas.openxmlformats.org/officeDocument/2006/relationships/hyperlink" Target="https://en.wikipedia.org/wiki/Power_supply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lprocus.com/classification-power-supply-different-types/" TargetMode="External"/><Relationship Id="rId14" Type="http://schemas.openxmlformats.org/officeDocument/2006/relationships/hyperlink" Target="http://poradme.se/index.php/Baterie_a_akumul%C3%A1tory" TargetMode="External"/><Relationship Id="rId22" Type="http://schemas.openxmlformats.org/officeDocument/2006/relationships/hyperlink" Target="https://en.wikipedia.org/wiki/Volt-ampere" TargetMode="External"/><Relationship Id="rId27" Type="http://schemas.openxmlformats.org/officeDocument/2006/relationships/hyperlink" Target="https://cs.wikipedia.org/wiki/MOLEX_(konektor)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6</Pages>
  <Words>1217</Words>
  <Characters>7184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52</cp:revision>
  <dcterms:created xsi:type="dcterms:W3CDTF">2019-02-27T19:17:00Z</dcterms:created>
  <dcterms:modified xsi:type="dcterms:W3CDTF">2019-04-01T19:23:00Z</dcterms:modified>
</cp:coreProperties>
</file>